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C8628" w14:textId="77777777" w:rsidR="00B659B5" w:rsidRPr="00691E3E" w:rsidRDefault="00B659B5" w:rsidP="00C90347">
      <w:pPr>
        <w:tabs>
          <w:tab w:val="left" w:pos="180"/>
          <w:tab w:val="left" w:pos="4500"/>
          <w:tab w:val="left" w:pos="7740"/>
        </w:tabs>
        <w:suppressAutoHyphens/>
        <w:spacing w:after="0" w:line="240" w:lineRule="auto"/>
        <w:jc w:val="center"/>
        <w:rPr>
          <w:rFonts w:ascii="Times New Roman" w:eastAsia="Times New Roman" w:hAnsi="Times New Roman" w:cs="Times New Roman"/>
          <w:b/>
          <w:sz w:val="28"/>
          <w:szCs w:val="28"/>
          <w:lang w:eastAsia="ar-SA"/>
        </w:rPr>
      </w:pPr>
      <w:bookmarkStart w:id="0" w:name="_GoBack"/>
      <w:bookmarkEnd w:id="0"/>
      <w:r w:rsidRPr="00691E3E">
        <w:rPr>
          <w:rFonts w:ascii="Times New Roman" w:eastAsia="Times New Roman" w:hAnsi="Times New Roman" w:cs="Times New Roman"/>
          <w:b/>
          <w:sz w:val="28"/>
          <w:szCs w:val="28"/>
          <w:lang w:eastAsia="ar-SA"/>
        </w:rPr>
        <w:t>Dabas aizsardzības pārvaldes</w:t>
      </w:r>
    </w:p>
    <w:p w14:paraId="47A395A8" w14:textId="3E3F8C7F" w:rsidR="00063B67" w:rsidRPr="00691E3E" w:rsidRDefault="00110583" w:rsidP="00C90347">
      <w:pPr>
        <w:tabs>
          <w:tab w:val="left" w:pos="180"/>
          <w:tab w:val="left" w:pos="4500"/>
          <w:tab w:val="left" w:pos="7740"/>
        </w:tabs>
        <w:suppressAutoHyphens/>
        <w:spacing w:after="0" w:line="240" w:lineRule="auto"/>
        <w:jc w:val="center"/>
        <w:rPr>
          <w:rFonts w:ascii="Times New Roman" w:eastAsia="Times New Roman" w:hAnsi="Times New Roman" w:cs="Times New Roman"/>
          <w:b/>
          <w:sz w:val="28"/>
          <w:szCs w:val="28"/>
          <w:lang w:eastAsia="ar-SA"/>
        </w:rPr>
      </w:pPr>
      <w:r w:rsidRPr="00691E3E">
        <w:rPr>
          <w:rFonts w:ascii="Times New Roman" w:eastAsia="Times New Roman" w:hAnsi="Times New Roman" w:cs="Times New Roman"/>
          <w:b/>
          <w:sz w:val="28"/>
          <w:szCs w:val="28"/>
          <w:lang w:eastAsia="ar-SA"/>
        </w:rPr>
        <w:t xml:space="preserve">galveno </w:t>
      </w:r>
      <w:r w:rsidR="00B659B5" w:rsidRPr="00691E3E">
        <w:rPr>
          <w:rFonts w:ascii="Times New Roman" w:eastAsia="Times New Roman" w:hAnsi="Times New Roman" w:cs="Times New Roman"/>
          <w:b/>
          <w:sz w:val="28"/>
          <w:szCs w:val="28"/>
          <w:lang w:eastAsia="ar-SA"/>
        </w:rPr>
        <w:t>darb</w:t>
      </w:r>
      <w:r w:rsidRPr="00691E3E">
        <w:rPr>
          <w:rFonts w:ascii="Times New Roman" w:eastAsia="Times New Roman" w:hAnsi="Times New Roman" w:cs="Times New Roman"/>
          <w:b/>
          <w:sz w:val="28"/>
          <w:szCs w:val="28"/>
          <w:lang w:eastAsia="ar-SA"/>
        </w:rPr>
        <w:t>u</w:t>
      </w:r>
      <w:r w:rsidR="00B659B5" w:rsidRPr="00691E3E">
        <w:rPr>
          <w:rFonts w:ascii="Times New Roman" w:eastAsia="Times New Roman" w:hAnsi="Times New Roman" w:cs="Times New Roman"/>
          <w:b/>
          <w:sz w:val="28"/>
          <w:szCs w:val="28"/>
          <w:lang w:eastAsia="ar-SA"/>
        </w:rPr>
        <w:t xml:space="preserve"> plān</w:t>
      </w:r>
      <w:r w:rsidR="009B348F" w:rsidRPr="00691E3E">
        <w:rPr>
          <w:rFonts w:ascii="Times New Roman" w:eastAsia="Times New Roman" w:hAnsi="Times New Roman" w:cs="Times New Roman"/>
          <w:b/>
          <w:sz w:val="28"/>
          <w:szCs w:val="28"/>
          <w:lang w:eastAsia="ar-SA"/>
        </w:rPr>
        <w:t>a izpilde</w:t>
      </w:r>
      <w:r w:rsidR="00401445" w:rsidRPr="00691E3E">
        <w:rPr>
          <w:rFonts w:ascii="Times New Roman" w:eastAsia="Times New Roman" w:hAnsi="Times New Roman" w:cs="Times New Roman"/>
          <w:b/>
          <w:sz w:val="28"/>
          <w:szCs w:val="28"/>
          <w:lang w:eastAsia="ar-SA"/>
        </w:rPr>
        <w:t xml:space="preserve"> </w:t>
      </w:r>
      <w:r w:rsidR="009B348F" w:rsidRPr="00691E3E">
        <w:rPr>
          <w:rFonts w:ascii="Times New Roman" w:eastAsia="Times New Roman" w:hAnsi="Times New Roman" w:cs="Times New Roman"/>
          <w:b/>
          <w:sz w:val="28"/>
          <w:szCs w:val="28"/>
          <w:lang w:eastAsia="ar-SA"/>
        </w:rPr>
        <w:t xml:space="preserve">par </w:t>
      </w:r>
      <w:r w:rsidR="00B659B5" w:rsidRPr="00691E3E">
        <w:rPr>
          <w:rFonts w:ascii="Times New Roman" w:eastAsia="Times New Roman" w:hAnsi="Times New Roman" w:cs="Times New Roman"/>
          <w:b/>
          <w:sz w:val="28"/>
          <w:szCs w:val="28"/>
          <w:lang w:eastAsia="ar-SA"/>
        </w:rPr>
        <w:t>201</w:t>
      </w:r>
      <w:r w:rsidR="00266898" w:rsidRPr="00691E3E">
        <w:rPr>
          <w:rFonts w:ascii="Times New Roman" w:eastAsia="Times New Roman" w:hAnsi="Times New Roman" w:cs="Times New Roman"/>
          <w:b/>
          <w:sz w:val="28"/>
          <w:szCs w:val="28"/>
          <w:lang w:eastAsia="ar-SA"/>
        </w:rPr>
        <w:t>9</w:t>
      </w:r>
      <w:r w:rsidR="00DF2DE9" w:rsidRPr="00691E3E">
        <w:rPr>
          <w:rFonts w:ascii="Times New Roman" w:eastAsia="Times New Roman" w:hAnsi="Times New Roman" w:cs="Times New Roman"/>
          <w:b/>
          <w:sz w:val="28"/>
          <w:szCs w:val="28"/>
          <w:lang w:eastAsia="ar-SA"/>
        </w:rPr>
        <w:t>.gadu</w:t>
      </w:r>
    </w:p>
    <w:p w14:paraId="69B121E0" w14:textId="77777777" w:rsidR="00BC3828" w:rsidRPr="00691E3E" w:rsidRDefault="008403E4" w:rsidP="00E43ECA">
      <w:pPr>
        <w:tabs>
          <w:tab w:val="left" w:pos="180"/>
          <w:tab w:val="left" w:pos="4500"/>
          <w:tab w:val="left" w:pos="7740"/>
        </w:tabs>
        <w:suppressAutoHyphens/>
        <w:spacing w:after="0" w:line="240" w:lineRule="auto"/>
        <w:rPr>
          <w:rFonts w:ascii="Times New Roman" w:eastAsia="Times New Roman" w:hAnsi="Times New Roman" w:cs="Times New Roman"/>
          <w:b/>
          <w:sz w:val="28"/>
          <w:szCs w:val="28"/>
          <w:lang w:eastAsia="ar-SA"/>
        </w:rPr>
      </w:pPr>
      <w:r w:rsidRPr="00691E3E">
        <w:rPr>
          <w:rFonts w:ascii="Times New Roman" w:eastAsia="Times New Roman" w:hAnsi="Times New Roman" w:cs="Times New Roman"/>
          <w:b/>
          <w:sz w:val="28"/>
          <w:szCs w:val="28"/>
          <w:lang w:eastAsia="ar-SA"/>
        </w:rPr>
        <w:t xml:space="preserve"> </w:t>
      </w: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52"/>
        <w:gridCol w:w="2151"/>
        <w:gridCol w:w="1006"/>
        <w:gridCol w:w="1235"/>
        <w:gridCol w:w="2561"/>
        <w:gridCol w:w="2551"/>
        <w:gridCol w:w="2552"/>
        <w:gridCol w:w="2402"/>
      </w:tblGrid>
      <w:tr w:rsidR="00CE354E" w:rsidRPr="00691E3E" w14:paraId="41C3308C" w14:textId="4CC01861" w:rsidTr="003A5896">
        <w:tc>
          <w:tcPr>
            <w:tcW w:w="852" w:type="dxa"/>
            <w:shd w:val="clear" w:color="auto" w:fill="FFFFFF" w:themeFill="background1"/>
          </w:tcPr>
          <w:p w14:paraId="4B6D7207" w14:textId="77777777" w:rsidR="00CE354E" w:rsidRPr="00691E3E" w:rsidRDefault="00CE354E" w:rsidP="00B659B5">
            <w:pPr>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sz w:val="20"/>
                <w:szCs w:val="20"/>
                <w:lang w:eastAsia="ar-SA"/>
              </w:rPr>
            </w:pPr>
            <w:bookmarkStart w:id="1" w:name="_Hlk510534229"/>
            <w:r w:rsidRPr="00691E3E">
              <w:rPr>
                <w:rFonts w:ascii="Times New Roman" w:eastAsia="Times New Roman" w:hAnsi="Times New Roman" w:cs="Times New Roman"/>
                <w:b/>
                <w:sz w:val="20"/>
                <w:szCs w:val="20"/>
                <w:lang w:eastAsia="ar-SA"/>
              </w:rPr>
              <w:t>Nr.</w:t>
            </w:r>
          </w:p>
          <w:p w14:paraId="40BC66B6" w14:textId="77777777" w:rsidR="00CE354E" w:rsidRPr="00691E3E" w:rsidRDefault="00CE354E" w:rsidP="00B659B5">
            <w:pPr>
              <w:tabs>
                <w:tab w:val="left" w:pos="123"/>
                <w:tab w:val="left" w:pos="4443"/>
                <w:tab w:val="left" w:pos="7683"/>
              </w:tabs>
              <w:suppressAutoHyphens/>
              <w:spacing w:after="0" w:line="240" w:lineRule="auto"/>
              <w:ind w:left="-57" w:right="-57" w:firstLine="108"/>
              <w:jc w:val="center"/>
              <w:rPr>
                <w:rFonts w:ascii="Times New Roman" w:eastAsia="Times New Roman" w:hAnsi="Times New Roman" w:cs="Times New Roman"/>
                <w:b/>
                <w:sz w:val="20"/>
                <w:szCs w:val="20"/>
                <w:lang w:eastAsia="ar-SA"/>
              </w:rPr>
            </w:pPr>
            <w:r w:rsidRPr="00691E3E">
              <w:rPr>
                <w:rFonts w:ascii="Times New Roman" w:eastAsia="Times New Roman" w:hAnsi="Times New Roman" w:cs="Times New Roman"/>
                <w:b/>
                <w:sz w:val="20"/>
                <w:szCs w:val="20"/>
                <w:lang w:eastAsia="ar-SA"/>
              </w:rPr>
              <w:t>p.k.</w:t>
            </w:r>
          </w:p>
        </w:tc>
        <w:tc>
          <w:tcPr>
            <w:tcW w:w="2151" w:type="dxa"/>
            <w:shd w:val="clear" w:color="auto" w:fill="FFFFFF" w:themeFill="background1"/>
          </w:tcPr>
          <w:p w14:paraId="353088B4" w14:textId="77777777" w:rsidR="00CE354E" w:rsidRPr="00691E3E" w:rsidRDefault="00CE354E" w:rsidP="00871681">
            <w:pPr>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color w:val="000000" w:themeColor="text1"/>
                <w:sz w:val="20"/>
                <w:szCs w:val="20"/>
                <w:lang w:eastAsia="ar-SA"/>
              </w:rPr>
            </w:pPr>
            <w:r w:rsidRPr="00691E3E">
              <w:rPr>
                <w:rFonts w:ascii="Times New Roman" w:eastAsia="Times New Roman" w:hAnsi="Times New Roman" w:cs="Times New Roman"/>
                <w:b/>
                <w:color w:val="000000" w:themeColor="text1"/>
                <w:sz w:val="20"/>
                <w:szCs w:val="20"/>
                <w:lang w:eastAsia="ar-SA"/>
              </w:rPr>
              <w:t xml:space="preserve">Darba nosaukums, </w:t>
            </w:r>
          </w:p>
          <w:p w14:paraId="721D473C" w14:textId="04D331F7" w:rsidR="00CE354E" w:rsidRPr="00691E3E" w:rsidRDefault="00CE354E" w:rsidP="00871681">
            <w:pPr>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color w:val="000000" w:themeColor="text1"/>
                <w:sz w:val="20"/>
                <w:szCs w:val="20"/>
                <w:lang w:eastAsia="ar-SA"/>
              </w:rPr>
            </w:pPr>
            <w:r w:rsidRPr="00691E3E">
              <w:rPr>
                <w:rFonts w:ascii="Times New Roman" w:eastAsia="Times New Roman" w:hAnsi="Times New Roman" w:cs="Times New Roman"/>
                <w:b/>
                <w:color w:val="000000" w:themeColor="text1"/>
                <w:sz w:val="20"/>
                <w:szCs w:val="20"/>
                <w:lang w:eastAsia="ar-SA"/>
              </w:rPr>
              <w:t>rezultatīvais rādītājs</w:t>
            </w:r>
          </w:p>
        </w:tc>
        <w:tc>
          <w:tcPr>
            <w:tcW w:w="1006" w:type="dxa"/>
            <w:shd w:val="clear" w:color="auto" w:fill="FFFFFF" w:themeFill="background1"/>
          </w:tcPr>
          <w:p w14:paraId="62E410D0" w14:textId="77777777" w:rsidR="00CE354E" w:rsidRPr="00691E3E" w:rsidRDefault="00CE354E" w:rsidP="00B659B5">
            <w:pPr>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color w:val="000000" w:themeColor="text1"/>
                <w:sz w:val="20"/>
                <w:szCs w:val="20"/>
                <w:lang w:eastAsia="ar-SA"/>
              </w:rPr>
            </w:pPr>
            <w:r w:rsidRPr="00691E3E">
              <w:rPr>
                <w:rFonts w:ascii="Times New Roman" w:eastAsia="Times New Roman" w:hAnsi="Times New Roman" w:cs="Times New Roman"/>
                <w:b/>
                <w:color w:val="000000" w:themeColor="text1"/>
                <w:sz w:val="20"/>
                <w:szCs w:val="20"/>
                <w:lang w:eastAsia="ar-SA"/>
              </w:rPr>
              <w:t>Darba pabeigšanas termiņš</w:t>
            </w:r>
          </w:p>
        </w:tc>
        <w:tc>
          <w:tcPr>
            <w:tcW w:w="1235" w:type="dxa"/>
            <w:shd w:val="clear" w:color="auto" w:fill="FFFFFF" w:themeFill="background1"/>
          </w:tcPr>
          <w:p w14:paraId="6265F997" w14:textId="77777777" w:rsidR="00CE354E" w:rsidRPr="00691E3E" w:rsidRDefault="00CE354E" w:rsidP="00B659B5">
            <w:pPr>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color w:val="000000" w:themeColor="text1"/>
                <w:sz w:val="20"/>
                <w:szCs w:val="20"/>
                <w:lang w:eastAsia="ar-SA"/>
              </w:rPr>
            </w:pPr>
            <w:r w:rsidRPr="00691E3E">
              <w:rPr>
                <w:rFonts w:ascii="Times New Roman" w:eastAsia="Times New Roman" w:hAnsi="Times New Roman" w:cs="Times New Roman"/>
                <w:b/>
                <w:color w:val="000000" w:themeColor="text1"/>
                <w:sz w:val="20"/>
                <w:szCs w:val="20"/>
                <w:lang w:eastAsia="ar-SA"/>
              </w:rPr>
              <w:t>Atbildīgie par</w:t>
            </w:r>
          </w:p>
          <w:p w14:paraId="7D25039F" w14:textId="77777777" w:rsidR="00CE354E" w:rsidRPr="00691E3E" w:rsidRDefault="00CE354E" w:rsidP="00B659B5">
            <w:pPr>
              <w:tabs>
                <w:tab w:val="left" w:pos="123"/>
                <w:tab w:val="left" w:pos="4443"/>
                <w:tab w:val="left" w:pos="7683"/>
              </w:tabs>
              <w:suppressAutoHyphens/>
              <w:spacing w:after="0" w:line="240" w:lineRule="auto"/>
              <w:ind w:left="-57" w:right="-57"/>
              <w:jc w:val="center"/>
              <w:rPr>
                <w:rFonts w:ascii="Times New Roman" w:eastAsia="Times New Roman" w:hAnsi="Times New Roman" w:cs="Times New Roman"/>
                <w:b/>
                <w:color w:val="000000" w:themeColor="text1"/>
                <w:sz w:val="20"/>
                <w:szCs w:val="20"/>
                <w:lang w:eastAsia="ar-SA"/>
              </w:rPr>
            </w:pPr>
            <w:r w:rsidRPr="00691E3E">
              <w:rPr>
                <w:rFonts w:ascii="Times New Roman" w:eastAsia="Times New Roman" w:hAnsi="Times New Roman" w:cs="Times New Roman"/>
                <w:b/>
                <w:color w:val="000000" w:themeColor="text1"/>
                <w:sz w:val="20"/>
                <w:szCs w:val="20"/>
                <w:lang w:eastAsia="ar-SA"/>
              </w:rPr>
              <w:t>izpildi</w:t>
            </w:r>
          </w:p>
        </w:tc>
        <w:tc>
          <w:tcPr>
            <w:tcW w:w="2561" w:type="dxa"/>
            <w:shd w:val="clear" w:color="auto" w:fill="FFFFFF" w:themeFill="background1"/>
          </w:tcPr>
          <w:p w14:paraId="1008EEF0" w14:textId="459DB835" w:rsidR="00CE354E" w:rsidRPr="00691E3E" w:rsidRDefault="00CE354E" w:rsidP="008B16C1">
            <w:pPr>
              <w:tabs>
                <w:tab w:val="left" w:pos="123"/>
                <w:tab w:val="left" w:pos="4443"/>
                <w:tab w:val="left" w:pos="7683"/>
              </w:tabs>
              <w:suppressAutoHyphens/>
              <w:snapToGrid w:val="0"/>
              <w:spacing w:after="0" w:line="240" w:lineRule="auto"/>
              <w:ind w:right="-57"/>
              <w:jc w:val="center"/>
              <w:rPr>
                <w:rFonts w:ascii="Times New Roman" w:eastAsia="Times New Roman" w:hAnsi="Times New Roman" w:cs="Times New Roman"/>
                <w:b/>
                <w:color w:val="000000" w:themeColor="text1"/>
                <w:sz w:val="20"/>
                <w:szCs w:val="20"/>
                <w:lang w:eastAsia="ar-SA"/>
              </w:rPr>
            </w:pPr>
            <w:r w:rsidRPr="00691E3E">
              <w:rPr>
                <w:rFonts w:ascii="Times New Roman" w:eastAsia="Times New Roman" w:hAnsi="Times New Roman" w:cs="Times New Roman"/>
                <w:b/>
                <w:color w:val="000000" w:themeColor="text1"/>
                <w:sz w:val="20"/>
                <w:szCs w:val="20"/>
                <w:lang w:eastAsia="ar-SA"/>
              </w:rPr>
              <w:t>Atzīmes par izpildi, komentāri I.ceturksnī</w:t>
            </w:r>
          </w:p>
        </w:tc>
        <w:tc>
          <w:tcPr>
            <w:tcW w:w="2551" w:type="dxa"/>
            <w:shd w:val="clear" w:color="auto" w:fill="FFFFFF" w:themeFill="background1"/>
          </w:tcPr>
          <w:p w14:paraId="1B99FD0A" w14:textId="1BD1E524" w:rsidR="00CE354E" w:rsidRPr="00691E3E" w:rsidRDefault="00CE354E" w:rsidP="008B16C1">
            <w:pPr>
              <w:tabs>
                <w:tab w:val="left" w:pos="123"/>
                <w:tab w:val="left" w:pos="4443"/>
                <w:tab w:val="left" w:pos="7683"/>
              </w:tabs>
              <w:suppressAutoHyphens/>
              <w:snapToGrid w:val="0"/>
              <w:spacing w:after="0" w:line="240" w:lineRule="auto"/>
              <w:ind w:right="-57"/>
              <w:jc w:val="center"/>
              <w:rPr>
                <w:rFonts w:ascii="Times New Roman" w:eastAsia="Times New Roman" w:hAnsi="Times New Roman" w:cs="Times New Roman"/>
                <w:b/>
                <w:color w:val="000000" w:themeColor="text1"/>
                <w:sz w:val="20"/>
                <w:szCs w:val="20"/>
                <w:lang w:eastAsia="ar-SA"/>
              </w:rPr>
            </w:pPr>
            <w:r w:rsidRPr="00691E3E">
              <w:rPr>
                <w:rFonts w:ascii="Times New Roman" w:eastAsia="Times New Roman" w:hAnsi="Times New Roman" w:cs="Times New Roman"/>
                <w:b/>
                <w:color w:val="000000" w:themeColor="text1"/>
                <w:sz w:val="20"/>
                <w:szCs w:val="20"/>
                <w:lang w:eastAsia="ar-SA"/>
              </w:rPr>
              <w:t>Atzīmes par izpildi, komentāri II.ceturksnī</w:t>
            </w:r>
          </w:p>
        </w:tc>
        <w:tc>
          <w:tcPr>
            <w:tcW w:w="2552" w:type="dxa"/>
            <w:shd w:val="clear" w:color="auto" w:fill="FFFFFF" w:themeFill="background1"/>
          </w:tcPr>
          <w:p w14:paraId="018DEDA8" w14:textId="77777777" w:rsidR="00CE354E" w:rsidRPr="00691E3E" w:rsidRDefault="00CE354E" w:rsidP="008B16C1">
            <w:pPr>
              <w:tabs>
                <w:tab w:val="left" w:pos="123"/>
                <w:tab w:val="left" w:pos="4443"/>
                <w:tab w:val="left" w:pos="7683"/>
              </w:tabs>
              <w:suppressAutoHyphens/>
              <w:snapToGrid w:val="0"/>
              <w:spacing w:after="0" w:line="240" w:lineRule="auto"/>
              <w:ind w:right="-57"/>
              <w:jc w:val="center"/>
              <w:rPr>
                <w:rFonts w:ascii="Times New Roman" w:eastAsia="Times New Roman" w:hAnsi="Times New Roman" w:cs="Times New Roman"/>
                <w:b/>
                <w:color w:val="000000" w:themeColor="text1"/>
                <w:sz w:val="20"/>
                <w:szCs w:val="20"/>
                <w:lang w:eastAsia="ar-SA"/>
              </w:rPr>
            </w:pPr>
            <w:r w:rsidRPr="00691E3E">
              <w:rPr>
                <w:rFonts w:ascii="Times New Roman" w:eastAsia="Times New Roman" w:hAnsi="Times New Roman" w:cs="Times New Roman"/>
                <w:b/>
                <w:color w:val="000000" w:themeColor="text1"/>
                <w:sz w:val="20"/>
                <w:szCs w:val="20"/>
                <w:lang w:eastAsia="ar-SA"/>
              </w:rPr>
              <w:t>Atzīmes par izpildi,</w:t>
            </w:r>
          </w:p>
          <w:p w14:paraId="21580AEA" w14:textId="6F9F275C" w:rsidR="00CE354E" w:rsidRPr="00691E3E" w:rsidRDefault="00CE354E" w:rsidP="008B16C1">
            <w:pPr>
              <w:tabs>
                <w:tab w:val="left" w:pos="123"/>
                <w:tab w:val="left" w:pos="4443"/>
                <w:tab w:val="left" w:pos="7683"/>
              </w:tabs>
              <w:suppressAutoHyphens/>
              <w:snapToGrid w:val="0"/>
              <w:spacing w:after="0" w:line="240" w:lineRule="auto"/>
              <w:ind w:right="-57"/>
              <w:jc w:val="center"/>
              <w:rPr>
                <w:rFonts w:ascii="Times New Roman" w:eastAsia="Times New Roman" w:hAnsi="Times New Roman" w:cs="Times New Roman"/>
                <w:b/>
                <w:color w:val="000000" w:themeColor="text1"/>
                <w:sz w:val="20"/>
                <w:szCs w:val="20"/>
                <w:lang w:eastAsia="ar-SA"/>
              </w:rPr>
            </w:pPr>
            <w:r w:rsidRPr="00691E3E">
              <w:rPr>
                <w:rFonts w:ascii="Times New Roman" w:eastAsia="Times New Roman" w:hAnsi="Times New Roman" w:cs="Times New Roman"/>
                <w:b/>
                <w:color w:val="000000" w:themeColor="text1"/>
                <w:sz w:val="20"/>
                <w:szCs w:val="20"/>
                <w:lang w:eastAsia="ar-SA"/>
              </w:rPr>
              <w:t>komentāri III.ceturksnī</w:t>
            </w:r>
          </w:p>
        </w:tc>
        <w:tc>
          <w:tcPr>
            <w:tcW w:w="2402" w:type="dxa"/>
            <w:shd w:val="clear" w:color="auto" w:fill="FFFFFF" w:themeFill="background1"/>
          </w:tcPr>
          <w:p w14:paraId="772EDA4B" w14:textId="77777777" w:rsidR="00CE354E" w:rsidRPr="00691E3E" w:rsidRDefault="00CE354E" w:rsidP="00F317FE">
            <w:pPr>
              <w:tabs>
                <w:tab w:val="left" w:pos="123"/>
                <w:tab w:val="left" w:pos="4443"/>
                <w:tab w:val="left" w:pos="7683"/>
              </w:tabs>
              <w:suppressAutoHyphens/>
              <w:snapToGrid w:val="0"/>
              <w:spacing w:after="0" w:line="240" w:lineRule="auto"/>
              <w:ind w:right="-57"/>
              <w:jc w:val="center"/>
              <w:rPr>
                <w:rFonts w:ascii="Times New Roman" w:eastAsia="Times New Roman" w:hAnsi="Times New Roman" w:cs="Times New Roman"/>
                <w:b/>
                <w:color w:val="000000" w:themeColor="text1"/>
                <w:sz w:val="20"/>
                <w:szCs w:val="20"/>
                <w:lang w:eastAsia="ar-SA"/>
              </w:rPr>
            </w:pPr>
            <w:r w:rsidRPr="00691E3E">
              <w:rPr>
                <w:rFonts w:ascii="Times New Roman" w:eastAsia="Times New Roman" w:hAnsi="Times New Roman" w:cs="Times New Roman"/>
                <w:b/>
                <w:color w:val="000000" w:themeColor="text1"/>
                <w:sz w:val="20"/>
                <w:szCs w:val="20"/>
                <w:lang w:eastAsia="ar-SA"/>
              </w:rPr>
              <w:t>Atzīmes par izpildi,</w:t>
            </w:r>
          </w:p>
          <w:p w14:paraId="007427AB" w14:textId="421C0B5F" w:rsidR="00CE354E" w:rsidRPr="00691E3E" w:rsidRDefault="00CE354E" w:rsidP="00F317FE">
            <w:pPr>
              <w:tabs>
                <w:tab w:val="left" w:pos="123"/>
                <w:tab w:val="left" w:pos="4443"/>
                <w:tab w:val="left" w:pos="7683"/>
              </w:tabs>
              <w:suppressAutoHyphens/>
              <w:snapToGrid w:val="0"/>
              <w:spacing w:after="0" w:line="240" w:lineRule="auto"/>
              <w:ind w:right="-57"/>
              <w:jc w:val="center"/>
              <w:rPr>
                <w:rFonts w:ascii="Times New Roman" w:eastAsia="Times New Roman" w:hAnsi="Times New Roman" w:cs="Times New Roman"/>
                <w:b/>
                <w:color w:val="000000" w:themeColor="text1"/>
                <w:sz w:val="20"/>
                <w:szCs w:val="20"/>
                <w:lang w:eastAsia="ar-SA"/>
              </w:rPr>
            </w:pPr>
            <w:r w:rsidRPr="00691E3E">
              <w:rPr>
                <w:rFonts w:ascii="Times New Roman" w:eastAsia="Times New Roman" w:hAnsi="Times New Roman" w:cs="Times New Roman"/>
                <w:b/>
                <w:color w:val="000000" w:themeColor="text1"/>
                <w:sz w:val="20"/>
                <w:szCs w:val="20"/>
                <w:lang w:eastAsia="ar-SA"/>
              </w:rPr>
              <w:t>komentāri IV.ceturksnī</w:t>
            </w:r>
          </w:p>
        </w:tc>
      </w:tr>
      <w:bookmarkEnd w:id="1"/>
      <w:tr w:rsidR="00CE354E" w:rsidRPr="00691E3E" w14:paraId="0A4C652D" w14:textId="03228A37" w:rsidTr="003A5896">
        <w:trPr>
          <w:trHeight w:val="301"/>
        </w:trPr>
        <w:tc>
          <w:tcPr>
            <w:tcW w:w="15310" w:type="dxa"/>
            <w:gridSpan w:val="8"/>
            <w:shd w:val="clear" w:color="auto" w:fill="FFFFFF" w:themeFill="background1"/>
          </w:tcPr>
          <w:p w14:paraId="5F1D1135" w14:textId="2F6CB1F6" w:rsidR="00CE354E" w:rsidRPr="00691E3E" w:rsidRDefault="00CE354E" w:rsidP="00464FF6">
            <w:pPr>
              <w:tabs>
                <w:tab w:val="left" w:pos="123"/>
                <w:tab w:val="left" w:pos="4443"/>
                <w:tab w:val="left" w:pos="7683"/>
              </w:tabs>
              <w:suppressAutoHyphens/>
              <w:snapToGrid w:val="0"/>
              <w:spacing w:after="0" w:line="240" w:lineRule="auto"/>
              <w:ind w:left="303" w:right="33"/>
              <w:jc w:val="center"/>
              <w:rPr>
                <w:rFonts w:ascii="Times New Roman" w:hAnsi="Times New Roman" w:cs="Times New Roman"/>
                <w:color w:val="000000" w:themeColor="text1"/>
              </w:rPr>
            </w:pPr>
            <w:r w:rsidRPr="00691E3E">
              <w:rPr>
                <w:rFonts w:ascii="Times New Roman" w:hAnsi="Times New Roman" w:cs="Times New Roman"/>
                <w:color w:val="000000" w:themeColor="text1"/>
              </w:rPr>
              <w:br w:type="page"/>
            </w:r>
            <w:r w:rsidRPr="00691E3E">
              <w:rPr>
                <w:rFonts w:ascii="Times New Roman" w:eastAsia="Times New Roman" w:hAnsi="Times New Roman" w:cs="Times New Roman"/>
                <w:b/>
                <w:color w:val="000000" w:themeColor="text1"/>
                <w:lang w:eastAsia="ar-SA"/>
              </w:rPr>
              <w:t>1.</w:t>
            </w:r>
            <w:r w:rsidRPr="00691E3E">
              <w:rPr>
                <w:rFonts w:ascii="Times New Roman" w:hAnsi="Times New Roman" w:cs="Times New Roman"/>
                <w:color w:val="000000" w:themeColor="text1"/>
              </w:rPr>
              <w:t xml:space="preserve"> </w:t>
            </w:r>
            <w:r w:rsidRPr="00691E3E">
              <w:rPr>
                <w:rFonts w:ascii="Times New Roman" w:eastAsia="Times New Roman" w:hAnsi="Times New Roman" w:cs="Times New Roman"/>
                <w:b/>
                <w:color w:val="000000" w:themeColor="text1"/>
                <w:lang w:eastAsia="ar-SA"/>
              </w:rPr>
              <w:t>Nodrošināt 656 īpaši aizsargājamo dabas teritoriju (4 nacionālo parku, 4 dabas rezervātu, 262 dabas lieguma un 386 citu īpaši aizsargājamo dabas teritoriju), tai skaitā 333 Eiropas nozīmes aizsargājamo dabas teritoriju (Natura 2000), aizsardzību</w:t>
            </w:r>
          </w:p>
        </w:tc>
      </w:tr>
      <w:tr w:rsidR="00CE354E" w:rsidRPr="00691E3E" w14:paraId="5128B3A4" w14:textId="792A108D" w:rsidTr="003A5896">
        <w:tc>
          <w:tcPr>
            <w:tcW w:w="852" w:type="dxa"/>
            <w:shd w:val="clear" w:color="auto" w:fill="auto"/>
          </w:tcPr>
          <w:p w14:paraId="4460292E" w14:textId="379287D2" w:rsidR="00CE354E" w:rsidRPr="00691E3E" w:rsidRDefault="00CE354E" w:rsidP="00644656">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691E3E">
              <w:rPr>
                <w:rFonts w:ascii="Times New Roman" w:eastAsia="Times New Roman" w:hAnsi="Times New Roman" w:cs="Times New Roman"/>
                <w:lang w:eastAsia="ar-SA"/>
              </w:rPr>
              <w:t>1.</w:t>
            </w:r>
          </w:p>
        </w:tc>
        <w:tc>
          <w:tcPr>
            <w:tcW w:w="2151" w:type="dxa"/>
            <w:tcBorders>
              <w:bottom w:val="single" w:sz="4" w:space="0" w:color="auto"/>
            </w:tcBorders>
            <w:shd w:val="clear" w:color="auto" w:fill="auto"/>
          </w:tcPr>
          <w:p w14:paraId="736BBF55" w14:textId="337AD6CC" w:rsidR="00CE354E" w:rsidRPr="00691E3E" w:rsidRDefault="00CE354E" w:rsidP="0064465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 xml:space="preserve">Pārbaudīt un novērtēt atbilstību aizsardzības un izmantošanas prasībām 4 NP, 4 DR, 262 DL, 42 DP, 9 AAA (kopā 321 ĪADT), </w:t>
            </w:r>
            <w:r w:rsidRPr="00691E3E">
              <w:rPr>
                <w:rFonts w:ascii="Times New Roman" w:eastAsia="Times New Roman" w:hAnsi="Times New Roman" w:cs="Times New Roman"/>
                <w:b/>
                <w:color w:val="000000" w:themeColor="text1"/>
                <w:lang w:eastAsia="ar-SA"/>
              </w:rPr>
              <w:t>100 %</w:t>
            </w:r>
            <w:r w:rsidRPr="00691E3E">
              <w:rPr>
                <w:rFonts w:ascii="Times New Roman" w:eastAsia="Times New Roman" w:hAnsi="Times New Roman" w:cs="Times New Roman"/>
                <w:color w:val="000000" w:themeColor="text1"/>
                <w:lang w:eastAsia="ar-SA"/>
              </w:rPr>
              <w:t xml:space="preserve"> gadā no minēto ĪADT skaita.</w:t>
            </w:r>
          </w:p>
          <w:p w14:paraId="6E818080" w14:textId="77777777" w:rsidR="00CE354E" w:rsidRPr="00691E3E" w:rsidRDefault="00CE354E" w:rsidP="00644656">
            <w:pPr>
              <w:rPr>
                <w:rFonts w:ascii="Times New Roman" w:eastAsia="Times New Roman" w:hAnsi="Times New Roman" w:cs="Times New Roman"/>
                <w:lang w:eastAsia="ar-SA"/>
              </w:rPr>
            </w:pPr>
          </w:p>
          <w:p w14:paraId="18000D6D" w14:textId="77777777" w:rsidR="00CE354E" w:rsidRPr="00691E3E" w:rsidRDefault="00CE354E" w:rsidP="00644656">
            <w:pPr>
              <w:rPr>
                <w:rFonts w:ascii="Times New Roman" w:eastAsia="Times New Roman" w:hAnsi="Times New Roman" w:cs="Times New Roman"/>
                <w:lang w:eastAsia="ar-SA"/>
              </w:rPr>
            </w:pPr>
          </w:p>
          <w:p w14:paraId="38189D2F" w14:textId="42AF9991" w:rsidR="00CE354E" w:rsidRPr="00691E3E" w:rsidRDefault="00CE354E" w:rsidP="00644656">
            <w:pPr>
              <w:rPr>
                <w:rFonts w:ascii="Times New Roman" w:eastAsia="Times New Roman" w:hAnsi="Times New Roman" w:cs="Times New Roman"/>
                <w:lang w:eastAsia="ar-SA"/>
              </w:rPr>
            </w:pPr>
          </w:p>
        </w:tc>
        <w:tc>
          <w:tcPr>
            <w:tcW w:w="1006" w:type="dxa"/>
            <w:tcBorders>
              <w:top w:val="single" w:sz="4" w:space="0" w:color="auto"/>
            </w:tcBorders>
            <w:shd w:val="clear" w:color="auto" w:fill="auto"/>
          </w:tcPr>
          <w:p w14:paraId="3BBDE6E0" w14:textId="3BD62419" w:rsidR="00CE354E" w:rsidRPr="00691E3E" w:rsidRDefault="00CE354E" w:rsidP="00644656">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31.12.</w:t>
            </w:r>
          </w:p>
        </w:tc>
        <w:tc>
          <w:tcPr>
            <w:tcW w:w="1235" w:type="dxa"/>
            <w:tcBorders>
              <w:right w:val="single" w:sz="4" w:space="0" w:color="auto"/>
            </w:tcBorders>
            <w:shd w:val="clear" w:color="auto" w:fill="auto"/>
          </w:tcPr>
          <w:p w14:paraId="7F4EF41E" w14:textId="47FAD619" w:rsidR="00CE354E" w:rsidRPr="00691E3E" w:rsidRDefault="00CE354E" w:rsidP="00644656">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reģionālo administrā-ciju direktori</w:t>
            </w:r>
          </w:p>
        </w:tc>
        <w:tc>
          <w:tcPr>
            <w:tcW w:w="2561" w:type="dxa"/>
            <w:tcBorders>
              <w:top w:val="nil"/>
              <w:left w:val="single" w:sz="4" w:space="0" w:color="auto"/>
              <w:bottom w:val="nil"/>
              <w:right w:val="single" w:sz="4" w:space="0" w:color="auto"/>
            </w:tcBorders>
            <w:shd w:val="clear" w:color="auto" w:fill="auto"/>
          </w:tcPr>
          <w:p w14:paraId="7E0D0AD8"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t xml:space="preserve">Pārbaudīta un novērtēta atbilstība aizsardzības un izmantošanas prasībām 4 NP, 4 DR, 55 DL, 16 DP, 4 AAA (kopā – 83) </w:t>
            </w:r>
            <w:r w:rsidRPr="00691E3E">
              <w:rPr>
                <w:rFonts w:ascii="Times New Roman" w:eastAsia="Times New Roman" w:hAnsi="Times New Roman" w:cs="Times New Roman"/>
                <w:b/>
                <w:color w:val="000000" w:themeColor="text1"/>
              </w:rPr>
              <w:t>25,9 %</w:t>
            </w:r>
            <w:r w:rsidRPr="00691E3E">
              <w:rPr>
                <w:rFonts w:ascii="Times New Roman" w:eastAsia="Times New Roman" w:hAnsi="Times New Roman" w:cs="Times New Roman"/>
                <w:color w:val="000000" w:themeColor="text1"/>
              </w:rPr>
              <w:t xml:space="preserve"> ceturksnī no reģionālo administrāciju pārraudzībā esošo ĪADT skaita.</w:t>
            </w:r>
          </w:p>
          <w:p w14:paraId="5566095D"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t xml:space="preserve">Veiktas </w:t>
            </w:r>
            <w:r w:rsidRPr="00691E3E">
              <w:rPr>
                <w:rFonts w:ascii="Times New Roman" w:eastAsia="Times New Roman" w:hAnsi="Times New Roman" w:cs="Times New Roman"/>
                <w:b/>
                <w:color w:val="000000" w:themeColor="text1"/>
              </w:rPr>
              <w:t>272</w:t>
            </w:r>
            <w:r w:rsidRPr="00691E3E">
              <w:rPr>
                <w:rFonts w:ascii="Times New Roman" w:eastAsia="Times New Roman" w:hAnsi="Times New Roman" w:cs="Times New Roman"/>
                <w:color w:val="000000" w:themeColor="text1"/>
              </w:rPr>
              <w:t xml:space="preserve"> pārbaudes (NP, DR, DL, DP, AAA).</w:t>
            </w:r>
          </w:p>
          <w:p w14:paraId="4682093B"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t xml:space="preserve">Sastādīti </w:t>
            </w:r>
            <w:r w:rsidRPr="00691E3E">
              <w:rPr>
                <w:rFonts w:ascii="Times New Roman" w:eastAsia="Times New Roman" w:hAnsi="Times New Roman" w:cs="Times New Roman"/>
                <w:b/>
                <w:bCs/>
                <w:color w:val="000000" w:themeColor="text1"/>
              </w:rPr>
              <w:t>15</w:t>
            </w:r>
            <w:r w:rsidRPr="00691E3E">
              <w:rPr>
                <w:rFonts w:ascii="Times New Roman" w:eastAsia="Times New Roman" w:hAnsi="Times New Roman" w:cs="Times New Roman"/>
                <w:color w:val="000000" w:themeColor="text1"/>
              </w:rPr>
              <w:t xml:space="preserve"> administratīvo pārkāpumu protokoli.</w:t>
            </w:r>
          </w:p>
          <w:p w14:paraId="05A8EB1D"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t xml:space="preserve">Pie administratīvās atbildības sauktas un sodītas </w:t>
            </w:r>
            <w:r w:rsidRPr="00691E3E">
              <w:rPr>
                <w:rFonts w:ascii="Times New Roman" w:eastAsia="Times New Roman" w:hAnsi="Times New Roman" w:cs="Times New Roman"/>
                <w:b/>
                <w:bCs/>
                <w:color w:val="000000" w:themeColor="text1"/>
              </w:rPr>
              <w:t>27</w:t>
            </w:r>
            <w:r w:rsidRPr="00691E3E">
              <w:rPr>
                <w:rFonts w:ascii="Times New Roman" w:eastAsia="Times New Roman" w:hAnsi="Times New Roman" w:cs="Times New Roman"/>
                <w:color w:val="000000" w:themeColor="text1"/>
              </w:rPr>
              <w:t xml:space="preserve"> personas par kopējo summu </w:t>
            </w:r>
            <w:r w:rsidRPr="00691E3E">
              <w:rPr>
                <w:rFonts w:ascii="Times New Roman" w:eastAsia="Times New Roman" w:hAnsi="Times New Roman" w:cs="Times New Roman"/>
                <w:b/>
                <w:bCs/>
                <w:color w:val="000000" w:themeColor="text1"/>
              </w:rPr>
              <w:t>725</w:t>
            </w:r>
            <w:r w:rsidRPr="00691E3E">
              <w:rPr>
                <w:rFonts w:ascii="Times New Roman" w:eastAsia="Times New Roman" w:hAnsi="Times New Roman" w:cs="Times New Roman"/>
                <w:color w:val="000000" w:themeColor="text1"/>
              </w:rPr>
              <w:t xml:space="preserve"> EUR. </w:t>
            </w:r>
          </w:p>
          <w:p w14:paraId="3C50605F"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t>Izņemti pārkāpuma priekšmeti un izdarīšanas rīki: 4 tīkli (kopgarums 210 m), 1 nēģu tacis, 73 ūdas, citi rīki (1 neliela izmēra četrstūra tīkls).</w:t>
            </w:r>
          </w:p>
          <w:p w14:paraId="728DF620"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t>Konfiscēti pārkāpuma priekšmeti un izdarīšanas rīki: 33 ūdas.</w:t>
            </w:r>
          </w:p>
          <w:p w14:paraId="4B280CC1"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t>Aprēķināti nodarītie zaudējumi: valsts mantai – 186,01  EUR.</w:t>
            </w:r>
          </w:p>
          <w:p w14:paraId="5A7E2DF1"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t xml:space="preserve">Pārkāpuma lietas materiāli </w:t>
            </w:r>
            <w:r w:rsidRPr="00691E3E">
              <w:rPr>
                <w:rFonts w:ascii="Times New Roman" w:eastAsia="Times New Roman" w:hAnsi="Times New Roman" w:cs="Times New Roman"/>
                <w:color w:val="000000" w:themeColor="text1"/>
              </w:rPr>
              <w:lastRenderedPageBreak/>
              <w:t>iesniegti Valsts policijā kriminālprocesa uzsākšanai - 2 gad. (par patvaļīgu koku ciršanu Krimināllikuma 109.panta otrā daļa).</w:t>
            </w:r>
          </w:p>
          <w:p w14:paraId="12F80D73" w14:textId="35B54A9F"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t>Pārkāpuma lietas materiāli pēc piekritības nosūtīti</w:t>
            </w:r>
            <w:r w:rsidRPr="00691E3E">
              <w:t xml:space="preserve"> </w:t>
            </w:r>
            <w:r w:rsidRPr="00691E3E">
              <w:rPr>
                <w:rFonts w:ascii="Times New Roman" w:eastAsia="Times New Roman" w:hAnsi="Times New Roman" w:cs="Times New Roman"/>
                <w:color w:val="000000" w:themeColor="text1"/>
              </w:rPr>
              <w:t>kompetentajai iestādei: VMD - 1 gad. par nelikumīgām medībām</w:t>
            </w:r>
          </w:p>
        </w:tc>
        <w:tc>
          <w:tcPr>
            <w:tcW w:w="2551" w:type="dxa"/>
            <w:tcBorders>
              <w:top w:val="nil"/>
              <w:left w:val="single" w:sz="4" w:space="0" w:color="auto"/>
              <w:bottom w:val="nil"/>
              <w:right w:val="single" w:sz="4" w:space="0" w:color="auto"/>
            </w:tcBorders>
            <w:shd w:val="clear" w:color="auto" w:fill="auto"/>
          </w:tcPr>
          <w:p w14:paraId="4C6032A9"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lastRenderedPageBreak/>
              <w:t xml:space="preserve">Pārbaudīta un novērtēta atbilstība aizsardzības un izmantošanas prasībām 33 DL, 12 DP, 1 AAA (kopā – 46) </w:t>
            </w:r>
            <w:r w:rsidRPr="00691E3E">
              <w:rPr>
                <w:rFonts w:ascii="Times New Roman" w:eastAsia="Times New Roman" w:hAnsi="Times New Roman" w:cs="Times New Roman"/>
                <w:b/>
                <w:color w:val="000000" w:themeColor="text1"/>
              </w:rPr>
              <w:t>14,</w:t>
            </w:r>
            <w:r w:rsidRPr="000B7B83">
              <w:rPr>
                <w:rFonts w:ascii="Times New Roman" w:eastAsia="Times New Roman" w:hAnsi="Times New Roman" w:cs="Times New Roman"/>
                <w:b/>
                <w:color w:val="000000" w:themeColor="text1"/>
              </w:rPr>
              <w:t>3 %</w:t>
            </w:r>
            <w:r w:rsidRPr="00691E3E">
              <w:rPr>
                <w:rFonts w:ascii="Times New Roman" w:eastAsia="Times New Roman" w:hAnsi="Times New Roman" w:cs="Times New Roman"/>
                <w:color w:val="000000" w:themeColor="text1"/>
              </w:rPr>
              <w:t xml:space="preserve"> ceturksnī no reģionālo administrāciju pārraudzībā esošo ĪADT skaita.</w:t>
            </w:r>
          </w:p>
          <w:p w14:paraId="2184616D"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t xml:space="preserve">Veiktas </w:t>
            </w:r>
            <w:r w:rsidRPr="00691E3E">
              <w:rPr>
                <w:rFonts w:ascii="Times New Roman" w:eastAsia="Times New Roman" w:hAnsi="Times New Roman" w:cs="Times New Roman"/>
                <w:b/>
                <w:color w:val="000000" w:themeColor="text1"/>
              </w:rPr>
              <w:t>241</w:t>
            </w:r>
            <w:r w:rsidRPr="00691E3E">
              <w:rPr>
                <w:rFonts w:ascii="Times New Roman" w:eastAsia="Times New Roman" w:hAnsi="Times New Roman" w:cs="Times New Roman"/>
                <w:color w:val="000000" w:themeColor="text1"/>
              </w:rPr>
              <w:t xml:space="preserve"> pārbaudes (</w:t>
            </w:r>
            <w:r w:rsidRPr="00691E3E">
              <w:rPr>
                <w:rFonts w:ascii="Times New Roman" w:eastAsia="Times New Roman" w:hAnsi="Times New Roman" w:cs="Times New Roman"/>
                <w:color w:val="000000" w:themeColor="text1"/>
                <w:lang w:eastAsia="ar-SA"/>
              </w:rPr>
              <w:t>NP, DR, DL, DP, AAA)</w:t>
            </w:r>
            <w:r w:rsidRPr="00691E3E">
              <w:rPr>
                <w:rFonts w:ascii="Times New Roman" w:eastAsia="Times New Roman" w:hAnsi="Times New Roman" w:cs="Times New Roman"/>
                <w:color w:val="000000" w:themeColor="text1"/>
              </w:rPr>
              <w:t>.</w:t>
            </w:r>
          </w:p>
          <w:p w14:paraId="6E9A58E1"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t xml:space="preserve">Sastādīti </w:t>
            </w:r>
            <w:r w:rsidRPr="00691E3E">
              <w:rPr>
                <w:rFonts w:ascii="Times New Roman" w:eastAsia="Times New Roman" w:hAnsi="Times New Roman" w:cs="Times New Roman"/>
                <w:b/>
                <w:color w:val="000000" w:themeColor="text1"/>
              </w:rPr>
              <w:t>16</w:t>
            </w:r>
            <w:r w:rsidRPr="00691E3E">
              <w:rPr>
                <w:rFonts w:ascii="Times New Roman" w:eastAsia="Times New Roman" w:hAnsi="Times New Roman" w:cs="Times New Roman"/>
                <w:color w:val="000000" w:themeColor="text1"/>
              </w:rPr>
              <w:t xml:space="preserve"> administratīvo pārkāpumu protokoli.</w:t>
            </w:r>
          </w:p>
          <w:p w14:paraId="3250981D"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t xml:space="preserve">Pie administratīvās atbildības sauktas un sodītas </w:t>
            </w:r>
            <w:r w:rsidRPr="00691E3E">
              <w:rPr>
                <w:rFonts w:ascii="Times New Roman" w:eastAsia="Times New Roman" w:hAnsi="Times New Roman" w:cs="Times New Roman"/>
                <w:b/>
                <w:color w:val="000000" w:themeColor="text1"/>
              </w:rPr>
              <w:t xml:space="preserve">16 </w:t>
            </w:r>
            <w:r w:rsidRPr="00691E3E">
              <w:rPr>
                <w:rFonts w:ascii="Times New Roman" w:eastAsia="Times New Roman" w:hAnsi="Times New Roman" w:cs="Times New Roman"/>
                <w:color w:val="000000" w:themeColor="text1"/>
              </w:rPr>
              <w:t xml:space="preserve">personas par kopējo summu </w:t>
            </w:r>
            <w:r w:rsidRPr="00691E3E">
              <w:rPr>
                <w:rFonts w:ascii="Times New Roman" w:eastAsia="Times New Roman" w:hAnsi="Times New Roman" w:cs="Times New Roman"/>
                <w:b/>
                <w:color w:val="000000" w:themeColor="text1"/>
              </w:rPr>
              <w:t>1415</w:t>
            </w:r>
            <w:r w:rsidRPr="00691E3E">
              <w:rPr>
                <w:rFonts w:ascii="Times New Roman" w:eastAsia="Times New Roman" w:hAnsi="Times New Roman" w:cs="Times New Roman"/>
                <w:color w:val="000000" w:themeColor="text1"/>
              </w:rPr>
              <w:t xml:space="preserve"> EUR. </w:t>
            </w:r>
          </w:p>
          <w:p w14:paraId="58E86B6C"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t xml:space="preserve">Izņemti pārkāpuma priekšmeti un izdarīšanas rīki: 7 tīkli (kopgarums 230 m), 1 murds, citi rīki (2 </w:t>
            </w:r>
            <w:r w:rsidRPr="00691E3E">
              <w:rPr>
                <w:rFonts w:ascii="Times New Roman" w:eastAsia="Times New Roman" w:hAnsi="Times New Roman" w:cs="Times New Roman"/>
              </w:rPr>
              <w:t>neliela izmēra četrstūra tīkli)</w:t>
            </w:r>
            <w:r w:rsidRPr="00691E3E">
              <w:rPr>
                <w:rFonts w:ascii="Times New Roman" w:eastAsia="Times New Roman" w:hAnsi="Times New Roman" w:cs="Times New Roman"/>
                <w:color w:val="000000" w:themeColor="text1"/>
              </w:rPr>
              <w:t xml:space="preserve">. </w:t>
            </w:r>
          </w:p>
          <w:p w14:paraId="676DF4BC"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t>Konfiscēti pārkāpuma priekšmeti un izdarīšanas rīki: 7 tīkli (kopgarums 225 m), 49 murdi).</w:t>
            </w:r>
          </w:p>
          <w:p w14:paraId="0052BCB9"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t>Pārkāpuma lietas materiāli pēc piekritības nosūtīti kompetentajai iestādei:</w:t>
            </w:r>
          </w:p>
          <w:p w14:paraId="011EB251"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lastRenderedPageBreak/>
              <w:t xml:space="preserve">VVD - 3 gad. (par </w:t>
            </w:r>
            <w:r w:rsidRPr="00691E3E">
              <w:rPr>
                <w:rFonts w:ascii="Times New Roman" w:eastAsia="Times New Roman" w:hAnsi="Times New Roman" w:cs="Times New Roman"/>
              </w:rPr>
              <w:t>virszemes ūdensobjektu tīrīšanu un, par iespējamo nelikumīgo būvniecību</w:t>
            </w:r>
            <w:r w:rsidRPr="00691E3E">
              <w:rPr>
                <w:rFonts w:ascii="Times New Roman" w:eastAsia="Times New Roman" w:hAnsi="Times New Roman" w:cs="Times New Roman"/>
                <w:color w:val="000000" w:themeColor="text1"/>
              </w:rPr>
              <w:t>);</w:t>
            </w:r>
          </w:p>
          <w:p w14:paraId="11AB8E3E"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rPr>
            </w:pPr>
            <w:r w:rsidRPr="00691E3E">
              <w:rPr>
                <w:rFonts w:ascii="Times New Roman" w:eastAsia="Times New Roman" w:hAnsi="Times New Roman" w:cs="Times New Roman"/>
                <w:color w:val="000000" w:themeColor="text1"/>
              </w:rPr>
              <w:t xml:space="preserve">VMD – 1 gad. (par </w:t>
            </w:r>
            <w:r w:rsidRPr="00691E3E">
              <w:rPr>
                <w:rFonts w:ascii="Times New Roman" w:eastAsia="Times New Roman" w:hAnsi="Times New Roman" w:cs="Times New Roman"/>
              </w:rPr>
              <w:t>patvaļīgu augošu koku ciršanu);</w:t>
            </w:r>
          </w:p>
          <w:p w14:paraId="67CD95D2" w14:textId="7D7CA6F1"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t xml:space="preserve">pašvaldībām – 2 gad. (par </w:t>
            </w:r>
            <w:r w:rsidRPr="00691E3E">
              <w:rPr>
                <w:rFonts w:ascii="Times New Roman" w:eastAsia="Times New Roman" w:hAnsi="Times New Roman" w:cs="Times New Roman"/>
              </w:rPr>
              <w:t>patvaļīgu koku ciršana ārpus meža zemes).</w:t>
            </w:r>
          </w:p>
        </w:tc>
        <w:tc>
          <w:tcPr>
            <w:tcW w:w="2552" w:type="dxa"/>
            <w:tcBorders>
              <w:top w:val="nil"/>
              <w:left w:val="single" w:sz="4" w:space="0" w:color="auto"/>
              <w:bottom w:val="nil"/>
              <w:right w:val="single" w:sz="4" w:space="0" w:color="auto"/>
            </w:tcBorders>
            <w:shd w:val="clear" w:color="auto" w:fill="auto"/>
          </w:tcPr>
          <w:p w14:paraId="496C27A7" w14:textId="6C7AA2E7" w:rsidR="00CE354E" w:rsidRPr="001744AB"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1744AB">
              <w:rPr>
                <w:rFonts w:ascii="Times New Roman" w:eastAsia="Times New Roman" w:hAnsi="Times New Roman" w:cs="Times New Roman"/>
                <w:color w:val="000000" w:themeColor="text1"/>
              </w:rPr>
              <w:lastRenderedPageBreak/>
              <w:t xml:space="preserve">Pārbaudīta un novērtēta atbilstība aizsardzības un izmantošanas prasībām 57 DL, 8 DP, 2 AAA (kopā - 67) </w:t>
            </w:r>
            <w:r w:rsidRPr="000B7B83">
              <w:rPr>
                <w:rFonts w:ascii="Times New Roman" w:eastAsia="Times New Roman" w:hAnsi="Times New Roman" w:cs="Times New Roman"/>
                <w:b/>
                <w:bCs/>
                <w:color w:val="000000" w:themeColor="text1"/>
              </w:rPr>
              <w:t>20,9 %</w:t>
            </w:r>
            <w:r w:rsidRPr="001744AB">
              <w:rPr>
                <w:rFonts w:ascii="Times New Roman" w:eastAsia="Times New Roman" w:hAnsi="Times New Roman" w:cs="Times New Roman"/>
                <w:color w:val="000000" w:themeColor="text1"/>
              </w:rPr>
              <w:t xml:space="preserve"> ceturksnī no reģionālās administrācijas pārraudzībā esošo ĪADT skaita.</w:t>
            </w:r>
          </w:p>
          <w:p w14:paraId="71910D89" w14:textId="77777777" w:rsidR="00CE354E" w:rsidRPr="001744AB"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1744AB">
              <w:rPr>
                <w:rFonts w:ascii="Times New Roman" w:eastAsia="Times New Roman" w:hAnsi="Times New Roman" w:cs="Times New Roman"/>
                <w:color w:val="000000" w:themeColor="text1"/>
              </w:rPr>
              <w:t xml:space="preserve">Veiktas </w:t>
            </w:r>
            <w:r w:rsidRPr="001744AB">
              <w:rPr>
                <w:rFonts w:ascii="Times New Roman" w:eastAsia="Times New Roman" w:hAnsi="Times New Roman" w:cs="Times New Roman"/>
                <w:b/>
                <w:color w:val="000000" w:themeColor="text1"/>
              </w:rPr>
              <w:t>388</w:t>
            </w:r>
            <w:r w:rsidRPr="001744AB">
              <w:rPr>
                <w:rFonts w:ascii="Times New Roman" w:eastAsia="Times New Roman" w:hAnsi="Times New Roman" w:cs="Times New Roman"/>
                <w:color w:val="000000" w:themeColor="text1"/>
              </w:rPr>
              <w:t xml:space="preserve"> pārbaudes (</w:t>
            </w:r>
            <w:r w:rsidRPr="001744AB">
              <w:rPr>
                <w:rFonts w:ascii="Times New Roman" w:eastAsia="Times New Roman" w:hAnsi="Times New Roman" w:cs="Times New Roman"/>
                <w:color w:val="000000" w:themeColor="text1"/>
                <w:lang w:eastAsia="ar-SA"/>
              </w:rPr>
              <w:t>NP, DR, DL, DP, AAA)</w:t>
            </w:r>
            <w:r w:rsidRPr="001744AB">
              <w:rPr>
                <w:rFonts w:ascii="Times New Roman" w:eastAsia="Times New Roman" w:hAnsi="Times New Roman" w:cs="Times New Roman"/>
                <w:color w:val="000000" w:themeColor="text1"/>
              </w:rPr>
              <w:t>.</w:t>
            </w:r>
          </w:p>
          <w:p w14:paraId="65325320" w14:textId="77777777" w:rsidR="00CE354E" w:rsidRPr="001744AB"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1744AB">
              <w:rPr>
                <w:rFonts w:ascii="Times New Roman" w:eastAsia="Times New Roman" w:hAnsi="Times New Roman" w:cs="Times New Roman"/>
                <w:color w:val="000000" w:themeColor="text1"/>
              </w:rPr>
              <w:t xml:space="preserve">Sastādīti </w:t>
            </w:r>
            <w:r w:rsidRPr="001744AB">
              <w:rPr>
                <w:rFonts w:ascii="Times New Roman" w:eastAsia="Times New Roman" w:hAnsi="Times New Roman" w:cs="Times New Roman"/>
                <w:b/>
                <w:color w:val="000000" w:themeColor="text1"/>
              </w:rPr>
              <w:t>38</w:t>
            </w:r>
            <w:r w:rsidRPr="001744AB">
              <w:rPr>
                <w:rFonts w:ascii="Times New Roman" w:eastAsia="Times New Roman" w:hAnsi="Times New Roman" w:cs="Times New Roman"/>
                <w:color w:val="000000" w:themeColor="text1"/>
              </w:rPr>
              <w:t xml:space="preserve"> administratīvo pārkāpumu protokoli.</w:t>
            </w:r>
          </w:p>
          <w:p w14:paraId="56ABD8C0" w14:textId="77777777" w:rsidR="00CE354E" w:rsidRPr="001744AB"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1744AB">
              <w:rPr>
                <w:rFonts w:ascii="Times New Roman" w:eastAsia="Times New Roman" w:hAnsi="Times New Roman" w:cs="Times New Roman"/>
                <w:color w:val="000000" w:themeColor="text1"/>
              </w:rPr>
              <w:t xml:space="preserve">Pie administratīvās atbildības sauktas un sodītas </w:t>
            </w:r>
            <w:r w:rsidRPr="001744AB">
              <w:rPr>
                <w:rFonts w:ascii="Times New Roman" w:eastAsia="Times New Roman" w:hAnsi="Times New Roman" w:cs="Times New Roman"/>
                <w:b/>
                <w:color w:val="000000" w:themeColor="text1"/>
              </w:rPr>
              <w:t>36</w:t>
            </w:r>
            <w:r w:rsidRPr="001744AB">
              <w:rPr>
                <w:rFonts w:ascii="Times New Roman" w:eastAsia="Times New Roman" w:hAnsi="Times New Roman" w:cs="Times New Roman"/>
                <w:color w:val="000000" w:themeColor="text1"/>
              </w:rPr>
              <w:t xml:space="preserve"> personas par kopējo summu </w:t>
            </w:r>
            <w:r w:rsidRPr="001744AB">
              <w:rPr>
                <w:rFonts w:ascii="Times New Roman" w:eastAsia="Times New Roman" w:hAnsi="Times New Roman" w:cs="Times New Roman"/>
                <w:b/>
                <w:color w:val="000000" w:themeColor="text1"/>
              </w:rPr>
              <w:t>2560</w:t>
            </w:r>
            <w:r w:rsidRPr="001744AB">
              <w:rPr>
                <w:rFonts w:ascii="Times New Roman" w:eastAsia="Times New Roman" w:hAnsi="Times New Roman" w:cs="Times New Roman"/>
                <w:color w:val="000000" w:themeColor="text1"/>
              </w:rPr>
              <w:t xml:space="preserve"> EUR. Izteikts mutvārdu aizrādījums </w:t>
            </w:r>
            <w:r w:rsidRPr="001744AB">
              <w:rPr>
                <w:rFonts w:ascii="Times New Roman" w:eastAsia="Times New Roman" w:hAnsi="Times New Roman" w:cs="Times New Roman"/>
                <w:b/>
                <w:color w:val="000000" w:themeColor="text1"/>
              </w:rPr>
              <w:t>24</w:t>
            </w:r>
            <w:r w:rsidRPr="001744AB">
              <w:rPr>
                <w:rFonts w:ascii="Times New Roman" w:eastAsia="Times New Roman" w:hAnsi="Times New Roman" w:cs="Times New Roman"/>
                <w:color w:val="000000" w:themeColor="text1"/>
              </w:rPr>
              <w:t xml:space="preserve"> personām.</w:t>
            </w:r>
          </w:p>
          <w:p w14:paraId="19A72DB2" w14:textId="7CFE5A59" w:rsidR="00CE354E" w:rsidRPr="001744AB" w:rsidRDefault="00CE354E" w:rsidP="00B8262F">
            <w:pPr>
              <w:pStyle w:val="paragraph"/>
              <w:spacing w:before="0" w:beforeAutospacing="0" w:after="0" w:afterAutospacing="0"/>
              <w:ind w:left="-60" w:right="-60"/>
              <w:jc w:val="both"/>
              <w:textAlignment w:val="baseline"/>
              <w:rPr>
                <w:rStyle w:val="normaltextrun"/>
                <w:color w:val="000000" w:themeColor="text1"/>
                <w:sz w:val="22"/>
                <w:szCs w:val="22"/>
              </w:rPr>
            </w:pPr>
            <w:r w:rsidRPr="001744AB">
              <w:rPr>
                <w:rStyle w:val="normaltextrun"/>
                <w:color w:val="000000" w:themeColor="text1"/>
                <w:sz w:val="22"/>
                <w:szCs w:val="22"/>
              </w:rPr>
              <w:t>Izņemti pārkāpuma priekšmeti un izdarīšanas rīki: 11 zivju tīkli (kopgarums 440 m), 43 zivju murdi, 5 naktsšņores un 21 vēžu ķeramais krītiņš.</w:t>
            </w:r>
          </w:p>
          <w:p w14:paraId="3D90C760" w14:textId="1DD3C2D7" w:rsidR="00CE354E" w:rsidRPr="001744AB"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1744AB">
              <w:rPr>
                <w:rFonts w:ascii="Times New Roman" w:eastAsia="Times New Roman" w:hAnsi="Times New Roman" w:cs="Times New Roman"/>
                <w:color w:val="000000" w:themeColor="text1"/>
              </w:rPr>
              <w:t xml:space="preserve">Izņemti pārkāpuma priekšmeti un izdarīšanas rīki: 2 bezsaimnieku tīkli. </w:t>
            </w:r>
          </w:p>
          <w:p w14:paraId="763D932D" w14:textId="5FE669ED" w:rsidR="00CE354E" w:rsidRPr="001744AB"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1744AB">
              <w:rPr>
                <w:rFonts w:ascii="Times New Roman" w:eastAsia="Times New Roman" w:hAnsi="Times New Roman" w:cs="Times New Roman"/>
                <w:color w:val="000000" w:themeColor="text1"/>
              </w:rPr>
              <w:t xml:space="preserve">Konfiscēti pārkāpuma </w:t>
            </w:r>
            <w:r w:rsidRPr="001744AB">
              <w:rPr>
                <w:rFonts w:ascii="Times New Roman" w:eastAsia="Times New Roman" w:hAnsi="Times New Roman" w:cs="Times New Roman"/>
                <w:color w:val="000000" w:themeColor="text1"/>
              </w:rPr>
              <w:lastRenderedPageBreak/>
              <w:t>priekšmeti un izdarīšanas rīki: 2 bezsaimnieku tīkli.</w:t>
            </w:r>
          </w:p>
          <w:p w14:paraId="1A1ADE2B" w14:textId="77777777" w:rsidR="00CE354E" w:rsidRPr="001744AB" w:rsidRDefault="00CE354E" w:rsidP="00B8262F">
            <w:pPr>
              <w:tabs>
                <w:tab w:val="left" w:pos="123"/>
                <w:tab w:val="left" w:pos="7683"/>
              </w:tabs>
              <w:spacing w:after="0" w:line="240" w:lineRule="auto"/>
              <w:ind w:left="-57" w:right="-57"/>
              <w:jc w:val="both"/>
              <w:rPr>
                <w:rFonts w:ascii="Times New Roman" w:eastAsia="Times New Roman" w:hAnsi="Times New Roman" w:cs="Times New Roman"/>
                <w:color w:val="000000" w:themeColor="text1"/>
              </w:rPr>
            </w:pPr>
            <w:r w:rsidRPr="001744AB">
              <w:rPr>
                <w:rFonts w:ascii="Times New Roman" w:eastAsia="Times New Roman" w:hAnsi="Times New Roman" w:cs="Times New Roman"/>
                <w:color w:val="000000" w:themeColor="text1"/>
              </w:rPr>
              <w:t xml:space="preserve">Pārkāpuma lietas materiāli pēc piekritības nosūtīti kompetentajai iestādei: </w:t>
            </w:r>
          </w:p>
          <w:p w14:paraId="3359A848" w14:textId="17D85AD8" w:rsidR="00CE354E" w:rsidRPr="001744AB"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1744AB">
              <w:rPr>
                <w:rFonts w:ascii="Times New Roman" w:eastAsia="Times New Roman" w:hAnsi="Times New Roman" w:cs="Times New Roman"/>
                <w:color w:val="000000" w:themeColor="text1"/>
              </w:rPr>
              <w:t>VMD - 1 gad. (par patvaļīgu koku ciršanu Gaujas NP).</w:t>
            </w:r>
          </w:p>
        </w:tc>
        <w:tc>
          <w:tcPr>
            <w:tcW w:w="2402" w:type="dxa"/>
            <w:tcBorders>
              <w:top w:val="nil"/>
              <w:left w:val="single" w:sz="4" w:space="0" w:color="auto"/>
              <w:bottom w:val="nil"/>
              <w:right w:val="single" w:sz="4" w:space="0" w:color="auto"/>
            </w:tcBorders>
            <w:shd w:val="clear" w:color="auto" w:fill="auto"/>
          </w:tcPr>
          <w:p w14:paraId="6671E21E" w14:textId="75721570" w:rsidR="00CE354E" w:rsidRPr="001744AB"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1744AB">
              <w:rPr>
                <w:rFonts w:ascii="Times New Roman" w:eastAsia="Times New Roman" w:hAnsi="Times New Roman" w:cs="Times New Roman"/>
                <w:color w:val="000000" w:themeColor="text1"/>
              </w:rPr>
              <w:lastRenderedPageBreak/>
              <w:t xml:space="preserve">Pārbaudīta un novērtēta atbilstība aizsardzības un izmantošanas prasībām 109 DL, 6 DP, 2 AAA (kopā – 117) </w:t>
            </w:r>
            <w:r w:rsidRPr="000B7B83">
              <w:rPr>
                <w:rFonts w:ascii="Times New Roman" w:eastAsia="Times New Roman" w:hAnsi="Times New Roman" w:cs="Times New Roman"/>
                <w:b/>
                <w:bCs/>
                <w:color w:val="000000" w:themeColor="text1"/>
              </w:rPr>
              <w:t>36,4 %</w:t>
            </w:r>
            <w:r w:rsidRPr="001744AB">
              <w:rPr>
                <w:rFonts w:ascii="Times New Roman" w:eastAsia="Times New Roman" w:hAnsi="Times New Roman" w:cs="Times New Roman"/>
                <w:color w:val="000000" w:themeColor="text1"/>
              </w:rPr>
              <w:t xml:space="preserve"> ceturksnī no reģionālās administrācijas pārraudzībā esošo ĪADT skaita.</w:t>
            </w:r>
          </w:p>
          <w:p w14:paraId="3D7EB9B3" w14:textId="77777777" w:rsidR="00CE354E" w:rsidRPr="001744AB"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1744AB">
              <w:rPr>
                <w:rFonts w:ascii="Times New Roman" w:eastAsia="Times New Roman" w:hAnsi="Times New Roman" w:cs="Times New Roman"/>
                <w:color w:val="000000" w:themeColor="text1"/>
              </w:rPr>
              <w:t xml:space="preserve">Veiktas </w:t>
            </w:r>
            <w:r w:rsidRPr="001744AB">
              <w:rPr>
                <w:rFonts w:ascii="Times New Roman" w:eastAsia="Times New Roman" w:hAnsi="Times New Roman" w:cs="Times New Roman"/>
                <w:b/>
                <w:bCs/>
                <w:color w:val="000000" w:themeColor="text1"/>
              </w:rPr>
              <w:t xml:space="preserve">364 </w:t>
            </w:r>
            <w:r w:rsidRPr="001744AB">
              <w:rPr>
                <w:rFonts w:ascii="Times New Roman" w:eastAsia="Times New Roman" w:hAnsi="Times New Roman" w:cs="Times New Roman"/>
                <w:color w:val="000000" w:themeColor="text1"/>
              </w:rPr>
              <w:t>pārbaudes.</w:t>
            </w:r>
          </w:p>
          <w:p w14:paraId="41A6D2E2" w14:textId="77777777" w:rsidR="00CE354E" w:rsidRPr="001744AB"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1744AB">
              <w:rPr>
                <w:rFonts w:ascii="Times New Roman" w:eastAsia="Times New Roman" w:hAnsi="Times New Roman" w:cs="Times New Roman"/>
                <w:color w:val="000000" w:themeColor="text1"/>
              </w:rPr>
              <w:t xml:space="preserve">Sastādīti </w:t>
            </w:r>
            <w:r w:rsidRPr="001744AB">
              <w:rPr>
                <w:rFonts w:ascii="Times New Roman" w:eastAsia="Times New Roman" w:hAnsi="Times New Roman" w:cs="Times New Roman"/>
                <w:b/>
                <w:bCs/>
                <w:color w:val="000000" w:themeColor="text1"/>
              </w:rPr>
              <w:t>23</w:t>
            </w:r>
            <w:r w:rsidRPr="001744AB">
              <w:rPr>
                <w:rFonts w:ascii="Times New Roman" w:eastAsia="Times New Roman" w:hAnsi="Times New Roman" w:cs="Times New Roman"/>
                <w:color w:val="000000" w:themeColor="text1"/>
              </w:rPr>
              <w:t xml:space="preserve"> administratīvo pārkāpumu protokoli.</w:t>
            </w:r>
          </w:p>
          <w:p w14:paraId="37F4ED30" w14:textId="77777777" w:rsidR="00CE354E" w:rsidRPr="001744AB"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1744AB">
              <w:rPr>
                <w:rFonts w:ascii="Times New Roman" w:eastAsia="Times New Roman" w:hAnsi="Times New Roman" w:cs="Times New Roman"/>
                <w:color w:val="000000" w:themeColor="text1"/>
              </w:rPr>
              <w:t xml:space="preserve">Pie administratīvās atbildības sauktas un sodītas </w:t>
            </w:r>
            <w:r w:rsidRPr="001744AB">
              <w:rPr>
                <w:rFonts w:ascii="Times New Roman" w:eastAsia="Times New Roman" w:hAnsi="Times New Roman" w:cs="Times New Roman"/>
                <w:b/>
                <w:bCs/>
                <w:color w:val="000000" w:themeColor="text1"/>
              </w:rPr>
              <w:t>20</w:t>
            </w:r>
            <w:r w:rsidRPr="001744AB">
              <w:rPr>
                <w:rFonts w:ascii="Times New Roman" w:eastAsia="Times New Roman" w:hAnsi="Times New Roman" w:cs="Times New Roman"/>
                <w:color w:val="000000" w:themeColor="text1"/>
              </w:rPr>
              <w:t xml:space="preserve"> personas par kopējo summu </w:t>
            </w:r>
            <w:r w:rsidRPr="001744AB">
              <w:rPr>
                <w:rFonts w:ascii="Times New Roman" w:eastAsia="Times New Roman" w:hAnsi="Times New Roman" w:cs="Times New Roman"/>
                <w:b/>
                <w:bCs/>
                <w:color w:val="000000" w:themeColor="text1"/>
              </w:rPr>
              <w:t>2090</w:t>
            </w:r>
            <w:r w:rsidRPr="001744AB">
              <w:rPr>
                <w:rFonts w:ascii="Times New Roman" w:eastAsia="Times New Roman" w:hAnsi="Times New Roman" w:cs="Times New Roman"/>
                <w:color w:val="000000" w:themeColor="text1"/>
              </w:rPr>
              <w:t xml:space="preserve"> EUR. Izteikts mutvārdu aizrādījums </w:t>
            </w:r>
            <w:r w:rsidRPr="001744AB">
              <w:rPr>
                <w:rFonts w:ascii="Times New Roman" w:eastAsia="Times New Roman" w:hAnsi="Times New Roman" w:cs="Times New Roman"/>
                <w:b/>
                <w:bCs/>
                <w:color w:val="000000" w:themeColor="text1"/>
              </w:rPr>
              <w:t xml:space="preserve">8 </w:t>
            </w:r>
            <w:r w:rsidRPr="001744AB">
              <w:rPr>
                <w:rFonts w:ascii="Times New Roman" w:eastAsia="Times New Roman" w:hAnsi="Times New Roman" w:cs="Times New Roman"/>
                <w:color w:val="000000" w:themeColor="text1"/>
              </w:rPr>
              <w:t>personām.</w:t>
            </w:r>
          </w:p>
          <w:p w14:paraId="2B8AC524" w14:textId="6609067A" w:rsidR="00CE354E" w:rsidRPr="001744AB" w:rsidRDefault="00CE354E" w:rsidP="00B8262F">
            <w:pPr>
              <w:tabs>
                <w:tab w:val="left" w:pos="123"/>
                <w:tab w:val="left" w:pos="4443"/>
                <w:tab w:val="left" w:pos="7683"/>
              </w:tabs>
              <w:spacing w:after="0" w:line="240" w:lineRule="auto"/>
              <w:ind w:left="-57" w:right="-57"/>
              <w:jc w:val="both"/>
              <w:rPr>
                <w:rFonts w:ascii="Times New Roman" w:hAnsi="Times New Roman" w:cs="Times New Roman"/>
                <w:lang w:val="lv"/>
              </w:rPr>
            </w:pPr>
            <w:r w:rsidRPr="001744AB">
              <w:rPr>
                <w:rFonts w:ascii="Times New Roman" w:eastAsia="Times New Roman" w:hAnsi="Times New Roman" w:cs="Times New Roman"/>
                <w:color w:val="000000" w:themeColor="text1"/>
              </w:rPr>
              <w:t xml:space="preserve">Izņemti pārkāpuma priekšmeti un izdarīšanas rīki: </w:t>
            </w:r>
            <w:r w:rsidRPr="001744AB">
              <w:rPr>
                <w:rStyle w:val="Noklusjumarindkopasfonts1"/>
                <w:rFonts w:ascii="Times New Roman" w:hAnsi="Times New Roman" w:cs="Times New Roman"/>
                <w:lang w:val="lv"/>
              </w:rPr>
              <w:t>16 zivju tīkli (kopgarums 460 m), 16 zivju murdi, 12 ūdas un naktsšņores, 1 vēžu ķeramais krītiņš, 1 laiva, 2 airi, 1 plastmasas kaste, 1 metāla āķis tīkla uztveršanai</w:t>
            </w:r>
            <w:r w:rsidRPr="00E406F4">
              <w:rPr>
                <w:rStyle w:val="Noklusjumarindkopasfonts1"/>
                <w:rFonts w:ascii="Times New Roman" w:hAnsi="Times New Roman" w:cs="Times New Roman"/>
                <w:color w:val="000000"/>
              </w:rPr>
              <w:t>.</w:t>
            </w:r>
            <w:r w:rsidRPr="001744AB">
              <w:rPr>
                <w:rFonts w:ascii="Times New Roman" w:eastAsia="Times New Roman" w:hAnsi="Times New Roman" w:cs="Times New Roman"/>
                <w:color w:val="000000" w:themeColor="text1"/>
              </w:rPr>
              <w:t xml:space="preserve"> Nojaukts 1 </w:t>
            </w:r>
            <w:r w:rsidRPr="001744AB">
              <w:rPr>
                <w:rFonts w:ascii="Times New Roman" w:eastAsia="Times New Roman" w:hAnsi="Times New Roman" w:cs="Times New Roman"/>
                <w:color w:val="000000" w:themeColor="text1"/>
              </w:rPr>
              <w:lastRenderedPageBreak/>
              <w:t>patvaļīgs nēģu tacis.</w:t>
            </w:r>
          </w:p>
          <w:p w14:paraId="5EA9865C" w14:textId="12A62697" w:rsidR="00CE354E" w:rsidRPr="001744AB"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1744AB">
              <w:rPr>
                <w:rFonts w:ascii="Times New Roman" w:eastAsia="Times New Roman" w:hAnsi="Times New Roman" w:cs="Times New Roman"/>
                <w:color w:val="000000" w:themeColor="text1"/>
              </w:rPr>
              <w:t xml:space="preserve">Konfiscēti pārkāpuma priekšmeti un izdarīšanas rīki: 6 zivju tīkli (kopgarums 90 m), </w:t>
            </w:r>
            <w:r w:rsidRPr="00E406F4">
              <w:rPr>
                <w:rStyle w:val="Noklusjumarindkopasfonts1"/>
                <w:rFonts w:ascii="Times New Roman" w:hAnsi="Times New Roman" w:cs="Times New Roman"/>
                <w:color w:val="000000"/>
              </w:rPr>
              <w:t>2 zivju murdi,</w:t>
            </w:r>
            <w:r w:rsidRPr="001744AB">
              <w:rPr>
                <w:rStyle w:val="Noklusjumarindkopasfonts1"/>
                <w:rFonts w:ascii="Times New Roman" w:hAnsi="Times New Roman" w:cs="Times New Roman"/>
                <w:lang w:val="lv"/>
              </w:rPr>
              <w:t xml:space="preserve"> 1 laiva, 2 airi, 1 plastmasas kaste, 1 metāla āķis tīkla uztveršanai</w:t>
            </w:r>
            <w:r w:rsidRPr="00E406F4">
              <w:rPr>
                <w:rStyle w:val="Noklusjumarindkopasfonts1"/>
                <w:rFonts w:ascii="Times New Roman" w:hAnsi="Times New Roman" w:cs="Times New Roman"/>
                <w:color w:val="000000"/>
              </w:rPr>
              <w:t>.</w:t>
            </w:r>
          </w:p>
          <w:p w14:paraId="28946292" w14:textId="2A18CFD4" w:rsidR="00CE354E" w:rsidRPr="001744AB" w:rsidRDefault="00CE354E" w:rsidP="00B8262F">
            <w:pPr>
              <w:tabs>
                <w:tab w:val="left" w:pos="0"/>
                <w:tab w:val="left" w:pos="4443"/>
                <w:tab w:val="left" w:pos="7683"/>
              </w:tabs>
              <w:spacing w:after="0" w:line="240" w:lineRule="auto"/>
              <w:ind w:right="-57"/>
              <w:jc w:val="both"/>
              <w:rPr>
                <w:rFonts w:ascii="Times New Roman" w:eastAsia="Times New Roman" w:hAnsi="Times New Roman" w:cs="Times New Roman"/>
                <w:color w:val="000000" w:themeColor="text1"/>
              </w:rPr>
            </w:pPr>
            <w:r w:rsidRPr="001744AB">
              <w:rPr>
                <w:rFonts w:ascii="Times New Roman" w:eastAsia="Times New Roman" w:hAnsi="Times New Roman" w:cs="Times New Roman"/>
                <w:color w:val="000000" w:themeColor="text1"/>
              </w:rPr>
              <w:t>Aprēķināti nodarītie zaudējumi: zivju resursiem – 4190 EUR; valsts mantai – 9,96 EUR.</w:t>
            </w:r>
          </w:p>
          <w:p w14:paraId="5F964B23" w14:textId="77D6B90B" w:rsidR="00CE354E" w:rsidRPr="001744AB" w:rsidRDefault="00CE354E" w:rsidP="00B8262F">
            <w:pPr>
              <w:tabs>
                <w:tab w:val="left" w:pos="0"/>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1744AB">
              <w:rPr>
                <w:rFonts w:ascii="Times New Roman" w:eastAsia="Times New Roman" w:hAnsi="Times New Roman" w:cs="Times New Roman"/>
                <w:color w:val="000000" w:themeColor="text1"/>
              </w:rPr>
              <w:t>Pārkāpuma lietas materiāli iesniegti Valsts policijā kriminālprocesa uzsākšanai: 1 gad. par patvaļīgu koku ciršanu Ķemeru NP.</w:t>
            </w:r>
          </w:p>
          <w:p w14:paraId="70DB63C0" w14:textId="77777777" w:rsidR="00CE354E" w:rsidRPr="001744AB" w:rsidRDefault="00CE354E" w:rsidP="00B8262F">
            <w:pPr>
              <w:tabs>
                <w:tab w:val="left" w:pos="123"/>
                <w:tab w:val="left" w:pos="4443"/>
                <w:tab w:val="left" w:pos="7683"/>
              </w:tabs>
              <w:spacing w:after="0" w:line="240" w:lineRule="auto"/>
              <w:ind w:left="-57" w:right="-57"/>
              <w:jc w:val="both"/>
              <w:rPr>
                <w:rStyle w:val="Noklusjumarindkopasfonts1"/>
                <w:rFonts w:ascii="Times New Roman" w:hAnsi="Times New Roman" w:cs="Times New Roman"/>
                <w:color w:val="000000"/>
                <w:shd w:val="clear" w:color="auto" w:fill="FFFF00"/>
              </w:rPr>
            </w:pPr>
            <w:r w:rsidRPr="001744AB">
              <w:rPr>
                <w:rFonts w:ascii="Times New Roman" w:eastAsia="Times New Roman" w:hAnsi="Times New Roman" w:cs="Times New Roman"/>
                <w:color w:val="000000" w:themeColor="text1"/>
              </w:rPr>
              <w:t xml:space="preserve">Pārkāpuma lietas materiāli pēc piekritības nosūtīti kompetentajai iestādei: </w:t>
            </w:r>
            <w:r w:rsidRPr="001744AB">
              <w:rPr>
                <w:rStyle w:val="Noklusjumarindkopasfonts1"/>
                <w:rFonts w:ascii="Times New Roman" w:hAnsi="Times New Roman" w:cs="Times New Roman"/>
                <w:color w:val="000000"/>
              </w:rPr>
              <w:t>VMD – 1 gad. (par mežsaimniecisko darbību mikroliegumā); VVD - 2 gad. (par patvaļīgu būvniecību Gaujas NP, par patvaļīgu strauta pārtīrīšanu Gaujas NP).</w:t>
            </w:r>
          </w:p>
          <w:p w14:paraId="1C5E60B3" w14:textId="77777777" w:rsidR="00CE354E" w:rsidRPr="001744AB" w:rsidRDefault="00CE354E" w:rsidP="00B8262F">
            <w:pPr>
              <w:tabs>
                <w:tab w:val="left" w:pos="123"/>
                <w:tab w:val="left" w:pos="4443"/>
                <w:tab w:val="left" w:pos="7683"/>
              </w:tabs>
              <w:spacing w:after="0" w:line="240" w:lineRule="auto"/>
              <w:ind w:left="-57" w:right="-57"/>
              <w:jc w:val="both"/>
              <w:rPr>
                <w:rStyle w:val="Noklusjumarindkopasfonts1"/>
                <w:color w:val="000000"/>
                <w:shd w:val="clear" w:color="auto" w:fill="FFFF00"/>
              </w:rPr>
            </w:pPr>
          </w:p>
          <w:p w14:paraId="5DC9F133" w14:textId="6152DB71" w:rsidR="00CE354E" w:rsidRPr="001744AB"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1744AB">
              <w:rPr>
                <w:rFonts w:ascii="Times New Roman" w:eastAsia="Times New Roman" w:hAnsi="Times New Roman" w:cs="Times New Roman"/>
                <w:b/>
                <w:bCs/>
                <w:color w:val="000000" w:themeColor="text1"/>
              </w:rPr>
              <w:t>Gadā</w:t>
            </w:r>
            <w:r w:rsidRPr="001744AB">
              <w:rPr>
                <w:rFonts w:ascii="Times New Roman" w:eastAsia="Times New Roman" w:hAnsi="Times New Roman" w:cs="Times New Roman"/>
                <w:color w:val="000000" w:themeColor="text1"/>
              </w:rPr>
              <w:t xml:space="preserve"> pārbaudīta un novērtēta atbilstība aizsardzības un izmantošanas prasībām 4 NP, 4 DR 254 DL, 42 DP, 9 AAA (kopā – 313) </w:t>
            </w:r>
            <w:r w:rsidRPr="000B7B83">
              <w:rPr>
                <w:rFonts w:ascii="Times New Roman" w:eastAsia="Times New Roman" w:hAnsi="Times New Roman" w:cs="Times New Roman"/>
                <w:b/>
                <w:bCs/>
                <w:color w:val="000000" w:themeColor="text1"/>
              </w:rPr>
              <w:lastRenderedPageBreak/>
              <w:t>97,5 %</w:t>
            </w:r>
            <w:r w:rsidRPr="001744AB">
              <w:rPr>
                <w:rFonts w:ascii="Times New Roman" w:eastAsia="Times New Roman" w:hAnsi="Times New Roman" w:cs="Times New Roman"/>
                <w:color w:val="000000" w:themeColor="text1"/>
              </w:rPr>
              <w:t xml:space="preserve"> no reģionālās administrācijas pārraudzībā esošo ĪADT skaita.</w:t>
            </w:r>
          </w:p>
        </w:tc>
      </w:tr>
      <w:tr w:rsidR="00CE354E" w:rsidRPr="00691E3E" w14:paraId="1CA1B75B" w14:textId="273714A9" w:rsidTr="003A5896">
        <w:tc>
          <w:tcPr>
            <w:tcW w:w="852" w:type="dxa"/>
            <w:tcBorders>
              <w:top w:val="single" w:sz="4" w:space="0" w:color="auto"/>
            </w:tcBorders>
            <w:shd w:val="clear" w:color="auto" w:fill="auto"/>
          </w:tcPr>
          <w:p w14:paraId="6219E0CD" w14:textId="2BB31742" w:rsidR="00CE354E" w:rsidRPr="00691E3E" w:rsidRDefault="00CE354E" w:rsidP="00644656">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691E3E">
              <w:rPr>
                <w:rFonts w:ascii="Times New Roman" w:eastAsia="Times New Roman" w:hAnsi="Times New Roman" w:cs="Times New Roman"/>
                <w:lang w:eastAsia="ar-SA"/>
              </w:rPr>
              <w:lastRenderedPageBreak/>
              <w:t>2.</w:t>
            </w:r>
          </w:p>
        </w:tc>
        <w:tc>
          <w:tcPr>
            <w:tcW w:w="2151" w:type="dxa"/>
            <w:tcBorders>
              <w:right w:val="single" w:sz="4" w:space="0" w:color="auto"/>
            </w:tcBorders>
            <w:shd w:val="clear" w:color="auto" w:fill="FFFFFF" w:themeFill="background1"/>
          </w:tcPr>
          <w:p w14:paraId="15D1F5FC" w14:textId="228BF8E1" w:rsidR="00CE354E" w:rsidRPr="00691E3E" w:rsidRDefault="00CE354E" w:rsidP="0064465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FF0000"/>
                <w:lang w:eastAsia="ar-SA"/>
              </w:rPr>
            </w:pPr>
            <w:r w:rsidRPr="00691E3E">
              <w:rPr>
                <w:rFonts w:ascii="Times New Roman" w:eastAsia="Times New Roman" w:hAnsi="Times New Roman" w:cs="Times New Roman"/>
                <w:color w:val="000000" w:themeColor="text1"/>
                <w:lang w:eastAsia="ar-SA"/>
              </w:rPr>
              <w:t>Pārbaudīt un novērtēt atbilstību aizsardzības un izmantošanas prasībām dabas pieminekļos (</w:t>
            </w:r>
            <w:bookmarkStart w:id="2" w:name="_Hlk536785143"/>
            <w:r w:rsidRPr="00691E3E">
              <w:rPr>
                <w:rFonts w:ascii="Times New Roman" w:eastAsia="Times New Roman" w:hAnsi="Times New Roman" w:cs="Times New Roman"/>
                <w:color w:val="000000" w:themeColor="text1"/>
                <w:lang w:eastAsia="ar-SA"/>
              </w:rPr>
              <w:t>tajā skaitā aizsargājamo koku (dižkoku)</w:t>
            </w:r>
            <w:bookmarkEnd w:id="2"/>
            <w:r w:rsidRPr="00691E3E">
              <w:rPr>
                <w:rFonts w:ascii="Times New Roman" w:eastAsia="Times New Roman" w:hAnsi="Times New Roman" w:cs="Times New Roman"/>
                <w:color w:val="000000" w:themeColor="text1"/>
                <w:lang w:eastAsia="ar-SA"/>
              </w:rPr>
              <w:t>), dabas pieminekļu skaits</w:t>
            </w:r>
          </w:p>
        </w:tc>
        <w:tc>
          <w:tcPr>
            <w:tcW w:w="1006" w:type="dxa"/>
            <w:shd w:val="clear" w:color="auto" w:fill="FFFFFF" w:themeFill="background1"/>
          </w:tcPr>
          <w:p w14:paraId="6CBB2254" w14:textId="64CC4D20" w:rsidR="00CE354E" w:rsidRPr="00691E3E" w:rsidRDefault="00CE354E" w:rsidP="00644656">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31.12.</w:t>
            </w:r>
          </w:p>
        </w:tc>
        <w:tc>
          <w:tcPr>
            <w:tcW w:w="1235" w:type="dxa"/>
            <w:tcBorders>
              <w:right w:val="single" w:sz="4" w:space="0" w:color="auto"/>
            </w:tcBorders>
            <w:shd w:val="clear" w:color="auto" w:fill="FFFFFF" w:themeFill="background1"/>
          </w:tcPr>
          <w:p w14:paraId="6220D119" w14:textId="3DFDADA1" w:rsidR="00CE354E" w:rsidRPr="00691E3E" w:rsidRDefault="00CE354E" w:rsidP="00644656">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reģionālo administrā-ciju direktori</w:t>
            </w:r>
          </w:p>
        </w:tc>
        <w:tc>
          <w:tcPr>
            <w:tcW w:w="2561" w:type="dxa"/>
            <w:tcBorders>
              <w:top w:val="single" w:sz="4" w:space="0" w:color="auto"/>
              <w:left w:val="single" w:sz="4" w:space="0" w:color="auto"/>
              <w:bottom w:val="nil"/>
              <w:right w:val="single" w:sz="4" w:space="0" w:color="auto"/>
            </w:tcBorders>
            <w:shd w:val="clear" w:color="auto" w:fill="auto"/>
          </w:tcPr>
          <w:p w14:paraId="069CF8A2"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t xml:space="preserve">Pārbaudīta un novērtēta </w:t>
            </w:r>
            <w:r w:rsidRPr="00691E3E">
              <w:rPr>
                <w:rFonts w:ascii="Times New Roman" w:eastAsia="Times New Roman" w:hAnsi="Times New Roman" w:cs="Times New Roman"/>
                <w:b/>
                <w:color w:val="000000" w:themeColor="text1"/>
              </w:rPr>
              <w:t>295</w:t>
            </w:r>
            <w:r w:rsidRPr="00691E3E">
              <w:rPr>
                <w:rFonts w:ascii="Times New Roman" w:eastAsia="Times New Roman" w:hAnsi="Times New Roman" w:cs="Times New Roman"/>
                <w:color w:val="000000" w:themeColor="text1"/>
              </w:rPr>
              <w:t xml:space="preserve"> dabas pieminekļu</w:t>
            </w:r>
            <w:r w:rsidRPr="00691E3E">
              <w:rPr>
                <w:color w:val="000000" w:themeColor="text1"/>
              </w:rPr>
              <w:t xml:space="preserve"> </w:t>
            </w:r>
            <w:r w:rsidRPr="00691E3E">
              <w:rPr>
                <w:rFonts w:ascii="Times New Roman" w:eastAsia="Times New Roman" w:hAnsi="Times New Roman" w:cs="Times New Roman"/>
                <w:color w:val="000000" w:themeColor="text1"/>
              </w:rPr>
              <w:t>atbilstība aizsardzības un izmantošanas prasībām:</w:t>
            </w:r>
          </w:p>
          <w:p w14:paraId="4EFB122D"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b/>
                <w:color w:val="000000" w:themeColor="text1"/>
              </w:rPr>
              <w:t>258</w:t>
            </w:r>
            <w:r w:rsidRPr="00691E3E">
              <w:rPr>
                <w:rFonts w:ascii="Times New Roman" w:eastAsia="Times New Roman" w:hAnsi="Times New Roman" w:cs="Times New Roman"/>
                <w:color w:val="000000" w:themeColor="text1"/>
              </w:rPr>
              <w:t xml:space="preserve"> aizsargājamo koku (dižkoku);</w:t>
            </w:r>
          </w:p>
          <w:p w14:paraId="10F53273"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rPr>
            </w:pPr>
            <w:r w:rsidRPr="00691E3E">
              <w:rPr>
                <w:rFonts w:ascii="Times New Roman" w:eastAsia="Times New Roman" w:hAnsi="Times New Roman" w:cs="Times New Roman"/>
                <w:b/>
                <w:color w:val="000000" w:themeColor="text1"/>
              </w:rPr>
              <w:t>9</w:t>
            </w:r>
            <w:r w:rsidRPr="00691E3E">
              <w:rPr>
                <w:rFonts w:ascii="Times New Roman" w:eastAsia="Times New Roman" w:hAnsi="Times New Roman" w:cs="Times New Roman"/>
                <w:color w:val="000000" w:themeColor="text1"/>
              </w:rPr>
              <w:t xml:space="preserve"> aizsargājamo aleju (Ziemeru ozolu aleja, </w:t>
            </w:r>
            <w:r w:rsidRPr="00691E3E">
              <w:rPr>
                <w:rFonts w:ascii="Times New Roman" w:eastAsia="Times New Roman" w:hAnsi="Times New Roman" w:cs="Times New Roman"/>
              </w:rPr>
              <w:t>Cīravas liepu aleja, Dižstendes - Bungu kapu bērzu aleja, Padures aleja, Popes muižas aleja, Zūru muižas aleja, Bēnes aleja, Lielauces ozolu aleja, Bukaišu aleja.</w:t>
            </w:r>
          </w:p>
          <w:p w14:paraId="299D210C"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b/>
                <w:color w:val="000000" w:themeColor="text1"/>
              </w:rPr>
              <w:t>5</w:t>
            </w:r>
            <w:r w:rsidRPr="00691E3E">
              <w:rPr>
                <w:rFonts w:ascii="Times New Roman" w:eastAsia="Times New Roman" w:hAnsi="Times New Roman" w:cs="Times New Roman"/>
                <w:color w:val="000000" w:themeColor="text1"/>
              </w:rPr>
              <w:t xml:space="preserve"> aizsargājamo dendroloģisko stādījumu (Zlēku parks, Vecpils parks, Tārgales parks, Leču parks, Ķimales parks);</w:t>
            </w:r>
          </w:p>
          <w:p w14:paraId="0C0996D7"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b/>
                <w:color w:val="000000" w:themeColor="text1"/>
              </w:rPr>
              <w:t>23</w:t>
            </w:r>
            <w:r w:rsidRPr="00691E3E">
              <w:rPr>
                <w:rFonts w:ascii="Times New Roman" w:eastAsia="Times New Roman" w:hAnsi="Times New Roman" w:cs="Times New Roman"/>
                <w:color w:val="000000" w:themeColor="text1"/>
              </w:rPr>
              <w:t xml:space="preserve"> </w:t>
            </w:r>
            <w:r w:rsidRPr="00691E3E">
              <w:rPr>
                <w:rFonts w:ascii="Times New Roman" w:eastAsia="Times New Roman" w:hAnsi="Times New Roman" w:cs="Times New Roman"/>
                <w:lang w:eastAsia="ar-SA"/>
              </w:rPr>
              <w:t>AĢĢDP</w:t>
            </w:r>
            <w:r w:rsidRPr="00691E3E" w:rsidDel="00195DBB">
              <w:rPr>
                <w:rFonts w:ascii="Times New Roman" w:eastAsia="Times New Roman" w:hAnsi="Times New Roman" w:cs="Times New Roman"/>
                <w:color w:val="000000" w:themeColor="text1"/>
              </w:rPr>
              <w:t xml:space="preserve"> </w:t>
            </w:r>
            <w:r w:rsidRPr="00691E3E">
              <w:rPr>
                <w:rFonts w:ascii="Times New Roman" w:eastAsia="Times New Roman" w:hAnsi="Times New Roman" w:cs="Times New Roman"/>
                <w:color w:val="000000" w:themeColor="text1"/>
              </w:rPr>
              <w:t xml:space="preserve">(Ērgļu klintis, Sarkanās klintis, Gaujienas dolomīta atsegums, Randātu klintis, Sikšņu dolomīta atsegumi, Sietiņiezis, Akmeņkalnu velnapēdas akmens, Dampeļu atsegums, Grīžu velna beņķis, Īvandes ūdenskritumi, Kalnu atsegums, Ķīvmeža akmens, Loša atsegums, Lūrmaņu atsegumi, Muižarāju klintis, Riežupes </w:t>
            </w:r>
            <w:r w:rsidRPr="00691E3E">
              <w:rPr>
                <w:rFonts w:ascii="Times New Roman" w:eastAsia="Times New Roman" w:hAnsi="Times New Roman" w:cs="Times New Roman"/>
                <w:color w:val="000000" w:themeColor="text1"/>
              </w:rPr>
              <w:lastRenderedPageBreak/>
              <w:t>smilšala, Staldzenes stāvkrasts, Tilgaļu milzu akmens, Ventas Rumba, Vecumu dižakmens, Virsaišu ūdenskritums, Zaņas lejtece, Zatrapu grava).</w:t>
            </w:r>
          </w:p>
          <w:p w14:paraId="20028B2B" w14:textId="66EC6289"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t xml:space="preserve">Veiktas </w:t>
            </w:r>
            <w:r w:rsidRPr="00691E3E">
              <w:rPr>
                <w:rFonts w:ascii="Times New Roman" w:eastAsia="Times New Roman" w:hAnsi="Times New Roman" w:cs="Times New Roman"/>
                <w:b/>
                <w:color w:val="000000" w:themeColor="text1"/>
              </w:rPr>
              <w:t>219</w:t>
            </w:r>
            <w:r w:rsidRPr="00691E3E">
              <w:rPr>
                <w:rFonts w:ascii="Times New Roman" w:eastAsia="Times New Roman" w:hAnsi="Times New Roman" w:cs="Times New Roman"/>
                <w:color w:val="000000" w:themeColor="text1"/>
              </w:rPr>
              <w:t xml:space="preserve"> pārbaudes.</w:t>
            </w:r>
          </w:p>
        </w:tc>
        <w:tc>
          <w:tcPr>
            <w:tcW w:w="2551" w:type="dxa"/>
            <w:tcBorders>
              <w:top w:val="single" w:sz="4" w:space="0" w:color="auto"/>
              <w:left w:val="single" w:sz="4" w:space="0" w:color="auto"/>
              <w:bottom w:val="nil"/>
              <w:right w:val="single" w:sz="4" w:space="0" w:color="auto"/>
            </w:tcBorders>
          </w:tcPr>
          <w:p w14:paraId="2755FFAE"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lastRenderedPageBreak/>
              <w:t xml:space="preserve">Pārbaudīta un novērtēta </w:t>
            </w:r>
            <w:r w:rsidRPr="00691E3E">
              <w:rPr>
                <w:rFonts w:ascii="Times New Roman" w:eastAsia="Times New Roman" w:hAnsi="Times New Roman" w:cs="Times New Roman"/>
                <w:b/>
                <w:color w:val="000000" w:themeColor="text1"/>
              </w:rPr>
              <w:t xml:space="preserve">258 </w:t>
            </w:r>
            <w:r w:rsidRPr="00691E3E">
              <w:rPr>
                <w:rFonts w:ascii="Times New Roman" w:eastAsia="Times New Roman" w:hAnsi="Times New Roman" w:cs="Times New Roman"/>
                <w:color w:val="000000" w:themeColor="text1"/>
              </w:rPr>
              <w:t>dabas pieminekļu</w:t>
            </w:r>
            <w:r w:rsidRPr="00691E3E">
              <w:rPr>
                <w:color w:val="000000" w:themeColor="text1"/>
              </w:rPr>
              <w:t xml:space="preserve"> </w:t>
            </w:r>
            <w:r w:rsidRPr="00691E3E">
              <w:rPr>
                <w:rFonts w:ascii="Times New Roman" w:eastAsia="Times New Roman" w:hAnsi="Times New Roman" w:cs="Times New Roman"/>
                <w:color w:val="000000" w:themeColor="text1"/>
              </w:rPr>
              <w:t>atbilstība aizsardzības un izmantošanas prasībām:</w:t>
            </w:r>
          </w:p>
          <w:p w14:paraId="293E8EA1"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b/>
                <w:color w:val="000000" w:themeColor="text1"/>
              </w:rPr>
              <w:t>230</w:t>
            </w:r>
            <w:r w:rsidRPr="00691E3E">
              <w:rPr>
                <w:rFonts w:ascii="Times New Roman" w:eastAsia="Times New Roman" w:hAnsi="Times New Roman" w:cs="Times New Roman"/>
                <w:color w:val="000000" w:themeColor="text1"/>
              </w:rPr>
              <w:t xml:space="preserve"> aizsargājamo koku (dižkoku);</w:t>
            </w:r>
          </w:p>
          <w:p w14:paraId="5FF276DA"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b/>
                <w:color w:val="000000" w:themeColor="text1"/>
              </w:rPr>
              <w:t>8</w:t>
            </w:r>
            <w:r w:rsidRPr="00691E3E">
              <w:rPr>
                <w:rFonts w:ascii="Times New Roman" w:eastAsia="Times New Roman" w:hAnsi="Times New Roman" w:cs="Times New Roman"/>
                <w:color w:val="000000" w:themeColor="text1"/>
              </w:rPr>
              <w:t xml:space="preserve"> aizsargājamo aleju (Ruskulovas lapegļu aleja, Krastiņu pansionāta aleja, Lielauces, Vecauces, Bēnes, Iecavas, Jaunmoku un Vecmoku);</w:t>
            </w:r>
          </w:p>
          <w:p w14:paraId="73C66428"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b/>
                <w:color w:val="000000" w:themeColor="text1"/>
              </w:rPr>
              <w:t>5</w:t>
            </w:r>
            <w:r w:rsidRPr="00691E3E">
              <w:rPr>
                <w:rFonts w:ascii="Times New Roman" w:eastAsia="Times New Roman" w:hAnsi="Times New Roman" w:cs="Times New Roman"/>
                <w:color w:val="000000" w:themeColor="text1"/>
              </w:rPr>
              <w:t xml:space="preserve"> aizsargājamo dendroloģisko stādījumu (Jaunaglonas parks, Medņa Lāčupes, Ulmales parks, Stūru parks, Laidu "Jaunbrēdiķu" dendroloģiskie stādījumi);</w:t>
            </w:r>
          </w:p>
          <w:p w14:paraId="1CFD4001"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b/>
                <w:color w:val="000000" w:themeColor="text1"/>
              </w:rPr>
              <w:t>15</w:t>
            </w:r>
            <w:r w:rsidRPr="00691E3E">
              <w:rPr>
                <w:rFonts w:ascii="Times New Roman" w:eastAsia="Times New Roman" w:hAnsi="Times New Roman" w:cs="Times New Roman"/>
                <w:color w:val="000000" w:themeColor="text1"/>
              </w:rPr>
              <w:t xml:space="preserve"> AĢĢDP (Dagdas ala, Klintaines sausgultne, dižakmens “Velna skroderis”, Bārbeles sēravots, Skaistkalnes karsta kritenes,</w:t>
            </w:r>
            <w:r w:rsidRPr="00691E3E">
              <w:t xml:space="preserve"> </w:t>
            </w:r>
            <w:r w:rsidRPr="00691E3E">
              <w:rPr>
                <w:rFonts w:ascii="Times New Roman" w:eastAsia="Times New Roman" w:hAnsi="Times New Roman" w:cs="Times New Roman"/>
                <w:color w:val="000000" w:themeColor="text1"/>
              </w:rPr>
              <w:t>Svētupes Lībiešu upuralas, Ērgļu un Ramātu klintis, Kalamecu un Markuzu gravas, Zaļakmen,</w:t>
            </w:r>
            <w:r w:rsidRPr="00691E3E">
              <w:t xml:space="preserve"> </w:t>
            </w:r>
            <w:r w:rsidRPr="00691E3E">
              <w:rPr>
                <w:rFonts w:ascii="Times New Roman" w:eastAsia="Times New Roman" w:hAnsi="Times New Roman" w:cs="Times New Roman"/>
                <w:color w:val="000000" w:themeColor="text1"/>
              </w:rPr>
              <w:t>Pūsēnu kalns, Langsēdes klintis, Kalnamuižas kraujas, Imulas dolomīta klintis, Cimmermaņu krauja, Abavas Velnala.</w:t>
            </w:r>
          </w:p>
          <w:p w14:paraId="3A8D2860"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lastRenderedPageBreak/>
              <w:t xml:space="preserve">Veiktas </w:t>
            </w:r>
            <w:r w:rsidRPr="00691E3E">
              <w:rPr>
                <w:rFonts w:ascii="Times New Roman" w:eastAsia="Times New Roman" w:hAnsi="Times New Roman" w:cs="Times New Roman"/>
                <w:b/>
                <w:color w:val="000000" w:themeColor="text1"/>
              </w:rPr>
              <w:t xml:space="preserve">109 </w:t>
            </w:r>
            <w:r w:rsidRPr="00691E3E">
              <w:rPr>
                <w:rFonts w:ascii="Times New Roman" w:eastAsia="Times New Roman" w:hAnsi="Times New Roman" w:cs="Times New Roman"/>
                <w:color w:val="000000" w:themeColor="text1"/>
              </w:rPr>
              <w:t>pārbaudes.</w:t>
            </w:r>
          </w:p>
          <w:p w14:paraId="06B04661" w14:textId="55508795"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t>Pārkāpuma lietas materiāli iesniegti Valsts policijā kriminālprocesa uzsākšanai - 1 gad.</w:t>
            </w:r>
            <w:r w:rsidRPr="00691E3E">
              <w:rPr>
                <w:rFonts w:ascii="Times New Roman" w:hAnsi="Times New Roman" w:cs="Times New Roman"/>
              </w:rPr>
              <w:t xml:space="preserve"> (par patvaļīgu </w:t>
            </w:r>
            <w:r w:rsidRPr="00691E3E">
              <w:rPr>
                <w:rFonts w:ascii="Times New Roman" w:eastAsia="Times New Roman" w:hAnsi="Times New Roman" w:cs="Times New Roman"/>
                <w:color w:val="000000" w:themeColor="text1"/>
              </w:rPr>
              <w:t>koku ciršanu).</w:t>
            </w:r>
          </w:p>
        </w:tc>
        <w:tc>
          <w:tcPr>
            <w:tcW w:w="2552" w:type="dxa"/>
            <w:tcBorders>
              <w:top w:val="single" w:sz="4" w:space="0" w:color="auto"/>
              <w:left w:val="single" w:sz="4" w:space="0" w:color="auto"/>
              <w:bottom w:val="nil"/>
              <w:right w:val="single" w:sz="4" w:space="0" w:color="auto"/>
            </w:tcBorders>
          </w:tcPr>
          <w:p w14:paraId="625DF938" w14:textId="0A54C629"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lastRenderedPageBreak/>
              <w:t xml:space="preserve">Pārbaudīta un novērtēta </w:t>
            </w:r>
            <w:r w:rsidRPr="00691E3E">
              <w:rPr>
                <w:rFonts w:ascii="Times New Roman" w:eastAsia="Times New Roman" w:hAnsi="Times New Roman" w:cs="Times New Roman"/>
                <w:b/>
                <w:color w:val="000000" w:themeColor="text1"/>
              </w:rPr>
              <w:t>204</w:t>
            </w:r>
            <w:r w:rsidRPr="00691E3E">
              <w:rPr>
                <w:rFonts w:ascii="Times New Roman" w:eastAsia="Times New Roman" w:hAnsi="Times New Roman" w:cs="Times New Roman"/>
                <w:color w:val="000000" w:themeColor="text1"/>
              </w:rPr>
              <w:t xml:space="preserve"> dabas pieminekļu</w:t>
            </w:r>
            <w:r w:rsidRPr="00691E3E">
              <w:rPr>
                <w:rFonts w:ascii="Times New Roman" w:hAnsi="Times New Roman" w:cs="Times New Roman"/>
                <w:color w:val="000000" w:themeColor="text1"/>
              </w:rPr>
              <w:t xml:space="preserve"> </w:t>
            </w:r>
            <w:r w:rsidRPr="00691E3E">
              <w:rPr>
                <w:rFonts w:ascii="Times New Roman" w:eastAsia="Times New Roman" w:hAnsi="Times New Roman" w:cs="Times New Roman"/>
                <w:color w:val="000000" w:themeColor="text1"/>
              </w:rPr>
              <w:t>atbilstība aizsardzības un izmantošanas prasībām:</w:t>
            </w:r>
          </w:p>
          <w:p w14:paraId="4A2EC34B"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b/>
                <w:color w:val="000000" w:themeColor="text1"/>
              </w:rPr>
              <w:t>170</w:t>
            </w:r>
            <w:r w:rsidRPr="00691E3E">
              <w:rPr>
                <w:rFonts w:ascii="Times New Roman" w:eastAsia="Times New Roman" w:hAnsi="Times New Roman" w:cs="Times New Roman"/>
                <w:color w:val="000000" w:themeColor="text1"/>
              </w:rPr>
              <w:t xml:space="preserve"> aizsargājamo koku (dižkoku);</w:t>
            </w:r>
          </w:p>
          <w:p w14:paraId="7F06E7F0"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b/>
                <w:color w:val="000000" w:themeColor="text1"/>
              </w:rPr>
              <w:t>1</w:t>
            </w:r>
            <w:r w:rsidRPr="00691E3E">
              <w:rPr>
                <w:rFonts w:ascii="Times New Roman" w:eastAsia="Times New Roman" w:hAnsi="Times New Roman" w:cs="Times New Roman"/>
                <w:color w:val="000000" w:themeColor="text1"/>
              </w:rPr>
              <w:t xml:space="preserve"> aizsargājamo aleju (Jaunmoku aleja);</w:t>
            </w:r>
          </w:p>
          <w:p w14:paraId="7816EBF8" w14:textId="77777777" w:rsidR="00CE354E" w:rsidRPr="00691E3E" w:rsidRDefault="00CE354E" w:rsidP="00B8262F">
            <w:pPr>
              <w:shd w:val="clear" w:color="auto" w:fill="FFFFFF"/>
              <w:spacing w:after="0"/>
              <w:jc w:val="both"/>
              <w:rPr>
                <w:rFonts w:ascii="Times New Roman" w:eastAsia="Times New Roman" w:hAnsi="Times New Roman" w:cs="Times New Roman"/>
                <w:color w:val="000000"/>
              </w:rPr>
            </w:pPr>
            <w:r w:rsidRPr="00691E3E">
              <w:rPr>
                <w:rFonts w:ascii="Times New Roman" w:eastAsia="Times New Roman" w:hAnsi="Times New Roman" w:cs="Times New Roman"/>
                <w:b/>
                <w:color w:val="000000" w:themeColor="text1"/>
              </w:rPr>
              <w:t>3</w:t>
            </w:r>
            <w:r w:rsidRPr="00691E3E">
              <w:rPr>
                <w:rFonts w:ascii="Times New Roman" w:eastAsia="Times New Roman" w:hAnsi="Times New Roman" w:cs="Times New Roman"/>
                <w:color w:val="000000" w:themeColor="text1"/>
              </w:rPr>
              <w:t xml:space="preserve"> aizsargājamo dendroloģisko stādījumu (Cēsu parks, </w:t>
            </w:r>
            <w:r w:rsidRPr="00691E3E">
              <w:rPr>
                <w:rFonts w:ascii="Times New Roman" w:eastAsia="Times New Roman" w:hAnsi="Times New Roman" w:cs="Times New Roman"/>
                <w:color w:val="000000"/>
              </w:rPr>
              <w:t>DPDS Lēdurgas dendroloģiskie stādījumi</w:t>
            </w:r>
          </w:p>
          <w:p w14:paraId="64FF5456" w14:textId="07D0D3EC" w:rsidR="00CE354E" w:rsidRPr="00691E3E" w:rsidRDefault="00CE354E" w:rsidP="00B8262F">
            <w:pPr>
              <w:shd w:val="clear" w:color="auto" w:fill="FFFFFF"/>
              <w:spacing w:after="0"/>
              <w:jc w:val="both"/>
              <w:rPr>
                <w:rFonts w:ascii="Times New Roman" w:eastAsia="Times New Roman" w:hAnsi="Times New Roman" w:cs="Times New Roman"/>
                <w:color w:val="000000"/>
              </w:rPr>
            </w:pPr>
            <w:r w:rsidRPr="00691E3E">
              <w:rPr>
                <w:rFonts w:ascii="Times New Roman" w:eastAsia="Times New Roman" w:hAnsi="Times New Roman" w:cs="Times New Roman"/>
                <w:color w:val="000000"/>
              </w:rPr>
              <w:t>DPDS Lēgurgas mežaparks Zaļā birzs).</w:t>
            </w:r>
          </w:p>
          <w:p w14:paraId="261ABCC4" w14:textId="77777777" w:rsidR="00CE354E" w:rsidRPr="00691E3E" w:rsidRDefault="00CE354E" w:rsidP="00B8262F">
            <w:pPr>
              <w:shd w:val="clear" w:color="auto" w:fill="FFFFFF"/>
              <w:spacing w:after="0"/>
              <w:jc w:val="both"/>
              <w:rPr>
                <w:rFonts w:ascii="Times New Roman" w:eastAsia="Times New Roman" w:hAnsi="Times New Roman" w:cs="Times New Roman"/>
                <w:color w:val="000000"/>
              </w:rPr>
            </w:pPr>
            <w:r w:rsidRPr="00691E3E">
              <w:rPr>
                <w:rFonts w:ascii="Times New Roman" w:eastAsia="Times New Roman" w:hAnsi="Times New Roman" w:cs="Times New Roman"/>
                <w:b/>
                <w:color w:val="000000" w:themeColor="text1"/>
              </w:rPr>
              <w:t>30</w:t>
            </w:r>
            <w:r w:rsidRPr="00691E3E">
              <w:rPr>
                <w:rFonts w:ascii="Times New Roman" w:eastAsia="Times New Roman" w:hAnsi="Times New Roman" w:cs="Times New Roman"/>
                <w:color w:val="000000" w:themeColor="text1"/>
              </w:rPr>
              <w:t xml:space="preserve"> aizsargājamo ģeoloģisko un ģeomorfoloģisko dabas pieminekļu (Jušulejas dižakmens, Kaltenes kalvas,</w:t>
            </w:r>
            <w:r w:rsidRPr="00691E3E">
              <w:rPr>
                <w:rFonts w:ascii="Times New Roman" w:eastAsia="Times New Roman" w:hAnsi="Times New Roman" w:cs="Times New Roman"/>
                <w:color w:val="000000"/>
              </w:rPr>
              <w:t xml:space="preserve"> </w:t>
            </w:r>
            <w:r w:rsidRPr="00691E3E">
              <w:rPr>
                <w:rFonts w:ascii="Times New Roman" w:eastAsia="Times New Roman" w:hAnsi="Times New Roman" w:cs="Times New Roman"/>
                <w:color w:val="000000" w:themeColor="text1"/>
              </w:rPr>
              <w:t xml:space="preserve">Kaltenes krasta veidojumi, Staldzenes stāvkrasts, Šķedes atsegums, Šķerveļa lejteces dolomīta atsegums, Velna acs avots, </w:t>
            </w:r>
            <w:r w:rsidRPr="00691E3E">
              <w:rPr>
                <w:rStyle w:val="spellingerror"/>
                <w:rFonts w:ascii="Times New Roman" w:hAnsi="Times New Roman" w:cs="Times New Roman"/>
              </w:rPr>
              <w:t>Vaiķu</w:t>
            </w:r>
            <w:r w:rsidRPr="00691E3E">
              <w:rPr>
                <w:rStyle w:val="normaltextrun"/>
                <w:rFonts w:ascii="Times New Roman" w:hAnsi="Times New Roman" w:cs="Times New Roman"/>
              </w:rPr>
              <w:t xml:space="preserve"> akmens, </w:t>
            </w:r>
            <w:r w:rsidRPr="00691E3E">
              <w:rPr>
                <w:rStyle w:val="spellingerror"/>
                <w:rFonts w:ascii="Times New Roman" w:hAnsi="Times New Roman" w:cs="Times New Roman"/>
              </w:rPr>
              <w:t>Rogāļu</w:t>
            </w:r>
            <w:r w:rsidRPr="00691E3E">
              <w:rPr>
                <w:rStyle w:val="normaltextrun"/>
                <w:rFonts w:ascii="Times New Roman" w:hAnsi="Times New Roman" w:cs="Times New Roman"/>
              </w:rPr>
              <w:t xml:space="preserve"> akmens,Lauderu velna dobe, Plosona  dižakmens, </w:t>
            </w:r>
            <w:r w:rsidRPr="00691E3E">
              <w:rPr>
                <w:rFonts w:ascii="Times New Roman" w:eastAsia="Times New Roman" w:hAnsi="Times New Roman" w:cs="Times New Roman"/>
                <w:color w:val="000000"/>
              </w:rPr>
              <w:t xml:space="preserve">Vējiņu alas, Elles bedres, </w:t>
            </w:r>
            <w:r w:rsidRPr="00691E3E">
              <w:rPr>
                <w:rFonts w:ascii="Times New Roman" w:eastAsia="Times New Roman" w:hAnsi="Times New Roman" w:cs="Times New Roman"/>
                <w:color w:val="000000"/>
              </w:rPr>
              <w:lastRenderedPageBreak/>
              <w:t>Ērgļu klintis, Gudzona ala, Sietiņiezis, Randātu klintis. 13 koki).</w:t>
            </w:r>
          </w:p>
          <w:p w14:paraId="4EA1D03B" w14:textId="21B16383" w:rsidR="00CE354E" w:rsidRPr="00691E3E" w:rsidRDefault="00CE354E" w:rsidP="00B8262F">
            <w:pPr>
              <w:shd w:val="clear" w:color="auto" w:fill="FFFFFF"/>
              <w:spacing w:after="0"/>
              <w:jc w:val="both"/>
              <w:rPr>
                <w:rFonts w:ascii="Times New Roman" w:eastAsia="Times New Roman" w:hAnsi="Times New Roman" w:cs="Times New Roman"/>
                <w:color w:val="000000"/>
              </w:rPr>
            </w:pPr>
            <w:r w:rsidRPr="00691E3E">
              <w:rPr>
                <w:rFonts w:ascii="Times New Roman" w:eastAsia="Times New Roman" w:hAnsi="Times New Roman" w:cs="Times New Roman"/>
                <w:color w:val="000000" w:themeColor="text1"/>
              </w:rPr>
              <w:t xml:space="preserve">Veiktas </w:t>
            </w:r>
            <w:r w:rsidRPr="00691E3E">
              <w:rPr>
                <w:rFonts w:ascii="Times New Roman" w:eastAsia="Times New Roman" w:hAnsi="Times New Roman" w:cs="Times New Roman"/>
                <w:b/>
                <w:color w:val="000000" w:themeColor="text1"/>
              </w:rPr>
              <w:t>84</w:t>
            </w:r>
            <w:r w:rsidRPr="00691E3E">
              <w:rPr>
                <w:rFonts w:ascii="Times New Roman" w:eastAsia="Times New Roman" w:hAnsi="Times New Roman" w:cs="Times New Roman"/>
                <w:color w:val="000000" w:themeColor="text1"/>
              </w:rPr>
              <w:t xml:space="preserve"> pārbaudes.</w:t>
            </w:r>
            <w:r w:rsidRPr="00691E3E">
              <w:rPr>
                <w:rFonts w:ascii="Times New Roman" w:eastAsia="Times New Roman" w:hAnsi="Times New Roman" w:cs="Times New Roman"/>
                <w:color w:val="000000"/>
              </w:rPr>
              <w:t xml:space="preserve"> </w:t>
            </w:r>
            <w:r w:rsidRPr="00691E3E">
              <w:rPr>
                <w:rFonts w:ascii="Times New Roman" w:eastAsia="Times New Roman" w:hAnsi="Times New Roman" w:cs="Times New Roman"/>
              </w:rPr>
              <w:t xml:space="preserve">Pārkāpuma lietas materiāli iesniegti Valsts policijā kriminālprocesa uzsākšanai: </w:t>
            </w:r>
            <w:r w:rsidRPr="00691E3E">
              <w:rPr>
                <w:rFonts w:ascii="Times New Roman" w:eastAsia="Times New Roman" w:hAnsi="Times New Roman" w:cs="Times New Roman"/>
                <w:bCs/>
              </w:rPr>
              <w:t>1 g</w:t>
            </w:r>
            <w:r w:rsidRPr="00691E3E">
              <w:rPr>
                <w:rFonts w:ascii="Times New Roman" w:eastAsia="Times New Roman" w:hAnsi="Times New Roman" w:cs="Times New Roman"/>
              </w:rPr>
              <w:t>ad. (par 2 dižkoku nociršanu).</w:t>
            </w:r>
          </w:p>
        </w:tc>
        <w:tc>
          <w:tcPr>
            <w:tcW w:w="2402" w:type="dxa"/>
            <w:tcBorders>
              <w:top w:val="single" w:sz="4" w:space="0" w:color="auto"/>
              <w:left w:val="single" w:sz="4" w:space="0" w:color="auto"/>
              <w:bottom w:val="nil"/>
              <w:right w:val="single" w:sz="4" w:space="0" w:color="auto"/>
            </w:tcBorders>
          </w:tcPr>
          <w:p w14:paraId="489B6DFD"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lastRenderedPageBreak/>
              <w:t xml:space="preserve">Pārbaudīta un novērtēta </w:t>
            </w:r>
            <w:r w:rsidRPr="00691E3E">
              <w:rPr>
                <w:rFonts w:ascii="Times New Roman" w:eastAsia="Times New Roman" w:hAnsi="Times New Roman" w:cs="Times New Roman"/>
                <w:b/>
                <w:color w:val="000000" w:themeColor="text1"/>
              </w:rPr>
              <w:t>210</w:t>
            </w:r>
            <w:r w:rsidRPr="00691E3E">
              <w:rPr>
                <w:rFonts w:ascii="Times New Roman" w:eastAsia="Times New Roman" w:hAnsi="Times New Roman" w:cs="Times New Roman"/>
                <w:color w:val="000000" w:themeColor="text1"/>
              </w:rPr>
              <w:t xml:space="preserve"> dabas pieminekļu</w:t>
            </w:r>
            <w:r w:rsidRPr="00691E3E">
              <w:rPr>
                <w:color w:val="000000" w:themeColor="text1"/>
              </w:rPr>
              <w:t xml:space="preserve"> </w:t>
            </w:r>
            <w:r w:rsidRPr="00691E3E">
              <w:rPr>
                <w:rFonts w:ascii="Times New Roman" w:eastAsia="Times New Roman" w:hAnsi="Times New Roman" w:cs="Times New Roman"/>
                <w:color w:val="000000" w:themeColor="text1"/>
              </w:rPr>
              <w:t>atbilstība aizsardzības un izmantošanas prasībām:</w:t>
            </w:r>
          </w:p>
          <w:p w14:paraId="0DD76153"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b/>
                <w:bCs/>
                <w:color w:val="000000" w:themeColor="text1"/>
              </w:rPr>
              <w:t>129</w:t>
            </w:r>
            <w:r w:rsidRPr="00691E3E">
              <w:rPr>
                <w:rFonts w:ascii="Times New Roman" w:eastAsia="Times New Roman" w:hAnsi="Times New Roman" w:cs="Times New Roman"/>
                <w:color w:val="000000" w:themeColor="text1"/>
              </w:rPr>
              <w:t xml:space="preserve"> aizsargājamo koku (dižkoku);</w:t>
            </w:r>
          </w:p>
          <w:p w14:paraId="1ABD5B89" w14:textId="77777777" w:rsidR="00CE354E" w:rsidRPr="00691E3E" w:rsidRDefault="00CE354E" w:rsidP="00B8262F">
            <w:pPr>
              <w:pStyle w:val="Parasts1"/>
              <w:tabs>
                <w:tab w:val="left" w:pos="123"/>
                <w:tab w:val="left" w:pos="4443"/>
                <w:tab w:val="left" w:pos="7683"/>
              </w:tabs>
              <w:spacing w:after="0" w:line="240" w:lineRule="auto"/>
              <w:ind w:left="-57" w:right="-57"/>
              <w:jc w:val="both"/>
              <w:rPr>
                <w:rFonts w:ascii="Times New Roman" w:hAnsi="Times New Roman" w:cs="Times New Roman"/>
              </w:rPr>
            </w:pPr>
            <w:r w:rsidRPr="00691E3E">
              <w:rPr>
                <w:rFonts w:ascii="Times New Roman" w:eastAsia="Times New Roman" w:hAnsi="Times New Roman" w:cs="Times New Roman"/>
                <w:b/>
                <w:bCs/>
                <w:color w:val="000000" w:themeColor="text1"/>
              </w:rPr>
              <w:t>16</w:t>
            </w:r>
            <w:r w:rsidRPr="00691E3E">
              <w:rPr>
                <w:rFonts w:ascii="Times New Roman" w:eastAsia="Times New Roman" w:hAnsi="Times New Roman" w:cs="Times New Roman"/>
                <w:color w:val="000000" w:themeColor="text1"/>
              </w:rPr>
              <w:t xml:space="preserve"> aizsargājamo aleju (Cīravas liepu aleja, Dižstendes - Bungu kapu bērzu aleja, Dundagas dižliepu aleja, Rubas aleja, Rūmenes aleja, Vecvilgāles aleja; </w:t>
            </w:r>
            <w:r w:rsidRPr="00691E3E">
              <w:rPr>
                <w:rStyle w:val="Noklusjumarindkopasfonts1"/>
                <w:rFonts w:ascii="Times New Roman" w:hAnsi="Times New Roman" w:cs="Times New Roman"/>
                <w:lang w:val="lv"/>
              </w:rPr>
              <w:t xml:space="preserve">Baltinavas aleja, Grancovas aleja, Jersikas aleja, Medumu aleja, Subates aleja, Krastiņu pansionāta aleja, </w:t>
            </w:r>
            <w:r w:rsidRPr="00691E3E">
              <w:rPr>
                <w:rStyle w:val="Noklusjumarindkopasfonts1"/>
                <w:rFonts w:ascii="Times New Roman" w:hAnsi="Times New Roman" w:cs="Times New Roman"/>
                <w:color w:val="000000"/>
              </w:rPr>
              <w:t>Elejas, Lielauces, Mūsas šosejas bērzu, Ceraukstes šosejmalas);</w:t>
            </w:r>
          </w:p>
          <w:p w14:paraId="02F96DD3" w14:textId="2DA190F0"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b/>
                <w:bCs/>
                <w:color w:val="000000" w:themeColor="text1"/>
              </w:rPr>
              <w:t>35</w:t>
            </w:r>
            <w:r w:rsidRPr="00691E3E">
              <w:rPr>
                <w:rFonts w:ascii="Times New Roman" w:eastAsia="Times New Roman" w:hAnsi="Times New Roman" w:cs="Times New Roman"/>
                <w:color w:val="000000" w:themeColor="text1"/>
              </w:rPr>
              <w:t xml:space="preserve"> aizsargājamo dendroloģisko stādījumu (Dzidras Smiltnieces dendroloģiskie stādījumi Nīgrandes "Rožkalnos",</w:t>
            </w:r>
            <w:r w:rsidRPr="00691E3E">
              <w:t xml:space="preserve"> </w:t>
            </w:r>
            <w:r w:rsidRPr="00691E3E">
              <w:rPr>
                <w:rFonts w:ascii="Times New Roman" w:eastAsia="Times New Roman" w:hAnsi="Times New Roman" w:cs="Times New Roman"/>
                <w:color w:val="000000" w:themeColor="text1"/>
              </w:rPr>
              <w:t xml:space="preserve">Jāņa Metuzāla dendroloģiskie stādījumi, Krotes parks, Ķimales parks, Lagzdenes parks, Lutriņu parks, Manģenes dendroloģiskie stādījumi, Ostbahas baronu kapu dendroloģiskie stādījumi, </w:t>
            </w:r>
            <w:r w:rsidRPr="00691E3E">
              <w:rPr>
                <w:rFonts w:ascii="Times New Roman" w:eastAsia="Times New Roman" w:hAnsi="Times New Roman" w:cs="Times New Roman"/>
                <w:color w:val="000000" w:themeColor="text1"/>
              </w:rPr>
              <w:lastRenderedPageBreak/>
              <w:t xml:space="preserve">Padures "Vecleju" dendroloģiskie stādījumi, Rudbāržu mežaparks, Rumbas "Polīšu" dendroloģiskie stādījumi, Strazdes "Robežnieku" dendroloģiskie stādījumi, Stūru parks, Talsu dendroloģiskais parks, Upesmuižas parks, Vērgales parks, </w:t>
            </w:r>
            <w:r w:rsidRPr="00691E3E">
              <w:rPr>
                <w:rStyle w:val="Noklusjumarindkopasfonts1"/>
                <w:rFonts w:ascii="Times New Roman" w:hAnsi="Times New Roman" w:cs="Times New Roman"/>
                <w:lang w:val="lv"/>
              </w:rPr>
              <w:t xml:space="preserve">Jaunsventes parks, Medumu parks, Rozališķu parks, Hoftenbergas parks, Juzefovas parks, Naujenes mežniecības stādījumi, Višķu vītolu dendroloģiskie stādījumi, Gomeļmuižas parks, Ozupienes parks, Runtortas parks, Mežvidu parks, Jaunaglonas parks, </w:t>
            </w:r>
            <w:r w:rsidRPr="00691E3E">
              <w:rPr>
                <w:rStyle w:val="Noklusjumarindkopasfonts1"/>
                <w:rFonts w:ascii="Times New Roman" w:hAnsi="Times New Roman" w:cs="Times New Roman"/>
                <w:color w:val="000000"/>
              </w:rPr>
              <w:t>Elejas, Lielauces, Mūsas šosejas bērzu, Ceraukstes šosejmalas</w:t>
            </w:r>
            <w:r w:rsidRPr="00691E3E">
              <w:rPr>
                <w:rStyle w:val="Noklusjumarindkopasfonts1"/>
                <w:rFonts w:ascii="Times New Roman" w:hAnsi="Times New Roman" w:cs="Times New Roman"/>
                <w:lang w:val="lv"/>
              </w:rPr>
              <w:t xml:space="preserve">, </w:t>
            </w:r>
            <w:r w:rsidRPr="00691E3E">
              <w:rPr>
                <w:rFonts w:ascii="Times New Roman" w:eastAsia="Times New Roman" w:hAnsi="Times New Roman" w:cs="Times New Roman"/>
                <w:color w:val="000000"/>
              </w:rPr>
              <w:t>Tukuma Lauksargu, Vāgnera dārzs un Pamūšas parks, Dikļu muižas aleja).</w:t>
            </w:r>
          </w:p>
          <w:p w14:paraId="24298816" w14:textId="115B7726" w:rsidR="00CE354E" w:rsidRPr="00691E3E" w:rsidRDefault="00CE354E" w:rsidP="00B8262F">
            <w:pPr>
              <w:tabs>
                <w:tab w:val="left" w:pos="123"/>
                <w:tab w:val="left" w:pos="4443"/>
                <w:tab w:val="left" w:pos="7683"/>
              </w:tabs>
              <w:spacing w:after="0" w:line="240" w:lineRule="auto"/>
              <w:ind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b/>
                <w:bCs/>
                <w:color w:val="000000" w:themeColor="text1"/>
              </w:rPr>
              <w:t>34</w:t>
            </w:r>
            <w:r w:rsidRPr="00691E3E">
              <w:rPr>
                <w:rFonts w:ascii="Times New Roman" w:eastAsia="Times New Roman" w:hAnsi="Times New Roman" w:cs="Times New Roman"/>
                <w:color w:val="000000" w:themeColor="text1"/>
              </w:rPr>
              <w:t xml:space="preserve"> aizsargājamo ģeoloģisko un ģeomorfoloģisko dabas pieminekļu</w:t>
            </w:r>
          </w:p>
          <w:p w14:paraId="412446F2" w14:textId="52ADB34B" w:rsidR="00CE354E" w:rsidRPr="00691E3E" w:rsidRDefault="00CE354E" w:rsidP="00B8262F">
            <w:pPr>
              <w:tabs>
                <w:tab w:val="left" w:pos="123"/>
                <w:tab w:val="left" w:pos="4443"/>
                <w:tab w:val="left" w:pos="7683"/>
              </w:tabs>
              <w:spacing w:after="0" w:line="240" w:lineRule="auto"/>
              <w:ind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t xml:space="preserve">(Abavas rumba, </w:t>
            </w:r>
            <w:r w:rsidRPr="00691E3E">
              <w:rPr>
                <w:rFonts w:ascii="Times New Roman" w:eastAsia="Times New Roman" w:hAnsi="Times New Roman" w:cs="Times New Roman"/>
                <w:lang w:eastAsia="lv-LV"/>
              </w:rPr>
              <w:t xml:space="preserve">Ātraiskalns, Baltavots un Melnavots, </w:t>
            </w:r>
            <w:r w:rsidRPr="00691E3E">
              <w:rPr>
                <w:rFonts w:ascii="Times New Roman" w:eastAsia="Times New Roman" w:hAnsi="Times New Roman" w:cs="Times New Roman"/>
                <w:vertAlign w:val="superscript"/>
                <w:lang w:eastAsia="lv-LV"/>
              </w:rPr>
              <w:t xml:space="preserve"> </w:t>
            </w:r>
            <w:r w:rsidRPr="00691E3E">
              <w:rPr>
                <w:rFonts w:ascii="Times New Roman" w:eastAsia="Times New Roman" w:hAnsi="Times New Roman" w:cs="Times New Roman"/>
                <w:color w:val="000000" w:themeColor="text1"/>
              </w:rPr>
              <w:t xml:space="preserve"> </w:t>
            </w:r>
          </w:p>
          <w:p w14:paraId="27C27979" w14:textId="77777777"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lang w:eastAsia="lv-LV"/>
              </w:rPr>
            </w:pPr>
            <w:r w:rsidRPr="00691E3E">
              <w:rPr>
                <w:rFonts w:ascii="Times New Roman" w:eastAsia="Times New Roman" w:hAnsi="Times New Roman" w:cs="Times New Roman"/>
                <w:color w:val="000000" w:themeColor="text1"/>
              </w:rPr>
              <w:t xml:space="preserve"> </w:t>
            </w:r>
            <w:r w:rsidRPr="00691E3E">
              <w:rPr>
                <w:rFonts w:ascii="Times New Roman" w:eastAsia="Times New Roman" w:hAnsi="Times New Roman" w:cs="Times New Roman"/>
                <w:lang w:eastAsia="lv-LV"/>
              </w:rPr>
              <w:t xml:space="preserve">Baltijas ledus ezera krasta valnis pie Rīva, </w:t>
            </w:r>
            <w:r w:rsidRPr="00691E3E">
              <w:rPr>
                <w:rFonts w:ascii="Times New Roman" w:eastAsia="Times New Roman" w:hAnsi="Times New Roman" w:cs="Times New Roman"/>
                <w:lang w:eastAsia="lv-LV"/>
              </w:rPr>
              <w:lastRenderedPageBreak/>
              <w:t xml:space="preserve">Dzērves Bērziņu avoti, Gobziņu klintis3, Kaļķupītes klintis3, </w:t>
            </w:r>
          </w:p>
          <w:p w14:paraId="66BAB3BC" w14:textId="77777777" w:rsidR="00CE354E" w:rsidRPr="00691E3E" w:rsidRDefault="00CE354E" w:rsidP="00B8262F">
            <w:pPr>
              <w:tabs>
                <w:tab w:val="left" w:pos="123"/>
                <w:tab w:val="left" w:pos="4443"/>
                <w:tab w:val="left" w:pos="7683"/>
              </w:tabs>
              <w:spacing w:after="0" w:line="240" w:lineRule="auto"/>
              <w:ind w:left="-57" w:right="-57"/>
              <w:jc w:val="both"/>
              <w:rPr>
                <w:rFonts w:ascii="Arial" w:eastAsia="Times New Roman" w:hAnsi="Arial" w:cs="Arial"/>
                <w:lang w:eastAsia="lv-LV"/>
              </w:rPr>
            </w:pPr>
            <w:r w:rsidRPr="00691E3E">
              <w:rPr>
                <w:rFonts w:ascii="Times New Roman" w:hAnsi="Times New Roman" w:cs="Times New Roman"/>
              </w:rPr>
              <w:t xml:space="preserve">Kapsēdes dižakmens, Lēģernieku atsegums, Nidas pludmale3, </w:t>
            </w:r>
            <w:r w:rsidRPr="00691E3E">
              <w:rPr>
                <w:rFonts w:ascii="Times New Roman" w:eastAsia="Times New Roman" w:hAnsi="Times New Roman" w:cs="Times New Roman"/>
                <w:lang w:eastAsia="lv-LV"/>
              </w:rPr>
              <w:t xml:space="preserve">Pavāru atsegumi, Peldangas labirints, Peldangas labirints, Strantes-Ulmales stāvkrasts, </w:t>
            </w:r>
            <w:r w:rsidRPr="00691E3E">
              <w:rPr>
                <w:rFonts w:ascii="Times New Roman" w:hAnsi="Times New Roman" w:cs="Times New Roman"/>
              </w:rPr>
              <w:t xml:space="preserve">Sudmaļu ūdenskritums, </w:t>
            </w:r>
            <w:r w:rsidRPr="00691E3E">
              <w:rPr>
                <w:rFonts w:ascii="Times New Roman" w:eastAsia="Times New Roman" w:hAnsi="Times New Roman" w:cs="Times New Roman"/>
                <w:lang w:eastAsia="lv-LV"/>
              </w:rPr>
              <w:t>Zeltapses laukakmens, Zilo kalnu Šlīteres krauja,</w:t>
            </w:r>
            <w:r w:rsidRPr="00691E3E">
              <w:rPr>
                <w:rFonts w:ascii="Arial" w:eastAsia="Times New Roman" w:hAnsi="Arial" w:cs="Arial"/>
                <w:lang w:eastAsia="lv-LV"/>
              </w:rPr>
              <w:t xml:space="preserve"> </w:t>
            </w:r>
            <w:r w:rsidRPr="00691E3E">
              <w:rPr>
                <w:rStyle w:val="Noklusjumarindkopasfonts1"/>
                <w:rFonts w:ascii="Times New Roman" w:hAnsi="Times New Roman" w:cs="Times New Roman"/>
                <w:lang w:val="lv"/>
              </w:rPr>
              <w:t xml:space="preserve">Dagdas ala, Adamovas krauja, Ververu krauja, Sproģu gravas, Tjomnij rov avots, Skaistas avotu purvs, Lielais Velna akmens, Seimaņu akmens, Korkuļu sausgultne un ūdensrijēji, Viļušu avots, Slutišķu krauja, Sanderišķu karengravas, Vecmeldru avoti, </w:t>
            </w:r>
            <w:r w:rsidRPr="00691E3E">
              <w:rPr>
                <w:rFonts w:ascii="Times New Roman" w:eastAsia="Times New Roman" w:hAnsi="Times New Roman" w:cs="Times New Roman"/>
                <w:color w:val="000000" w:themeColor="text1"/>
              </w:rPr>
              <w:t>Sēra dīķis, Randātu klintis).</w:t>
            </w:r>
          </w:p>
          <w:p w14:paraId="072056CA" w14:textId="4C8A3B14" w:rsidR="00CE354E" w:rsidRPr="00691E3E" w:rsidRDefault="00CE354E" w:rsidP="00B8262F">
            <w:pPr>
              <w:tabs>
                <w:tab w:val="left" w:pos="123"/>
                <w:tab w:val="left" w:pos="4443"/>
                <w:tab w:val="left" w:pos="7683"/>
              </w:tabs>
              <w:spacing w:after="0" w:line="240" w:lineRule="auto"/>
              <w:ind w:left="-57" w:right="-57"/>
              <w:jc w:val="both"/>
              <w:rPr>
                <w:rFonts w:ascii="Times New Roman" w:eastAsia="Times New Roman" w:hAnsi="Times New Roman" w:cs="Times New Roman"/>
                <w:color w:val="000000" w:themeColor="text1"/>
              </w:rPr>
            </w:pPr>
            <w:r w:rsidRPr="00691E3E">
              <w:rPr>
                <w:rFonts w:ascii="Times New Roman" w:eastAsia="Times New Roman" w:hAnsi="Times New Roman" w:cs="Times New Roman"/>
                <w:color w:val="000000" w:themeColor="text1"/>
              </w:rPr>
              <w:t xml:space="preserve">Veiktas </w:t>
            </w:r>
            <w:r w:rsidRPr="00691E3E">
              <w:rPr>
                <w:rFonts w:ascii="Times New Roman" w:eastAsia="Times New Roman" w:hAnsi="Times New Roman" w:cs="Times New Roman"/>
                <w:b/>
                <w:bCs/>
                <w:color w:val="000000" w:themeColor="text1"/>
              </w:rPr>
              <w:t>134</w:t>
            </w:r>
            <w:r w:rsidRPr="00691E3E">
              <w:rPr>
                <w:rFonts w:ascii="Times New Roman" w:eastAsia="Times New Roman" w:hAnsi="Times New Roman" w:cs="Times New Roman"/>
                <w:color w:val="000000" w:themeColor="text1"/>
              </w:rPr>
              <w:t xml:space="preserve"> pārbaudes.</w:t>
            </w:r>
          </w:p>
        </w:tc>
      </w:tr>
      <w:tr w:rsidR="00CE354E" w:rsidRPr="00691E3E" w14:paraId="08BA1596" w14:textId="7EAE2A1E" w:rsidTr="003A5896">
        <w:tc>
          <w:tcPr>
            <w:tcW w:w="852" w:type="dxa"/>
            <w:tcBorders>
              <w:top w:val="single" w:sz="4" w:space="0" w:color="auto"/>
            </w:tcBorders>
            <w:shd w:val="clear" w:color="auto" w:fill="auto"/>
          </w:tcPr>
          <w:p w14:paraId="2A83A04B" w14:textId="35C6DDC0" w:rsidR="00CE354E" w:rsidRPr="00691E3E" w:rsidRDefault="00CE354E" w:rsidP="006F7E33">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691E3E">
              <w:rPr>
                <w:rFonts w:ascii="Times New Roman" w:eastAsia="Times New Roman" w:hAnsi="Times New Roman" w:cs="Times New Roman"/>
                <w:lang w:eastAsia="ar-SA"/>
              </w:rPr>
              <w:lastRenderedPageBreak/>
              <w:t>3.</w:t>
            </w:r>
          </w:p>
        </w:tc>
        <w:tc>
          <w:tcPr>
            <w:tcW w:w="2151" w:type="dxa"/>
            <w:shd w:val="clear" w:color="auto" w:fill="FFFFFF" w:themeFill="background1"/>
          </w:tcPr>
          <w:p w14:paraId="16A93524" w14:textId="1FF9649A" w:rsidR="00CE354E" w:rsidRPr="00691E3E" w:rsidRDefault="00CE354E" w:rsidP="006F7E33">
            <w:pPr>
              <w:shd w:val="clear" w:color="auto" w:fill="FFFFFF" w:themeFill="background1"/>
              <w:suppressAutoHyphens/>
              <w:spacing w:after="0" w:line="240" w:lineRule="auto"/>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 xml:space="preserve">Nodrošināt ĪADT pārvaldības plānošanu, dabas saglabāšanas un ilgtspējīgas attīstības mērķu sabalansēšanai, uzraugot </w:t>
            </w:r>
            <w:r w:rsidRPr="00691E3E">
              <w:rPr>
                <w:rFonts w:ascii="Times New Roman" w:eastAsia="Times New Roman" w:hAnsi="Times New Roman" w:cs="Times New Roman"/>
                <w:b/>
                <w:color w:val="000000" w:themeColor="text1"/>
                <w:lang w:eastAsia="ar-SA"/>
              </w:rPr>
              <w:t>20</w:t>
            </w:r>
            <w:r w:rsidRPr="00691E3E">
              <w:rPr>
                <w:rFonts w:ascii="Times New Roman" w:eastAsia="Times New Roman" w:hAnsi="Times New Roman" w:cs="Times New Roman"/>
                <w:color w:val="000000" w:themeColor="text1"/>
                <w:lang w:eastAsia="ar-SA"/>
              </w:rPr>
              <w:t xml:space="preserve"> ĪADT dabas aizsardzības plānu izstrādi.</w:t>
            </w:r>
          </w:p>
        </w:tc>
        <w:tc>
          <w:tcPr>
            <w:tcW w:w="1006" w:type="dxa"/>
            <w:tcBorders>
              <w:top w:val="single" w:sz="4" w:space="0" w:color="auto"/>
            </w:tcBorders>
            <w:shd w:val="clear" w:color="auto" w:fill="FFFFFF" w:themeFill="background1"/>
          </w:tcPr>
          <w:p w14:paraId="13E659D6" w14:textId="77777777" w:rsidR="00CE354E" w:rsidRPr="00691E3E" w:rsidRDefault="00CE354E" w:rsidP="006F7E33">
            <w:pPr>
              <w:shd w:val="clear" w:color="auto" w:fill="FFFFFF" w:themeFill="background1"/>
              <w:suppressAutoHyphens/>
              <w:spacing w:after="0" w:line="240" w:lineRule="auto"/>
              <w:ind w:left="-57" w:right="-57"/>
              <w:jc w:val="center"/>
              <w:rPr>
                <w:rFonts w:ascii="Times New Roman" w:eastAsia="Times New Roman" w:hAnsi="Times New Roman" w:cs="Times New Roman"/>
                <w:lang w:eastAsia="ar-SA"/>
              </w:rPr>
            </w:pPr>
            <w:r w:rsidRPr="00691E3E">
              <w:rPr>
                <w:rFonts w:ascii="Times New Roman" w:eastAsia="Times New Roman" w:hAnsi="Times New Roman" w:cs="Times New Roman"/>
                <w:lang w:eastAsia="ar-SA"/>
              </w:rPr>
              <w:t>31.12.</w:t>
            </w:r>
          </w:p>
        </w:tc>
        <w:tc>
          <w:tcPr>
            <w:tcW w:w="1235" w:type="dxa"/>
            <w:shd w:val="clear" w:color="auto" w:fill="FFFFFF" w:themeFill="background1"/>
          </w:tcPr>
          <w:p w14:paraId="071121F0" w14:textId="77777777" w:rsidR="00CE354E" w:rsidRPr="00691E3E" w:rsidRDefault="00CE354E" w:rsidP="006F7E33">
            <w:pPr>
              <w:shd w:val="clear" w:color="auto" w:fill="FFFFFF" w:themeFill="background1"/>
              <w:suppressAutoHyphens/>
              <w:spacing w:after="0" w:line="240" w:lineRule="auto"/>
              <w:jc w:val="center"/>
              <w:rPr>
                <w:rFonts w:ascii="Times New Roman" w:eastAsia="Times New Roman" w:hAnsi="Times New Roman" w:cs="Times New Roman"/>
                <w:lang w:eastAsia="ar-SA"/>
              </w:rPr>
            </w:pPr>
            <w:r w:rsidRPr="00691E3E">
              <w:rPr>
                <w:rFonts w:ascii="Times New Roman" w:eastAsia="Times New Roman" w:hAnsi="Times New Roman" w:cs="Times New Roman"/>
                <w:lang w:eastAsia="ar-SA"/>
              </w:rPr>
              <w:t>G.Strode</w:t>
            </w:r>
          </w:p>
        </w:tc>
        <w:tc>
          <w:tcPr>
            <w:tcW w:w="2561" w:type="dxa"/>
            <w:tcBorders>
              <w:top w:val="single" w:sz="4" w:space="0" w:color="auto"/>
            </w:tcBorders>
            <w:shd w:val="clear" w:color="auto" w:fill="FFFFFF" w:themeFill="background1"/>
          </w:tcPr>
          <w:p w14:paraId="0C9E04D3" w14:textId="77777777" w:rsidR="00CE354E" w:rsidRPr="00691E3E" w:rsidRDefault="00CE354E" w:rsidP="00B8262F">
            <w:pPr>
              <w:spacing w:after="0" w:line="240" w:lineRule="auto"/>
              <w:jc w:val="both"/>
              <w:rPr>
                <w:rFonts w:ascii="Times New Roman" w:eastAsia="Times New Roman" w:hAnsi="Times New Roman" w:cs="Times New Roman"/>
              </w:rPr>
            </w:pPr>
            <w:r w:rsidRPr="00691E3E">
              <w:rPr>
                <w:rFonts w:ascii="Times New Roman" w:eastAsia="Times New Roman" w:hAnsi="Times New Roman" w:cs="Times New Roman"/>
              </w:rPr>
              <w:t xml:space="preserve">Uzraudzīta </w:t>
            </w:r>
            <w:r w:rsidRPr="00691E3E">
              <w:rPr>
                <w:rFonts w:ascii="Times New Roman" w:eastAsia="Times New Roman" w:hAnsi="Times New Roman" w:cs="Times New Roman"/>
                <w:b/>
              </w:rPr>
              <w:t>22</w:t>
            </w:r>
            <w:r w:rsidRPr="00691E3E">
              <w:rPr>
                <w:rFonts w:ascii="Times New Roman" w:eastAsia="Times New Roman" w:hAnsi="Times New Roman" w:cs="Times New Roman"/>
              </w:rPr>
              <w:t xml:space="preserve"> dabas aizsardzības plānu izstrāde (dabas liegumiem “Baltezera purvs”, “Sātiņu dīķi”, “Augstroze”, “Tāšu ezers”, “Dūņezers”, “Vidzemes akmeņainā jūrmala”, “Mežole”, “Sventājas upes ieleja”, “Ventas un Šķerveļa ieleja”, “Supes purvs”, </w:t>
            </w:r>
            <w:r w:rsidRPr="00691E3E">
              <w:rPr>
                <w:rFonts w:ascii="Times New Roman" w:eastAsia="Times New Roman" w:hAnsi="Times New Roman" w:cs="Times New Roman"/>
              </w:rPr>
              <w:lastRenderedPageBreak/>
              <w:t>“Pelēču ezera purvs”, “Garkalnes meži”, dabas parkiem “Piejūra”, “Vecumu meži”, “Aiviekstes paliene”, “Dvietes paliene”, “Silene”, “Ragakāpa”, “Numernes valnis”, “Riežupe”, aizsargājamo ainavu apvidiem “Nīcgales meži”, “Augšdaugava”).</w:t>
            </w:r>
          </w:p>
          <w:p w14:paraId="374FBAB2" w14:textId="252BD51E" w:rsidR="00CE354E" w:rsidRPr="00691E3E" w:rsidRDefault="00CE354E" w:rsidP="00B8262F">
            <w:pPr>
              <w:shd w:val="clear" w:color="auto" w:fill="FFFFFF" w:themeFill="background1"/>
              <w:suppressAutoHyphens/>
              <w:snapToGrid w:val="0"/>
              <w:spacing w:after="0" w:line="240" w:lineRule="auto"/>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lang w:eastAsia="ar-SA"/>
              </w:rPr>
              <w:t xml:space="preserve">Izstrādāti un iesniegti VARAM apstiprināšanai </w:t>
            </w:r>
            <w:r w:rsidRPr="00691E3E">
              <w:rPr>
                <w:rFonts w:ascii="Times New Roman" w:eastAsia="Times New Roman" w:hAnsi="Times New Roman" w:cs="Times New Roman"/>
                <w:b/>
                <w:lang w:eastAsia="ar-SA"/>
              </w:rPr>
              <w:t>2</w:t>
            </w:r>
            <w:r w:rsidRPr="00691E3E">
              <w:rPr>
                <w:rFonts w:ascii="Times New Roman" w:eastAsia="Times New Roman" w:hAnsi="Times New Roman" w:cs="Times New Roman"/>
                <w:lang w:eastAsia="ar-SA"/>
              </w:rPr>
              <w:t xml:space="preserve"> dabas </w:t>
            </w:r>
            <w:r w:rsidRPr="00691E3E">
              <w:rPr>
                <w:rFonts w:ascii="Times New Roman" w:eastAsia="Times New Roman" w:hAnsi="Times New Roman" w:cs="Times New Roman"/>
                <w:color w:val="000000" w:themeColor="text1"/>
                <w:lang w:eastAsia="ar-SA"/>
              </w:rPr>
              <w:t>aizsardzības plāni (DL “Augstroze” un DL “Baltezera purvs”.</w:t>
            </w:r>
          </w:p>
        </w:tc>
        <w:tc>
          <w:tcPr>
            <w:tcW w:w="2551" w:type="dxa"/>
            <w:tcBorders>
              <w:top w:val="single" w:sz="4" w:space="0" w:color="auto"/>
            </w:tcBorders>
            <w:shd w:val="clear" w:color="auto" w:fill="FFFFFF" w:themeFill="background1"/>
          </w:tcPr>
          <w:p w14:paraId="1D9B97CC" w14:textId="77777777" w:rsidR="00CE354E" w:rsidRPr="00691E3E" w:rsidRDefault="00CE354E" w:rsidP="00B8262F">
            <w:pPr>
              <w:spacing w:after="0" w:line="240" w:lineRule="auto"/>
              <w:ind w:left="-57" w:right="-57"/>
              <w:jc w:val="both"/>
              <w:rPr>
                <w:rFonts w:ascii="Times New Roman" w:eastAsia="Times New Roman" w:hAnsi="Times New Roman" w:cs="Times New Roman"/>
              </w:rPr>
            </w:pPr>
            <w:r w:rsidRPr="00691E3E">
              <w:rPr>
                <w:rFonts w:ascii="Times New Roman" w:eastAsia="Times New Roman" w:hAnsi="Times New Roman" w:cs="Times New Roman"/>
              </w:rPr>
              <w:lastRenderedPageBreak/>
              <w:t xml:space="preserve">Uzraudzīta </w:t>
            </w:r>
            <w:r w:rsidRPr="00691E3E">
              <w:rPr>
                <w:rFonts w:ascii="Times New Roman" w:eastAsia="Times New Roman" w:hAnsi="Times New Roman" w:cs="Times New Roman"/>
                <w:b/>
              </w:rPr>
              <w:t>20</w:t>
            </w:r>
            <w:r w:rsidRPr="00691E3E">
              <w:rPr>
                <w:rFonts w:ascii="Times New Roman" w:eastAsia="Times New Roman" w:hAnsi="Times New Roman" w:cs="Times New Roman"/>
              </w:rPr>
              <w:t xml:space="preserve"> dabas aizsardzības plānu izstrāde (AAA “Augšdaugava”, DP “Dvietes paliene”; AAA “Nīcgales meži”; DP “Numernes valnis”; DP “Ragakāpa”, DL “Mežole”, DL “Dūņezers”, DL “Sventājas upes ieleja”, DP “Aiviekstes paliene”, DP “Riežupe”, DL “Sātiņu </w:t>
            </w:r>
            <w:r w:rsidRPr="00691E3E">
              <w:rPr>
                <w:rFonts w:ascii="Times New Roman" w:eastAsia="Times New Roman" w:hAnsi="Times New Roman" w:cs="Times New Roman"/>
              </w:rPr>
              <w:lastRenderedPageBreak/>
              <w:t>dīķi”; DP “Silene”, DP “Vecumu meži”, DP “Piejūra”, DL “Vidzemes akmeņainā jūrmala”, DL “Platenes purvs”, DL “Diļļu pļavas”, DL “Garkalnes meži”, DL “Tāšu ezers”, DL “Ventas un Šķerveļa ieleja”).</w:t>
            </w:r>
          </w:p>
          <w:p w14:paraId="1E96AE4F" w14:textId="751B33EA" w:rsidR="00CE354E" w:rsidRPr="00691E3E" w:rsidRDefault="00CE354E" w:rsidP="00B8262F">
            <w:pPr>
              <w:spacing w:after="0"/>
              <w:jc w:val="both"/>
              <w:rPr>
                <w:rFonts w:ascii="Times New Roman" w:eastAsia="Times New Roman" w:hAnsi="Times New Roman" w:cs="Times New Roman"/>
              </w:rPr>
            </w:pPr>
            <w:r w:rsidRPr="00691E3E">
              <w:rPr>
                <w:rFonts w:ascii="Times New Roman" w:eastAsia="Times New Roman" w:hAnsi="Times New Roman" w:cs="Times New Roman"/>
                <w:lang w:eastAsia="ar-SA"/>
              </w:rPr>
              <w:t xml:space="preserve">Izstrādāts un iesniegts VARAM apstiprināšanai </w:t>
            </w:r>
            <w:r w:rsidRPr="00691E3E">
              <w:rPr>
                <w:rFonts w:ascii="Times New Roman" w:eastAsia="Times New Roman" w:hAnsi="Times New Roman" w:cs="Times New Roman"/>
                <w:b/>
                <w:lang w:eastAsia="ar-SA"/>
              </w:rPr>
              <w:t>1</w:t>
            </w:r>
            <w:r w:rsidRPr="00691E3E">
              <w:rPr>
                <w:rFonts w:ascii="Times New Roman" w:eastAsia="Times New Roman" w:hAnsi="Times New Roman" w:cs="Times New Roman"/>
                <w:lang w:eastAsia="ar-SA"/>
              </w:rPr>
              <w:t xml:space="preserve"> dabas </w:t>
            </w:r>
            <w:r w:rsidRPr="00691E3E">
              <w:rPr>
                <w:rFonts w:ascii="Times New Roman" w:eastAsia="Times New Roman" w:hAnsi="Times New Roman" w:cs="Times New Roman"/>
                <w:color w:val="000000" w:themeColor="text1"/>
                <w:lang w:eastAsia="ar-SA"/>
              </w:rPr>
              <w:t>aizsardzības plāns (DP “</w:t>
            </w:r>
            <w:r w:rsidRPr="00691E3E">
              <w:rPr>
                <w:rFonts w:ascii="Times New Roman" w:eastAsia="Times New Roman" w:hAnsi="Times New Roman" w:cs="Times New Roman"/>
              </w:rPr>
              <w:t>Ragakāpa)</w:t>
            </w:r>
            <w:r w:rsidRPr="00691E3E">
              <w:rPr>
                <w:rFonts w:ascii="Times New Roman" w:eastAsia="Times New Roman" w:hAnsi="Times New Roman" w:cs="Times New Roman"/>
                <w:color w:val="000000" w:themeColor="text1"/>
                <w:lang w:eastAsia="ar-SA"/>
              </w:rPr>
              <w:t xml:space="preserve">. </w:t>
            </w:r>
          </w:p>
        </w:tc>
        <w:tc>
          <w:tcPr>
            <w:tcW w:w="2552" w:type="dxa"/>
            <w:tcBorders>
              <w:top w:val="single" w:sz="4" w:space="0" w:color="auto"/>
            </w:tcBorders>
            <w:shd w:val="clear" w:color="auto" w:fill="FFFFFF" w:themeFill="background1"/>
          </w:tcPr>
          <w:p w14:paraId="36E8A6EA" w14:textId="0E1B805C" w:rsidR="00CE354E" w:rsidRPr="00691E3E" w:rsidRDefault="00CE354E" w:rsidP="00B8262F">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691E3E">
              <w:rPr>
                <w:rFonts w:ascii="Times New Roman" w:eastAsia="Times New Roman" w:hAnsi="Times New Roman" w:cs="Times New Roman"/>
                <w:lang w:eastAsia="ar-SA"/>
              </w:rPr>
              <w:lastRenderedPageBreak/>
              <w:t xml:space="preserve">Uzraudzīta </w:t>
            </w:r>
            <w:r w:rsidRPr="00691E3E">
              <w:rPr>
                <w:rFonts w:ascii="Times New Roman" w:eastAsia="Times New Roman" w:hAnsi="Times New Roman" w:cs="Times New Roman"/>
                <w:b/>
                <w:lang w:eastAsia="ar-SA"/>
              </w:rPr>
              <w:t>20</w:t>
            </w:r>
            <w:r w:rsidRPr="00691E3E">
              <w:rPr>
                <w:rFonts w:ascii="Times New Roman" w:eastAsia="Times New Roman" w:hAnsi="Times New Roman" w:cs="Times New Roman"/>
                <w:lang w:eastAsia="ar-SA"/>
              </w:rPr>
              <w:t xml:space="preserve"> dabas aizsardzības plānu izstrāde (DP “Piejūra”, DL “Tāšu ezers”, DP “Vecumu meži”, DL “Vidzemes akmeņainā jūrmala”, DP “Aiviekstes paliene”, DP “Dvietes paliene”, DP “Silene”, AAA “Augšdaugava”, DL “Mežole”, DP “Numernes </w:t>
            </w:r>
            <w:r w:rsidRPr="00691E3E">
              <w:rPr>
                <w:rFonts w:ascii="Times New Roman" w:eastAsia="Times New Roman" w:hAnsi="Times New Roman" w:cs="Times New Roman"/>
                <w:lang w:eastAsia="ar-SA"/>
              </w:rPr>
              <w:lastRenderedPageBreak/>
              <w:t xml:space="preserve">valnis”, DL “Sventājas upes ieleja”, DP “Riežupe”, DL “Ventas un Šķerveļa ieleja”, DL “Garkalnes meži”, DL “Diļļu pļavas”, DL “Platenes purvs”, DL “Supes purvs”, DL “Pelēču ezera purvs”, AAA “Nīcgales meži”, DL “Sātiņu dīķi”). </w:t>
            </w:r>
          </w:p>
          <w:p w14:paraId="10283198" w14:textId="7E3041B3" w:rsidR="00CE354E" w:rsidRPr="00691E3E" w:rsidRDefault="00CE354E" w:rsidP="00B8262F">
            <w:pPr>
              <w:shd w:val="clear" w:color="auto" w:fill="FFFFFF" w:themeFill="background1"/>
              <w:suppressAutoHyphens/>
              <w:snapToGrid w:val="0"/>
              <w:spacing w:after="0" w:line="240" w:lineRule="auto"/>
              <w:ind w:right="-57"/>
              <w:jc w:val="both"/>
              <w:rPr>
                <w:rFonts w:ascii="Times New Roman" w:eastAsia="Times New Roman" w:hAnsi="Times New Roman" w:cs="Times New Roman"/>
              </w:rPr>
            </w:pPr>
            <w:r w:rsidRPr="00691E3E">
              <w:rPr>
                <w:rFonts w:ascii="Times New Roman" w:eastAsia="Times New Roman" w:hAnsi="Times New Roman" w:cs="Times New Roman"/>
                <w:lang w:eastAsia="ar-SA"/>
              </w:rPr>
              <w:t xml:space="preserve">Izstrādāti un iesniegti VARAM apstiprināšanai </w:t>
            </w:r>
            <w:r w:rsidRPr="00691E3E">
              <w:rPr>
                <w:rFonts w:ascii="Times New Roman" w:eastAsia="Times New Roman" w:hAnsi="Times New Roman" w:cs="Times New Roman"/>
                <w:b/>
                <w:lang w:eastAsia="ar-SA"/>
              </w:rPr>
              <w:t>2</w:t>
            </w:r>
            <w:r w:rsidRPr="00691E3E">
              <w:rPr>
                <w:rFonts w:ascii="Times New Roman" w:eastAsia="Times New Roman" w:hAnsi="Times New Roman" w:cs="Times New Roman"/>
                <w:lang w:eastAsia="ar-SA"/>
              </w:rPr>
              <w:t xml:space="preserve"> dabas </w:t>
            </w:r>
            <w:r w:rsidRPr="00691E3E">
              <w:rPr>
                <w:rFonts w:ascii="Times New Roman" w:eastAsia="Times New Roman" w:hAnsi="Times New Roman" w:cs="Times New Roman"/>
                <w:color w:val="000000" w:themeColor="text1"/>
                <w:lang w:eastAsia="ar-SA"/>
              </w:rPr>
              <w:t xml:space="preserve">aizsardzības plāni (AAA “Nīcgales meži”, DL “Sātiņu dīķi”). </w:t>
            </w:r>
          </w:p>
        </w:tc>
        <w:tc>
          <w:tcPr>
            <w:tcW w:w="2402" w:type="dxa"/>
            <w:tcBorders>
              <w:top w:val="single" w:sz="4" w:space="0" w:color="auto"/>
            </w:tcBorders>
            <w:shd w:val="clear" w:color="auto" w:fill="FFFFFF" w:themeFill="background1"/>
          </w:tcPr>
          <w:p w14:paraId="16420737" w14:textId="7BD3D4D5" w:rsidR="00CE354E" w:rsidRPr="00691E3E" w:rsidRDefault="00CE354E" w:rsidP="00B8262F">
            <w:pPr>
              <w:shd w:val="clear" w:color="auto" w:fill="FFFFFF" w:themeFill="background1"/>
              <w:spacing w:after="0" w:line="240" w:lineRule="auto"/>
              <w:ind w:left="-57" w:right="-57"/>
              <w:jc w:val="both"/>
              <w:rPr>
                <w:rFonts w:ascii="Times New Roman" w:eastAsia="Times New Roman" w:hAnsi="Times New Roman" w:cs="Times New Roman"/>
                <w:lang w:eastAsia="ar-SA"/>
              </w:rPr>
            </w:pPr>
            <w:r w:rsidRPr="00691E3E">
              <w:rPr>
                <w:rFonts w:ascii="Times New Roman" w:eastAsia="Times New Roman" w:hAnsi="Times New Roman" w:cs="Times New Roman"/>
                <w:lang w:eastAsia="ar-SA"/>
              </w:rPr>
              <w:lastRenderedPageBreak/>
              <w:t xml:space="preserve">Uzraudzīta </w:t>
            </w:r>
            <w:r w:rsidRPr="00691E3E">
              <w:rPr>
                <w:rFonts w:ascii="Times New Roman" w:eastAsia="Times New Roman" w:hAnsi="Times New Roman" w:cs="Times New Roman"/>
                <w:b/>
                <w:lang w:eastAsia="ar-SA"/>
              </w:rPr>
              <w:t xml:space="preserve">19 </w:t>
            </w:r>
            <w:r w:rsidRPr="00691E3E">
              <w:rPr>
                <w:rFonts w:ascii="Times New Roman" w:eastAsia="Times New Roman" w:hAnsi="Times New Roman" w:cs="Times New Roman"/>
                <w:lang w:eastAsia="ar-SA"/>
              </w:rPr>
              <w:t xml:space="preserve">dabas aizsardzības plānu izstrāde </w:t>
            </w:r>
            <w:r w:rsidRPr="00691E3E">
              <w:rPr>
                <w:rFonts w:ascii="Times New Roman" w:eastAsia="Times New Roman" w:hAnsi="Times New Roman" w:cs="Times New Roman"/>
                <w:lang w:val="lv"/>
              </w:rPr>
              <w:t xml:space="preserve">(DP “Piejūra”, DL “Tāšu ezers”, DP “Vecumu meži”, DL “Vidzemes akmeņainā jūrmala”, DP “Aiviekstes paliene”, DP “Dvietes paliene”, DP “Silene”, AAA “Augšdaugava”, DL “Mežole”, DP </w:t>
            </w:r>
            <w:r w:rsidRPr="00691E3E">
              <w:rPr>
                <w:rFonts w:ascii="Times New Roman" w:eastAsia="Times New Roman" w:hAnsi="Times New Roman" w:cs="Times New Roman"/>
                <w:lang w:val="lv"/>
              </w:rPr>
              <w:lastRenderedPageBreak/>
              <w:t>“Numernes valnis”, DL “Sventājas upes ieleja”, DP “Riežupe”, DL “Ventas un Šķerveļa ieleja”, DL “Garkalnes meži”, DL “Diļļu pļavas”, DL “Platenes purvs”, DL “Supes purvs”, DL “Pelēču ezera purvs”, DL “Durbes ezera pļavas").</w:t>
            </w:r>
          </w:p>
          <w:p w14:paraId="7C8C357C" w14:textId="77777777" w:rsidR="00CE354E" w:rsidRDefault="00CE354E" w:rsidP="00B8262F">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sz w:val="24"/>
                <w:szCs w:val="24"/>
                <w:lang w:eastAsia="ar-SA"/>
              </w:rPr>
            </w:pPr>
            <w:r w:rsidRPr="00691E3E">
              <w:rPr>
                <w:rFonts w:ascii="Times New Roman" w:eastAsia="Times New Roman" w:hAnsi="Times New Roman" w:cs="Times New Roman"/>
                <w:lang w:eastAsia="ar-SA"/>
              </w:rPr>
              <w:t xml:space="preserve">Izstrādāti un iesniegti VARAM apstiprināšanai </w:t>
            </w:r>
            <w:r w:rsidRPr="00691E3E">
              <w:rPr>
                <w:rFonts w:ascii="Times New Roman" w:eastAsia="Times New Roman" w:hAnsi="Times New Roman" w:cs="Times New Roman"/>
                <w:b/>
                <w:lang w:eastAsia="ar-SA"/>
              </w:rPr>
              <w:t xml:space="preserve">5 </w:t>
            </w:r>
            <w:r w:rsidRPr="00691E3E">
              <w:rPr>
                <w:rFonts w:ascii="Times New Roman" w:eastAsia="Times New Roman" w:hAnsi="Times New Roman" w:cs="Times New Roman"/>
                <w:lang w:eastAsia="ar-SA"/>
              </w:rPr>
              <w:t xml:space="preserve">dabas </w:t>
            </w:r>
            <w:r w:rsidRPr="00691E3E">
              <w:rPr>
                <w:rFonts w:ascii="Times New Roman" w:eastAsia="Times New Roman" w:hAnsi="Times New Roman" w:cs="Times New Roman"/>
                <w:color w:val="000000" w:themeColor="text1"/>
                <w:lang w:eastAsia="ar-SA"/>
              </w:rPr>
              <w:t>aizsardzības plāni (</w:t>
            </w:r>
            <w:r w:rsidRPr="00691E3E">
              <w:rPr>
                <w:rFonts w:ascii="Times New Roman" w:eastAsia="Times New Roman" w:hAnsi="Times New Roman" w:cs="Times New Roman"/>
                <w:lang w:val="lv"/>
              </w:rPr>
              <w:t>DP “Silene”, DP “Aiviekstes paliene”, DL “Supes purvs”, DL “Pelēču ezera purvs”, DP “Vecumu meži”</w:t>
            </w:r>
            <w:r w:rsidRPr="00691E3E">
              <w:rPr>
                <w:rFonts w:ascii="Times New Roman" w:eastAsia="Times New Roman" w:hAnsi="Times New Roman" w:cs="Times New Roman"/>
                <w:color w:val="000000" w:themeColor="text1"/>
                <w:lang w:eastAsia="ar-SA"/>
              </w:rPr>
              <w:t>)</w:t>
            </w:r>
            <w:r w:rsidRPr="00691E3E">
              <w:rPr>
                <w:rFonts w:ascii="Times New Roman" w:eastAsia="Times New Roman" w:hAnsi="Times New Roman" w:cs="Times New Roman"/>
                <w:color w:val="000000" w:themeColor="text1"/>
                <w:sz w:val="24"/>
                <w:szCs w:val="24"/>
                <w:lang w:eastAsia="ar-SA"/>
              </w:rPr>
              <w:t xml:space="preserve">. </w:t>
            </w:r>
          </w:p>
          <w:p w14:paraId="7AAE0BFB" w14:textId="77777777" w:rsidR="00CE354E" w:rsidRDefault="00CE354E" w:rsidP="00B8262F">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sz w:val="24"/>
                <w:szCs w:val="24"/>
                <w:lang w:eastAsia="ar-SA"/>
              </w:rPr>
            </w:pPr>
          </w:p>
          <w:p w14:paraId="7A92BD93" w14:textId="649C4C5B" w:rsidR="00CE354E" w:rsidRPr="00691E3E" w:rsidRDefault="00CE354E" w:rsidP="00B8262F">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37559C">
              <w:rPr>
                <w:rFonts w:ascii="Times New Roman" w:eastAsia="Times New Roman" w:hAnsi="Times New Roman" w:cs="Times New Roman"/>
                <w:b/>
                <w:bCs/>
                <w:lang w:eastAsia="ar-SA"/>
              </w:rPr>
              <w:t>Gadā</w:t>
            </w:r>
            <w:r>
              <w:rPr>
                <w:rFonts w:ascii="Times New Roman" w:eastAsia="Times New Roman" w:hAnsi="Times New Roman" w:cs="Times New Roman"/>
                <w:lang w:eastAsia="ar-SA"/>
              </w:rPr>
              <w:t xml:space="preserve"> u</w:t>
            </w:r>
            <w:r w:rsidRPr="00691E3E">
              <w:rPr>
                <w:rFonts w:ascii="Times New Roman" w:eastAsia="Times New Roman" w:hAnsi="Times New Roman" w:cs="Times New Roman"/>
                <w:lang w:eastAsia="ar-SA"/>
              </w:rPr>
              <w:t xml:space="preserve">zraudzīta </w:t>
            </w:r>
            <w:r>
              <w:rPr>
                <w:rFonts w:ascii="Times New Roman" w:eastAsia="Times New Roman" w:hAnsi="Times New Roman" w:cs="Times New Roman"/>
                <w:b/>
                <w:lang w:eastAsia="ar-SA"/>
              </w:rPr>
              <w:t>25</w:t>
            </w:r>
            <w:r w:rsidRPr="00691E3E">
              <w:rPr>
                <w:rFonts w:ascii="Times New Roman" w:eastAsia="Times New Roman" w:hAnsi="Times New Roman" w:cs="Times New Roman"/>
                <w:b/>
                <w:lang w:eastAsia="ar-SA"/>
              </w:rPr>
              <w:t xml:space="preserve"> </w:t>
            </w:r>
            <w:r w:rsidRPr="00691E3E">
              <w:rPr>
                <w:rFonts w:ascii="Times New Roman" w:eastAsia="Times New Roman" w:hAnsi="Times New Roman" w:cs="Times New Roman"/>
                <w:lang w:eastAsia="ar-SA"/>
              </w:rPr>
              <w:t>dabas aizsardzības plānu izstrāde</w:t>
            </w:r>
            <w:r>
              <w:rPr>
                <w:rFonts w:ascii="Times New Roman" w:eastAsia="Times New Roman" w:hAnsi="Times New Roman" w:cs="Times New Roman"/>
                <w:lang w:eastAsia="ar-SA"/>
              </w:rPr>
              <w:t>.</w:t>
            </w:r>
          </w:p>
        </w:tc>
      </w:tr>
      <w:tr w:rsidR="00CE354E" w:rsidRPr="00691E3E" w14:paraId="0BED766E" w14:textId="6A7FBA31" w:rsidTr="003A5896">
        <w:tc>
          <w:tcPr>
            <w:tcW w:w="852" w:type="dxa"/>
            <w:shd w:val="clear" w:color="auto" w:fill="auto"/>
          </w:tcPr>
          <w:p w14:paraId="29A90327" w14:textId="15174FCC" w:rsidR="00CE354E" w:rsidRPr="00691E3E" w:rsidRDefault="00CE354E" w:rsidP="006F7E33">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lastRenderedPageBreak/>
              <w:t>4.</w:t>
            </w:r>
          </w:p>
        </w:tc>
        <w:tc>
          <w:tcPr>
            <w:tcW w:w="2151" w:type="dxa"/>
            <w:shd w:val="clear" w:color="auto" w:fill="FFFFFF" w:themeFill="background1"/>
          </w:tcPr>
          <w:p w14:paraId="53EAB7EC" w14:textId="77777777" w:rsidR="00CE354E" w:rsidRPr="00691E3E" w:rsidRDefault="00CE354E" w:rsidP="006F7E33">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Izstrādāt Natura 2000 Prioritāro rīcību plānu (Priority Action Framework (PAF))</w:t>
            </w:r>
          </w:p>
        </w:tc>
        <w:tc>
          <w:tcPr>
            <w:tcW w:w="1006" w:type="dxa"/>
            <w:shd w:val="clear" w:color="auto" w:fill="FFFFFF" w:themeFill="background1"/>
          </w:tcPr>
          <w:p w14:paraId="3B7B4A7C" w14:textId="77777777" w:rsidR="00CE354E" w:rsidRPr="00691E3E" w:rsidRDefault="00CE354E" w:rsidP="006F7E33">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31.12.</w:t>
            </w:r>
          </w:p>
        </w:tc>
        <w:tc>
          <w:tcPr>
            <w:tcW w:w="1235" w:type="dxa"/>
            <w:shd w:val="clear" w:color="auto" w:fill="FFFFFF" w:themeFill="background1"/>
          </w:tcPr>
          <w:p w14:paraId="03E54713" w14:textId="77777777" w:rsidR="00CE354E" w:rsidRPr="00691E3E" w:rsidRDefault="00CE354E" w:rsidP="006F7E33">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G.Strode</w:t>
            </w:r>
          </w:p>
        </w:tc>
        <w:tc>
          <w:tcPr>
            <w:tcW w:w="2561" w:type="dxa"/>
            <w:tcBorders>
              <w:top w:val="single" w:sz="4" w:space="0" w:color="auto"/>
              <w:left w:val="single" w:sz="4" w:space="0" w:color="auto"/>
              <w:bottom w:val="nil"/>
              <w:right w:val="single" w:sz="4" w:space="0" w:color="auto"/>
            </w:tcBorders>
            <w:shd w:val="clear" w:color="auto" w:fill="FFFFFF" w:themeFill="background1"/>
          </w:tcPr>
          <w:p w14:paraId="0DE45715" w14:textId="7B662CD4"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Pārskata periodā uzsākta prioritāšu pārskatīšana.</w:t>
            </w:r>
          </w:p>
        </w:tc>
        <w:tc>
          <w:tcPr>
            <w:tcW w:w="2551" w:type="dxa"/>
            <w:tcBorders>
              <w:top w:val="single" w:sz="4" w:space="0" w:color="auto"/>
              <w:left w:val="single" w:sz="4" w:space="0" w:color="auto"/>
              <w:bottom w:val="nil"/>
              <w:right w:val="single" w:sz="4" w:space="0" w:color="auto"/>
            </w:tcBorders>
            <w:shd w:val="clear" w:color="auto" w:fill="FFFFFF" w:themeFill="background1"/>
          </w:tcPr>
          <w:p w14:paraId="2D2FC528" w14:textId="19D2B349"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Uzsākta prioritāro rīcību apzināšana saistībā ar ES nozīmes biotopiem un to aizsardzības stāvokļa uzlabošanai nepieciešamajām rīcībām.</w:t>
            </w:r>
          </w:p>
        </w:tc>
        <w:tc>
          <w:tcPr>
            <w:tcW w:w="2552" w:type="dxa"/>
            <w:tcBorders>
              <w:top w:val="single" w:sz="4" w:space="0" w:color="auto"/>
              <w:left w:val="single" w:sz="4" w:space="0" w:color="auto"/>
              <w:bottom w:val="nil"/>
              <w:right w:val="single" w:sz="4" w:space="0" w:color="auto"/>
            </w:tcBorders>
            <w:shd w:val="clear" w:color="auto" w:fill="FFFFFF" w:themeFill="background1"/>
          </w:tcPr>
          <w:p w14:paraId="25B16B89" w14:textId="53E5D728"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Uzsākta PAF izstrāde – definēti ES prioritārie biotopi un sugas, daļēji priore</w:t>
            </w:r>
            <w:r>
              <w:rPr>
                <w:rFonts w:ascii="Times New Roman" w:eastAsia="Times New Roman" w:hAnsi="Times New Roman" w:cs="Times New Roman"/>
                <w:color w:val="000000" w:themeColor="text1"/>
                <w:lang w:eastAsia="ar-SA"/>
              </w:rPr>
              <w:t>t</w:t>
            </w:r>
            <w:r w:rsidRPr="00691E3E">
              <w:rPr>
                <w:rFonts w:ascii="Times New Roman" w:eastAsia="Times New Roman" w:hAnsi="Times New Roman" w:cs="Times New Roman"/>
                <w:color w:val="000000" w:themeColor="text1"/>
                <w:lang w:eastAsia="ar-SA"/>
              </w:rPr>
              <w:t>izētas ĪADT veicamās aktivitātes un veicamie izpētes pasākumi.</w:t>
            </w:r>
          </w:p>
        </w:tc>
        <w:tc>
          <w:tcPr>
            <w:tcW w:w="2402" w:type="dxa"/>
            <w:tcBorders>
              <w:top w:val="single" w:sz="4" w:space="0" w:color="auto"/>
              <w:left w:val="single" w:sz="4" w:space="0" w:color="auto"/>
              <w:bottom w:val="nil"/>
              <w:right w:val="single" w:sz="4" w:space="0" w:color="auto"/>
            </w:tcBorders>
            <w:shd w:val="clear" w:color="auto" w:fill="FFFFFF" w:themeFill="background1"/>
          </w:tcPr>
          <w:p w14:paraId="4116EB80" w14:textId="4AE4DEA8"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Turpinā</w:t>
            </w:r>
            <w:r>
              <w:rPr>
                <w:rFonts w:ascii="Times New Roman" w:eastAsia="Times New Roman" w:hAnsi="Times New Roman" w:cs="Times New Roman"/>
                <w:color w:val="000000" w:themeColor="text1"/>
                <w:lang w:eastAsia="ar-SA"/>
              </w:rPr>
              <w:t>ta</w:t>
            </w:r>
            <w:r w:rsidRPr="00691E3E">
              <w:rPr>
                <w:rFonts w:ascii="Times New Roman" w:eastAsia="Times New Roman" w:hAnsi="Times New Roman" w:cs="Times New Roman"/>
                <w:color w:val="000000" w:themeColor="text1"/>
                <w:lang w:eastAsia="ar-SA"/>
              </w:rPr>
              <w:t xml:space="preserve"> PAF izstrāde – definēti ES prioritārie biotopi un sugas, kam veicama izpēte un izstrādājami apsaimniekošanas plāni, prior</w:t>
            </w:r>
            <w:r>
              <w:rPr>
                <w:rFonts w:ascii="Times New Roman" w:eastAsia="Times New Roman" w:hAnsi="Times New Roman" w:cs="Times New Roman"/>
                <w:color w:val="000000" w:themeColor="text1"/>
                <w:lang w:eastAsia="ar-SA"/>
              </w:rPr>
              <w:t>e</w:t>
            </w:r>
            <w:r w:rsidRPr="00691E3E">
              <w:rPr>
                <w:rFonts w:ascii="Times New Roman" w:eastAsia="Times New Roman" w:hAnsi="Times New Roman" w:cs="Times New Roman"/>
                <w:color w:val="000000" w:themeColor="text1"/>
                <w:lang w:eastAsia="ar-SA"/>
              </w:rPr>
              <w:t>tizētas ĪADT veicamās aktivitātes un veicamie izpētes pasākumi,</w:t>
            </w:r>
            <w:r>
              <w:rPr>
                <w:rFonts w:ascii="Times New Roman" w:eastAsia="Times New Roman" w:hAnsi="Times New Roman" w:cs="Times New Roman"/>
                <w:color w:val="000000" w:themeColor="text1"/>
                <w:lang w:eastAsia="ar-SA"/>
              </w:rPr>
              <w:t xml:space="preserve"> kā arī ĪADT</w:t>
            </w:r>
            <w:r w:rsidRPr="00691E3E">
              <w:rPr>
                <w:rFonts w:ascii="Times New Roman" w:eastAsia="Times New Roman" w:hAnsi="Times New Roman" w:cs="Times New Roman"/>
                <w:color w:val="000000" w:themeColor="text1"/>
                <w:lang w:eastAsia="ar-SA"/>
              </w:rPr>
              <w:t>, k</w:t>
            </w:r>
            <w:r>
              <w:rPr>
                <w:rFonts w:ascii="Times New Roman" w:eastAsia="Times New Roman" w:hAnsi="Times New Roman" w:cs="Times New Roman"/>
                <w:color w:val="000000" w:themeColor="text1"/>
                <w:lang w:eastAsia="ar-SA"/>
              </w:rPr>
              <w:t>urām</w:t>
            </w:r>
            <w:r w:rsidRPr="00691E3E">
              <w:rPr>
                <w:rFonts w:ascii="Times New Roman" w:eastAsia="Times New Roman" w:hAnsi="Times New Roman" w:cs="Times New Roman"/>
                <w:color w:val="000000" w:themeColor="text1"/>
                <w:lang w:eastAsia="ar-SA"/>
              </w:rPr>
              <w:t xml:space="preserve"> izstrādājami </w:t>
            </w:r>
            <w:r>
              <w:rPr>
                <w:rFonts w:ascii="Times New Roman" w:eastAsia="Times New Roman" w:hAnsi="Times New Roman" w:cs="Times New Roman"/>
                <w:color w:val="000000" w:themeColor="text1"/>
                <w:lang w:eastAsia="ar-SA"/>
              </w:rPr>
              <w:t>dabas aizsardzības (</w:t>
            </w:r>
            <w:r w:rsidRPr="00691E3E">
              <w:rPr>
                <w:rFonts w:ascii="Times New Roman" w:eastAsia="Times New Roman" w:hAnsi="Times New Roman" w:cs="Times New Roman"/>
                <w:color w:val="000000" w:themeColor="text1"/>
                <w:lang w:eastAsia="ar-SA"/>
              </w:rPr>
              <w:t>apsaimniekošanas</w:t>
            </w:r>
            <w:r>
              <w:rPr>
                <w:rFonts w:ascii="Times New Roman" w:eastAsia="Times New Roman" w:hAnsi="Times New Roman" w:cs="Times New Roman"/>
                <w:color w:val="000000" w:themeColor="text1"/>
                <w:lang w:eastAsia="ar-SA"/>
              </w:rPr>
              <w:t>)</w:t>
            </w:r>
            <w:r w:rsidRPr="00691E3E">
              <w:rPr>
                <w:rFonts w:ascii="Times New Roman" w:eastAsia="Times New Roman" w:hAnsi="Times New Roman" w:cs="Times New Roman"/>
                <w:color w:val="000000" w:themeColor="text1"/>
                <w:lang w:eastAsia="ar-SA"/>
              </w:rPr>
              <w:t xml:space="preserve"> plāni.</w:t>
            </w:r>
          </w:p>
        </w:tc>
      </w:tr>
      <w:tr w:rsidR="00CE354E" w:rsidRPr="00691E3E" w14:paraId="5D78C32E" w14:textId="27557773" w:rsidTr="003A5896">
        <w:tc>
          <w:tcPr>
            <w:tcW w:w="852" w:type="dxa"/>
            <w:shd w:val="clear" w:color="auto" w:fill="auto"/>
          </w:tcPr>
          <w:p w14:paraId="65DAC394" w14:textId="1C23BF62" w:rsidR="00CE354E" w:rsidRPr="00691E3E" w:rsidRDefault="00CE354E" w:rsidP="006F7E33">
            <w:pPr>
              <w:shd w:val="clear" w:color="auto" w:fill="FFFFFF" w:themeFill="background1"/>
              <w:tabs>
                <w:tab w:val="left" w:pos="180"/>
                <w:tab w:val="left" w:pos="4500"/>
                <w:tab w:val="left" w:pos="7740"/>
              </w:tabs>
              <w:suppressAutoHyphens/>
              <w:spacing w:after="0" w:line="240" w:lineRule="auto"/>
              <w:ind w:left="-119" w:right="-57" w:firstLine="105"/>
              <w:jc w:val="center"/>
              <w:rPr>
                <w:rFonts w:ascii="Times New Roman" w:eastAsia="Times New Roman" w:hAnsi="Times New Roman" w:cs="Times New Roman"/>
                <w:lang w:eastAsia="ar-SA"/>
              </w:rPr>
            </w:pPr>
            <w:r w:rsidRPr="00691E3E">
              <w:rPr>
                <w:rFonts w:ascii="Times New Roman" w:eastAsia="Times New Roman" w:hAnsi="Times New Roman" w:cs="Times New Roman"/>
                <w:lang w:eastAsia="ar-SA"/>
              </w:rPr>
              <w:t>5.</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tcPr>
          <w:p w14:paraId="148DE56D" w14:textId="08136848" w:rsidR="00CE354E" w:rsidRPr="00691E3E" w:rsidRDefault="00CE354E" w:rsidP="006F7E33">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691E3E">
              <w:rPr>
                <w:rFonts w:ascii="Times New Roman" w:eastAsia="Times New Roman" w:hAnsi="Times New Roman" w:cs="Times New Roman"/>
                <w:lang w:eastAsia="ar-SA"/>
              </w:rPr>
              <w:t>Uzsākt</w:t>
            </w:r>
            <w:r w:rsidRPr="00691E3E">
              <w:rPr>
                <w:rFonts w:ascii="Times New Roman" w:hAnsi="Times New Roman" w:cs="Times New Roman"/>
              </w:rPr>
              <w:t xml:space="preserve"> ĪADT saraksta, kurām </w:t>
            </w:r>
            <w:r w:rsidRPr="00691E3E">
              <w:rPr>
                <w:rFonts w:ascii="Times New Roman" w:hAnsi="Times New Roman" w:cs="Times New Roman"/>
              </w:rPr>
              <w:lastRenderedPageBreak/>
              <w:t xml:space="preserve">prioritāri izstrādājami vai atjaunojami </w:t>
            </w:r>
            <w:r w:rsidRPr="00691E3E">
              <w:rPr>
                <w:rFonts w:ascii="Times New Roman" w:hAnsi="Times New Roman" w:cs="Times New Roman"/>
                <w:color w:val="000000" w:themeColor="text1"/>
              </w:rPr>
              <w:t xml:space="preserve">dabas aizsardzības plāni, pārskatīšanu – </w:t>
            </w:r>
            <w:r w:rsidRPr="00691E3E">
              <w:rPr>
                <w:rFonts w:ascii="Times New Roman" w:hAnsi="Times New Roman" w:cs="Times New Roman"/>
                <w:b/>
                <w:color w:val="000000" w:themeColor="text1"/>
              </w:rPr>
              <w:t>70 %</w:t>
            </w:r>
            <w:r w:rsidRPr="00691E3E">
              <w:rPr>
                <w:rFonts w:ascii="Times New Roman" w:hAnsi="Times New Roman" w:cs="Times New Roman"/>
                <w:color w:val="000000" w:themeColor="text1"/>
              </w:rPr>
              <w:t xml:space="preserve"> no kopējā mērķa</w:t>
            </w:r>
          </w:p>
        </w:tc>
        <w:tc>
          <w:tcPr>
            <w:tcW w:w="1006" w:type="dxa"/>
            <w:shd w:val="clear" w:color="auto" w:fill="FFFFFF" w:themeFill="background1"/>
          </w:tcPr>
          <w:p w14:paraId="063D67A1" w14:textId="77777777" w:rsidR="00CE354E" w:rsidRPr="00691E3E" w:rsidRDefault="00CE354E" w:rsidP="006F7E33">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lang w:eastAsia="ar-SA"/>
              </w:rPr>
            </w:pPr>
            <w:r w:rsidRPr="00691E3E">
              <w:rPr>
                <w:rFonts w:ascii="Times New Roman" w:eastAsia="Times New Roman" w:hAnsi="Times New Roman" w:cs="Times New Roman"/>
                <w:lang w:eastAsia="ar-SA"/>
              </w:rPr>
              <w:lastRenderedPageBreak/>
              <w:t>31.12.</w:t>
            </w:r>
          </w:p>
        </w:tc>
        <w:tc>
          <w:tcPr>
            <w:tcW w:w="1235" w:type="dxa"/>
            <w:shd w:val="clear" w:color="auto" w:fill="FFFFFF" w:themeFill="background1"/>
          </w:tcPr>
          <w:p w14:paraId="7CBD2F13" w14:textId="5EEE4376" w:rsidR="00CE354E" w:rsidRPr="00691E3E" w:rsidRDefault="00CE354E" w:rsidP="006F7E33">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691E3E">
              <w:rPr>
                <w:rFonts w:ascii="Times New Roman" w:eastAsia="Times New Roman" w:hAnsi="Times New Roman" w:cs="Times New Roman"/>
                <w:lang w:eastAsia="ar-SA"/>
              </w:rPr>
              <w:t>G.Strode</w:t>
            </w:r>
          </w:p>
        </w:tc>
        <w:tc>
          <w:tcPr>
            <w:tcW w:w="2561" w:type="dxa"/>
            <w:shd w:val="clear" w:color="auto" w:fill="FFFFFF" w:themeFill="background1"/>
          </w:tcPr>
          <w:p w14:paraId="78E0A722" w14:textId="44297023"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691E3E">
              <w:rPr>
                <w:rFonts w:ascii="Times New Roman" w:eastAsia="Times New Roman" w:hAnsi="Times New Roman" w:cs="Times New Roman"/>
                <w:lang w:eastAsia="ar-SA"/>
              </w:rPr>
              <w:t>Pārskata periodā darbība nav veikta.</w:t>
            </w:r>
          </w:p>
        </w:tc>
        <w:tc>
          <w:tcPr>
            <w:tcW w:w="2551" w:type="dxa"/>
            <w:shd w:val="clear" w:color="auto" w:fill="FFFFFF" w:themeFill="background1"/>
          </w:tcPr>
          <w:p w14:paraId="76C27582" w14:textId="2FCD91E8"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691E3E">
              <w:rPr>
                <w:rFonts w:ascii="Times New Roman" w:eastAsia="Times New Roman" w:hAnsi="Times New Roman" w:cs="Times New Roman"/>
                <w:lang w:eastAsia="ar-SA"/>
              </w:rPr>
              <w:t xml:space="preserve">Pārskatīti </w:t>
            </w:r>
            <w:r w:rsidRPr="00691E3E">
              <w:rPr>
                <w:rFonts w:ascii="Times New Roman" w:eastAsia="Times New Roman" w:hAnsi="Times New Roman" w:cs="Times New Roman"/>
                <w:b/>
                <w:lang w:eastAsia="ar-SA"/>
              </w:rPr>
              <w:t>30</w:t>
            </w:r>
            <w:r>
              <w:rPr>
                <w:rFonts w:ascii="Times New Roman" w:eastAsia="Times New Roman" w:hAnsi="Times New Roman" w:cs="Times New Roman"/>
                <w:b/>
                <w:lang w:eastAsia="ar-SA"/>
              </w:rPr>
              <w:t xml:space="preserve"> </w:t>
            </w:r>
            <w:r w:rsidRPr="00691E3E">
              <w:rPr>
                <w:rFonts w:ascii="Times New Roman" w:eastAsia="Times New Roman" w:hAnsi="Times New Roman" w:cs="Times New Roman"/>
                <w:b/>
                <w:lang w:eastAsia="ar-SA"/>
              </w:rPr>
              <w:t>%</w:t>
            </w:r>
            <w:r w:rsidRPr="00691E3E">
              <w:rPr>
                <w:rFonts w:ascii="Times New Roman" w:eastAsia="Times New Roman" w:hAnsi="Times New Roman" w:cs="Times New Roman"/>
                <w:lang w:eastAsia="ar-SA"/>
              </w:rPr>
              <w:t xml:space="preserve"> no ĪADT saraksta, kurām </w:t>
            </w:r>
            <w:r w:rsidRPr="00691E3E">
              <w:rPr>
                <w:rFonts w:ascii="Times New Roman" w:eastAsia="Times New Roman" w:hAnsi="Times New Roman" w:cs="Times New Roman"/>
                <w:lang w:eastAsia="ar-SA"/>
              </w:rPr>
              <w:lastRenderedPageBreak/>
              <w:t>nepieciešams atjaunot, izstrādāt vai pagarināt dabas aizsardzības plānus.</w:t>
            </w:r>
          </w:p>
        </w:tc>
        <w:tc>
          <w:tcPr>
            <w:tcW w:w="2552" w:type="dxa"/>
            <w:shd w:val="clear" w:color="auto" w:fill="FFFFFF" w:themeFill="background1"/>
          </w:tcPr>
          <w:p w14:paraId="52E83E80" w14:textId="7C633CBB"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691E3E">
              <w:rPr>
                <w:rFonts w:ascii="Times New Roman" w:eastAsia="Times New Roman" w:hAnsi="Times New Roman" w:cs="Times New Roman"/>
                <w:lang w:eastAsia="ar-SA"/>
              </w:rPr>
              <w:lastRenderedPageBreak/>
              <w:t xml:space="preserve">Pārskatīti </w:t>
            </w:r>
            <w:r w:rsidRPr="00691E3E">
              <w:rPr>
                <w:rFonts w:ascii="Times New Roman" w:eastAsia="Times New Roman" w:hAnsi="Times New Roman" w:cs="Times New Roman"/>
                <w:b/>
                <w:lang w:eastAsia="ar-SA"/>
              </w:rPr>
              <w:t>60</w:t>
            </w:r>
            <w:r>
              <w:rPr>
                <w:rFonts w:ascii="Times New Roman" w:eastAsia="Times New Roman" w:hAnsi="Times New Roman" w:cs="Times New Roman"/>
                <w:b/>
                <w:lang w:eastAsia="ar-SA"/>
              </w:rPr>
              <w:t xml:space="preserve"> </w:t>
            </w:r>
            <w:r w:rsidRPr="00691E3E">
              <w:rPr>
                <w:rFonts w:ascii="Times New Roman" w:eastAsia="Times New Roman" w:hAnsi="Times New Roman" w:cs="Times New Roman"/>
                <w:b/>
                <w:lang w:eastAsia="ar-SA"/>
              </w:rPr>
              <w:t xml:space="preserve">% </w:t>
            </w:r>
            <w:r w:rsidRPr="00691E3E">
              <w:rPr>
                <w:rFonts w:ascii="Times New Roman" w:eastAsia="Times New Roman" w:hAnsi="Times New Roman" w:cs="Times New Roman"/>
                <w:lang w:eastAsia="ar-SA"/>
              </w:rPr>
              <w:t xml:space="preserve">no   ĪADT saraksta, kurām </w:t>
            </w:r>
            <w:r w:rsidRPr="00691E3E">
              <w:rPr>
                <w:rFonts w:ascii="Times New Roman" w:eastAsia="Times New Roman" w:hAnsi="Times New Roman" w:cs="Times New Roman"/>
                <w:lang w:eastAsia="ar-SA"/>
              </w:rPr>
              <w:lastRenderedPageBreak/>
              <w:t>nepieciešams atjaunot, izstrādāt vai pagarināt dabas aizsardzības plānus.</w:t>
            </w:r>
          </w:p>
        </w:tc>
        <w:tc>
          <w:tcPr>
            <w:tcW w:w="2402" w:type="dxa"/>
            <w:shd w:val="clear" w:color="auto" w:fill="FFFFFF" w:themeFill="background1"/>
          </w:tcPr>
          <w:p w14:paraId="1D890BD3" w14:textId="77777777" w:rsidR="00CE354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691E3E">
              <w:rPr>
                <w:rFonts w:ascii="Times New Roman" w:eastAsia="Times New Roman" w:hAnsi="Times New Roman" w:cs="Times New Roman"/>
                <w:lang w:eastAsia="ar-SA"/>
              </w:rPr>
              <w:lastRenderedPageBreak/>
              <w:t xml:space="preserve">Pārskatīti </w:t>
            </w:r>
            <w:r w:rsidRPr="00691E3E">
              <w:rPr>
                <w:rFonts w:ascii="Times New Roman" w:eastAsia="Times New Roman" w:hAnsi="Times New Roman" w:cs="Times New Roman"/>
                <w:b/>
                <w:lang w:eastAsia="ar-SA"/>
              </w:rPr>
              <w:t>100</w:t>
            </w:r>
            <w:r>
              <w:rPr>
                <w:rFonts w:ascii="Times New Roman" w:eastAsia="Times New Roman" w:hAnsi="Times New Roman" w:cs="Times New Roman"/>
                <w:b/>
                <w:lang w:eastAsia="ar-SA"/>
              </w:rPr>
              <w:t xml:space="preserve"> </w:t>
            </w:r>
            <w:r w:rsidRPr="00691E3E">
              <w:rPr>
                <w:rFonts w:ascii="Times New Roman" w:eastAsia="Times New Roman" w:hAnsi="Times New Roman" w:cs="Times New Roman"/>
                <w:b/>
                <w:lang w:eastAsia="ar-SA"/>
              </w:rPr>
              <w:t xml:space="preserve">% </w:t>
            </w:r>
            <w:r w:rsidRPr="00691E3E">
              <w:rPr>
                <w:rFonts w:ascii="Times New Roman" w:eastAsia="Times New Roman" w:hAnsi="Times New Roman" w:cs="Times New Roman"/>
                <w:lang w:eastAsia="ar-SA"/>
              </w:rPr>
              <w:t xml:space="preserve">no   ĪADT saraksta, kurām </w:t>
            </w:r>
            <w:r w:rsidRPr="00691E3E">
              <w:rPr>
                <w:rFonts w:ascii="Times New Roman" w:eastAsia="Times New Roman" w:hAnsi="Times New Roman" w:cs="Times New Roman"/>
                <w:lang w:eastAsia="ar-SA"/>
              </w:rPr>
              <w:lastRenderedPageBreak/>
              <w:t>nepieciešams atjaunot, izstrādāt vai pagarināt dabas aizsardzības plānus.</w:t>
            </w:r>
          </w:p>
          <w:p w14:paraId="2518223C" w14:textId="77777777" w:rsidR="00CE354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p>
          <w:p w14:paraId="14D44A7A" w14:textId="4807470F"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5B6F58">
              <w:rPr>
                <w:rFonts w:ascii="Times New Roman" w:hAnsi="Times New Roman" w:cs="Times New Roman"/>
                <w:b/>
                <w:bCs/>
              </w:rPr>
              <w:t>Gadā</w:t>
            </w:r>
            <w:r>
              <w:rPr>
                <w:rFonts w:ascii="Times New Roman" w:hAnsi="Times New Roman" w:cs="Times New Roman"/>
              </w:rPr>
              <w:t xml:space="preserve"> pārskatīts </w:t>
            </w:r>
            <w:r w:rsidRPr="00691E3E">
              <w:rPr>
                <w:rFonts w:ascii="Times New Roman" w:hAnsi="Times New Roman" w:cs="Times New Roman"/>
              </w:rPr>
              <w:t>ĪADT sarakst</w:t>
            </w:r>
            <w:r>
              <w:rPr>
                <w:rFonts w:ascii="Times New Roman" w:hAnsi="Times New Roman" w:cs="Times New Roman"/>
              </w:rPr>
              <w:t>s</w:t>
            </w:r>
            <w:r w:rsidRPr="00691E3E">
              <w:rPr>
                <w:rFonts w:ascii="Times New Roman" w:hAnsi="Times New Roman" w:cs="Times New Roman"/>
              </w:rPr>
              <w:t xml:space="preserve">, kurām prioritāri izstrādājami vai atjaunojami </w:t>
            </w:r>
            <w:r w:rsidRPr="00691E3E">
              <w:rPr>
                <w:rFonts w:ascii="Times New Roman" w:hAnsi="Times New Roman" w:cs="Times New Roman"/>
                <w:color w:val="000000" w:themeColor="text1"/>
              </w:rPr>
              <w:t>dabas aizsardzības plāni</w:t>
            </w:r>
            <w:r>
              <w:rPr>
                <w:rFonts w:ascii="Times New Roman" w:hAnsi="Times New Roman" w:cs="Times New Roman"/>
                <w:color w:val="000000" w:themeColor="text1"/>
              </w:rPr>
              <w:t xml:space="preserve"> </w:t>
            </w:r>
            <w:r w:rsidRPr="00691E3E">
              <w:rPr>
                <w:rFonts w:ascii="Times New Roman" w:hAnsi="Times New Roman" w:cs="Times New Roman"/>
                <w:color w:val="000000" w:themeColor="text1"/>
              </w:rPr>
              <w:t xml:space="preserve">– </w:t>
            </w:r>
            <w:r>
              <w:rPr>
                <w:rFonts w:ascii="Times New Roman" w:hAnsi="Times New Roman" w:cs="Times New Roman"/>
                <w:b/>
                <w:color w:val="000000" w:themeColor="text1"/>
              </w:rPr>
              <w:t>10</w:t>
            </w:r>
            <w:r w:rsidRPr="00691E3E">
              <w:rPr>
                <w:rFonts w:ascii="Times New Roman" w:hAnsi="Times New Roman" w:cs="Times New Roman"/>
                <w:b/>
                <w:color w:val="000000" w:themeColor="text1"/>
              </w:rPr>
              <w:t>0 %</w:t>
            </w:r>
            <w:r w:rsidRPr="00691E3E">
              <w:rPr>
                <w:rFonts w:ascii="Times New Roman" w:hAnsi="Times New Roman" w:cs="Times New Roman"/>
                <w:color w:val="000000" w:themeColor="text1"/>
              </w:rPr>
              <w:t xml:space="preserve"> no kopējā mērķa</w:t>
            </w:r>
            <w:r>
              <w:rPr>
                <w:rFonts w:ascii="Times New Roman" w:hAnsi="Times New Roman" w:cs="Times New Roman"/>
                <w:color w:val="000000" w:themeColor="text1"/>
              </w:rPr>
              <w:t>.</w:t>
            </w:r>
          </w:p>
        </w:tc>
      </w:tr>
      <w:tr w:rsidR="00CE354E" w:rsidRPr="00691E3E" w14:paraId="7D8D3385" w14:textId="2F39D9AD" w:rsidTr="003A5896">
        <w:tc>
          <w:tcPr>
            <w:tcW w:w="852" w:type="dxa"/>
            <w:shd w:val="clear" w:color="auto" w:fill="auto"/>
          </w:tcPr>
          <w:p w14:paraId="53EE6EFB" w14:textId="01DCDE09" w:rsidR="00CE354E" w:rsidRPr="00691E3E" w:rsidRDefault="00CE354E" w:rsidP="006F7E33">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691E3E">
              <w:rPr>
                <w:rFonts w:ascii="Times New Roman" w:eastAsia="Times New Roman" w:hAnsi="Times New Roman" w:cs="Times New Roman"/>
                <w:lang w:eastAsia="ar-SA"/>
              </w:rPr>
              <w:lastRenderedPageBreak/>
              <w:t>6.</w:t>
            </w:r>
          </w:p>
        </w:tc>
        <w:tc>
          <w:tcPr>
            <w:tcW w:w="2151" w:type="dxa"/>
            <w:shd w:val="clear" w:color="auto" w:fill="FFFFFF" w:themeFill="background1"/>
          </w:tcPr>
          <w:p w14:paraId="7D2467ED" w14:textId="77777777" w:rsidR="00CE354E" w:rsidRPr="00691E3E" w:rsidRDefault="00CE354E" w:rsidP="006F7E33">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691E3E">
              <w:rPr>
                <w:rFonts w:ascii="Times New Roman" w:eastAsia="Times New Roman" w:hAnsi="Times New Roman" w:cs="Times New Roman"/>
                <w:lang w:eastAsia="ar-SA"/>
              </w:rPr>
              <w:t>Veicināt, koordinēt un īstenot ĪADT dabas aizsardzības plānos noteikto aizsardzības un apsaimniekošanas pasākumu ieviešanu</w:t>
            </w:r>
          </w:p>
        </w:tc>
        <w:tc>
          <w:tcPr>
            <w:tcW w:w="1006" w:type="dxa"/>
            <w:shd w:val="clear" w:color="auto" w:fill="FFFFFF" w:themeFill="background1"/>
          </w:tcPr>
          <w:p w14:paraId="00C27EC0" w14:textId="77777777" w:rsidR="00CE354E" w:rsidRPr="00691E3E" w:rsidRDefault="00CE354E" w:rsidP="006F7E33">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691E3E">
              <w:rPr>
                <w:rFonts w:ascii="Times New Roman" w:eastAsia="Times New Roman" w:hAnsi="Times New Roman" w:cs="Times New Roman"/>
                <w:lang w:eastAsia="ar-SA"/>
              </w:rPr>
              <w:t>31.12.</w:t>
            </w:r>
          </w:p>
        </w:tc>
        <w:tc>
          <w:tcPr>
            <w:tcW w:w="1235" w:type="dxa"/>
            <w:tcBorders>
              <w:right w:val="single" w:sz="4" w:space="0" w:color="auto"/>
            </w:tcBorders>
            <w:shd w:val="clear" w:color="auto" w:fill="FFFFFF" w:themeFill="background1"/>
          </w:tcPr>
          <w:p w14:paraId="40853928" w14:textId="2850C761" w:rsidR="00CE354E" w:rsidRPr="00691E3E" w:rsidRDefault="00CE354E" w:rsidP="006F7E33">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691E3E">
              <w:rPr>
                <w:rFonts w:ascii="Times New Roman" w:eastAsia="Times New Roman" w:hAnsi="Times New Roman" w:cs="Times New Roman"/>
                <w:lang w:eastAsia="ar-SA"/>
              </w:rPr>
              <w:t>reģionālo administrā-ciju direktori</w:t>
            </w:r>
          </w:p>
        </w:tc>
        <w:tc>
          <w:tcPr>
            <w:tcW w:w="2561" w:type="dxa"/>
            <w:tcBorders>
              <w:top w:val="single" w:sz="4" w:space="0" w:color="auto"/>
              <w:left w:val="single" w:sz="4" w:space="0" w:color="auto"/>
              <w:bottom w:val="nil"/>
              <w:right w:val="single" w:sz="4" w:space="0" w:color="auto"/>
            </w:tcBorders>
            <w:shd w:val="clear" w:color="auto" w:fill="FFFFFF" w:themeFill="background1"/>
          </w:tcPr>
          <w:p w14:paraId="266D19D5" w14:textId="6C009219"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691E3E">
              <w:rPr>
                <w:rFonts w:ascii="Times New Roman" w:eastAsia="Times New Roman" w:hAnsi="Times New Roman" w:cs="Times New Roman"/>
                <w:u w:val="single"/>
                <w:lang w:eastAsia="ar-SA"/>
              </w:rPr>
              <w:t>Veicināta un koordinēta</w:t>
            </w:r>
            <w:r w:rsidRPr="00691E3E">
              <w:rPr>
                <w:rFonts w:ascii="Times New Roman" w:eastAsia="Times New Roman" w:hAnsi="Times New Roman" w:cs="Times New Roman"/>
                <w:lang w:eastAsia="ar-SA"/>
              </w:rPr>
              <w:t xml:space="preserve"> </w:t>
            </w:r>
            <w:r w:rsidRPr="00691E3E">
              <w:rPr>
                <w:rFonts w:ascii="Times New Roman" w:eastAsia="Times New Roman" w:hAnsi="Times New Roman" w:cs="Times New Roman"/>
                <w:b/>
                <w:lang w:eastAsia="ar-SA"/>
              </w:rPr>
              <w:t>8</w:t>
            </w:r>
            <w:r w:rsidRPr="00691E3E">
              <w:rPr>
                <w:rFonts w:ascii="Times New Roman" w:eastAsia="Times New Roman" w:hAnsi="Times New Roman" w:cs="Times New Roman"/>
                <w:lang w:eastAsia="ar-SA"/>
              </w:rPr>
              <w:t> ĪADT dabas aizsardzības plānā noteikto aizsardzības un apsaimniekošanas pasākumu ieviešana (DL “Pāvilostas pelēkā kāpa”, Teiču DR, DL “Lielupes grīvas pļavas”, DL “Vecdaugava”, DP “Doles sala”, DP “Engures ezers”,</w:t>
            </w:r>
            <w:r w:rsidRPr="00691E3E">
              <w:t xml:space="preserve"> </w:t>
            </w:r>
            <w:r w:rsidRPr="00691E3E">
              <w:rPr>
                <w:rFonts w:ascii="Times New Roman" w:eastAsia="Times New Roman" w:hAnsi="Times New Roman" w:cs="Times New Roman"/>
                <w:lang w:eastAsia="ar-SA"/>
              </w:rPr>
              <w:t>Ķemeru NP, DP “Tērvete” - pelēko kāpu, pļavu biotopu atjaunošana, piejūras zālāju apsaimniekošana, dabas rezervāta un sezonas lieguma robežu apzīmēšana, invazīvo augu sugu ierobežošana).</w:t>
            </w:r>
          </w:p>
          <w:p w14:paraId="096558CF" w14:textId="77777777"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u w:val="single"/>
                <w:lang w:eastAsia="ar-SA"/>
              </w:rPr>
            </w:pPr>
          </w:p>
          <w:p w14:paraId="4284C7C9" w14:textId="563D5150"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691E3E">
              <w:rPr>
                <w:rFonts w:ascii="Times New Roman" w:eastAsia="Times New Roman" w:hAnsi="Times New Roman" w:cs="Times New Roman"/>
                <w:u w:val="single"/>
                <w:lang w:eastAsia="ar-SA"/>
              </w:rPr>
              <w:t>Īstenota</w:t>
            </w:r>
            <w:r w:rsidRPr="00691E3E">
              <w:rPr>
                <w:rFonts w:ascii="Times New Roman" w:eastAsia="Times New Roman" w:hAnsi="Times New Roman" w:cs="Times New Roman"/>
                <w:lang w:eastAsia="ar-SA"/>
              </w:rPr>
              <w:t xml:space="preserve"> </w:t>
            </w:r>
            <w:r w:rsidRPr="00691E3E">
              <w:rPr>
                <w:rFonts w:ascii="Times New Roman" w:eastAsia="Times New Roman" w:hAnsi="Times New Roman" w:cs="Times New Roman"/>
                <w:b/>
                <w:lang w:eastAsia="ar-SA"/>
              </w:rPr>
              <w:t>8 </w:t>
            </w:r>
            <w:r w:rsidRPr="00691E3E">
              <w:rPr>
                <w:rFonts w:ascii="Times New Roman" w:eastAsia="Times New Roman" w:hAnsi="Times New Roman" w:cs="Times New Roman"/>
                <w:lang w:eastAsia="ar-SA"/>
              </w:rPr>
              <w:t xml:space="preserve">ĪADT dabas aizsardzības plānā noteikto aizsardzības un apsaimniekošanas pasākumu  ieviešana (DL “Užava”, DL “Randu pļavas”, DL “Karateri”, </w:t>
            </w:r>
            <w:r w:rsidRPr="00691E3E">
              <w:rPr>
                <w:rFonts w:ascii="Times New Roman" w:eastAsia="Times New Roman" w:hAnsi="Times New Roman" w:cs="Times New Roman"/>
                <w:lang w:eastAsia="ar-SA"/>
              </w:rPr>
              <w:lastRenderedPageBreak/>
              <w:t>DL “Laugas purvs”, DL “Ziemeļu purvs”, DL “Sedas purvs”, Ķemeru NP, DP “Engures ezers” - atjaunoti žodziņi kāpu aizsardzībai,   niedru pļaušana un izvešana, smilšu krupja dzīvotņu atjaunošana, ūdens līmeņa monitorings un regulēšana, krūmu pļaušana, dabas rezervāta un sezonas lieguma robežzīmju izgatavošana un nodošana pašvaldībai izvietošanai dabā, krokainās rozes izplatības kartēšana).</w:t>
            </w:r>
          </w:p>
          <w:p w14:paraId="3CC0C210" w14:textId="77777777"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p>
          <w:p w14:paraId="7AF147D4" w14:textId="37E352D7"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691E3E">
              <w:rPr>
                <w:rFonts w:ascii="Times New Roman" w:eastAsia="Times New Roman" w:hAnsi="Times New Roman" w:cs="Times New Roman"/>
                <w:lang w:eastAsia="ar-SA"/>
              </w:rPr>
              <w:t xml:space="preserve">Papildus īstenoti aizsardzības un apsaimniekošanas pasākumi tajās </w:t>
            </w:r>
            <w:r w:rsidRPr="00691E3E">
              <w:rPr>
                <w:rFonts w:ascii="Times New Roman" w:eastAsia="Times New Roman" w:hAnsi="Times New Roman" w:cs="Times New Roman"/>
                <w:u w:val="single"/>
                <w:lang w:eastAsia="ar-SA"/>
              </w:rPr>
              <w:t>ĪADT, kurām nav izstrādāti vai spēkā esoši dabas aizsardzības plāni</w:t>
            </w:r>
            <w:r w:rsidRPr="00691E3E">
              <w:rPr>
                <w:rFonts w:ascii="Times New Roman" w:eastAsia="Times New Roman" w:hAnsi="Times New Roman" w:cs="Times New Roman"/>
                <w:lang w:eastAsia="ar-SA"/>
              </w:rPr>
              <w:t>:</w:t>
            </w:r>
          </w:p>
          <w:p w14:paraId="155D79BE" w14:textId="77777777"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691E3E">
              <w:rPr>
                <w:rFonts w:ascii="Times New Roman" w:eastAsia="Times New Roman" w:hAnsi="Times New Roman" w:cs="Times New Roman"/>
                <w:lang w:eastAsia="ar-SA"/>
              </w:rPr>
              <w:t xml:space="preserve">- veicināta un koordinēta </w:t>
            </w:r>
            <w:r w:rsidRPr="00691E3E">
              <w:rPr>
                <w:rFonts w:ascii="Times New Roman" w:eastAsia="Times New Roman" w:hAnsi="Times New Roman" w:cs="Times New Roman"/>
                <w:b/>
                <w:lang w:eastAsia="ar-SA"/>
              </w:rPr>
              <w:t>2</w:t>
            </w:r>
            <w:r w:rsidRPr="00691E3E">
              <w:rPr>
                <w:rFonts w:ascii="Times New Roman" w:eastAsia="Times New Roman" w:hAnsi="Times New Roman" w:cs="Times New Roman"/>
                <w:lang w:eastAsia="ar-SA"/>
              </w:rPr>
              <w:t xml:space="preserve"> ĪADT (DL “Grebļukalns”, Gaujas NP) aizsardzības un apsaimniekošanas pasākumu  ieviešana (organizēta talka dzīvotnes atjaunošanai esparsetu zilenītim, bebru veidoto uzpludinājumu likvidēšana, kur tie nevēlami,  sugu vai biotopu aizsardzības </w:t>
            </w:r>
            <w:r w:rsidRPr="00691E3E">
              <w:rPr>
                <w:rFonts w:ascii="Times New Roman" w:eastAsia="Times New Roman" w:hAnsi="Times New Roman" w:cs="Times New Roman"/>
                <w:lang w:eastAsia="ar-SA"/>
              </w:rPr>
              <w:lastRenderedPageBreak/>
              <w:t>nolūkā);</w:t>
            </w:r>
          </w:p>
          <w:p w14:paraId="481F8DBC" w14:textId="3E142CE4"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691E3E">
              <w:rPr>
                <w:rFonts w:ascii="Times New Roman" w:eastAsia="Times New Roman" w:hAnsi="Times New Roman" w:cs="Times New Roman"/>
                <w:lang w:eastAsia="ar-SA"/>
              </w:rPr>
              <w:t xml:space="preserve">- īstenoti aizsardzības un apsaimniekošanas pasākumi </w:t>
            </w:r>
            <w:r w:rsidRPr="00691E3E">
              <w:rPr>
                <w:rFonts w:ascii="Times New Roman" w:eastAsia="Times New Roman" w:hAnsi="Times New Roman" w:cs="Times New Roman"/>
                <w:b/>
                <w:lang w:eastAsia="ar-SA"/>
              </w:rPr>
              <w:t>3</w:t>
            </w:r>
            <w:r w:rsidRPr="00691E3E">
              <w:rPr>
                <w:rFonts w:ascii="Times New Roman" w:eastAsia="Times New Roman" w:hAnsi="Times New Roman" w:cs="Times New Roman"/>
                <w:bCs/>
                <w:lang w:eastAsia="ar-SA"/>
              </w:rPr>
              <w:t> </w:t>
            </w:r>
            <w:r w:rsidRPr="00691E3E">
              <w:rPr>
                <w:rFonts w:ascii="Times New Roman" w:eastAsia="Times New Roman" w:hAnsi="Times New Roman" w:cs="Times New Roman"/>
                <w:lang w:eastAsia="ar-SA"/>
              </w:rPr>
              <w:t>ĪADT (DL “Grebļukalns”, DL “Lubāna mitrājs”, Gaujas NP) (apauguma novākšana, mākslīgo salu attīrīšana no apauguma, apsaimniekoti tūrisma un dabas maršruti (ziemas sezonas), noslēgti līgumi  par informatīvo zīmju izvietošanu uz valsts autoceļiem).</w:t>
            </w:r>
          </w:p>
        </w:tc>
        <w:tc>
          <w:tcPr>
            <w:tcW w:w="2551" w:type="dxa"/>
            <w:tcBorders>
              <w:top w:val="single" w:sz="4" w:space="0" w:color="auto"/>
              <w:left w:val="single" w:sz="4" w:space="0" w:color="auto"/>
              <w:bottom w:val="nil"/>
              <w:right w:val="single" w:sz="4" w:space="0" w:color="auto"/>
            </w:tcBorders>
            <w:shd w:val="clear" w:color="auto" w:fill="FFFFFF" w:themeFill="background1"/>
          </w:tcPr>
          <w:p w14:paraId="588D81EB" w14:textId="48EDBF6C" w:rsidR="00CE354E" w:rsidRPr="009F5844"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F5844">
              <w:rPr>
                <w:rFonts w:ascii="Times New Roman" w:eastAsia="Times New Roman" w:hAnsi="Times New Roman" w:cs="Times New Roman"/>
                <w:u w:val="single"/>
                <w:lang w:eastAsia="ar-SA"/>
              </w:rPr>
              <w:lastRenderedPageBreak/>
              <w:t>Veicināta un koordinēta</w:t>
            </w:r>
            <w:r w:rsidRPr="009F5844">
              <w:rPr>
                <w:rFonts w:ascii="Times New Roman" w:eastAsia="Times New Roman" w:hAnsi="Times New Roman" w:cs="Times New Roman"/>
                <w:lang w:eastAsia="ar-SA"/>
              </w:rPr>
              <w:t xml:space="preserve"> </w:t>
            </w:r>
            <w:r w:rsidRPr="009F5844">
              <w:rPr>
                <w:rFonts w:ascii="Times New Roman" w:eastAsia="Times New Roman" w:hAnsi="Times New Roman" w:cs="Times New Roman"/>
                <w:b/>
                <w:lang w:eastAsia="ar-SA"/>
              </w:rPr>
              <w:t>8</w:t>
            </w:r>
            <w:r w:rsidRPr="009F5844">
              <w:rPr>
                <w:rFonts w:ascii="Times New Roman" w:eastAsia="Times New Roman" w:hAnsi="Times New Roman" w:cs="Times New Roman"/>
                <w:lang w:eastAsia="ar-SA"/>
              </w:rPr>
              <w:t xml:space="preserve"> ĪADT dabas aizsardzības plānā noteikto aizsardzības un apsaimniekošanas pasākumu ieviešana (DL “Ventas ieleja”, DL “Liepājas ezers”, DP “Engures ezers”, “Lielupes grīvas pļavas”, DP “Piejūra”, Ķemeru NP, Teiču DR, Rāznas NP -  atbalstīts Kuldīgas novada projekts straujteču atjaunošanai Ventā, pagarināts vienošanās termiņš uz 5 gadiem par niedru pļaušanu vairākās Liepājas ezera daļās, piejūras un citu dabisko zālāju apsaimniekošana, invazīvo augu sugu ierobežošana, informācijas sagatavošana par Lielās Lāču salas (Ežezerā, Rāznas NP) izmantošanu glempinga izveidei un stratēģiskā ietekmes uz vidi </w:t>
            </w:r>
            <w:r w:rsidRPr="009F5844">
              <w:rPr>
                <w:rFonts w:ascii="Times New Roman" w:eastAsia="Times New Roman" w:hAnsi="Times New Roman" w:cs="Times New Roman"/>
                <w:lang w:eastAsia="ar-SA"/>
              </w:rPr>
              <w:lastRenderedPageBreak/>
              <w:t>novērtējuma  piemērošanu).</w:t>
            </w:r>
          </w:p>
          <w:p w14:paraId="5BFD673C" w14:textId="77777777" w:rsidR="00CE354E" w:rsidRPr="009F5844"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u w:val="single"/>
                <w:lang w:eastAsia="ar-SA"/>
              </w:rPr>
            </w:pPr>
          </w:p>
          <w:p w14:paraId="47BE0849" w14:textId="05C46FB0" w:rsidR="00CE354E" w:rsidRPr="009F5844"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F5844">
              <w:rPr>
                <w:rFonts w:ascii="Times New Roman" w:eastAsia="Times New Roman" w:hAnsi="Times New Roman" w:cs="Times New Roman"/>
                <w:u w:val="single"/>
                <w:lang w:eastAsia="ar-SA"/>
              </w:rPr>
              <w:t>Īstenota</w:t>
            </w:r>
            <w:r w:rsidRPr="009F5844">
              <w:rPr>
                <w:rFonts w:ascii="Times New Roman" w:eastAsia="Times New Roman" w:hAnsi="Times New Roman" w:cs="Times New Roman"/>
                <w:lang w:eastAsia="ar-SA"/>
              </w:rPr>
              <w:t xml:space="preserve"> </w:t>
            </w:r>
            <w:r w:rsidRPr="009F5844">
              <w:rPr>
                <w:rFonts w:ascii="Times New Roman" w:eastAsia="Times New Roman" w:hAnsi="Times New Roman" w:cs="Times New Roman"/>
                <w:b/>
                <w:lang w:eastAsia="ar-SA"/>
              </w:rPr>
              <w:t>19</w:t>
            </w:r>
            <w:r w:rsidRPr="009F5844">
              <w:rPr>
                <w:rFonts w:ascii="Times New Roman" w:eastAsia="Times New Roman" w:hAnsi="Times New Roman" w:cs="Times New Roman"/>
                <w:lang w:eastAsia="ar-SA"/>
              </w:rPr>
              <w:t xml:space="preserve"> ĪADT dabas aizsardzības plānā noteikto aizsardzības un apsaimniekošanas pasākumu  ieviešana (DL “Ances purvi un meži”, Moricsalas DR, Slīteres NP, DP “Abavas senleja”, DP “Pape”, DP “Bernāti”, DL “Viskūžu sala”, DL “Pluču tīrelis”, DL “Stiklu purvi”, DL “Manģenes meži”, DL “Raķupes ieleja”, DL “Nagļu un Ansiņu purvs”, Grīņu DR, DP “Piejūra”, DP “Engures ezers”, DL “Lielais Pelečāres purvs”, Krustkalnu DR, Teiču DR, AAA “Ziemeļgauja” - (atkritumu savākšana Ventas upē, uzstādītas ĪADT robežzīmes, ugunsjoslu uzturēšana, kvartālu stigu un brauktuvju atbrīvošana no kritušajiem kokiem, dabas rezervāta un sezonas lieguma robežu apzīmēšana, robežzīmju uzstādīšana, koku/krūmu izciršana un aizvākšana, pļavu biotopu un parkveida pļavu atjaunošana, apauguma novākšana).</w:t>
            </w:r>
          </w:p>
          <w:p w14:paraId="133C5FEC" w14:textId="0064555C" w:rsidR="00CE354E" w:rsidRPr="009F5844" w:rsidRDefault="00CE354E" w:rsidP="00B8262F">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9F5844">
              <w:rPr>
                <w:rFonts w:ascii="Times New Roman" w:eastAsia="Times New Roman" w:hAnsi="Times New Roman" w:cs="Times New Roman"/>
                <w:lang w:eastAsia="ar-SA"/>
              </w:rPr>
              <w:lastRenderedPageBreak/>
              <w:t>Papildus veicināta un koordinēta Rāznas NP Beitānu pilskalna atsegšana (nav minēts dabas aizsardzības plānā);</w:t>
            </w:r>
          </w:p>
          <w:p w14:paraId="2C4A0567" w14:textId="77777777" w:rsidR="00CE354E" w:rsidRPr="009F5844"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p>
          <w:p w14:paraId="6050B248" w14:textId="27A66247" w:rsidR="00CE354E" w:rsidRPr="009F5844"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F5844">
              <w:rPr>
                <w:rFonts w:ascii="Times New Roman" w:eastAsia="Times New Roman" w:hAnsi="Times New Roman" w:cs="Times New Roman"/>
                <w:lang w:eastAsia="ar-SA"/>
              </w:rPr>
              <w:t xml:space="preserve">Papildus īstenoti aizsardzības un apsaimniekošanas pasākumi tajās </w:t>
            </w:r>
            <w:r w:rsidRPr="009F5844">
              <w:rPr>
                <w:rFonts w:ascii="Times New Roman" w:eastAsia="Times New Roman" w:hAnsi="Times New Roman" w:cs="Times New Roman"/>
                <w:u w:val="single"/>
                <w:lang w:eastAsia="ar-SA"/>
              </w:rPr>
              <w:t>ĪADT, kurām nav izstrādāti vai nav spēkā esoši dabas aizsardzības plāni</w:t>
            </w:r>
            <w:r w:rsidRPr="009F5844">
              <w:rPr>
                <w:rFonts w:ascii="Times New Roman" w:eastAsia="Times New Roman" w:hAnsi="Times New Roman" w:cs="Times New Roman"/>
                <w:lang w:eastAsia="ar-SA"/>
              </w:rPr>
              <w:t xml:space="preserve">: </w:t>
            </w:r>
          </w:p>
          <w:p w14:paraId="61C7DEE1" w14:textId="35150D85" w:rsidR="00CE354E" w:rsidRPr="009F5844"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u w:val="single"/>
                <w:lang w:eastAsia="ar-SA"/>
              </w:rPr>
            </w:pPr>
            <w:r w:rsidRPr="009F5844">
              <w:rPr>
                <w:rFonts w:ascii="Times New Roman" w:eastAsia="Times New Roman" w:hAnsi="Times New Roman" w:cs="Times New Roman"/>
                <w:lang w:eastAsia="ar-SA"/>
              </w:rPr>
              <w:t xml:space="preserve">- robežzīmju izlikšana </w:t>
            </w:r>
            <w:r w:rsidRPr="009F5844">
              <w:rPr>
                <w:rFonts w:ascii="Times New Roman" w:eastAsia="Times New Roman" w:hAnsi="Times New Roman" w:cs="Times New Roman"/>
                <w:b/>
                <w:bCs/>
                <w:lang w:eastAsia="ar-SA"/>
              </w:rPr>
              <w:t>4</w:t>
            </w:r>
            <w:r w:rsidRPr="009F5844">
              <w:rPr>
                <w:rFonts w:ascii="Times New Roman" w:eastAsia="Times New Roman" w:hAnsi="Times New Roman" w:cs="Times New Roman"/>
                <w:lang w:eastAsia="ar-SA"/>
              </w:rPr>
              <w:t xml:space="preserve"> ĪADT (DL “Pāces pļavas”, DL “Krojas meži”, DP “Riešupe”, DL “Baltezera purvs”) un </w:t>
            </w:r>
            <w:r w:rsidRPr="009F5844">
              <w:rPr>
                <w:rFonts w:ascii="Times New Roman" w:eastAsia="Times New Roman" w:hAnsi="Times New Roman" w:cs="Times New Roman"/>
                <w:b/>
                <w:bCs/>
                <w:lang w:eastAsia="ar-SA"/>
              </w:rPr>
              <w:t xml:space="preserve">20 </w:t>
            </w:r>
            <w:r w:rsidRPr="009F5844">
              <w:rPr>
                <w:rFonts w:ascii="Times New Roman" w:eastAsia="Times New Roman" w:hAnsi="Times New Roman" w:cs="Times New Roman"/>
                <w:lang w:eastAsia="ar-SA"/>
              </w:rPr>
              <w:t>dižkokiem.</w:t>
            </w:r>
          </w:p>
        </w:tc>
        <w:tc>
          <w:tcPr>
            <w:tcW w:w="2552" w:type="dxa"/>
            <w:tcBorders>
              <w:top w:val="single" w:sz="4" w:space="0" w:color="auto"/>
              <w:left w:val="single" w:sz="4" w:space="0" w:color="auto"/>
              <w:bottom w:val="nil"/>
              <w:right w:val="single" w:sz="4" w:space="0" w:color="auto"/>
            </w:tcBorders>
            <w:shd w:val="clear" w:color="auto" w:fill="FFFFFF" w:themeFill="background1"/>
          </w:tcPr>
          <w:p w14:paraId="5223C7B6" w14:textId="44E6FEBC" w:rsidR="00CE354E" w:rsidRPr="009F5844" w:rsidRDefault="00CE354E" w:rsidP="00B8262F">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F5844">
              <w:rPr>
                <w:rFonts w:ascii="Times New Roman" w:eastAsia="Times New Roman" w:hAnsi="Times New Roman" w:cs="Times New Roman"/>
                <w:u w:val="single"/>
                <w:lang w:eastAsia="ar-SA"/>
              </w:rPr>
              <w:lastRenderedPageBreak/>
              <w:t>Veicināta un koordinēta</w:t>
            </w:r>
            <w:r w:rsidRPr="009F5844">
              <w:rPr>
                <w:rFonts w:ascii="Times New Roman" w:eastAsia="Times New Roman" w:hAnsi="Times New Roman" w:cs="Times New Roman"/>
                <w:lang w:eastAsia="ar-SA"/>
              </w:rPr>
              <w:t xml:space="preserve"> </w:t>
            </w:r>
            <w:r w:rsidRPr="009F5844">
              <w:rPr>
                <w:rFonts w:ascii="Times New Roman" w:eastAsia="Times New Roman" w:hAnsi="Times New Roman" w:cs="Times New Roman"/>
                <w:b/>
                <w:lang w:eastAsia="ar-SA"/>
              </w:rPr>
              <w:t xml:space="preserve">7 </w:t>
            </w:r>
            <w:r w:rsidRPr="009F5844">
              <w:rPr>
                <w:rFonts w:ascii="Times New Roman" w:eastAsia="Times New Roman" w:hAnsi="Times New Roman" w:cs="Times New Roman"/>
                <w:lang w:eastAsia="ar-SA"/>
              </w:rPr>
              <w:t>ĪADT dabas aizsardzības plānā noteikto aizsardzības un apsaimniekošanas pasākumu  ieviešana (</w:t>
            </w:r>
            <w:r w:rsidRPr="009F5844">
              <w:rPr>
                <w:rFonts w:ascii="Times New Roman" w:eastAsia="Times New Roman" w:hAnsi="Times New Roman" w:cs="Times New Roman"/>
                <w:color w:val="000000" w:themeColor="text1"/>
                <w:lang w:eastAsia="ar-SA"/>
              </w:rPr>
              <w:t xml:space="preserve">DL “Nagļu un Ansiņu purvs” – hidroloģiskā režīma atjaunošana, DL “Klāņu purvs” – zālāja uzturēšana dzegužkurpītes dzīvotnes uzlabošanai, DL “Ances purvi un meži” – ošlapu kļavas izplatības ierobežošana un Jaunciema purva pļaušana, DL “Raķupes ieleja” – Dūmiņu purva attīrīšana, </w:t>
            </w:r>
            <w:r w:rsidRPr="009F5844">
              <w:rPr>
                <w:rStyle w:val="normaltextrun"/>
                <w:rFonts w:ascii="Times New Roman" w:hAnsi="Times New Roman" w:cs="Times New Roman"/>
              </w:rPr>
              <w:t xml:space="preserve">DP “Daugavas loki”, </w:t>
            </w:r>
            <w:r w:rsidRPr="009F5844">
              <w:rPr>
                <w:rFonts w:ascii="Times New Roman" w:eastAsia="Times New Roman" w:hAnsi="Times New Roman" w:cs="Times New Roman"/>
                <w:lang w:eastAsia="ar-SA"/>
              </w:rPr>
              <w:t>DP</w:t>
            </w:r>
            <w:r w:rsidRPr="009F5844">
              <w:rPr>
                <w:rStyle w:val="normaltextrun"/>
                <w:rFonts w:ascii="Times New Roman" w:hAnsi="Times New Roman" w:cs="Times New Roman"/>
              </w:rPr>
              <w:t xml:space="preserve"> “Engures ezers”, </w:t>
            </w:r>
            <w:r w:rsidRPr="009F5844">
              <w:rPr>
                <w:rFonts w:ascii="Times New Roman" w:eastAsia="Times New Roman" w:hAnsi="Times New Roman" w:cs="Times New Roman"/>
                <w:lang w:eastAsia="ar-SA"/>
              </w:rPr>
              <w:t>Ķemeru NP – piejūras un citu dabisko zālāju apsaimniekošana, invazīvo augu sugu ierobežošana).</w:t>
            </w:r>
          </w:p>
          <w:p w14:paraId="548ECFBD" w14:textId="77777777" w:rsidR="00CE354E" w:rsidRPr="009F5844"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u w:val="single"/>
                <w:lang w:eastAsia="ar-SA"/>
              </w:rPr>
            </w:pPr>
          </w:p>
          <w:p w14:paraId="41B1602B" w14:textId="6441B32D" w:rsidR="00CE354E" w:rsidRPr="009F5844"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F5844">
              <w:rPr>
                <w:rFonts w:ascii="Times New Roman" w:eastAsia="Times New Roman" w:hAnsi="Times New Roman" w:cs="Times New Roman"/>
                <w:u w:val="single"/>
                <w:lang w:eastAsia="ar-SA"/>
              </w:rPr>
              <w:t>Īstenota</w:t>
            </w:r>
            <w:r w:rsidRPr="009F5844">
              <w:rPr>
                <w:rFonts w:ascii="Times New Roman" w:eastAsia="Times New Roman" w:hAnsi="Times New Roman" w:cs="Times New Roman"/>
                <w:lang w:eastAsia="ar-SA"/>
              </w:rPr>
              <w:t xml:space="preserve"> </w:t>
            </w:r>
            <w:r w:rsidRPr="009F5844">
              <w:rPr>
                <w:rFonts w:ascii="Times New Roman" w:eastAsia="Times New Roman" w:hAnsi="Times New Roman" w:cs="Times New Roman"/>
                <w:b/>
                <w:lang w:eastAsia="ar-SA"/>
              </w:rPr>
              <w:t>18</w:t>
            </w:r>
            <w:r w:rsidRPr="009F5844">
              <w:rPr>
                <w:rFonts w:ascii="Times New Roman" w:eastAsia="Times New Roman" w:hAnsi="Times New Roman" w:cs="Times New Roman"/>
                <w:lang w:eastAsia="ar-SA"/>
              </w:rPr>
              <w:t xml:space="preserve"> ĪADT dabas aizsardzības plānā noteikto aizsardzības un </w:t>
            </w:r>
            <w:r w:rsidRPr="009F5844">
              <w:rPr>
                <w:rFonts w:ascii="Times New Roman" w:eastAsia="Times New Roman" w:hAnsi="Times New Roman" w:cs="Times New Roman"/>
                <w:lang w:eastAsia="ar-SA"/>
              </w:rPr>
              <w:lastRenderedPageBreak/>
              <w:t>apsaimniekošanas pasākumu  ieviešana (</w:t>
            </w:r>
            <w:r w:rsidRPr="009F5844">
              <w:rPr>
                <w:rFonts w:ascii="Times New Roman" w:eastAsia="Times New Roman" w:hAnsi="Times New Roman" w:cs="Times New Roman"/>
                <w:color w:val="000000" w:themeColor="text1"/>
                <w:lang w:eastAsia="ar-SA"/>
              </w:rPr>
              <w:t>DL “Ances purvi un meži” - dzeltenās akmeņlauzītes dzīvotnes kopšana, DL “Ovīši” - ekspansīvas sugas krokainā rozes ierobežošana, Slīteres NP – zālāju atjaunošana (Tamnītes), priekškāpu uzturēšana (priežu apauguma novākšana), virsāja uzturēšana, Zvejnieku pļavu uzturēšana (bebru dambju nojaukšana), kaļķaina zāļu purva uzturēšana, pārejas purva uzturēšana,</w:t>
            </w:r>
          </w:p>
          <w:p w14:paraId="4CC31D4C" w14:textId="33E76CA0" w:rsidR="00CE354E" w:rsidRPr="009F5844" w:rsidRDefault="00CE354E" w:rsidP="00B8262F">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F5844">
              <w:rPr>
                <w:rFonts w:ascii="Times New Roman" w:eastAsia="Times New Roman" w:hAnsi="Times New Roman" w:cs="Times New Roman"/>
                <w:color w:val="000000" w:themeColor="text1"/>
                <w:lang w:eastAsia="ar-SA"/>
              </w:rPr>
              <w:t xml:space="preserve">uzstādītas robežzīmes DP “Abavas senleja”, DP “Talsu pauguraine”, DP “Zvārdes meži”, DL “Druviņu tīrelis”, DL “Pluču tīrelis”, DL “Raķupes ieleja”, DL “Pāvilostas pelēkā kāpa”, DL “Ziemupe”, </w:t>
            </w:r>
            <w:r w:rsidRPr="009F5844">
              <w:rPr>
                <w:rStyle w:val="normaltextrun"/>
                <w:rFonts w:ascii="Times New Roman" w:hAnsi="Times New Roman" w:cs="Times New Roman"/>
              </w:rPr>
              <w:t>Teiču DR, Krustkalnu DR, Rāznas NP,</w:t>
            </w:r>
            <w:r w:rsidRPr="009F5844">
              <w:rPr>
                <w:rFonts w:ascii="Times New Roman" w:eastAsia="Times New Roman" w:hAnsi="Times New Roman" w:cs="Times New Roman"/>
                <w:color w:val="000000" w:themeColor="text1"/>
                <w:lang w:eastAsia="ar-SA"/>
              </w:rPr>
              <w:t xml:space="preserve"> </w:t>
            </w:r>
            <w:r w:rsidRPr="009F5844">
              <w:rPr>
                <w:rFonts w:ascii="Times New Roman" w:eastAsia="Times New Roman" w:hAnsi="Times New Roman" w:cs="Times New Roman"/>
                <w:lang w:eastAsia="ar-SA"/>
              </w:rPr>
              <w:t xml:space="preserve">AĢĢDP </w:t>
            </w:r>
            <w:r w:rsidRPr="009F5844">
              <w:rPr>
                <w:rFonts w:ascii="Times New Roman" w:eastAsia="Times New Roman" w:hAnsi="Times New Roman" w:cs="Times New Roman"/>
                <w:color w:val="000000" w:themeColor="text1"/>
                <w:lang w:eastAsia="ar-SA"/>
              </w:rPr>
              <w:t>“Kaltenes kalvas”, Ķemeru NP, DL “Vecdaugava” (</w:t>
            </w:r>
            <w:r w:rsidRPr="009F5844">
              <w:rPr>
                <w:rFonts w:ascii="Times New Roman" w:eastAsia="Times New Roman" w:hAnsi="Times New Roman" w:cs="Times New Roman"/>
                <w:lang w:eastAsia="ar-SA"/>
              </w:rPr>
              <w:t>Igaunijas rūgtlapes atradnes, zāļu purvu un smiltāju zālāju biotopu apsaimniekošana, invazīvo augu sugu apkarošana).</w:t>
            </w:r>
          </w:p>
          <w:p w14:paraId="7447D7FB" w14:textId="77777777" w:rsidR="00CE354E" w:rsidRPr="009F5844" w:rsidRDefault="00CE354E" w:rsidP="00B8262F">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F5844">
              <w:rPr>
                <w:rFonts w:ascii="Times New Roman" w:eastAsia="Times New Roman" w:hAnsi="Times New Roman" w:cs="Times New Roman"/>
                <w:lang w:eastAsia="ar-SA"/>
              </w:rPr>
              <w:t xml:space="preserve"> </w:t>
            </w:r>
          </w:p>
          <w:p w14:paraId="03359D31" w14:textId="5400667F" w:rsidR="00CE354E" w:rsidRPr="009F5844"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F5844">
              <w:rPr>
                <w:rFonts w:ascii="Times New Roman" w:eastAsia="Times New Roman" w:hAnsi="Times New Roman" w:cs="Times New Roman"/>
                <w:lang w:eastAsia="ar-SA"/>
              </w:rPr>
              <w:t xml:space="preserve">Papildus īstenoti </w:t>
            </w:r>
            <w:r w:rsidRPr="009F5844">
              <w:rPr>
                <w:rFonts w:ascii="Times New Roman" w:eastAsia="Times New Roman" w:hAnsi="Times New Roman" w:cs="Times New Roman"/>
                <w:lang w:eastAsia="ar-SA"/>
              </w:rPr>
              <w:lastRenderedPageBreak/>
              <w:t xml:space="preserve">aizsardzības un apsaimniekošanas pasākumi tajās </w:t>
            </w:r>
            <w:r w:rsidRPr="009F5844">
              <w:rPr>
                <w:rFonts w:ascii="Times New Roman" w:eastAsia="Times New Roman" w:hAnsi="Times New Roman" w:cs="Times New Roman"/>
                <w:u w:val="single"/>
                <w:lang w:eastAsia="ar-SA"/>
              </w:rPr>
              <w:t>ĪADT, kurām nav izstrādāti vai nav spēkā esoši dabas aizsardzības plāni</w:t>
            </w:r>
            <w:r w:rsidRPr="009F5844">
              <w:rPr>
                <w:rFonts w:ascii="Times New Roman" w:eastAsia="Times New Roman" w:hAnsi="Times New Roman" w:cs="Times New Roman"/>
                <w:lang w:eastAsia="ar-SA"/>
              </w:rPr>
              <w:t xml:space="preserve">: </w:t>
            </w:r>
          </w:p>
          <w:p w14:paraId="1C025646" w14:textId="77777777" w:rsidR="00CE354E" w:rsidRPr="009F5844"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F5844">
              <w:rPr>
                <w:rFonts w:ascii="Times New Roman" w:eastAsia="Times New Roman" w:hAnsi="Times New Roman" w:cs="Times New Roman"/>
                <w:color w:val="000000" w:themeColor="text1"/>
                <w:lang w:eastAsia="ar-SA"/>
              </w:rPr>
              <w:t xml:space="preserve">- </w:t>
            </w:r>
            <w:r w:rsidRPr="009F5844">
              <w:rPr>
                <w:rFonts w:ascii="Times New Roman" w:eastAsia="Times New Roman" w:hAnsi="Times New Roman" w:cs="Times New Roman"/>
                <w:b/>
                <w:lang w:eastAsia="ar-SA"/>
              </w:rPr>
              <w:t>2</w:t>
            </w:r>
            <w:r w:rsidRPr="009F5844">
              <w:rPr>
                <w:rFonts w:ascii="Times New Roman" w:eastAsia="Times New Roman" w:hAnsi="Times New Roman" w:cs="Times New Roman"/>
                <w:lang w:eastAsia="ar-SA"/>
              </w:rPr>
              <w:t xml:space="preserve"> ĪADT (AĢĢDP “Stiglovas atsegumi”, DL “Jaša”)  straujteču atjaunošana (</w:t>
            </w:r>
            <w:r w:rsidRPr="009F5844">
              <w:rPr>
                <w:rStyle w:val="spellingerror"/>
                <w:rFonts w:ascii="Times New Roman" w:hAnsi="Times New Roman" w:cs="Times New Roman"/>
              </w:rPr>
              <w:t>Stiglovas</w:t>
            </w:r>
            <w:r w:rsidRPr="009F5844">
              <w:rPr>
                <w:rStyle w:val="normaltextrun"/>
                <w:rFonts w:ascii="Times New Roman" w:hAnsi="Times New Roman" w:cs="Times New Roman"/>
              </w:rPr>
              <w:t> upē un Jašas upē)</w:t>
            </w:r>
            <w:r w:rsidRPr="009F5844">
              <w:rPr>
                <w:rFonts w:ascii="Times New Roman" w:eastAsia="Times New Roman" w:hAnsi="Times New Roman" w:cs="Times New Roman"/>
                <w:lang w:eastAsia="ar-SA"/>
              </w:rPr>
              <w:t>;</w:t>
            </w:r>
          </w:p>
          <w:p w14:paraId="0789EB97" w14:textId="3514B1A0" w:rsidR="00CE354E" w:rsidRPr="009F5844"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F5844">
              <w:rPr>
                <w:rFonts w:ascii="Times New Roman" w:eastAsia="Times New Roman" w:hAnsi="Times New Roman" w:cs="Times New Roman"/>
                <w:lang w:eastAsia="ar-SA"/>
              </w:rPr>
              <w:t xml:space="preserve">- </w:t>
            </w:r>
            <w:r w:rsidRPr="009F5844">
              <w:rPr>
                <w:rFonts w:ascii="Times New Roman" w:eastAsia="Times New Roman" w:hAnsi="Times New Roman" w:cs="Times New Roman"/>
                <w:color w:val="000000" w:themeColor="text1"/>
                <w:lang w:eastAsia="ar-SA"/>
              </w:rPr>
              <w:t xml:space="preserve">robežzīmju izlikšana </w:t>
            </w:r>
            <w:r w:rsidRPr="009F5844">
              <w:rPr>
                <w:rFonts w:ascii="Times New Roman" w:eastAsia="Times New Roman" w:hAnsi="Times New Roman"/>
                <w:b/>
              </w:rPr>
              <w:t>4</w:t>
            </w:r>
            <w:r w:rsidRPr="009F5844">
              <w:rPr>
                <w:rFonts w:ascii="Times New Roman" w:eastAsia="Times New Roman" w:hAnsi="Times New Roman"/>
              </w:rPr>
              <w:t xml:space="preserve"> ĪADT (</w:t>
            </w:r>
            <w:r w:rsidRPr="009F5844">
              <w:rPr>
                <w:rFonts w:ascii="Times New Roman" w:eastAsia="Times New Roman" w:hAnsi="Times New Roman" w:cs="Times New Roman"/>
                <w:color w:val="000000" w:themeColor="text1"/>
                <w:lang w:eastAsia="ar-SA"/>
              </w:rPr>
              <w:t xml:space="preserve">DL “Pāces pļavas”, DL “Tīšezers”, DL “Tosmare”, DL “Zemgaļu purvs”) un </w:t>
            </w:r>
            <w:r w:rsidRPr="009F5844">
              <w:rPr>
                <w:rFonts w:ascii="Times New Roman" w:eastAsia="Times New Roman" w:hAnsi="Times New Roman" w:cs="Times New Roman"/>
                <w:b/>
                <w:bCs/>
                <w:color w:val="000000" w:themeColor="text1"/>
                <w:lang w:eastAsia="ar-SA"/>
              </w:rPr>
              <w:t>75</w:t>
            </w:r>
            <w:r w:rsidRPr="009F5844">
              <w:rPr>
                <w:rFonts w:ascii="Times New Roman" w:eastAsia="Times New Roman" w:hAnsi="Times New Roman" w:cs="Times New Roman"/>
                <w:color w:val="000000" w:themeColor="text1"/>
                <w:lang w:eastAsia="ar-SA"/>
              </w:rPr>
              <w:t xml:space="preserve"> dižkokiem</w:t>
            </w:r>
            <w:r>
              <w:rPr>
                <w:rFonts w:ascii="Times New Roman" w:eastAsia="Times New Roman" w:hAnsi="Times New Roman" w:cs="Times New Roman"/>
                <w:color w:val="000000" w:themeColor="text1"/>
                <w:lang w:eastAsia="ar-SA"/>
              </w:rPr>
              <w:t>.</w:t>
            </w:r>
          </w:p>
        </w:tc>
        <w:tc>
          <w:tcPr>
            <w:tcW w:w="2402" w:type="dxa"/>
            <w:tcBorders>
              <w:top w:val="single" w:sz="4" w:space="0" w:color="auto"/>
              <w:left w:val="single" w:sz="4" w:space="0" w:color="auto"/>
              <w:bottom w:val="nil"/>
              <w:right w:val="single" w:sz="4" w:space="0" w:color="auto"/>
            </w:tcBorders>
            <w:shd w:val="clear" w:color="auto" w:fill="FFFFFF" w:themeFill="background1"/>
          </w:tcPr>
          <w:p w14:paraId="032C920F" w14:textId="6C757E06" w:rsidR="00CE354E" w:rsidRPr="009F5844" w:rsidRDefault="00CE354E" w:rsidP="00B8262F">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F5844">
              <w:rPr>
                <w:rFonts w:ascii="Times New Roman" w:eastAsia="Times New Roman" w:hAnsi="Times New Roman" w:cs="Times New Roman"/>
                <w:u w:val="single"/>
                <w:lang w:eastAsia="ar-SA"/>
              </w:rPr>
              <w:lastRenderedPageBreak/>
              <w:t>Veicināta un koordinēta</w:t>
            </w:r>
            <w:r w:rsidRPr="009F5844">
              <w:rPr>
                <w:rFonts w:ascii="Times New Roman" w:eastAsia="Times New Roman" w:hAnsi="Times New Roman" w:cs="Times New Roman"/>
                <w:lang w:eastAsia="ar-SA"/>
              </w:rPr>
              <w:t xml:space="preserve"> </w:t>
            </w:r>
            <w:r w:rsidRPr="009F5844">
              <w:rPr>
                <w:rFonts w:ascii="Times New Roman" w:eastAsia="Times New Roman" w:hAnsi="Times New Roman" w:cs="Times New Roman"/>
                <w:b/>
                <w:lang w:eastAsia="ar-SA"/>
              </w:rPr>
              <w:t>5</w:t>
            </w:r>
            <w:r w:rsidRPr="009F5844">
              <w:rPr>
                <w:rFonts w:ascii="Times New Roman" w:eastAsia="Times New Roman" w:hAnsi="Times New Roman" w:cs="Times New Roman"/>
                <w:lang w:eastAsia="ar-SA"/>
              </w:rPr>
              <w:t xml:space="preserve"> ĪADT (</w:t>
            </w:r>
            <w:r w:rsidRPr="009F5844">
              <w:rPr>
                <w:rFonts w:ascii="Times New Roman" w:eastAsia="Times New Roman" w:hAnsi="Times New Roman"/>
              </w:rPr>
              <w:t xml:space="preserve">Slīteres NP, DL “Užava”, DL “Ances purvi un meži”, DL “Ovīši”, Ķemeru NP) </w:t>
            </w:r>
            <w:r w:rsidRPr="009F5844">
              <w:rPr>
                <w:rFonts w:ascii="Times New Roman" w:eastAsia="Times New Roman" w:hAnsi="Times New Roman" w:cs="Times New Roman"/>
                <w:lang w:eastAsia="ar-SA"/>
              </w:rPr>
              <w:t xml:space="preserve">dabas aizsardzības plānā noteikto aizsardzības un apsaimniekošanas pasākumu  ieviešana - </w:t>
            </w:r>
            <w:r w:rsidRPr="009F5844">
              <w:rPr>
                <w:rStyle w:val="Noklusjumarindkopasfonts1"/>
                <w:rFonts w:ascii="Times New Roman" w:hAnsi="Times New Roman" w:cs="Times New Roman"/>
                <w:lang w:eastAsia="ar-SA"/>
              </w:rPr>
              <w:t>Igaunijas rūgtlapes dzīvotnes, zāļu purvu biotopu apsaimniekošana, invazīvo augu sugu ierobežošana</w:t>
            </w:r>
            <w:r w:rsidRPr="009F5844">
              <w:rPr>
                <w:rFonts w:ascii="Times New Roman" w:eastAsia="Times New Roman" w:hAnsi="Times New Roman" w:cs="Times New Roman"/>
                <w:lang w:eastAsia="ar-SA"/>
              </w:rPr>
              <w:t>.</w:t>
            </w:r>
          </w:p>
          <w:p w14:paraId="5FEC06AA" w14:textId="4B84B31F" w:rsidR="00CE354E" w:rsidRPr="009F5844"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F5844">
              <w:rPr>
                <w:rFonts w:ascii="Times New Roman" w:eastAsia="Times New Roman" w:hAnsi="Times New Roman" w:cs="Times New Roman"/>
                <w:u w:val="single"/>
                <w:lang w:eastAsia="ar-SA"/>
              </w:rPr>
              <w:t>Īstenota</w:t>
            </w:r>
            <w:r w:rsidRPr="009F5844">
              <w:rPr>
                <w:rFonts w:ascii="Times New Roman" w:eastAsia="Times New Roman" w:hAnsi="Times New Roman" w:cs="Times New Roman"/>
                <w:lang w:eastAsia="ar-SA"/>
              </w:rPr>
              <w:t xml:space="preserve"> </w:t>
            </w:r>
            <w:r w:rsidRPr="009F5844">
              <w:rPr>
                <w:rStyle w:val="Noklusjumarindkopasfonts1"/>
                <w:rFonts w:ascii="Times New Roman" w:hAnsi="Times New Roman" w:cs="Times New Roman"/>
                <w:b/>
                <w:lang w:eastAsia="ar-SA"/>
              </w:rPr>
              <w:t>4</w:t>
            </w:r>
            <w:r w:rsidRPr="009F5844">
              <w:rPr>
                <w:rStyle w:val="Noklusjumarindkopasfonts1"/>
                <w:rFonts w:ascii="Times New Roman" w:hAnsi="Times New Roman" w:cs="Times New Roman"/>
                <w:lang w:eastAsia="ar-SA"/>
              </w:rPr>
              <w:t xml:space="preserve"> ĪADT (</w:t>
            </w:r>
            <w:r w:rsidRPr="009F5844">
              <w:rPr>
                <w:rFonts w:ascii="Times New Roman" w:eastAsia="Times New Roman" w:hAnsi="Times New Roman"/>
              </w:rPr>
              <w:t>Ķemeru NP</w:t>
            </w:r>
            <w:r w:rsidRPr="009F5844">
              <w:rPr>
                <w:rStyle w:val="Noklusjumarindkopasfonts1"/>
                <w:rFonts w:ascii="Times New Roman" w:hAnsi="Times New Roman" w:cs="Times New Roman"/>
                <w:lang w:eastAsia="ar-SA"/>
              </w:rPr>
              <w:t>, Krustkalnu DR, Teiču DR, DP "Laukezers"</w:t>
            </w:r>
            <w:r w:rsidRPr="009F5844">
              <w:rPr>
                <w:rFonts w:ascii="Times New Roman" w:eastAsia="Times New Roman" w:hAnsi="Times New Roman" w:cs="Times New Roman"/>
                <w:lang w:eastAsia="ar-SA"/>
              </w:rPr>
              <w:t xml:space="preserve">) dabas aizsardzības plānā noteikto aizsardzības un apsaimniekošanas pasākumu  ieviešana (dabas </w:t>
            </w:r>
            <w:r w:rsidRPr="009F5844">
              <w:rPr>
                <w:rStyle w:val="Noklusjumarindkopasfonts1"/>
                <w:rFonts w:ascii="Times New Roman" w:hAnsi="Times New Roman" w:cs="Times New Roman"/>
                <w:lang w:eastAsia="ar-SA"/>
              </w:rPr>
              <w:t xml:space="preserve">takas attīrīšana no kritalām, </w:t>
            </w:r>
            <w:r w:rsidRPr="009F5844">
              <w:rPr>
                <w:rStyle w:val="Noklusjumarindkopasfonts1"/>
                <w:rFonts w:ascii="Times New Roman" w:hAnsi="Times New Roman" w:cs="Times New Roman"/>
              </w:rPr>
              <w:t xml:space="preserve">pļavu biotopu atjaunošana, koku un krūmu izzāģēšana biotopā  ”Pārejas purvi un </w:t>
            </w:r>
            <w:r w:rsidRPr="009F5844">
              <w:rPr>
                <w:rStyle w:val="Noklusjumarindkopasfonts1"/>
                <w:rFonts w:ascii="Times New Roman" w:hAnsi="Times New Roman" w:cs="Times New Roman"/>
              </w:rPr>
              <w:lastRenderedPageBreak/>
              <w:t>slīkšņas”)</w:t>
            </w:r>
            <w:r w:rsidRPr="009F5844">
              <w:rPr>
                <w:rFonts w:ascii="Times New Roman" w:eastAsia="Times New Roman" w:hAnsi="Times New Roman" w:cs="Times New Roman"/>
                <w:lang w:eastAsia="ar-SA"/>
              </w:rPr>
              <w:t>.</w:t>
            </w:r>
          </w:p>
          <w:p w14:paraId="74A0DBC3" w14:textId="77777777" w:rsidR="00CE354E" w:rsidRPr="009F5844"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u w:val="single"/>
                <w:lang w:eastAsia="ar-SA"/>
              </w:rPr>
            </w:pPr>
          </w:p>
          <w:p w14:paraId="7F78BA38" w14:textId="77777777" w:rsidR="00CE354E" w:rsidRPr="009F5844"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F5844">
              <w:rPr>
                <w:rFonts w:ascii="Times New Roman" w:eastAsia="Times New Roman" w:hAnsi="Times New Roman" w:cs="Times New Roman"/>
                <w:u w:val="single"/>
                <w:lang w:eastAsia="ar-SA"/>
              </w:rPr>
              <w:t>Papildus</w:t>
            </w:r>
            <w:r w:rsidRPr="009F5844">
              <w:rPr>
                <w:rFonts w:ascii="Times New Roman" w:eastAsia="Times New Roman" w:hAnsi="Times New Roman" w:cs="Times New Roman"/>
                <w:lang w:eastAsia="ar-SA"/>
              </w:rPr>
              <w:t xml:space="preserve"> īstenoti aizsardzības un apsaimniekošanas pasākumi tajās</w:t>
            </w:r>
            <w:r w:rsidRPr="009F5844">
              <w:rPr>
                <w:rFonts w:ascii="Times New Roman" w:eastAsia="Times New Roman" w:hAnsi="Times New Roman" w:cs="Times New Roman"/>
                <w:u w:val="single"/>
                <w:lang w:eastAsia="ar-SA"/>
              </w:rPr>
              <w:t xml:space="preserve"> ĪADT, kurām nav izstrādāti dabas aizsardzības plāni</w:t>
            </w:r>
            <w:r w:rsidRPr="009F5844">
              <w:rPr>
                <w:rFonts w:ascii="Times New Roman" w:eastAsia="Times New Roman" w:hAnsi="Times New Roman" w:cs="Times New Roman"/>
                <w:lang w:eastAsia="ar-SA"/>
              </w:rPr>
              <w:t>, pamatojoties uz sugu un biotopu aizsardzības jomā sertificēta eksperta atzinumu:</w:t>
            </w:r>
          </w:p>
          <w:p w14:paraId="4B054155" w14:textId="26166363" w:rsidR="00CE354E" w:rsidRPr="009F5844"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F5844">
              <w:rPr>
                <w:rFonts w:ascii="Times New Roman" w:eastAsia="Times New Roman" w:hAnsi="Times New Roman" w:cs="Times New Roman"/>
                <w:lang w:eastAsia="ar-SA"/>
              </w:rPr>
              <w:t xml:space="preserve">- </w:t>
            </w:r>
            <w:r w:rsidRPr="009F5844">
              <w:rPr>
                <w:rFonts w:ascii="Times New Roman" w:eastAsia="Times New Roman" w:hAnsi="Times New Roman" w:cs="Times New Roman"/>
                <w:bCs/>
                <w:lang w:eastAsia="ar-SA"/>
              </w:rPr>
              <w:t xml:space="preserve">30 lidvāveru būru uzturēšana </w:t>
            </w:r>
            <w:r w:rsidRPr="009F5844">
              <w:rPr>
                <w:rFonts w:ascii="Times New Roman" w:eastAsia="Times New Roman" w:hAnsi="Times New Roman" w:cs="Times New Roman"/>
                <w:b/>
                <w:lang w:eastAsia="ar-SA"/>
              </w:rPr>
              <w:t>1</w:t>
            </w:r>
            <w:r w:rsidRPr="009F5844">
              <w:rPr>
                <w:rFonts w:ascii="Times New Roman" w:eastAsia="Times New Roman" w:hAnsi="Times New Roman" w:cs="Times New Roman"/>
                <w:bCs/>
                <w:lang w:eastAsia="ar-SA"/>
              </w:rPr>
              <w:t xml:space="preserve"> ĪADT (DL "Gruzdovas meži").</w:t>
            </w:r>
          </w:p>
          <w:p w14:paraId="596093E5" w14:textId="77777777" w:rsidR="00CE354E" w:rsidRPr="009F5844" w:rsidRDefault="00CE354E" w:rsidP="00B8262F">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u w:val="single"/>
                <w:lang w:eastAsia="ar-SA"/>
              </w:rPr>
            </w:pPr>
          </w:p>
        </w:tc>
      </w:tr>
      <w:tr w:rsidR="00CE354E" w:rsidRPr="00691E3E" w14:paraId="145AF78E" w14:textId="69168E0F" w:rsidTr="003A5896">
        <w:tc>
          <w:tcPr>
            <w:tcW w:w="852" w:type="dxa"/>
            <w:vMerge w:val="restart"/>
            <w:shd w:val="clear" w:color="auto" w:fill="auto"/>
          </w:tcPr>
          <w:p w14:paraId="50EE0BCC" w14:textId="3D33C9D3" w:rsidR="00CE354E" w:rsidRPr="00691E3E" w:rsidRDefault="00CE354E" w:rsidP="004374C8">
            <w:pPr>
              <w:shd w:val="clear" w:color="auto" w:fill="FFFFFF" w:themeFill="background1"/>
              <w:tabs>
                <w:tab w:val="left" w:pos="180"/>
                <w:tab w:val="left" w:pos="4500"/>
                <w:tab w:val="left" w:pos="7740"/>
              </w:tabs>
              <w:suppressAutoHyphens/>
              <w:spacing w:after="0" w:line="240" w:lineRule="auto"/>
              <w:ind w:left="-119" w:right="-57" w:firstLine="105"/>
              <w:jc w:val="center"/>
              <w:rPr>
                <w:rFonts w:ascii="Times New Roman" w:eastAsia="Times New Roman" w:hAnsi="Times New Roman" w:cs="Times New Roman"/>
                <w:lang w:eastAsia="ar-SA"/>
              </w:rPr>
            </w:pPr>
            <w:r w:rsidRPr="00691E3E">
              <w:rPr>
                <w:rFonts w:ascii="Times New Roman" w:eastAsia="Times New Roman" w:hAnsi="Times New Roman" w:cs="Times New Roman"/>
                <w:lang w:eastAsia="ar-SA"/>
              </w:rPr>
              <w:lastRenderedPageBreak/>
              <w:t>7.</w:t>
            </w:r>
          </w:p>
        </w:tc>
        <w:tc>
          <w:tcPr>
            <w:tcW w:w="2151" w:type="dxa"/>
            <w:vMerge w:val="restart"/>
            <w:shd w:val="clear" w:color="auto" w:fill="FFFFFF" w:themeFill="background1"/>
          </w:tcPr>
          <w:p w14:paraId="57476E8B" w14:textId="68A41415" w:rsidR="00CE354E" w:rsidRPr="00691E3E" w:rsidRDefault="00CE354E" w:rsidP="004374C8">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 xml:space="preserve">Izvērtēt paredzēto saimniecisko un cita veida darbību ietekmi uz ĪADT, mikroliegumiem, īpaši aizsargājamām sugām un biotopiem, izsniedzot atļaujas, saskaņojumus, atzinumus un nosakot priekšnoteikumus darbību veikšanai, </w:t>
            </w:r>
            <w:r w:rsidRPr="00691E3E">
              <w:rPr>
                <w:rFonts w:ascii="Times New Roman" w:eastAsia="Times New Roman" w:hAnsi="Times New Roman" w:cs="Times New Roman"/>
                <w:b/>
                <w:color w:val="000000" w:themeColor="text1"/>
                <w:lang w:eastAsia="ar-SA"/>
              </w:rPr>
              <w:t>100 %</w:t>
            </w:r>
            <w:r w:rsidRPr="00691E3E">
              <w:rPr>
                <w:rFonts w:ascii="Times New Roman" w:eastAsia="Times New Roman" w:hAnsi="Times New Roman" w:cs="Times New Roman"/>
                <w:color w:val="000000" w:themeColor="text1"/>
                <w:lang w:eastAsia="ar-SA"/>
              </w:rPr>
              <w:t xml:space="preserve"> gadā no pieteiktajām darbībām</w:t>
            </w:r>
          </w:p>
        </w:tc>
        <w:tc>
          <w:tcPr>
            <w:tcW w:w="1006" w:type="dxa"/>
            <w:vMerge w:val="restart"/>
            <w:shd w:val="clear" w:color="auto" w:fill="FFFFFF" w:themeFill="background1"/>
          </w:tcPr>
          <w:p w14:paraId="4E5DC76B" w14:textId="5443FB3A" w:rsidR="00CE354E" w:rsidRPr="00691E3E" w:rsidRDefault="00CE354E" w:rsidP="004374C8">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31.12.</w:t>
            </w:r>
          </w:p>
        </w:tc>
        <w:tc>
          <w:tcPr>
            <w:tcW w:w="1235" w:type="dxa"/>
            <w:vMerge w:val="restart"/>
            <w:shd w:val="clear" w:color="auto" w:fill="FFFFFF" w:themeFill="background1"/>
          </w:tcPr>
          <w:p w14:paraId="7EB83413" w14:textId="003C673A" w:rsidR="00CE354E" w:rsidRPr="00691E3E" w:rsidRDefault="00CE354E" w:rsidP="004374C8">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reģionālo administrā-ciju direktori</w:t>
            </w:r>
          </w:p>
        </w:tc>
        <w:tc>
          <w:tcPr>
            <w:tcW w:w="2561" w:type="dxa"/>
            <w:tcBorders>
              <w:bottom w:val="nil"/>
            </w:tcBorders>
            <w:shd w:val="clear" w:color="auto" w:fill="auto"/>
          </w:tcPr>
          <w:p w14:paraId="7BB2C5CB" w14:textId="004C5523"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 xml:space="preserve">Izvērtēta paredzētās saimnieciskās un cita veida darbību ietekme uz ĪADT, mikroliegumiem, īpaši aizsargājamām sugām un biotopiem, izsniedzot atļaujas, saskaņojumus, atzinumus un nosakot priekšnoteikumus darbību veikšanai, </w:t>
            </w:r>
            <w:r w:rsidRPr="008F4F82">
              <w:rPr>
                <w:rFonts w:ascii="Times New Roman" w:eastAsia="Times New Roman" w:hAnsi="Times New Roman" w:cs="Times New Roman"/>
                <w:b/>
                <w:color w:val="000000" w:themeColor="text1"/>
                <w:lang w:eastAsia="ar-SA"/>
              </w:rPr>
              <w:t>100  %</w:t>
            </w:r>
            <w:r w:rsidRPr="00691E3E">
              <w:rPr>
                <w:rFonts w:ascii="Times New Roman" w:eastAsia="Times New Roman" w:hAnsi="Times New Roman" w:cs="Times New Roman"/>
                <w:color w:val="000000" w:themeColor="text1"/>
                <w:lang w:eastAsia="ar-SA"/>
              </w:rPr>
              <w:t xml:space="preserve"> ceturksnī no pieteiktajām darbībām.</w:t>
            </w:r>
          </w:p>
        </w:tc>
        <w:tc>
          <w:tcPr>
            <w:tcW w:w="2551" w:type="dxa"/>
            <w:tcBorders>
              <w:bottom w:val="nil"/>
            </w:tcBorders>
            <w:shd w:val="clear" w:color="auto" w:fill="auto"/>
          </w:tcPr>
          <w:p w14:paraId="5E15FB87" w14:textId="0B6ABD04"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 xml:space="preserve">Izvērtēta paredzētās saimnieciskās un cita veida darbību ietekme uz ĪADT, mikroliegumiem, īpaši aizsargājamām sugām un biotopiem, izsniedzot atļaujas, saskaņojumus, atzinumus un nosakot priekšnoteikumus darbību veikšanai, </w:t>
            </w:r>
            <w:r w:rsidRPr="008F4F82">
              <w:rPr>
                <w:rFonts w:ascii="Times New Roman" w:eastAsia="Times New Roman" w:hAnsi="Times New Roman" w:cs="Times New Roman"/>
                <w:b/>
                <w:color w:val="000000" w:themeColor="text1"/>
                <w:lang w:eastAsia="ar-SA"/>
              </w:rPr>
              <w:t>100 %</w:t>
            </w:r>
            <w:r w:rsidRPr="00691E3E">
              <w:rPr>
                <w:rFonts w:ascii="Times New Roman" w:eastAsia="Times New Roman" w:hAnsi="Times New Roman" w:cs="Times New Roman"/>
                <w:color w:val="000000" w:themeColor="text1"/>
                <w:lang w:eastAsia="ar-SA"/>
              </w:rPr>
              <w:t xml:space="preserve"> ceturksnī no pieteiktajām darbībām.</w:t>
            </w:r>
          </w:p>
        </w:tc>
        <w:tc>
          <w:tcPr>
            <w:tcW w:w="2552" w:type="dxa"/>
            <w:tcBorders>
              <w:bottom w:val="nil"/>
            </w:tcBorders>
            <w:shd w:val="clear" w:color="auto" w:fill="auto"/>
          </w:tcPr>
          <w:p w14:paraId="49B0C439" w14:textId="594876EA"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 xml:space="preserve">Izvērtēta paredzētās saimnieciskās un cita veida darbību ietekme uz ĪADT, mikroliegumiem, īpaši aizsargājamām sugām un biotopiem, izsniedzot atļaujas, saskaņojumus, atzinumus un nosakot priekšnoteikumus darbību veikšanai, </w:t>
            </w:r>
            <w:r w:rsidRPr="00691E3E">
              <w:rPr>
                <w:rFonts w:ascii="Times New Roman" w:eastAsia="Times New Roman" w:hAnsi="Times New Roman" w:cs="Times New Roman"/>
                <w:b/>
                <w:color w:val="000000" w:themeColor="text1"/>
                <w:lang w:eastAsia="ar-SA"/>
              </w:rPr>
              <w:t>100 %</w:t>
            </w:r>
            <w:r w:rsidRPr="00691E3E">
              <w:rPr>
                <w:rFonts w:ascii="Times New Roman" w:eastAsia="Times New Roman" w:hAnsi="Times New Roman" w:cs="Times New Roman"/>
                <w:color w:val="000000" w:themeColor="text1"/>
                <w:lang w:eastAsia="ar-SA"/>
              </w:rPr>
              <w:t xml:space="preserve"> ceturksnī no pieteiktajām darbībām. </w:t>
            </w:r>
          </w:p>
        </w:tc>
        <w:tc>
          <w:tcPr>
            <w:tcW w:w="2402" w:type="dxa"/>
            <w:tcBorders>
              <w:top w:val="nil"/>
              <w:bottom w:val="nil"/>
              <w:right w:val="single" w:sz="4" w:space="0" w:color="auto"/>
            </w:tcBorders>
            <w:shd w:val="clear" w:color="auto" w:fill="auto"/>
          </w:tcPr>
          <w:p w14:paraId="2154B56F" w14:textId="6EC12B12"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 xml:space="preserve">Izvērtēta paredzētās saimnieciskās un cita veida darbību ietekme uz ĪADT, mikroliegumiem, īpaši aizsargājamām sugām un biotopiem, izsniedzot atļaujas, saskaņojumus, atzinumus un nosakot priekšnoteikumus darbību veikšanai, </w:t>
            </w:r>
            <w:r w:rsidRPr="00691E3E">
              <w:rPr>
                <w:rFonts w:ascii="Times New Roman" w:eastAsia="Times New Roman" w:hAnsi="Times New Roman" w:cs="Times New Roman"/>
                <w:b/>
                <w:color w:val="000000" w:themeColor="text1"/>
                <w:lang w:eastAsia="ar-SA"/>
              </w:rPr>
              <w:t>100 %</w:t>
            </w:r>
            <w:r w:rsidRPr="00691E3E">
              <w:rPr>
                <w:rFonts w:ascii="Times New Roman" w:eastAsia="Times New Roman" w:hAnsi="Times New Roman" w:cs="Times New Roman"/>
                <w:color w:val="000000" w:themeColor="text1"/>
                <w:lang w:eastAsia="ar-SA"/>
              </w:rPr>
              <w:t xml:space="preserve"> ceturksnī no pieteiktajām darbībām.</w:t>
            </w:r>
          </w:p>
        </w:tc>
      </w:tr>
      <w:tr w:rsidR="00CE354E" w:rsidRPr="00691E3E" w14:paraId="07A3CB36" w14:textId="49C130F3" w:rsidTr="003A5896">
        <w:tc>
          <w:tcPr>
            <w:tcW w:w="852" w:type="dxa"/>
            <w:vMerge/>
            <w:shd w:val="clear" w:color="auto" w:fill="auto"/>
          </w:tcPr>
          <w:p w14:paraId="237E867A" w14:textId="77777777" w:rsidR="00CE354E" w:rsidRPr="00691E3E" w:rsidRDefault="00CE354E" w:rsidP="004374C8">
            <w:pPr>
              <w:shd w:val="clear" w:color="auto" w:fill="FFFFFF" w:themeFill="background1"/>
              <w:tabs>
                <w:tab w:val="left" w:pos="180"/>
                <w:tab w:val="left" w:pos="4500"/>
                <w:tab w:val="left" w:pos="7740"/>
              </w:tabs>
              <w:suppressAutoHyphens/>
              <w:spacing w:after="0" w:line="240" w:lineRule="auto"/>
              <w:ind w:left="-119" w:right="-57" w:firstLine="105"/>
              <w:jc w:val="center"/>
              <w:rPr>
                <w:rFonts w:ascii="Times New Roman" w:eastAsia="Times New Roman" w:hAnsi="Times New Roman" w:cs="Times New Roman"/>
                <w:lang w:eastAsia="ar-SA"/>
              </w:rPr>
            </w:pPr>
          </w:p>
        </w:tc>
        <w:tc>
          <w:tcPr>
            <w:tcW w:w="2151" w:type="dxa"/>
            <w:vMerge/>
          </w:tcPr>
          <w:p w14:paraId="47F9AA52" w14:textId="0A34C6B9" w:rsidR="00CE354E" w:rsidRPr="00691E3E" w:rsidRDefault="00CE354E" w:rsidP="004374C8">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lang w:eastAsia="ar-SA"/>
              </w:rPr>
            </w:pPr>
          </w:p>
        </w:tc>
        <w:tc>
          <w:tcPr>
            <w:tcW w:w="1006" w:type="dxa"/>
            <w:vMerge/>
          </w:tcPr>
          <w:p w14:paraId="5A575F47" w14:textId="77777777" w:rsidR="00CE354E" w:rsidRPr="00691E3E" w:rsidRDefault="00CE354E" w:rsidP="004374C8">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lang w:eastAsia="ar-SA"/>
              </w:rPr>
            </w:pPr>
          </w:p>
        </w:tc>
        <w:tc>
          <w:tcPr>
            <w:tcW w:w="1235" w:type="dxa"/>
            <w:vMerge/>
          </w:tcPr>
          <w:p w14:paraId="64EF1E00" w14:textId="7B5A790A" w:rsidR="00CE354E" w:rsidRPr="00691E3E" w:rsidRDefault="00CE354E" w:rsidP="004374C8">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p>
        </w:tc>
        <w:tc>
          <w:tcPr>
            <w:tcW w:w="2561" w:type="dxa"/>
            <w:tcBorders>
              <w:top w:val="nil"/>
              <w:bottom w:val="nil"/>
              <w:right w:val="single" w:sz="4" w:space="0" w:color="auto"/>
            </w:tcBorders>
            <w:shd w:val="clear" w:color="auto" w:fill="auto"/>
          </w:tcPr>
          <w:p w14:paraId="18E1F6C2" w14:textId="77777777" w:rsidR="00CE354E" w:rsidRPr="00691E3E" w:rsidRDefault="00CE354E" w:rsidP="00B8262F">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 xml:space="preserve">Saņemti </w:t>
            </w:r>
            <w:r w:rsidRPr="00691E3E">
              <w:rPr>
                <w:rFonts w:ascii="Times New Roman" w:eastAsia="Times New Roman" w:hAnsi="Times New Roman" w:cs="Times New Roman"/>
                <w:b/>
                <w:color w:val="000000" w:themeColor="text1"/>
                <w:lang w:eastAsia="ar-SA"/>
              </w:rPr>
              <w:t>771</w:t>
            </w:r>
            <w:r w:rsidRPr="00691E3E">
              <w:rPr>
                <w:rFonts w:ascii="Times New Roman" w:eastAsia="Times New Roman" w:hAnsi="Times New Roman" w:cs="Times New Roman"/>
                <w:color w:val="000000" w:themeColor="text1"/>
                <w:lang w:eastAsia="ar-SA"/>
              </w:rPr>
              <w:t xml:space="preserve"> pieteikumi.</w:t>
            </w:r>
          </w:p>
          <w:p w14:paraId="2FC42A17" w14:textId="77777777"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 xml:space="preserve">Izsniegtas </w:t>
            </w:r>
            <w:r w:rsidRPr="00691E3E">
              <w:rPr>
                <w:rFonts w:ascii="Times New Roman" w:eastAsia="Times New Roman" w:hAnsi="Times New Roman" w:cs="Times New Roman"/>
                <w:b/>
                <w:color w:val="000000" w:themeColor="text1"/>
                <w:lang w:eastAsia="ar-SA"/>
              </w:rPr>
              <w:t>875</w:t>
            </w:r>
            <w:r w:rsidRPr="00691E3E">
              <w:rPr>
                <w:rFonts w:ascii="Times New Roman" w:eastAsia="Times New Roman" w:hAnsi="Times New Roman" w:cs="Times New Roman"/>
                <w:color w:val="000000" w:themeColor="text1"/>
                <w:lang w:eastAsia="ar-SA"/>
              </w:rPr>
              <w:t xml:space="preserve"> atļaujas, saskaņojumi un atzinumi</w:t>
            </w:r>
            <w:r w:rsidRPr="00691E3E">
              <w:t xml:space="preserve"> </w:t>
            </w:r>
            <w:r w:rsidRPr="00691E3E">
              <w:rPr>
                <w:rFonts w:ascii="Times New Roman" w:eastAsia="Times New Roman" w:hAnsi="Times New Roman" w:cs="Times New Roman"/>
                <w:color w:val="000000" w:themeColor="text1"/>
                <w:lang w:eastAsia="ar-SA"/>
              </w:rPr>
              <w:t>vai attiekumi atļaujas, saskaņojuma saņemšanai.</w:t>
            </w:r>
          </w:p>
          <w:p w14:paraId="138F72BC" w14:textId="77777777"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 xml:space="preserve">Saņemti </w:t>
            </w:r>
            <w:r w:rsidRPr="00691E3E">
              <w:rPr>
                <w:rFonts w:ascii="Times New Roman" w:eastAsia="Times New Roman" w:hAnsi="Times New Roman" w:cs="Times New Roman"/>
                <w:b/>
                <w:color w:val="000000" w:themeColor="text1"/>
                <w:lang w:eastAsia="ar-SA"/>
              </w:rPr>
              <w:t>3</w:t>
            </w:r>
            <w:r w:rsidRPr="00691E3E">
              <w:rPr>
                <w:rFonts w:ascii="Times New Roman" w:eastAsia="Times New Roman" w:hAnsi="Times New Roman" w:cs="Times New Roman"/>
                <w:color w:val="000000" w:themeColor="text1"/>
                <w:lang w:eastAsia="ar-SA"/>
              </w:rPr>
              <w:t xml:space="preserve"> pieteikumi meža apsaimniekošanas plāna </w:t>
            </w:r>
            <w:r w:rsidRPr="00691E3E">
              <w:rPr>
                <w:rFonts w:ascii="Times New Roman" w:eastAsia="Times New Roman" w:hAnsi="Times New Roman" w:cs="Times New Roman"/>
                <w:color w:val="000000" w:themeColor="text1"/>
                <w:lang w:eastAsia="ar-SA"/>
              </w:rPr>
              <w:lastRenderedPageBreak/>
              <w:t>ĪADT apstiprināšanai.</w:t>
            </w:r>
          </w:p>
          <w:p w14:paraId="445EE5D4" w14:textId="0131653D"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 xml:space="preserve">Apstiprināti </w:t>
            </w:r>
            <w:r w:rsidRPr="00691E3E">
              <w:rPr>
                <w:rFonts w:ascii="Times New Roman" w:eastAsia="Times New Roman" w:hAnsi="Times New Roman" w:cs="Times New Roman"/>
                <w:b/>
                <w:color w:val="000000" w:themeColor="text1"/>
                <w:lang w:eastAsia="ar-SA"/>
              </w:rPr>
              <w:t>3</w:t>
            </w:r>
            <w:r w:rsidRPr="00691E3E">
              <w:rPr>
                <w:rFonts w:ascii="Times New Roman" w:eastAsia="Times New Roman" w:hAnsi="Times New Roman" w:cs="Times New Roman"/>
                <w:color w:val="000000" w:themeColor="text1"/>
                <w:lang w:eastAsia="ar-SA"/>
              </w:rPr>
              <w:t xml:space="preserve"> meža apsaimniekošanas plāni ĪADT.</w:t>
            </w:r>
          </w:p>
        </w:tc>
        <w:tc>
          <w:tcPr>
            <w:tcW w:w="2551" w:type="dxa"/>
            <w:tcBorders>
              <w:top w:val="nil"/>
              <w:bottom w:val="nil"/>
              <w:right w:val="single" w:sz="4" w:space="0" w:color="auto"/>
            </w:tcBorders>
            <w:shd w:val="clear" w:color="auto" w:fill="auto"/>
          </w:tcPr>
          <w:p w14:paraId="5F058334" w14:textId="77777777" w:rsidR="00CE354E" w:rsidRPr="00691E3E" w:rsidRDefault="00CE354E" w:rsidP="00B8262F">
            <w:pPr>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lastRenderedPageBreak/>
              <w:t xml:space="preserve">Saņemti </w:t>
            </w:r>
            <w:r w:rsidRPr="00691E3E">
              <w:rPr>
                <w:rFonts w:ascii="Times New Roman" w:eastAsia="Times New Roman" w:hAnsi="Times New Roman" w:cs="Times New Roman"/>
                <w:b/>
                <w:color w:val="000000" w:themeColor="text1"/>
                <w:lang w:eastAsia="ar-SA"/>
              </w:rPr>
              <w:t>636</w:t>
            </w:r>
            <w:r w:rsidRPr="00691E3E">
              <w:rPr>
                <w:rFonts w:ascii="Times New Roman" w:eastAsia="Times New Roman" w:hAnsi="Times New Roman" w:cs="Times New Roman"/>
                <w:color w:val="000000" w:themeColor="text1"/>
                <w:lang w:eastAsia="ar-SA"/>
              </w:rPr>
              <w:t xml:space="preserve"> pieteikumi.</w:t>
            </w:r>
          </w:p>
          <w:p w14:paraId="71874043" w14:textId="77777777" w:rsidR="00CE354E" w:rsidRPr="00691E3E" w:rsidRDefault="00CE354E" w:rsidP="00B8262F">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 xml:space="preserve">Izsniegtas </w:t>
            </w:r>
            <w:r w:rsidRPr="00691E3E">
              <w:rPr>
                <w:rFonts w:ascii="Times New Roman" w:eastAsia="Times New Roman" w:hAnsi="Times New Roman" w:cs="Times New Roman"/>
                <w:b/>
                <w:color w:val="000000" w:themeColor="text1"/>
                <w:lang w:eastAsia="ar-SA"/>
              </w:rPr>
              <w:t>690</w:t>
            </w:r>
            <w:r w:rsidRPr="00691E3E">
              <w:rPr>
                <w:rFonts w:ascii="Times New Roman" w:eastAsia="Times New Roman" w:hAnsi="Times New Roman" w:cs="Times New Roman"/>
                <w:color w:val="000000" w:themeColor="text1"/>
                <w:lang w:eastAsia="ar-SA"/>
              </w:rPr>
              <w:t xml:space="preserve"> atļaujas, saskaņojumi un atzinumi</w:t>
            </w:r>
            <w:r w:rsidRPr="00691E3E">
              <w:t xml:space="preserve"> </w:t>
            </w:r>
            <w:r w:rsidRPr="00691E3E">
              <w:rPr>
                <w:rFonts w:ascii="Times New Roman" w:eastAsia="Times New Roman" w:hAnsi="Times New Roman" w:cs="Times New Roman"/>
                <w:color w:val="000000" w:themeColor="text1"/>
                <w:lang w:eastAsia="ar-SA"/>
              </w:rPr>
              <w:t>vai attiekumi atļaujas, saskaņojuma saņemšanai.</w:t>
            </w:r>
          </w:p>
          <w:p w14:paraId="6CB93A48" w14:textId="77777777" w:rsidR="00CE354E" w:rsidRPr="00691E3E" w:rsidRDefault="00CE354E" w:rsidP="00B8262F">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 xml:space="preserve">Saņemti </w:t>
            </w:r>
            <w:r w:rsidRPr="00691E3E">
              <w:rPr>
                <w:rFonts w:ascii="Times New Roman" w:eastAsia="Times New Roman" w:hAnsi="Times New Roman" w:cs="Times New Roman"/>
                <w:b/>
                <w:color w:val="000000" w:themeColor="text1"/>
                <w:lang w:eastAsia="ar-SA"/>
              </w:rPr>
              <w:t>19</w:t>
            </w:r>
            <w:r w:rsidRPr="00691E3E">
              <w:rPr>
                <w:rFonts w:ascii="Times New Roman" w:eastAsia="Times New Roman" w:hAnsi="Times New Roman" w:cs="Times New Roman"/>
                <w:color w:val="000000" w:themeColor="text1"/>
                <w:lang w:eastAsia="ar-SA"/>
              </w:rPr>
              <w:t xml:space="preserve"> pieteikumi meža apsaimniekošanas </w:t>
            </w:r>
            <w:r w:rsidRPr="00691E3E">
              <w:rPr>
                <w:rFonts w:ascii="Times New Roman" w:eastAsia="Times New Roman" w:hAnsi="Times New Roman" w:cs="Times New Roman"/>
                <w:color w:val="000000" w:themeColor="text1"/>
                <w:lang w:eastAsia="ar-SA"/>
              </w:rPr>
              <w:lastRenderedPageBreak/>
              <w:t>plāna ĪADT apstiprināšanai.</w:t>
            </w:r>
          </w:p>
          <w:p w14:paraId="3F8AD1F4" w14:textId="18FDC462" w:rsidR="00CE354E" w:rsidRPr="00691E3E" w:rsidRDefault="00CE354E" w:rsidP="00B8262F">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 xml:space="preserve">Apstiprināti </w:t>
            </w:r>
            <w:r w:rsidRPr="00691E3E">
              <w:rPr>
                <w:rFonts w:ascii="Times New Roman" w:eastAsia="Times New Roman" w:hAnsi="Times New Roman" w:cs="Times New Roman"/>
                <w:b/>
                <w:color w:val="000000" w:themeColor="text1"/>
                <w:lang w:eastAsia="ar-SA"/>
              </w:rPr>
              <w:t>15</w:t>
            </w:r>
            <w:r w:rsidRPr="00691E3E">
              <w:rPr>
                <w:rFonts w:ascii="Times New Roman" w:eastAsia="Times New Roman" w:hAnsi="Times New Roman" w:cs="Times New Roman"/>
                <w:color w:val="000000" w:themeColor="text1"/>
                <w:lang w:eastAsia="ar-SA"/>
              </w:rPr>
              <w:t xml:space="preserve"> meža apsaimniekošanas plāni ĪADT.</w:t>
            </w:r>
          </w:p>
        </w:tc>
        <w:tc>
          <w:tcPr>
            <w:tcW w:w="2552" w:type="dxa"/>
            <w:tcBorders>
              <w:top w:val="nil"/>
              <w:bottom w:val="nil"/>
              <w:right w:val="single" w:sz="4" w:space="0" w:color="auto"/>
            </w:tcBorders>
            <w:shd w:val="clear" w:color="auto" w:fill="auto"/>
          </w:tcPr>
          <w:p w14:paraId="5476733E" w14:textId="11D19E14" w:rsidR="00CE354E" w:rsidRPr="00691E3E" w:rsidRDefault="00CE354E" w:rsidP="00B8262F">
            <w:pPr>
              <w:shd w:val="clear" w:color="auto" w:fill="FFFFFF" w:themeFill="background1"/>
              <w:tabs>
                <w:tab w:val="left" w:pos="0"/>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lastRenderedPageBreak/>
              <w:t xml:space="preserve">Saņemti </w:t>
            </w:r>
            <w:r w:rsidRPr="00691E3E">
              <w:rPr>
                <w:rFonts w:ascii="Times New Roman" w:eastAsia="Times New Roman" w:hAnsi="Times New Roman" w:cs="Times New Roman"/>
                <w:b/>
                <w:color w:val="000000" w:themeColor="text1"/>
                <w:lang w:eastAsia="ar-SA"/>
              </w:rPr>
              <w:t>1556</w:t>
            </w:r>
            <w:r w:rsidRPr="00691E3E">
              <w:rPr>
                <w:rFonts w:ascii="Times New Roman" w:eastAsia="Times New Roman" w:hAnsi="Times New Roman" w:cs="Times New Roman"/>
                <w:color w:val="000000" w:themeColor="text1"/>
                <w:lang w:eastAsia="ar-SA"/>
              </w:rPr>
              <w:t xml:space="preserve"> pieteikumi. </w:t>
            </w:r>
          </w:p>
          <w:p w14:paraId="5F2FE212" w14:textId="6922FE8A"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 xml:space="preserve">Izsniegtas </w:t>
            </w:r>
            <w:r w:rsidRPr="00691E3E">
              <w:rPr>
                <w:rFonts w:ascii="Times New Roman" w:eastAsia="Times New Roman" w:hAnsi="Times New Roman" w:cs="Times New Roman"/>
                <w:b/>
                <w:lang w:eastAsia="ar-SA"/>
              </w:rPr>
              <w:t xml:space="preserve">1556 </w:t>
            </w:r>
            <w:r w:rsidRPr="00691E3E">
              <w:rPr>
                <w:rFonts w:ascii="Times New Roman" w:eastAsia="Times New Roman" w:hAnsi="Times New Roman" w:cs="Times New Roman"/>
                <w:lang w:eastAsia="ar-SA"/>
              </w:rPr>
              <w:t xml:space="preserve">atļaujas, saskaņojumi un atzinumi ĪADT dabas aizsardzības jomā vai atteikumi atļaujas, saskaņojuma saņemšanai. </w:t>
            </w:r>
          </w:p>
          <w:p w14:paraId="4B00B07E" w14:textId="5B466D4E"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 xml:space="preserve">Saņemti </w:t>
            </w:r>
            <w:r w:rsidRPr="00691E3E">
              <w:rPr>
                <w:rFonts w:ascii="Times New Roman" w:eastAsia="Times New Roman" w:hAnsi="Times New Roman" w:cs="Times New Roman"/>
                <w:b/>
                <w:color w:val="000000" w:themeColor="text1"/>
                <w:lang w:eastAsia="ar-SA"/>
              </w:rPr>
              <w:t>60</w:t>
            </w:r>
            <w:r w:rsidRPr="00691E3E">
              <w:rPr>
                <w:rFonts w:ascii="Times New Roman" w:eastAsia="Times New Roman" w:hAnsi="Times New Roman" w:cs="Times New Roman"/>
                <w:color w:val="000000" w:themeColor="text1"/>
                <w:lang w:eastAsia="ar-SA"/>
              </w:rPr>
              <w:t xml:space="preserve"> pieteikumi </w:t>
            </w:r>
            <w:r w:rsidRPr="00691E3E">
              <w:rPr>
                <w:rFonts w:ascii="Times New Roman" w:eastAsia="Times New Roman" w:hAnsi="Times New Roman" w:cs="Times New Roman"/>
                <w:color w:val="000000" w:themeColor="text1"/>
                <w:lang w:eastAsia="ar-SA"/>
              </w:rPr>
              <w:lastRenderedPageBreak/>
              <w:t>meža apsaimniekošanas plāna ĪADT apstiprināšanai.</w:t>
            </w:r>
          </w:p>
          <w:p w14:paraId="34E71F6F" w14:textId="61E01607" w:rsidR="00CE354E" w:rsidRPr="00691E3E" w:rsidRDefault="00CE354E" w:rsidP="00B8262F">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 xml:space="preserve">Apstiprināti </w:t>
            </w:r>
            <w:r w:rsidRPr="00691E3E">
              <w:rPr>
                <w:rFonts w:ascii="Times New Roman" w:eastAsia="Times New Roman" w:hAnsi="Times New Roman" w:cs="Times New Roman"/>
                <w:b/>
                <w:color w:val="000000" w:themeColor="text1"/>
                <w:lang w:eastAsia="ar-SA"/>
              </w:rPr>
              <w:t>60</w:t>
            </w:r>
            <w:r w:rsidRPr="00691E3E">
              <w:rPr>
                <w:rFonts w:ascii="Times New Roman" w:eastAsia="Times New Roman" w:hAnsi="Times New Roman" w:cs="Times New Roman"/>
                <w:color w:val="000000" w:themeColor="text1"/>
                <w:lang w:eastAsia="ar-SA"/>
              </w:rPr>
              <w:t xml:space="preserve"> meža apsaimniekošanas plāni ĪADT.</w:t>
            </w:r>
          </w:p>
        </w:tc>
        <w:tc>
          <w:tcPr>
            <w:tcW w:w="2402" w:type="dxa"/>
            <w:tcBorders>
              <w:top w:val="nil"/>
              <w:bottom w:val="nil"/>
              <w:right w:val="single" w:sz="4" w:space="0" w:color="auto"/>
            </w:tcBorders>
            <w:shd w:val="clear" w:color="auto" w:fill="auto"/>
          </w:tcPr>
          <w:p w14:paraId="7855C049" w14:textId="787AFAAD"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lastRenderedPageBreak/>
              <w:t xml:space="preserve">Saņemti </w:t>
            </w:r>
            <w:r w:rsidRPr="00691E3E">
              <w:rPr>
                <w:rFonts w:ascii="Times New Roman" w:eastAsia="Times New Roman" w:hAnsi="Times New Roman" w:cs="Times New Roman"/>
                <w:b/>
                <w:color w:val="000000" w:themeColor="text1"/>
                <w:lang w:eastAsia="ar-SA"/>
              </w:rPr>
              <w:t>539</w:t>
            </w:r>
            <w:r w:rsidRPr="00691E3E">
              <w:rPr>
                <w:rFonts w:ascii="Times New Roman" w:eastAsia="Times New Roman" w:hAnsi="Times New Roman" w:cs="Times New Roman"/>
                <w:color w:val="000000" w:themeColor="text1"/>
                <w:lang w:eastAsia="ar-SA"/>
              </w:rPr>
              <w:t xml:space="preserve"> pieteikumi.</w:t>
            </w:r>
          </w:p>
          <w:p w14:paraId="0CBE9933" w14:textId="2986BBC7"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 xml:space="preserve">Izsniegtas  </w:t>
            </w:r>
            <w:r w:rsidRPr="00691E3E">
              <w:rPr>
                <w:rFonts w:ascii="Times New Roman" w:eastAsia="Times New Roman" w:hAnsi="Times New Roman" w:cs="Times New Roman"/>
                <w:b/>
                <w:color w:val="000000" w:themeColor="text1"/>
                <w:lang w:eastAsia="ar-SA"/>
              </w:rPr>
              <w:t xml:space="preserve">539 </w:t>
            </w:r>
            <w:r w:rsidRPr="00691E3E">
              <w:rPr>
                <w:rFonts w:ascii="Times New Roman" w:eastAsia="Times New Roman" w:hAnsi="Times New Roman" w:cs="Times New Roman"/>
                <w:color w:val="000000" w:themeColor="text1"/>
                <w:lang w:eastAsia="ar-SA"/>
              </w:rPr>
              <w:t>atļaujas, saskaņojumi un atzinumi ĪADT dabas aizsardzības jomā.</w:t>
            </w:r>
          </w:p>
          <w:p w14:paraId="0707E391" w14:textId="64827516"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 xml:space="preserve">Saņemti </w:t>
            </w:r>
            <w:r w:rsidRPr="00691E3E">
              <w:rPr>
                <w:rFonts w:ascii="Times New Roman" w:eastAsia="Times New Roman" w:hAnsi="Times New Roman" w:cs="Times New Roman"/>
                <w:b/>
                <w:bCs/>
                <w:color w:val="000000" w:themeColor="text1"/>
                <w:lang w:eastAsia="ar-SA"/>
              </w:rPr>
              <w:t>80</w:t>
            </w:r>
            <w:r w:rsidRPr="00691E3E">
              <w:rPr>
                <w:rFonts w:ascii="Times New Roman" w:eastAsia="Times New Roman" w:hAnsi="Times New Roman" w:cs="Times New Roman"/>
                <w:color w:val="000000" w:themeColor="text1"/>
                <w:lang w:eastAsia="ar-SA"/>
              </w:rPr>
              <w:t xml:space="preserve"> pieteikumi meža apsaimniekošanas </w:t>
            </w:r>
            <w:r w:rsidRPr="00691E3E">
              <w:rPr>
                <w:rFonts w:ascii="Times New Roman" w:eastAsia="Times New Roman" w:hAnsi="Times New Roman" w:cs="Times New Roman"/>
                <w:color w:val="000000" w:themeColor="text1"/>
                <w:lang w:eastAsia="ar-SA"/>
              </w:rPr>
              <w:lastRenderedPageBreak/>
              <w:t>plāna ĪADT apstiprināšanai.</w:t>
            </w:r>
          </w:p>
          <w:p w14:paraId="58D78D57" w14:textId="77777777" w:rsidR="00CE354E" w:rsidRDefault="00CE354E" w:rsidP="00B8262F">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 xml:space="preserve">Apstiprināti </w:t>
            </w:r>
            <w:r w:rsidRPr="00691E3E">
              <w:rPr>
                <w:rFonts w:ascii="Times New Roman" w:eastAsia="Times New Roman" w:hAnsi="Times New Roman" w:cs="Times New Roman"/>
                <w:b/>
                <w:bCs/>
                <w:color w:val="000000" w:themeColor="text1"/>
                <w:lang w:eastAsia="ar-SA"/>
              </w:rPr>
              <w:t xml:space="preserve">80 </w:t>
            </w:r>
            <w:r w:rsidRPr="00691E3E">
              <w:rPr>
                <w:rFonts w:ascii="Times New Roman" w:eastAsia="Times New Roman" w:hAnsi="Times New Roman" w:cs="Times New Roman"/>
                <w:color w:val="000000" w:themeColor="text1"/>
                <w:lang w:eastAsia="ar-SA"/>
              </w:rPr>
              <w:t>meža apsaimniekošanas plāni ĪADT.</w:t>
            </w:r>
          </w:p>
          <w:p w14:paraId="65FACBA4" w14:textId="77777777" w:rsidR="00CE354E" w:rsidRDefault="00CE354E" w:rsidP="00B8262F">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p>
          <w:p w14:paraId="137FBB03" w14:textId="32D23678"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1744AB">
              <w:rPr>
                <w:rFonts w:ascii="Times New Roman" w:eastAsia="Times New Roman" w:hAnsi="Times New Roman" w:cs="Times New Roman"/>
                <w:b/>
                <w:bCs/>
                <w:color w:val="000000" w:themeColor="text1"/>
              </w:rPr>
              <w:t>Gadā</w:t>
            </w:r>
            <w:r w:rsidRPr="001744AB">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i</w:t>
            </w:r>
            <w:r w:rsidRPr="00691E3E">
              <w:rPr>
                <w:rFonts w:ascii="Times New Roman" w:eastAsia="Times New Roman" w:hAnsi="Times New Roman" w:cs="Times New Roman"/>
                <w:color w:val="000000" w:themeColor="text1"/>
                <w:lang w:eastAsia="ar-SA"/>
              </w:rPr>
              <w:t xml:space="preserve">zvērtēta paredzētās saimnieciskās un cita veida darbību ietekme uz ĪADT, mikroliegumiem, īpaši aizsargājamām sugām un biotopiem, izsniedzot atļaujas, saskaņojumus, atzinumus un nosakot priekšnoteikumus darbību veikšanai, </w:t>
            </w:r>
            <w:r w:rsidRPr="00691E3E">
              <w:rPr>
                <w:rFonts w:ascii="Times New Roman" w:eastAsia="Times New Roman" w:hAnsi="Times New Roman" w:cs="Times New Roman"/>
                <w:b/>
                <w:color w:val="000000" w:themeColor="text1"/>
                <w:lang w:eastAsia="ar-SA"/>
              </w:rPr>
              <w:t>100 %</w:t>
            </w:r>
            <w:r w:rsidRPr="00691E3E">
              <w:rPr>
                <w:rFonts w:ascii="Times New Roman" w:eastAsia="Times New Roman" w:hAnsi="Times New Roman" w:cs="Times New Roman"/>
                <w:color w:val="000000" w:themeColor="text1"/>
                <w:lang w:eastAsia="ar-SA"/>
              </w:rPr>
              <w:t xml:space="preserve"> no pieteiktajām darbībām</w:t>
            </w:r>
            <w:r w:rsidRPr="001744AB">
              <w:rPr>
                <w:rFonts w:ascii="Times New Roman" w:eastAsia="Times New Roman" w:hAnsi="Times New Roman" w:cs="Times New Roman"/>
                <w:color w:val="000000" w:themeColor="text1"/>
              </w:rPr>
              <w:t>.</w:t>
            </w:r>
          </w:p>
        </w:tc>
      </w:tr>
      <w:tr w:rsidR="00CE354E" w:rsidRPr="00691E3E" w14:paraId="77BED39F" w14:textId="263628AD" w:rsidTr="003A5896">
        <w:tc>
          <w:tcPr>
            <w:tcW w:w="852" w:type="dxa"/>
            <w:shd w:val="clear" w:color="auto" w:fill="auto"/>
          </w:tcPr>
          <w:p w14:paraId="5805C027" w14:textId="6F696437" w:rsidR="00CE354E" w:rsidRPr="00691E3E" w:rsidRDefault="00CE354E" w:rsidP="0046376D">
            <w:pPr>
              <w:shd w:val="clear" w:color="auto" w:fill="FFFFFF" w:themeFill="background1"/>
              <w:tabs>
                <w:tab w:val="left" w:pos="180"/>
                <w:tab w:val="left" w:pos="4500"/>
                <w:tab w:val="left" w:pos="7740"/>
              </w:tabs>
              <w:suppressAutoHyphens/>
              <w:spacing w:after="0" w:line="240" w:lineRule="auto"/>
              <w:ind w:left="-119" w:right="-57" w:firstLine="105"/>
              <w:jc w:val="center"/>
              <w:rPr>
                <w:rFonts w:ascii="Times New Roman" w:eastAsia="Times New Roman" w:hAnsi="Times New Roman" w:cs="Times New Roman"/>
                <w:lang w:eastAsia="ar-SA"/>
              </w:rPr>
            </w:pPr>
            <w:r w:rsidRPr="00691E3E">
              <w:rPr>
                <w:rFonts w:ascii="Times New Roman" w:eastAsia="Times New Roman" w:hAnsi="Times New Roman" w:cs="Times New Roman"/>
                <w:lang w:eastAsia="ar-SA"/>
              </w:rPr>
              <w:lastRenderedPageBreak/>
              <w:t>8.</w:t>
            </w:r>
          </w:p>
        </w:tc>
        <w:tc>
          <w:tcPr>
            <w:tcW w:w="2151" w:type="dxa"/>
            <w:shd w:val="clear" w:color="auto" w:fill="FFFFFF" w:themeFill="background1"/>
          </w:tcPr>
          <w:p w14:paraId="6FA96CE9" w14:textId="2F1225C5" w:rsidR="00CE354E" w:rsidRPr="00691E3E"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color w:val="000000" w:themeColor="text1"/>
                <w:lang w:eastAsia="ar-SA"/>
              </w:rPr>
            </w:pPr>
            <w:r w:rsidRPr="00691E3E">
              <w:rPr>
                <w:rFonts w:ascii="Times New Roman" w:eastAsia="Times New Roman" w:hAnsi="Times New Roman" w:cs="Times New Roman"/>
                <w:color w:val="000000" w:themeColor="text1"/>
                <w:lang w:eastAsia="ar-SA"/>
              </w:rPr>
              <w:t>Sniegt atzinumus par ietekmes uz vidi novērtējumiem un ietekmes uz Eiropas nozīmes aizsargājamo dabas teritoriju (Natura 2000) novērtējuma ziņojumiem</w:t>
            </w:r>
          </w:p>
        </w:tc>
        <w:tc>
          <w:tcPr>
            <w:tcW w:w="1006" w:type="dxa"/>
            <w:shd w:val="clear" w:color="auto" w:fill="FFFFFF" w:themeFill="background1"/>
          </w:tcPr>
          <w:p w14:paraId="69D46A07" w14:textId="61E709A0" w:rsidR="00CE354E" w:rsidRPr="00691E3E" w:rsidRDefault="00CE354E" w:rsidP="0046376D">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lang w:eastAsia="ar-SA"/>
              </w:rPr>
            </w:pPr>
            <w:r w:rsidRPr="00691E3E">
              <w:rPr>
                <w:rFonts w:ascii="Times New Roman" w:eastAsia="Times New Roman" w:hAnsi="Times New Roman" w:cs="Times New Roman"/>
                <w:lang w:eastAsia="ar-SA"/>
              </w:rPr>
              <w:t>31.12.</w:t>
            </w:r>
          </w:p>
        </w:tc>
        <w:tc>
          <w:tcPr>
            <w:tcW w:w="1235" w:type="dxa"/>
            <w:shd w:val="clear" w:color="auto" w:fill="FFFFFF" w:themeFill="background1"/>
          </w:tcPr>
          <w:p w14:paraId="14F47798" w14:textId="77692EB1" w:rsidR="00CE354E" w:rsidRPr="00691E3E"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691E3E">
              <w:rPr>
                <w:rFonts w:ascii="Times New Roman" w:eastAsia="Times New Roman" w:hAnsi="Times New Roman" w:cs="Times New Roman"/>
                <w:lang w:eastAsia="ar-SA"/>
              </w:rPr>
              <w:t>G.Strode</w:t>
            </w:r>
          </w:p>
        </w:tc>
        <w:tc>
          <w:tcPr>
            <w:tcW w:w="2561" w:type="dxa"/>
            <w:tcBorders>
              <w:top w:val="single" w:sz="4" w:space="0" w:color="auto"/>
            </w:tcBorders>
            <w:shd w:val="clear" w:color="auto" w:fill="FFFFFF" w:themeFill="background1"/>
          </w:tcPr>
          <w:p w14:paraId="5800CB6D" w14:textId="77777777" w:rsidR="00CE354E" w:rsidRPr="00D64ABF" w:rsidRDefault="00CE354E" w:rsidP="00B8262F">
            <w:pPr>
              <w:tabs>
                <w:tab w:val="left" w:pos="123"/>
                <w:tab w:val="left" w:pos="4443"/>
                <w:tab w:val="left" w:pos="7683"/>
              </w:tabs>
              <w:suppressAutoHyphens/>
              <w:snapToGrid w:val="0"/>
              <w:spacing w:after="0" w:line="240" w:lineRule="auto"/>
              <w:jc w:val="both"/>
            </w:pPr>
            <w:r w:rsidRPr="00D64ABF">
              <w:rPr>
                <w:rFonts w:ascii="Times New Roman" w:eastAsia="Times New Roman" w:hAnsi="Times New Roman" w:cs="Times New Roman"/>
              </w:rPr>
              <w:t xml:space="preserve">Izsniegti </w:t>
            </w:r>
            <w:r w:rsidRPr="00D64ABF">
              <w:rPr>
                <w:rFonts w:ascii="Times New Roman" w:eastAsia="Times New Roman" w:hAnsi="Times New Roman" w:cs="Times New Roman"/>
                <w:b/>
              </w:rPr>
              <w:t>4</w:t>
            </w:r>
            <w:r w:rsidRPr="00D64ABF">
              <w:rPr>
                <w:rFonts w:ascii="Times New Roman" w:eastAsia="Times New Roman" w:hAnsi="Times New Roman" w:cs="Times New Roman"/>
              </w:rPr>
              <w:t xml:space="preserve"> atzinumi, tajā skaitā:</w:t>
            </w:r>
          </w:p>
          <w:p w14:paraId="3188FC3A" w14:textId="77777777" w:rsidR="00CE354E" w:rsidRPr="00D64ABF" w:rsidRDefault="00CE354E" w:rsidP="00B8262F">
            <w:pPr>
              <w:tabs>
                <w:tab w:val="left" w:pos="123"/>
                <w:tab w:val="left" w:pos="4443"/>
                <w:tab w:val="left" w:pos="7683"/>
              </w:tabs>
              <w:suppressAutoHyphens/>
              <w:snapToGrid w:val="0"/>
              <w:spacing w:after="0" w:line="240" w:lineRule="auto"/>
              <w:jc w:val="both"/>
              <w:rPr>
                <w:rFonts w:ascii="Times New Roman" w:eastAsia="Times New Roman" w:hAnsi="Times New Roman" w:cs="Times New Roman"/>
              </w:rPr>
            </w:pPr>
            <w:r w:rsidRPr="00D64ABF">
              <w:rPr>
                <w:rFonts w:ascii="Times New Roman" w:eastAsia="Times New Roman" w:hAnsi="Times New Roman" w:cs="Times New Roman"/>
              </w:rPr>
              <w:t>2 atzinumi par ietekmes uz vidi novērtējumiem;</w:t>
            </w:r>
          </w:p>
          <w:p w14:paraId="6F40F890" w14:textId="77777777" w:rsidR="00CE354E" w:rsidRPr="00D64ABF" w:rsidRDefault="00CE354E" w:rsidP="00B8262F">
            <w:pPr>
              <w:tabs>
                <w:tab w:val="left" w:pos="123"/>
                <w:tab w:val="left" w:pos="4443"/>
                <w:tab w:val="left" w:pos="7683"/>
              </w:tabs>
              <w:suppressAutoHyphens/>
              <w:snapToGrid w:val="0"/>
              <w:spacing w:after="0" w:line="240" w:lineRule="auto"/>
              <w:jc w:val="both"/>
              <w:rPr>
                <w:rFonts w:ascii="Times New Roman" w:eastAsia="Times New Roman" w:hAnsi="Times New Roman" w:cs="Times New Roman"/>
                <w:lang w:eastAsia="ar-SA"/>
              </w:rPr>
            </w:pPr>
            <w:r w:rsidRPr="00D64ABF">
              <w:rPr>
                <w:rFonts w:ascii="Times New Roman" w:eastAsia="Times New Roman" w:hAnsi="Times New Roman" w:cs="Times New Roman"/>
              </w:rPr>
              <w:t>2 atzinumi par</w:t>
            </w:r>
            <w:r w:rsidRPr="00D64ABF">
              <w:rPr>
                <w:rFonts w:ascii="Times New Roman" w:eastAsia="Times New Roman" w:hAnsi="Times New Roman" w:cs="Times New Roman"/>
                <w:i/>
                <w:iCs/>
              </w:rPr>
              <w:t xml:space="preserve"> </w:t>
            </w:r>
            <w:r w:rsidRPr="00D64ABF">
              <w:rPr>
                <w:rFonts w:ascii="Times New Roman" w:eastAsia="Times New Roman" w:hAnsi="Times New Roman" w:cs="Times New Roman"/>
              </w:rPr>
              <w:t xml:space="preserve">pārrobežu ietekmes uz vidi novērtējuma nepieciešamību. </w:t>
            </w:r>
          </w:p>
          <w:p w14:paraId="019CCF06" w14:textId="276409B2" w:rsidR="00CE354E" w:rsidRPr="00D64ABF" w:rsidRDefault="00CE354E" w:rsidP="00B8262F">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p>
        </w:tc>
        <w:tc>
          <w:tcPr>
            <w:tcW w:w="2551" w:type="dxa"/>
            <w:tcBorders>
              <w:top w:val="single" w:sz="4" w:space="0" w:color="auto"/>
            </w:tcBorders>
            <w:shd w:val="clear" w:color="auto" w:fill="FFFFFF" w:themeFill="background1"/>
          </w:tcPr>
          <w:p w14:paraId="2A8C8EB2" w14:textId="77777777" w:rsidR="00CE354E" w:rsidRPr="00D64ABF" w:rsidRDefault="00CE354E" w:rsidP="00B8262F">
            <w:pPr>
              <w:tabs>
                <w:tab w:val="left" w:pos="123"/>
                <w:tab w:val="left" w:pos="4443"/>
                <w:tab w:val="left" w:pos="7683"/>
              </w:tabs>
              <w:suppressAutoHyphens/>
              <w:snapToGrid w:val="0"/>
              <w:spacing w:after="0" w:line="240" w:lineRule="auto"/>
              <w:jc w:val="both"/>
              <w:rPr>
                <w:rFonts w:ascii="Times New Roman" w:eastAsia="Times New Roman" w:hAnsi="Times New Roman" w:cs="Times New Roman"/>
              </w:rPr>
            </w:pPr>
            <w:r w:rsidRPr="00D64ABF">
              <w:rPr>
                <w:rFonts w:ascii="Times New Roman" w:eastAsia="Times New Roman" w:hAnsi="Times New Roman" w:cs="Times New Roman"/>
              </w:rPr>
              <w:t xml:space="preserve">Izsniegti </w:t>
            </w:r>
            <w:r w:rsidRPr="00D64ABF">
              <w:rPr>
                <w:rFonts w:ascii="Times New Roman" w:eastAsia="Times New Roman" w:hAnsi="Times New Roman" w:cs="Times New Roman"/>
                <w:b/>
              </w:rPr>
              <w:t>7</w:t>
            </w:r>
            <w:r w:rsidRPr="00D64ABF">
              <w:rPr>
                <w:rFonts w:ascii="Times New Roman" w:eastAsia="Times New Roman" w:hAnsi="Times New Roman" w:cs="Times New Roman"/>
              </w:rPr>
              <w:t xml:space="preserve"> atzinumi, tajā skaitā:</w:t>
            </w:r>
          </w:p>
          <w:p w14:paraId="6D4B092B" w14:textId="77777777" w:rsidR="00CE354E" w:rsidRPr="00D64ABF" w:rsidRDefault="00CE354E" w:rsidP="00B8262F">
            <w:pPr>
              <w:tabs>
                <w:tab w:val="left" w:pos="123"/>
                <w:tab w:val="left" w:pos="4443"/>
                <w:tab w:val="left" w:pos="7683"/>
              </w:tabs>
              <w:suppressAutoHyphens/>
              <w:snapToGrid w:val="0"/>
              <w:spacing w:after="0" w:line="240" w:lineRule="auto"/>
              <w:jc w:val="both"/>
              <w:rPr>
                <w:rFonts w:ascii="Times New Roman" w:eastAsia="Times New Roman" w:hAnsi="Times New Roman" w:cs="Times New Roman"/>
              </w:rPr>
            </w:pPr>
            <w:r w:rsidRPr="00D64ABF">
              <w:rPr>
                <w:rFonts w:ascii="Times New Roman" w:eastAsia="Times New Roman" w:hAnsi="Times New Roman" w:cs="Times New Roman"/>
              </w:rPr>
              <w:t>6 atzinumi par ietekmes uz vidi novērtējumiem;</w:t>
            </w:r>
          </w:p>
          <w:p w14:paraId="1F568FA9" w14:textId="72ABB3E6" w:rsidR="00CE354E" w:rsidRPr="00D64ABF" w:rsidRDefault="00CE354E" w:rsidP="00B8262F">
            <w:pPr>
              <w:tabs>
                <w:tab w:val="left" w:pos="123"/>
                <w:tab w:val="left" w:pos="4443"/>
                <w:tab w:val="left" w:pos="7683"/>
              </w:tabs>
              <w:suppressAutoHyphens/>
              <w:snapToGrid w:val="0"/>
              <w:spacing w:after="0" w:line="240" w:lineRule="auto"/>
              <w:jc w:val="both"/>
              <w:rPr>
                <w:rFonts w:ascii="Times New Roman" w:eastAsia="Times New Roman" w:hAnsi="Times New Roman" w:cs="Times New Roman"/>
              </w:rPr>
            </w:pPr>
            <w:r w:rsidRPr="00D64ABF">
              <w:rPr>
                <w:rFonts w:ascii="Times New Roman" w:eastAsia="Times New Roman" w:hAnsi="Times New Roman" w:cs="Times New Roman"/>
              </w:rPr>
              <w:t>1 atzinums par pārrobežu ietekmes uz vidi novērtējuma nepieciešamību.</w:t>
            </w:r>
          </w:p>
        </w:tc>
        <w:tc>
          <w:tcPr>
            <w:tcW w:w="2552" w:type="dxa"/>
            <w:tcBorders>
              <w:top w:val="single" w:sz="4" w:space="0" w:color="auto"/>
            </w:tcBorders>
            <w:shd w:val="clear" w:color="auto" w:fill="FFFFFF" w:themeFill="background1"/>
          </w:tcPr>
          <w:p w14:paraId="6A423006" w14:textId="7D6B3880" w:rsidR="00CE354E" w:rsidRPr="00D64ABF" w:rsidRDefault="00CE354E" w:rsidP="00B8262F">
            <w:pPr>
              <w:shd w:val="clear" w:color="auto" w:fill="FFFFFF" w:themeFill="background1"/>
              <w:suppressAutoHyphens/>
              <w:snapToGrid w:val="0"/>
              <w:spacing w:after="0" w:line="240" w:lineRule="auto"/>
              <w:jc w:val="both"/>
              <w:rPr>
                <w:rFonts w:ascii="Times New Roman" w:eastAsia="Times New Roman" w:hAnsi="Times New Roman" w:cs="Times New Roman"/>
                <w:lang w:eastAsia="ar-SA"/>
              </w:rPr>
            </w:pPr>
            <w:r w:rsidRPr="00D64ABF">
              <w:rPr>
                <w:rFonts w:ascii="Times New Roman" w:eastAsia="Tahoma" w:hAnsi="Times New Roman" w:cs="Times New Roman"/>
                <w:lang w:eastAsia="ar-SA"/>
              </w:rPr>
              <w:t>Izsniegts</w:t>
            </w:r>
            <w:r w:rsidRPr="00D64ABF">
              <w:rPr>
                <w:rFonts w:ascii="Times New Roman" w:eastAsia="Times New Roman" w:hAnsi="Times New Roman" w:cs="Times New Roman"/>
                <w:lang w:eastAsia="ar-SA"/>
              </w:rPr>
              <w:t xml:space="preserve"> </w:t>
            </w:r>
            <w:r w:rsidRPr="00D64ABF">
              <w:rPr>
                <w:rFonts w:ascii="Times New Roman" w:eastAsia="Times New Roman" w:hAnsi="Times New Roman" w:cs="Times New Roman"/>
                <w:b/>
                <w:lang w:eastAsia="ar-SA"/>
              </w:rPr>
              <w:t>1</w:t>
            </w:r>
            <w:r w:rsidRPr="00D64ABF">
              <w:rPr>
                <w:rFonts w:ascii="Times New Roman" w:eastAsia="Times New Roman" w:hAnsi="Times New Roman" w:cs="Times New Roman"/>
                <w:lang w:eastAsia="ar-SA"/>
              </w:rPr>
              <w:t xml:space="preserve"> atzinums par ietekmes uz Eiropas nozīmes aizsargājamo dabas teritoriju (Natura 2000) novērtējuma ziņojumu.</w:t>
            </w:r>
          </w:p>
          <w:p w14:paraId="1DB46C29" w14:textId="77777777" w:rsidR="00CE354E" w:rsidRPr="00D64ABF" w:rsidRDefault="00CE354E" w:rsidP="00B8262F">
            <w:pPr>
              <w:tabs>
                <w:tab w:val="left" w:pos="123"/>
                <w:tab w:val="left" w:pos="4443"/>
                <w:tab w:val="left" w:pos="7683"/>
              </w:tabs>
              <w:suppressAutoHyphens/>
              <w:snapToGrid w:val="0"/>
              <w:spacing w:after="0" w:line="240" w:lineRule="auto"/>
              <w:jc w:val="both"/>
              <w:rPr>
                <w:rFonts w:ascii="Times New Roman" w:eastAsia="Times New Roman" w:hAnsi="Times New Roman" w:cs="Times New Roman"/>
              </w:rPr>
            </w:pPr>
          </w:p>
        </w:tc>
        <w:tc>
          <w:tcPr>
            <w:tcW w:w="2402" w:type="dxa"/>
            <w:tcBorders>
              <w:top w:val="single" w:sz="4" w:space="0" w:color="auto"/>
            </w:tcBorders>
            <w:shd w:val="clear" w:color="auto" w:fill="FFFFFF" w:themeFill="background1"/>
          </w:tcPr>
          <w:p w14:paraId="7E649CB9" w14:textId="77777777" w:rsidR="00CE354E" w:rsidRPr="00D64ABF" w:rsidRDefault="00CE354E" w:rsidP="00B8262F">
            <w:pPr>
              <w:shd w:val="clear" w:color="auto" w:fill="FFFFFF" w:themeFill="background1"/>
              <w:suppressAutoHyphens/>
              <w:snapToGrid w:val="0"/>
              <w:spacing w:after="0" w:line="240" w:lineRule="auto"/>
              <w:jc w:val="both"/>
              <w:rPr>
                <w:rFonts w:ascii="Times New Roman" w:eastAsia="Tahoma" w:hAnsi="Times New Roman" w:cs="Times New Roman"/>
                <w:lang w:eastAsia="ar-SA"/>
              </w:rPr>
            </w:pPr>
            <w:r w:rsidRPr="00D64ABF">
              <w:rPr>
                <w:rFonts w:ascii="Times New Roman" w:eastAsia="Tahoma" w:hAnsi="Times New Roman" w:cs="Times New Roman"/>
                <w:lang w:eastAsia="ar-SA"/>
              </w:rPr>
              <w:t xml:space="preserve">Izsniegti </w:t>
            </w:r>
            <w:r w:rsidRPr="00D64ABF">
              <w:rPr>
                <w:rFonts w:ascii="Times New Roman" w:eastAsia="Tahoma" w:hAnsi="Times New Roman" w:cs="Times New Roman"/>
                <w:b/>
                <w:lang w:eastAsia="ar-SA"/>
              </w:rPr>
              <w:t xml:space="preserve">5 </w:t>
            </w:r>
            <w:r w:rsidRPr="00D64ABF">
              <w:rPr>
                <w:rFonts w:ascii="Times New Roman" w:eastAsia="Tahoma" w:hAnsi="Times New Roman" w:cs="Times New Roman"/>
                <w:lang w:eastAsia="ar-SA"/>
              </w:rPr>
              <w:t>atzinumi, tajā skaitā:</w:t>
            </w:r>
          </w:p>
          <w:p w14:paraId="74DD5C57" w14:textId="77777777" w:rsidR="00CE354E" w:rsidRPr="00D64ABF" w:rsidRDefault="00CE354E" w:rsidP="00B8262F">
            <w:pPr>
              <w:shd w:val="clear" w:color="auto" w:fill="FFFFFF" w:themeFill="background1"/>
              <w:suppressAutoHyphens/>
              <w:snapToGrid w:val="0"/>
              <w:spacing w:after="0" w:line="240" w:lineRule="auto"/>
              <w:jc w:val="both"/>
              <w:rPr>
                <w:rFonts w:ascii="Times New Roman" w:eastAsia="Tahoma" w:hAnsi="Times New Roman" w:cs="Times New Roman"/>
                <w:lang w:eastAsia="ar-SA"/>
              </w:rPr>
            </w:pPr>
            <w:r w:rsidRPr="00D64ABF">
              <w:rPr>
                <w:rFonts w:ascii="Times New Roman" w:eastAsia="Tahoma" w:hAnsi="Times New Roman" w:cs="Times New Roman"/>
                <w:lang w:eastAsia="ar-SA"/>
              </w:rPr>
              <w:t>3 atzinumi par ietekmes uz vidi novērtējumiem;</w:t>
            </w:r>
          </w:p>
          <w:p w14:paraId="6B2C6E9D" w14:textId="353F1E72" w:rsidR="00CE354E" w:rsidRPr="00D64ABF" w:rsidRDefault="00CE354E" w:rsidP="00B8262F">
            <w:pPr>
              <w:shd w:val="clear" w:color="auto" w:fill="FFFFFF" w:themeFill="background1"/>
              <w:suppressAutoHyphens/>
              <w:snapToGrid w:val="0"/>
              <w:spacing w:after="0" w:line="240" w:lineRule="auto"/>
              <w:jc w:val="both"/>
              <w:rPr>
                <w:rFonts w:ascii="Times New Roman" w:eastAsia="Times New Roman" w:hAnsi="Times New Roman" w:cs="Times New Roman"/>
                <w:lang w:eastAsia="ar-SA"/>
              </w:rPr>
            </w:pPr>
            <w:r w:rsidRPr="00D64ABF">
              <w:rPr>
                <w:rFonts w:ascii="Times New Roman" w:eastAsia="Tahoma" w:hAnsi="Times New Roman" w:cs="Times New Roman"/>
                <w:lang w:eastAsia="ar-SA"/>
              </w:rPr>
              <w:t xml:space="preserve">2 atzinumi par </w:t>
            </w:r>
            <w:r w:rsidRPr="00D64ABF">
              <w:rPr>
                <w:rFonts w:ascii="Times New Roman" w:eastAsia="Times New Roman" w:hAnsi="Times New Roman" w:cs="Times New Roman"/>
                <w:lang w:eastAsia="ar-SA"/>
              </w:rPr>
              <w:t xml:space="preserve">stratēģiskajiem ietekmes uz vidi novērtējumiem. </w:t>
            </w:r>
          </w:p>
          <w:p w14:paraId="64C309D7" w14:textId="77777777" w:rsidR="00CE354E" w:rsidRPr="00D64ABF"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p>
          <w:p w14:paraId="06C32C60" w14:textId="08E911C2" w:rsidR="00CE354E" w:rsidRPr="00D64ABF" w:rsidRDefault="00CE354E" w:rsidP="00B8262F">
            <w:pPr>
              <w:shd w:val="clear" w:color="auto" w:fill="FFFFFF" w:themeFill="background1"/>
              <w:suppressAutoHyphens/>
              <w:snapToGrid w:val="0"/>
              <w:spacing w:after="0" w:line="240" w:lineRule="auto"/>
              <w:jc w:val="both"/>
              <w:rPr>
                <w:rFonts w:ascii="Times New Roman" w:eastAsia="Tahoma" w:hAnsi="Times New Roman" w:cs="Times New Roman"/>
                <w:lang w:eastAsia="ar-SA"/>
              </w:rPr>
            </w:pPr>
          </w:p>
        </w:tc>
      </w:tr>
      <w:tr w:rsidR="00CE354E" w:rsidRPr="00067917" w14:paraId="06AC4922" w14:textId="088A02D8" w:rsidTr="003A5896">
        <w:tc>
          <w:tcPr>
            <w:tcW w:w="852" w:type="dxa"/>
            <w:shd w:val="clear" w:color="auto" w:fill="auto"/>
          </w:tcPr>
          <w:p w14:paraId="4836997C" w14:textId="48AA3AC5" w:rsidR="00CE354E" w:rsidRPr="00691E3E" w:rsidRDefault="00CE354E" w:rsidP="0046376D">
            <w:pPr>
              <w:shd w:val="clear" w:color="auto" w:fill="FFFFFF" w:themeFill="background1"/>
              <w:tabs>
                <w:tab w:val="left" w:pos="180"/>
                <w:tab w:val="left" w:pos="4500"/>
                <w:tab w:val="left" w:pos="7740"/>
              </w:tabs>
              <w:suppressAutoHyphens/>
              <w:spacing w:after="0" w:line="240" w:lineRule="auto"/>
              <w:ind w:left="-119" w:right="-57" w:firstLine="105"/>
              <w:jc w:val="center"/>
              <w:rPr>
                <w:rFonts w:ascii="Times New Roman" w:eastAsia="Times New Roman" w:hAnsi="Times New Roman" w:cs="Times New Roman"/>
                <w:lang w:eastAsia="ar-SA"/>
              </w:rPr>
            </w:pPr>
            <w:r w:rsidRPr="00691E3E">
              <w:rPr>
                <w:rFonts w:ascii="Times New Roman" w:eastAsia="Times New Roman" w:hAnsi="Times New Roman" w:cs="Times New Roman"/>
                <w:lang w:eastAsia="ar-SA"/>
              </w:rPr>
              <w:t>9.</w:t>
            </w:r>
          </w:p>
        </w:tc>
        <w:tc>
          <w:tcPr>
            <w:tcW w:w="2151" w:type="dxa"/>
            <w:shd w:val="clear" w:color="auto" w:fill="FFFFFF" w:themeFill="background1"/>
          </w:tcPr>
          <w:p w14:paraId="71AAF4E6" w14:textId="77777777" w:rsidR="00CE354E" w:rsidRPr="00691E3E"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691E3E">
              <w:rPr>
                <w:rFonts w:ascii="Times New Roman" w:eastAsia="Times New Roman" w:hAnsi="Times New Roman" w:cs="Times New Roman"/>
                <w:lang w:eastAsia="ar-SA"/>
              </w:rPr>
              <w:t>Pieņemt lēmumus par valsts pirmpirkuma tiesību izmantošanu uz zemi ĪADT</w:t>
            </w:r>
          </w:p>
        </w:tc>
        <w:tc>
          <w:tcPr>
            <w:tcW w:w="1006" w:type="dxa"/>
            <w:shd w:val="clear" w:color="auto" w:fill="FFFFFF" w:themeFill="background1"/>
          </w:tcPr>
          <w:p w14:paraId="05537720" w14:textId="77777777" w:rsidR="00CE354E" w:rsidRPr="00691E3E"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691E3E">
              <w:rPr>
                <w:rFonts w:ascii="Times New Roman" w:eastAsia="Times New Roman" w:hAnsi="Times New Roman" w:cs="Times New Roman"/>
                <w:lang w:eastAsia="ar-SA"/>
              </w:rPr>
              <w:t>31.12.</w:t>
            </w:r>
          </w:p>
        </w:tc>
        <w:tc>
          <w:tcPr>
            <w:tcW w:w="1235" w:type="dxa"/>
            <w:shd w:val="clear" w:color="auto" w:fill="FFFFFF" w:themeFill="background1"/>
          </w:tcPr>
          <w:p w14:paraId="6E0DBE38" w14:textId="5B1CF052" w:rsidR="00CE354E" w:rsidRPr="00691E3E"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691E3E">
              <w:rPr>
                <w:rFonts w:ascii="Times New Roman" w:eastAsia="Times New Roman" w:hAnsi="Times New Roman" w:cs="Times New Roman"/>
                <w:lang w:eastAsia="ar-SA"/>
              </w:rPr>
              <w:t>reģionālo administrā-ciju direktori</w:t>
            </w:r>
          </w:p>
        </w:tc>
        <w:tc>
          <w:tcPr>
            <w:tcW w:w="2561" w:type="dxa"/>
            <w:tcBorders>
              <w:bottom w:val="single" w:sz="4" w:space="0" w:color="auto"/>
            </w:tcBorders>
            <w:shd w:val="clear" w:color="auto" w:fill="FFFFFF" w:themeFill="background1"/>
          </w:tcPr>
          <w:p w14:paraId="26B6D5F1" w14:textId="77777777"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691E3E">
              <w:rPr>
                <w:rFonts w:ascii="Times New Roman" w:eastAsia="Times New Roman" w:hAnsi="Times New Roman" w:cs="Times New Roman"/>
                <w:lang w:eastAsia="ar-SA"/>
              </w:rPr>
              <w:t xml:space="preserve">Pieņemti </w:t>
            </w:r>
            <w:r w:rsidRPr="00691E3E">
              <w:rPr>
                <w:rFonts w:ascii="Times New Roman" w:eastAsia="Times New Roman" w:hAnsi="Times New Roman" w:cs="Times New Roman"/>
                <w:b/>
                <w:lang w:eastAsia="ar-SA"/>
              </w:rPr>
              <w:t>9</w:t>
            </w:r>
            <w:r w:rsidRPr="00691E3E">
              <w:rPr>
                <w:rFonts w:ascii="Times New Roman" w:eastAsia="Times New Roman" w:hAnsi="Times New Roman" w:cs="Times New Roman"/>
                <w:lang w:eastAsia="ar-SA"/>
              </w:rPr>
              <w:t xml:space="preserve"> lēmumi par valsts pirmpirkuma tiesību neizmantošanu  uz zemi ĪADT.</w:t>
            </w:r>
          </w:p>
          <w:p w14:paraId="6D879D59" w14:textId="4F3A553E" w:rsidR="00CE354E" w:rsidRPr="00691E3E"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691E3E">
              <w:rPr>
                <w:rFonts w:ascii="Times New Roman" w:eastAsia="Times New Roman" w:hAnsi="Times New Roman" w:cs="Times New Roman"/>
                <w:lang w:eastAsia="ar-SA"/>
              </w:rPr>
              <w:t xml:space="preserve">Sniegtas </w:t>
            </w:r>
            <w:r w:rsidRPr="00691E3E">
              <w:rPr>
                <w:rFonts w:ascii="Times New Roman" w:eastAsia="Times New Roman" w:hAnsi="Times New Roman" w:cs="Times New Roman"/>
                <w:b/>
                <w:lang w:eastAsia="ar-SA"/>
              </w:rPr>
              <w:t xml:space="preserve">4 </w:t>
            </w:r>
            <w:r w:rsidRPr="00691E3E">
              <w:rPr>
                <w:rFonts w:ascii="Times New Roman" w:eastAsia="Times New Roman" w:hAnsi="Times New Roman" w:cs="Times New Roman"/>
                <w:lang w:eastAsia="ar-SA"/>
              </w:rPr>
              <w:t>atbildes, ka valstij nav pirmpirkuma tiesības.</w:t>
            </w:r>
          </w:p>
        </w:tc>
        <w:tc>
          <w:tcPr>
            <w:tcW w:w="2551" w:type="dxa"/>
            <w:tcBorders>
              <w:bottom w:val="single" w:sz="4" w:space="0" w:color="auto"/>
            </w:tcBorders>
            <w:shd w:val="clear" w:color="auto" w:fill="FFFFFF" w:themeFill="background1"/>
          </w:tcPr>
          <w:p w14:paraId="0BE50B6F" w14:textId="77777777" w:rsidR="00CE354E" w:rsidRPr="00D64ABF"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D64ABF">
              <w:rPr>
                <w:rFonts w:ascii="Times New Roman" w:eastAsia="Times New Roman" w:hAnsi="Times New Roman" w:cs="Times New Roman"/>
                <w:lang w:eastAsia="ar-SA"/>
              </w:rPr>
              <w:t xml:space="preserve">Pieņemti </w:t>
            </w:r>
            <w:r w:rsidRPr="00D64ABF">
              <w:rPr>
                <w:rFonts w:ascii="Times New Roman" w:eastAsia="Times New Roman" w:hAnsi="Times New Roman" w:cs="Times New Roman"/>
                <w:b/>
                <w:lang w:eastAsia="ar-SA"/>
              </w:rPr>
              <w:t>11</w:t>
            </w:r>
            <w:r w:rsidRPr="00D64ABF">
              <w:rPr>
                <w:rFonts w:ascii="Times New Roman" w:eastAsia="Times New Roman" w:hAnsi="Times New Roman" w:cs="Times New Roman"/>
                <w:lang w:eastAsia="ar-SA"/>
              </w:rPr>
              <w:t xml:space="preserve"> lēmumi par valsts pirmpirkuma tiesību neizmantošanu  uz zemi ĪADT.</w:t>
            </w:r>
          </w:p>
          <w:p w14:paraId="5553D92B" w14:textId="6CF467FB" w:rsidR="00CE354E" w:rsidRPr="00D64ABF"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D64ABF">
              <w:rPr>
                <w:rFonts w:ascii="Times New Roman" w:eastAsia="Times New Roman" w:hAnsi="Times New Roman" w:cs="Times New Roman"/>
                <w:lang w:eastAsia="ar-SA"/>
              </w:rPr>
              <w:t xml:space="preserve">Sniegtas </w:t>
            </w:r>
            <w:r w:rsidRPr="00D64ABF">
              <w:rPr>
                <w:rFonts w:ascii="Times New Roman" w:eastAsia="Times New Roman" w:hAnsi="Times New Roman" w:cs="Times New Roman"/>
                <w:b/>
                <w:lang w:eastAsia="ar-SA"/>
              </w:rPr>
              <w:t xml:space="preserve">5 </w:t>
            </w:r>
            <w:r w:rsidRPr="00D64ABF">
              <w:rPr>
                <w:rFonts w:ascii="Times New Roman" w:eastAsia="Times New Roman" w:hAnsi="Times New Roman" w:cs="Times New Roman"/>
                <w:lang w:eastAsia="ar-SA"/>
              </w:rPr>
              <w:t>atbildes, ka valstij nav pirmpirkuma tiesības.</w:t>
            </w:r>
          </w:p>
        </w:tc>
        <w:tc>
          <w:tcPr>
            <w:tcW w:w="2552" w:type="dxa"/>
            <w:tcBorders>
              <w:bottom w:val="single" w:sz="4" w:space="0" w:color="auto"/>
            </w:tcBorders>
            <w:shd w:val="clear" w:color="auto" w:fill="FFFFFF" w:themeFill="background1"/>
          </w:tcPr>
          <w:p w14:paraId="1C437BD6" w14:textId="3E8A8AB5" w:rsidR="00CE354E" w:rsidRPr="00D64ABF"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D64ABF">
              <w:rPr>
                <w:rFonts w:ascii="Times New Roman" w:eastAsia="Times New Roman" w:hAnsi="Times New Roman" w:cs="Times New Roman"/>
                <w:lang w:eastAsia="ar-SA"/>
              </w:rPr>
              <w:t xml:space="preserve">Pieņemti </w:t>
            </w:r>
            <w:r w:rsidRPr="00D64ABF">
              <w:rPr>
                <w:rFonts w:ascii="Times New Roman" w:hAnsi="Times New Roman" w:cs="Times New Roman"/>
              </w:rPr>
              <w:t xml:space="preserve"> </w:t>
            </w:r>
            <w:r w:rsidRPr="00D64ABF">
              <w:rPr>
                <w:rFonts w:ascii="Times New Roman" w:eastAsia="Times New Roman" w:hAnsi="Times New Roman" w:cs="Times New Roman"/>
                <w:b/>
                <w:lang w:eastAsia="ar-SA"/>
              </w:rPr>
              <w:t>13</w:t>
            </w:r>
            <w:r w:rsidRPr="00D64ABF">
              <w:rPr>
                <w:rFonts w:ascii="Times New Roman" w:eastAsia="Times New Roman" w:hAnsi="Times New Roman" w:cs="Times New Roman"/>
                <w:lang w:eastAsia="ar-SA"/>
              </w:rPr>
              <w:t xml:space="preserve"> lēmumi par valsts pirmpirkuma tiesību neizmantošanu  uz zemi ĪADT. </w:t>
            </w:r>
          </w:p>
          <w:p w14:paraId="63F286CC" w14:textId="6705D17B" w:rsidR="00CE354E" w:rsidRPr="00D64ABF"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D64ABF">
              <w:rPr>
                <w:rFonts w:ascii="Times New Roman" w:eastAsia="Times New Roman" w:hAnsi="Times New Roman" w:cs="Times New Roman"/>
                <w:lang w:eastAsia="ar-SA"/>
              </w:rPr>
              <w:t xml:space="preserve">Sniegtas </w:t>
            </w:r>
            <w:r w:rsidRPr="00D64ABF">
              <w:rPr>
                <w:rFonts w:ascii="Times New Roman" w:eastAsia="Times New Roman" w:hAnsi="Times New Roman" w:cs="Times New Roman"/>
                <w:b/>
                <w:lang w:eastAsia="ar-SA"/>
              </w:rPr>
              <w:t>10</w:t>
            </w:r>
            <w:r w:rsidRPr="00D64ABF">
              <w:rPr>
                <w:rFonts w:ascii="Times New Roman" w:eastAsia="Times New Roman" w:hAnsi="Times New Roman" w:cs="Times New Roman"/>
                <w:lang w:eastAsia="ar-SA"/>
              </w:rPr>
              <w:t xml:space="preserve"> atbildes, ka valstij nav pirmpirkuma tiesības. </w:t>
            </w:r>
          </w:p>
          <w:p w14:paraId="5B95A213" w14:textId="77777777" w:rsidR="00CE354E" w:rsidRPr="00D64ABF"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p>
        </w:tc>
        <w:tc>
          <w:tcPr>
            <w:tcW w:w="2402" w:type="dxa"/>
            <w:tcBorders>
              <w:bottom w:val="single" w:sz="4" w:space="0" w:color="auto"/>
            </w:tcBorders>
            <w:shd w:val="clear" w:color="auto" w:fill="FFFFFF" w:themeFill="background1"/>
          </w:tcPr>
          <w:p w14:paraId="13B0CB3F" w14:textId="28B0F0E7" w:rsidR="00CE354E" w:rsidRPr="00D64ABF"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D64ABF">
              <w:rPr>
                <w:rFonts w:ascii="Times New Roman" w:eastAsia="Times New Roman" w:hAnsi="Times New Roman" w:cs="Times New Roman"/>
                <w:lang w:eastAsia="ar-SA"/>
              </w:rPr>
              <w:t xml:space="preserve">Pieņemts </w:t>
            </w:r>
            <w:r w:rsidRPr="00D64ABF">
              <w:rPr>
                <w:rFonts w:ascii="Times New Roman" w:eastAsia="Times New Roman" w:hAnsi="Times New Roman" w:cs="Times New Roman"/>
                <w:b/>
                <w:lang w:eastAsia="ar-SA"/>
              </w:rPr>
              <w:t>1</w:t>
            </w:r>
            <w:r w:rsidRPr="00D64ABF">
              <w:rPr>
                <w:rFonts w:ascii="Times New Roman" w:eastAsia="Times New Roman" w:hAnsi="Times New Roman" w:cs="Times New Roman"/>
                <w:lang w:eastAsia="ar-SA"/>
              </w:rPr>
              <w:t xml:space="preserve"> lēmums par valsts pirmpirkuma tiesību izmantošanu uz zemi ĪADT.</w:t>
            </w:r>
          </w:p>
          <w:p w14:paraId="2031A51E" w14:textId="0BA44BC0" w:rsidR="00CE354E" w:rsidRPr="00D64ABF"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D64ABF">
              <w:rPr>
                <w:rFonts w:ascii="Times New Roman" w:eastAsia="Times New Roman" w:hAnsi="Times New Roman" w:cs="Times New Roman"/>
                <w:lang w:eastAsia="ar-SA"/>
              </w:rPr>
              <w:t xml:space="preserve">Pieņemti </w:t>
            </w:r>
            <w:r w:rsidRPr="00D64ABF">
              <w:rPr>
                <w:rFonts w:ascii="Times New Roman" w:eastAsia="Times New Roman" w:hAnsi="Times New Roman" w:cs="Times New Roman"/>
                <w:b/>
                <w:lang w:eastAsia="ar-SA"/>
              </w:rPr>
              <w:t>18</w:t>
            </w:r>
            <w:r w:rsidRPr="00D64ABF">
              <w:rPr>
                <w:rFonts w:ascii="Times New Roman" w:eastAsia="Times New Roman" w:hAnsi="Times New Roman" w:cs="Times New Roman"/>
                <w:lang w:eastAsia="ar-SA"/>
              </w:rPr>
              <w:t xml:space="preserve"> lēmumi par valsts pirmpirkuma tiesību neizmantošanu  uz zemi ĪADT.</w:t>
            </w:r>
          </w:p>
          <w:p w14:paraId="319BD324" w14:textId="4E60BE43" w:rsidR="00CE354E" w:rsidRPr="00D64ABF" w:rsidRDefault="00CE354E" w:rsidP="00B8262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D64ABF">
              <w:rPr>
                <w:rFonts w:ascii="Times New Roman" w:eastAsia="Times New Roman" w:hAnsi="Times New Roman" w:cs="Times New Roman"/>
                <w:lang w:eastAsia="ar-SA"/>
              </w:rPr>
              <w:t xml:space="preserve">Sniegtas </w:t>
            </w:r>
            <w:r w:rsidRPr="00D64ABF">
              <w:rPr>
                <w:rFonts w:ascii="Times New Roman" w:eastAsia="Times New Roman" w:hAnsi="Times New Roman" w:cs="Times New Roman"/>
                <w:b/>
                <w:lang w:eastAsia="ar-SA"/>
              </w:rPr>
              <w:t>7</w:t>
            </w:r>
            <w:r w:rsidRPr="00D64ABF">
              <w:rPr>
                <w:rFonts w:ascii="Times New Roman" w:eastAsia="Times New Roman" w:hAnsi="Times New Roman" w:cs="Times New Roman"/>
                <w:lang w:eastAsia="ar-SA"/>
              </w:rPr>
              <w:t xml:space="preserve"> atbildes, ka valstij nav pirmpirkuma </w:t>
            </w:r>
            <w:r w:rsidRPr="00D64ABF">
              <w:rPr>
                <w:rFonts w:ascii="Times New Roman" w:eastAsia="Times New Roman" w:hAnsi="Times New Roman" w:cs="Times New Roman"/>
                <w:lang w:eastAsia="ar-SA"/>
              </w:rPr>
              <w:lastRenderedPageBreak/>
              <w:t>tiesības.</w:t>
            </w:r>
          </w:p>
        </w:tc>
      </w:tr>
      <w:tr w:rsidR="00CE354E" w:rsidRPr="00067917" w14:paraId="5251F764" w14:textId="41FFC82C" w:rsidTr="003A5896">
        <w:tc>
          <w:tcPr>
            <w:tcW w:w="15310" w:type="dxa"/>
            <w:gridSpan w:val="8"/>
            <w:shd w:val="clear" w:color="auto" w:fill="FFFFFF" w:themeFill="background1"/>
          </w:tcPr>
          <w:p w14:paraId="45677FD3"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b/>
                <w:lang w:eastAsia="ar-SA"/>
              </w:rPr>
            </w:pPr>
            <w:r w:rsidRPr="00995692">
              <w:rPr>
                <w:rFonts w:ascii="Times New Roman" w:eastAsia="Times New Roman" w:hAnsi="Times New Roman" w:cs="Times New Roman"/>
                <w:b/>
                <w:lang w:eastAsia="ar-SA"/>
              </w:rPr>
              <w:lastRenderedPageBreak/>
              <w:br w:type="page"/>
              <w:t xml:space="preserve">2. Nodrošināt </w:t>
            </w:r>
            <w:r w:rsidRPr="00995692">
              <w:rPr>
                <w:rFonts w:ascii="Times New Roman" w:eastAsia="Times New Roman" w:hAnsi="Times New Roman" w:cs="Times New Roman"/>
                <w:b/>
                <w:color w:val="000000" w:themeColor="text1"/>
                <w:lang w:eastAsia="ar-SA"/>
              </w:rPr>
              <w:t xml:space="preserve">labvēlīgu stāvokli vismaz 60% īpaši aizsargājamo </w:t>
            </w:r>
            <w:r w:rsidRPr="00995692">
              <w:rPr>
                <w:rFonts w:ascii="Times New Roman" w:eastAsia="Times New Roman" w:hAnsi="Times New Roman" w:cs="Times New Roman"/>
                <w:b/>
                <w:lang w:eastAsia="ar-SA"/>
              </w:rPr>
              <w:t>sugu un biotopu</w:t>
            </w:r>
          </w:p>
          <w:p w14:paraId="0CAF0D64"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b/>
                <w:lang w:eastAsia="ar-SA"/>
              </w:rPr>
            </w:pPr>
          </w:p>
        </w:tc>
      </w:tr>
      <w:tr w:rsidR="00CE354E" w:rsidRPr="00067917" w14:paraId="487A4D06" w14:textId="32A15ACB" w:rsidTr="003A5896">
        <w:tc>
          <w:tcPr>
            <w:tcW w:w="852" w:type="dxa"/>
            <w:tcBorders>
              <w:bottom w:val="nil"/>
            </w:tcBorders>
            <w:shd w:val="clear" w:color="auto" w:fill="auto"/>
          </w:tcPr>
          <w:p w14:paraId="2DDD6F4E" w14:textId="0AD31C02"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10.</w:t>
            </w:r>
          </w:p>
        </w:tc>
        <w:tc>
          <w:tcPr>
            <w:tcW w:w="2151" w:type="dxa"/>
            <w:vMerge w:val="restart"/>
            <w:shd w:val="clear" w:color="auto" w:fill="FFFFFF" w:themeFill="background1"/>
          </w:tcPr>
          <w:p w14:paraId="16CCA65F" w14:textId="53669EBC" w:rsidR="00CE354E" w:rsidRPr="00995692" w:rsidRDefault="00CE354E" w:rsidP="0046376D">
            <w:pPr>
              <w:shd w:val="clear" w:color="auto" w:fill="FFFFFF" w:themeFill="background1"/>
              <w:tabs>
                <w:tab w:val="left" w:pos="7740"/>
              </w:tabs>
              <w:suppressAutoHyphens/>
              <w:snapToGrid w:val="0"/>
              <w:spacing w:after="0" w:line="240" w:lineRule="auto"/>
              <w:jc w:val="both"/>
              <w:rPr>
                <w:rFonts w:ascii="Times New Roman" w:eastAsia="Times New Roman" w:hAnsi="Times New Roman" w:cs="Times New Roman"/>
                <w:color w:val="FF0000"/>
                <w:lang w:eastAsia="ar-SA"/>
              </w:rPr>
            </w:pPr>
            <w:r w:rsidRPr="00995692">
              <w:rPr>
                <w:rFonts w:ascii="Times New Roman" w:eastAsia="Times New Roman" w:hAnsi="Times New Roman" w:cs="Times New Roman"/>
                <w:color w:val="000000" w:themeColor="text1"/>
                <w:lang w:eastAsia="ar-SA"/>
              </w:rPr>
              <w:t xml:space="preserve">Pārbaudīt un novērtēt mikroliegumu, īpaši aizsargājamo sugu un biotopu atbilstību aizsardzības prasībām, </w:t>
            </w:r>
            <w:r w:rsidRPr="00995692">
              <w:rPr>
                <w:rFonts w:ascii="Times New Roman" w:eastAsia="Times New Roman" w:hAnsi="Times New Roman" w:cs="Times New Roman"/>
                <w:b/>
                <w:color w:val="000000" w:themeColor="text1"/>
                <w:lang w:eastAsia="ar-SA"/>
              </w:rPr>
              <w:t>75 %</w:t>
            </w:r>
            <w:r w:rsidRPr="00995692">
              <w:rPr>
                <w:rFonts w:ascii="Times New Roman" w:eastAsia="Times New Roman" w:hAnsi="Times New Roman" w:cs="Times New Roman"/>
                <w:color w:val="000000" w:themeColor="text1"/>
                <w:lang w:eastAsia="ar-SA"/>
              </w:rPr>
              <w:t xml:space="preserve"> gadā no </w:t>
            </w:r>
            <w:r w:rsidRPr="00995692">
              <w:rPr>
                <w:rFonts w:ascii="Times New Roman" w:eastAsia="Times New Roman" w:hAnsi="Times New Roman" w:cs="Times New Roman"/>
                <w:b/>
                <w:color w:val="000000" w:themeColor="text1"/>
                <w:lang w:eastAsia="ar-SA"/>
              </w:rPr>
              <w:t>383</w:t>
            </w:r>
            <w:r w:rsidRPr="00995692">
              <w:rPr>
                <w:rFonts w:ascii="Times New Roman" w:eastAsia="Times New Roman" w:hAnsi="Times New Roman" w:cs="Times New Roman"/>
                <w:color w:val="000000" w:themeColor="text1"/>
                <w:lang w:eastAsia="ar-SA"/>
              </w:rPr>
              <w:t xml:space="preserve"> potenciāli apdraudētiem objektiem</w:t>
            </w:r>
          </w:p>
          <w:p w14:paraId="2303CB45" w14:textId="54D4DD71" w:rsidR="00CE354E" w:rsidRPr="00995692" w:rsidRDefault="00CE354E" w:rsidP="0046376D">
            <w:pPr>
              <w:shd w:val="clear" w:color="auto" w:fill="FFFFFF" w:themeFill="background1"/>
              <w:tabs>
                <w:tab w:val="left" w:pos="7740"/>
              </w:tabs>
              <w:suppressAutoHyphens/>
              <w:snapToGrid w:val="0"/>
              <w:spacing w:after="0" w:line="240" w:lineRule="auto"/>
              <w:jc w:val="both"/>
              <w:rPr>
                <w:rFonts w:ascii="Times New Roman" w:eastAsia="Times New Roman" w:hAnsi="Times New Roman" w:cs="Times New Roman"/>
                <w:color w:val="FF0000"/>
                <w:lang w:eastAsia="ar-SA"/>
              </w:rPr>
            </w:pPr>
          </w:p>
        </w:tc>
        <w:tc>
          <w:tcPr>
            <w:tcW w:w="1006" w:type="dxa"/>
            <w:vMerge w:val="restart"/>
            <w:shd w:val="clear" w:color="auto" w:fill="FFFFFF" w:themeFill="background1"/>
          </w:tcPr>
          <w:p w14:paraId="1FFD9257" w14:textId="597AC5EC" w:rsidR="00CE354E" w:rsidRPr="00995692" w:rsidRDefault="00CE354E" w:rsidP="0046376D">
            <w:pPr>
              <w:shd w:val="clear" w:color="auto" w:fill="FFFFFF" w:themeFill="background1"/>
              <w:tabs>
                <w:tab w:val="left" w:pos="123"/>
                <w:tab w:val="left" w:pos="4443"/>
                <w:tab w:val="left" w:pos="7683"/>
                <w:tab w:val="left" w:pos="7740"/>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vMerge w:val="restart"/>
            <w:shd w:val="clear" w:color="auto" w:fill="FFFFFF" w:themeFill="background1"/>
          </w:tcPr>
          <w:p w14:paraId="5DE3D504" w14:textId="2475ED4A"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FF0000"/>
                <w:lang w:eastAsia="ar-SA"/>
              </w:rPr>
            </w:pPr>
            <w:r w:rsidRPr="00995692">
              <w:rPr>
                <w:rFonts w:ascii="Times New Roman" w:eastAsia="Times New Roman" w:hAnsi="Times New Roman" w:cs="Times New Roman"/>
                <w:lang w:eastAsia="ar-SA"/>
              </w:rPr>
              <w:t>reģionālo administrā-ciju direktori</w:t>
            </w:r>
          </w:p>
        </w:tc>
        <w:tc>
          <w:tcPr>
            <w:tcW w:w="2561" w:type="dxa"/>
            <w:tcBorders>
              <w:bottom w:val="nil"/>
            </w:tcBorders>
            <w:shd w:val="clear" w:color="auto" w:fill="FFFFFF" w:themeFill="background1"/>
          </w:tcPr>
          <w:p w14:paraId="086FEA40" w14:textId="17E106B2" w:rsidR="00CE354E" w:rsidRPr="00995692"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Pārbaudīta un novērtēta mikroliegumu, īpaši aizsargājamo sugu un biotopu atbilstība aizsardzības prasībām, </w:t>
            </w:r>
            <w:r w:rsidRPr="00995692">
              <w:rPr>
                <w:rFonts w:ascii="Times New Roman" w:eastAsia="Times New Roman" w:hAnsi="Times New Roman" w:cs="Times New Roman"/>
                <w:b/>
                <w:color w:val="000000" w:themeColor="text1"/>
                <w:lang w:eastAsia="ar-SA"/>
              </w:rPr>
              <w:t>18 %</w:t>
            </w:r>
            <w:r w:rsidRPr="00995692">
              <w:rPr>
                <w:rFonts w:ascii="Times New Roman" w:eastAsia="Times New Roman" w:hAnsi="Times New Roman" w:cs="Times New Roman"/>
                <w:color w:val="000000" w:themeColor="text1"/>
                <w:lang w:eastAsia="ar-SA"/>
              </w:rPr>
              <w:t xml:space="preserve"> ceturksnī no potenciāli apdraudētiem objektiem (</w:t>
            </w:r>
            <w:r w:rsidRPr="00995692">
              <w:rPr>
                <w:rFonts w:ascii="Times New Roman" w:eastAsia="Times New Roman" w:hAnsi="Times New Roman" w:cs="Times New Roman"/>
                <w:b/>
                <w:color w:val="000000" w:themeColor="text1"/>
                <w:lang w:eastAsia="ar-SA"/>
              </w:rPr>
              <w:t>69</w:t>
            </w:r>
            <w:r w:rsidRPr="00995692">
              <w:rPr>
                <w:rFonts w:ascii="Times New Roman" w:eastAsia="Times New Roman" w:hAnsi="Times New Roman" w:cs="Times New Roman"/>
                <w:color w:val="000000" w:themeColor="text1"/>
                <w:lang w:eastAsia="ar-SA"/>
              </w:rPr>
              <w:t>  mikroliegumi).</w:t>
            </w:r>
          </w:p>
        </w:tc>
        <w:tc>
          <w:tcPr>
            <w:tcW w:w="2551" w:type="dxa"/>
            <w:tcBorders>
              <w:bottom w:val="nil"/>
            </w:tcBorders>
            <w:shd w:val="clear" w:color="auto" w:fill="FFFFFF" w:themeFill="background1"/>
          </w:tcPr>
          <w:p w14:paraId="7C624291" w14:textId="2BB8ECE1" w:rsidR="00CE354E" w:rsidRPr="00067917"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Pārbaudīta un novērtēta mikroliegumu, īpaši aizsargājamo sugu un biotopu atbilstība aizsardzības prasībām, </w:t>
            </w:r>
            <w:r w:rsidRPr="00067917">
              <w:rPr>
                <w:rFonts w:ascii="Times New Roman" w:eastAsia="Times New Roman" w:hAnsi="Times New Roman" w:cs="Times New Roman"/>
                <w:b/>
                <w:color w:val="000000" w:themeColor="text1"/>
                <w:lang w:eastAsia="ar-SA"/>
              </w:rPr>
              <w:t>14,6</w:t>
            </w:r>
            <w:r w:rsidRPr="00067917">
              <w:rPr>
                <w:rFonts w:ascii="Times New Roman" w:eastAsia="Times New Roman" w:hAnsi="Times New Roman" w:cs="Times New Roman"/>
                <w:color w:val="000000" w:themeColor="text1"/>
                <w:lang w:eastAsia="ar-SA"/>
              </w:rPr>
              <w:t>  </w:t>
            </w:r>
            <w:r w:rsidRPr="00067917">
              <w:rPr>
                <w:rFonts w:ascii="Times New Roman" w:eastAsia="Times New Roman" w:hAnsi="Times New Roman" w:cs="Times New Roman"/>
                <w:b/>
                <w:color w:val="000000" w:themeColor="text1"/>
                <w:lang w:eastAsia="ar-SA"/>
              </w:rPr>
              <w:t>%</w:t>
            </w:r>
            <w:r w:rsidRPr="00067917">
              <w:rPr>
                <w:rFonts w:ascii="Times New Roman" w:eastAsia="Times New Roman" w:hAnsi="Times New Roman" w:cs="Times New Roman"/>
                <w:color w:val="000000" w:themeColor="text1"/>
                <w:lang w:eastAsia="ar-SA"/>
              </w:rPr>
              <w:t xml:space="preserve"> ceturksnī no potenciāli apdraudētiem objektiem (</w:t>
            </w:r>
            <w:r w:rsidRPr="00067917">
              <w:rPr>
                <w:rFonts w:ascii="Times New Roman" w:eastAsia="Times New Roman" w:hAnsi="Times New Roman" w:cs="Times New Roman"/>
                <w:b/>
                <w:color w:val="000000" w:themeColor="text1"/>
                <w:lang w:eastAsia="ar-SA"/>
              </w:rPr>
              <w:t>56</w:t>
            </w:r>
            <w:r w:rsidRPr="00067917">
              <w:rPr>
                <w:rFonts w:ascii="Times New Roman" w:eastAsia="Times New Roman" w:hAnsi="Times New Roman" w:cs="Times New Roman"/>
                <w:color w:val="000000" w:themeColor="text1"/>
                <w:lang w:eastAsia="ar-SA"/>
              </w:rPr>
              <w:t xml:space="preserve"> mikroliegumi). </w:t>
            </w:r>
          </w:p>
        </w:tc>
        <w:tc>
          <w:tcPr>
            <w:tcW w:w="2552" w:type="dxa"/>
            <w:tcBorders>
              <w:bottom w:val="nil"/>
            </w:tcBorders>
            <w:shd w:val="clear" w:color="auto" w:fill="FFFFFF" w:themeFill="background1"/>
          </w:tcPr>
          <w:p w14:paraId="433DCE26" w14:textId="1D02D869" w:rsidR="00CE354E" w:rsidRPr="00067917"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right="-57"/>
              <w:jc w:val="both"/>
              <w:rPr>
                <w:rFonts w:ascii="Times New Roman" w:eastAsia="Times New Roman" w:hAnsi="Times New Roman" w:cs="Times New Roman"/>
                <w:lang w:eastAsia="ar-SA"/>
              </w:rPr>
            </w:pPr>
            <w:r w:rsidRPr="00067917">
              <w:rPr>
                <w:rFonts w:ascii="Times New Roman" w:eastAsia="Times New Roman" w:hAnsi="Times New Roman" w:cs="Times New Roman"/>
                <w:color w:val="000000" w:themeColor="text1"/>
                <w:lang w:eastAsia="ar-SA"/>
              </w:rPr>
              <w:t xml:space="preserve">Pārbaudīta un novērtēta mikroliegumu, īpaši aizsargājamo sugu un biotopu atbilstība aizsardzības prasībām, </w:t>
            </w:r>
            <w:r w:rsidRPr="00067917">
              <w:rPr>
                <w:rFonts w:ascii="Times New Roman" w:eastAsia="Times New Roman" w:hAnsi="Times New Roman" w:cs="Times New Roman"/>
                <w:b/>
                <w:color w:val="000000" w:themeColor="text1"/>
                <w:lang w:eastAsia="ar-SA"/>
              </w:rPr>
              <w:t>36 %</w:t>
            </w:r>
            <w:r w:rsidRPr="00067917">
              <w:rPr>
                <w:rFonts w:ascii="Times New Roman" w:eastAsia="Times New Roman" w:hAnsi="Times New Roman" w:cs="Times New Roman"/>
                <w:color w:val="000000" w:themeColor="text1"/>
                <w:lang w:eastAsia="ar-SA"/>
              </w:rPr>
              <w:t xml:space="preserve"> ceturksnī no potenciāli apdraudētiem objektiem (</w:t>
            </w:r>
            <w:r w:rsidRPr="00067917">
              <w:rPr>
                <w:rFonts w:ascii="Times New Roman" w:eastAsia="Times New Roman" w:hAnsi="Times New Roman" w:cs="Times New Roman"/>
                <w:b/>
                <w:lang w:eastAsia="ar-SA"/>
              </w:rPr>
              <w:t>138</w:t>
            </w:r>
            <w:r w:rsidRPr="00067917">
              <w:rPr>
                <w:rFonts w:ascii="Times New Roman" w:eastAsia="Times New Roman" w:hAnsi="Times New Roman" w:cs="Times New Roman"/>
                <w:lang w:eastAsia="ar-SA"/>
              </w:rPr>
              <w:t>  mikroliegumi).</w:t>
            </w:r>
          </w:p>
        </w:tc>
        <w:tc>
          <w:tcPr>
            <w:tcW w:w="2402" w:type="dxa"/>
            <w:tcBorders>
              <w:bottom w:val="nil"/>
            </w:tcBorders>
            <w:shd w:val="clear" w:color="auto" w:fill="auto"/>
          </w:tcPr>
          <w:p w14:paraId="7324F0B0" w14:textId="4166CE4D" w:rsidR="00CE354E" w:rsidRPr="0044287C"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44287C">
              <w:rPr>
                <w:rFonts w:ascii="Times New Roman" w:eastAsia="Times New Roman" w:hAnsi="Times New Roman" w:cs="Times New Roman"/>
                <w:color w:val="000000" w:themeColor="text1"/>
                <w:lang w:eastAsia="ar-SA"/>
              </w:rPr>
              <w:t xml:space="preserve">Pārbaudīta un novērtēta mikroliegumu, īpaši aizsargājamo sugu un biotopu atbilstība aizsardzības prasībām, </w:t>
            </w:r>
            <w:r w:rsidRPr="0044287C">
              <w:rPr>
                <w:rFonts w:ascii="Times New Roman" w:eastAsia="Times New Roman" w:hAnsi="Times New Roman" w:cs="Times New Roman"/>
                <w:b/>
                <w:bCs/>
                <w:color w:val="000000" w:themeColor="text1"/>
                <w:lang w:eastAsia="ar-SA"/>
              </w:rPr>
              <w:t>26,1 %</w:t>
            </w:r>
            <w:r w:rsidRPr="0044287C">
              <w:rPr>
                <w:rFonts w:ascii="Times New Roman" w:eastAsia="Times New Roman" w:hAnsi="Times New Roman" w:cs="Times New Roman"/>
                <w:color w:val="000000" w:themeColor="text1"/>
                <w:lang w:eastAsia="ar-SA"/>
              </w:rPr>
              <w:t xml:space="preserve"> ceturksnī no potenciāli apdraudētiem objektiem (</w:t>
            </w:r>
            <w:r w:rsidRPr="0044287C">
              <w:rPr>
                <w:rFonts w:ascii="Times New Roman" w:eastAsia="Times New Roman" w:hAnsi="Times New Roman" w:cs="Times New Roman"/>
                <w:b/>
                <w:bCs/>
                <w:color w:val="000000" w:themeColor="text1"/>
                <w:lang w:eastAsia="ar-SA"/>
              </w:rPr>
              <w:t>100</w:t>
            </w:r>
            <w:r w:rsidRPr="0044287C">
              <w:rPr>
                <w:rFonts w:ascii="Times New Roman" w:eastAsia="Times New Roman" w:hAnsi="Times New Roman" w:cs="Times New Roman"/>
                <w:color w:val="000000" w:themeColor="text1"/>
                <w:lang w:eastAsia="ar-SA"/>
              </w:rPr>
              <w:t xml:space="preserve"> mikroliegumi).</w:t>
            </w:r>
          </w:p>
        </w:tc>
      </w:tr>
      <w:tr w:rsidR="00CE354E" w:rsidRPr="00067917" w14:paraId="71EBBEB9" w14:textId="6B32930F" w:rsidTr="003A5896">
        <w:tc>
          <w:tcPr>
            <w:tcW w:w="852" w:type="dxa"/>
            <w:tcBorders>
              <w:top w:val="nil"/>
            </w:tcBorders>
            <w:shd w:val="clear" w:color="auto" w:fill="FFFFFF" w:themeFill="background1"/>
          </w:tcPr>
          <w:p w14:paraId="44E2B7F4"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p>
        </w:tc>
        <w:tc>
          <w:tcPr>
            <w:tcW w:w="2151" w:type="dxa"/>
            <w:vMerge/>
          </w:tcPr>
          <w:p w14:paraId="48B7E734" w14:textId="1EBEBFB1" w:rsidR="00CE354E" w:rsidRPr="00995692" w:rsidRDefault="00CE354E" w:rsidP="0046376D">
            <w:pPr>
              <w:shd w:val="clear" w:color="auto" w:fill="FFFFFF" w:themeFill="background1"/>
              <w:tabs>
                <w:tab w:val="left" w:pos="7740"/>
              </w:tabs>
              <w:suppressAutoHyphens/>
              <w:snapToGrid w:val="0"/>
              <w:spacing w:after="0" w:line="240" w:lineRule="auto"/>
              <w:jc w:val="both"/>
              <w:rPr>
                <w:rFonts w:ascii="Times New Roman" w:eastAsia="Times New Roman" w:hAnsi="Times New Roman" w:cs="Times New Roman"/>
                <w:color w:val="FF0000"/>
                <w:lang w:eastAsia="ar-SA"/>
              </w:rPr>
            </w:pPr>
          </w:p>
        </w:tc>
        <w:tc>
          <w:tcPr>
            <w:tcW w:w="1006" w:type="dxa"/>
            <w:vMerge/>
          </w:tcPr>
          <w:p w14:paraId="38BC0CEF" w14:textId="77777777" w:rsidR="00CE354E" w:rsidRPr="00995692" w:rsidRDefault="00CE354E" w:rsidP="0046376D">
            <w:pPr>
              <w:shd w:val="clear" w:color="auto" w:fill="FFFFFF" w:themeFill="background1"/>
              <w:tabs>
                <w:tab w:val="left" w:pos="123"/>
                <w:tab w:val="left" w:pos="4443"/>
                <w:tab w:val="left" w:pos="7683"/>
                <w:tab w:val="left" w:pos="7740"/>
              </w:tabs>
              <w:suppressAutoHyphens/>
              <w:snapToGrid w:val="0"/>
              <w:spacing w:after="0" w:line="240" w:lineRule="auto"/>
              <w:ind w:left="-57" w:right="-57"/>
              <w:jc w:val="center"/>
              <w:rPr>
                <w:rFonts w:ascii="Times New Roman" w:eastAsia="Times New Roman" w:hAnsi="Times New Roman" w:cs="Times New Roman"/>
                <w:color w:val="FF0000"/>
                <w:lang w:eastAsia="ar-SA"/>
              </w:rPr>
            </w:pPr>
          </w:p>
        </w:tc>
        <w:tc>
          <w:tcPr>
            <w:tcW w:w="1235" w:type="dxa"/>
            <w:vMerge/>
          </w:tcPr>
          <w:p w14:paraId="214903AB" w14:textId="05400D66"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FF0000"/>
                <w:lang w:eastAsia="ar-SA"/>
              </w:rPr>
            </w:pPr>
          </w:p>
        </w:tc>
        <w:tc>
          <w:tcPr>
            <w:tcW w:w="2561" w:type="dxa"/>
            <w:tcBorders>
              <w:top w:val="nil"/>
              <w:bottom w:val="nil"/>
              <w:right w:val="single" w:sz="4" w:space="0" w:color="auto"/>
            </w:tcBorders>
            <w:shd w:val="clear" w:color="auto" w:fill="FFFFFF" w:themeFill="background1"/>
          </w:tcPr>
          <w:p w14:paraId="538DD21A" w14:textId="77777777" w:rsidR="00CE354E" w:rsidRPr="00995692"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Kopā veiktas </w:t>
            </w:r>
            <w:r w:rsidRPr="00995692">
              <w:rPr>
                <w:rFonts w:ascii="Times New Roman" w:eastAsia="Times New Roman" w:hAnsi="Times New Roman" w:cs="Times New Roman"/>
                <w:b/>
                <w:color w:val="000000" w:themeColor="text1"/>
                <w:lang w:eastAsia="ar-SA"/>
              </w:rPr>
              <w:t>113</w:t>
            </w:r>
            <w:r w:rsidRPr="00995692">
              <w:rPr>
                <w:rFonts w:ascii="Times New Roman" w:eastAsia="Times New Roman" w:hAnsi="Times New Roman" w:cs="Times New Roman"/>
                <w:color w:val="000000" w:themeColor="text1"/>
                <w:lang w:eastAsia="ar-SA"/>
              </w:rPr>
              <w:t xml:space="preserve"> pārbaudes mikroliegumos.</w:t>
            </w:r>
          </w:p>
          <w:p w14:paraId="6639A563" w14:textId="77777777" w:rsidR="00CE354E" w:rsidRPr="00995692"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color w:val="000000" w:themeColor="text1"/>
                <w:u w:val="single"/>
                <w:lang w:eastAsia="ar-SA"/>
              </w:rPr>
            </w:pPr>
          </w:p>
          <w:p w14:paraId="02C1FECC" w14:textId="0EDD98C0" w:rsidR="00CE354E" w:rsidRPr="00995692"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u w:val="single"/>
                <w:lang w:eastAsia="ar-SA"/>
              </w:rPr>
              <w:t>Papildus</w:t>
            </w:r>
            <w:r w:rsidRPr="00995692">
              <w:rPr>
                <w:rFonts w:ascii="Times New Roman" w:eastAsia="Times New Roman" w:hAnsi="Times New Roman" w:cs="Times New Roman"/>
                <w:color w:val="000000" w:themeColor="text1"/>
                <w:lang w:eastAsia="ar-SA"/>
              </w:rPr>
              <w:t xml:space="preserve"> pārbaudīta un novērtēta īpaši aizsargājamo sugu un biotopu atbilstība aizsardzības prasībām:</w:t>
            </w:r>
          </w:p>
          <w:p w14:paraId="18CE16CA" w14:textId="77777777" w:rsidR="00CE354E" w:rsidRPr="00995692" w:rsidRDefault="00CE354E" w:rsidP="000C39D6">
            <w:pPr>
              <w:pStyle w:val="Sarakstarindkopa"/>
              <w:numPr>
                <w:ilvl w:val="0"/>
                <w:numId w:val="41"/>
              </w:numPr>
              <w:shd w:val="clear" w:color="auto" w:fill="FFFFFF" w:themeFill="background1"/>
              <w:tabs>
                <w:tab w:val="left" w:pos="175"/>
                <w:tab w:val="left" w:pos="4443"/>
                <w:tab w:val="left" w:pos="7683"/>
                <w:tab w:val="left" w:pos="7740"/>
              </w:tabs>
              <w:suppressAutoHyphens/>
              <w:snapToGrid w:val="0"/>
              <w:spacing w:after="0" w:line="240" w:lineRule="auto"/>
              <w:ind w:left="175" w:right="-57" w:hanging="232"/>
              <w:contextualSpacing/>
              <w:jc w:val="both"/>
              <w:rPr>
                <w:rFonts w:ascii="Times New Roman" w:eastAsia="Times New Roman" w:hAnsi="Times New Roman"/>
                <w:color w:val="000000" w:themeColor="text1"/>
              </w:rPr>
            </w:pPr>
            <w:r w:rsidRPr="00995692">
              <w:rPr>
                <w:rFonts w:ascii="Times New Roman" w:eastAsia="Times New Roman" w:hAnsi="Times New Roman"/>
                <w:color w:val="000000" w:themeColor="text1"/>
              </w:rPr>
              <w:t xml:space="preserve">veikta </w:t>
            </w:r>
            <w:r w:rsidRPr="00995692">
              <w:rPr>
                <w:rFonts w:ascii="Times New Roman" w:eastAsia="Times New Roman" w:hAnsi="Times New Roman"/>
                <w:b/>
                <w:color w:val="000000" w:themeColor="text1"/>
              </w:rPr>
              <w:t>41</w:t>
            </w:r>
            <w:r w:rsidRPr="00995692">
              <w:rPr>
                <w:rFonts w:ascii="Times New Roman" w:eastAsia="Times New Roman" w:hAnsi="Times New Roman"/>
                <w:color w:val="000000" w:themeColor="text1"/>
              </w:rPr>
              <w:t xml:space="preserve">  pārbaude īpaši aizsargājamo sugu dzīvotnēs;</w:t>
            </w:r>
          </w:p>
          <w:p w14:paraId="091E7E9B" w14:textId="20E1FDB0" w:rsidR="00CE354E" w:rsidRPr="00995692" w:rsidRDefault="00CE354E" w:rsidP="000C39D6">
            <w:pPr>
              <w:pStyle w:val="Sarakstarindkopa"/>
              <w:numPr>
                <w:ilvl w:val="0"/>
                <w:numId w:val="41"/>
              </w:numPr>
              <w:shd w:val="clear" w:color="auto" w:fill="FFFFFF" w:themeFill="background1"/>
              <w:tabs>
                <w:tab w:val="left" w:pos="175"/>
                <w:tab w:val="left" w:pos="4443"/>
                <w:tab w:val="left" w:pos="7683"/>
                <w:tab w:val="left" w:pos="7740"/>
              </w:tabs>
              <w:suppressAutoHyphens/>
              <w:snapToGrid w:val="0"/>
              <w:spacing w:after="0" w:line="240" w:lineRule="auto"/>
              <w:ind w:left="175" w:right="-57" w:hanging="232"/>
              <w:contextualSpacing/>
              <w:jc w:val="both"/>
              <w:rPr>
                <w:rFonts w:ascii="Times New Roman" w:eastAsia="Times New Roman" w:hAnsi="Times New Roman"/>
                <w:color w:val="000000" w:themeColor="text1"/>
              </w:rPr>
            </w:pPr>
            <w:r w:rsidRPr="00995692">
              <w:rPr>
                <w:rFonts w:ascii="Times New Roman" w:eastAsia="Times New Roman" w:hAnsi="Times New Roman"/>
                <w:color w:val="000000" w:themeColor="text1"/>
              </w:rPr>
              <w:t xml:space="preserve">veiktas </w:t>
            </w:r>
            <w:r w:rsidRPr="00995692">
              <w:rPr>
                <w:rFonts w:ascii="Times New Roman" w:eastAsia="Times New Roman" w:hAnsi="Times New Roman"/>
                <w:b/>
                <w:color w:val="000000" w:themeColor="text1"/>
              </w:rPr>
              <w:t>4</w:t>
            </w:r>
            <w:r w:rsidRPr="00995692">
              <w:rPr>
                <w:rFonts w:ascii="Times New Roman" w:eastAsia="Times New Roman" w:hAnsi="Times New Roman"/>
                <w:color w:val="000000" w:themeColor="text1"/>
              </w:rPr>
              <w:t xml:space="preserve"> pārbaudes īpaši aizsargājamos biotopos.</w:t>
            </w:r>
          </w:p>
        </w:tc>
        <w:tc>
          <w:tcPr>
            <w:tcW w:w="2551" w:type="dxa"/>
            <w:tcBorders>
              <w:top w:val="nil"/>
              <w:bottom w:val="nil"/>
              <w:right w:val="single" w:sz="4" w:space="0" w:color="auto"/>
            </w:tcBorders>
            <w:shd w:val="clear" w:color="auto" w:fill="FFFFFF" w:themeFill="background1"/>
          </w:tcPr>
          <w:p w14:paraId="7B96F2EE" w14:textId="77777777" w:rsidR="00CE354E" w:rsidRPr="00067917"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Kopā veiktas </w:t>
            </w:r>
            <w:r w:rsidRPr="00067917">
              <w:rPr>
                <w:rFonts w:ascii="Times New Roman" w:eastAsia="Times New Roman" w:hAnsi="Times New Roman" w:cs="Times New Roman"/>
                <w:b/>
                <w:color w:val="000000" w:themeColor="text1"/>
                <w:lang w:eastAsia="ar-SA"/>
              </w:rPr>
              <w:t>65</w:t>
            </w:r>
            <w:r w:rsidRPr="00067917">
              <w:rPr>
                <w:rFonts w:ascii="Times New Roman" w:eastAsia="Times New Roman" w:hAnsi="Times New Roman" w:cs="Times New Roman"/>
                <w:color w:val="000000" w:themeColor="text1"/>
                <w:lang w:eastAsia="ar-SA"/>
              </w:rPr>
              <w:t xml:space="preserve"> pārbaudes mikroliegumos.</w:t>
            </w:r>
          </w:p>
          <w:p w14:paraId="575852F7" w14:textId="77777777" w:rsidR="00CE354E" w:rsidRPr="00067917"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color w:val="000000" w:themeColor="text1"/>
                <w:u w:val="single"/>
                <w:lang w:eastAsia="ar-SA"/>
              </w:rPr>
            </w:pPr>
          </w:p>
          <w:p w14:paraId="68F28F1E" w14:textId="366EE51D" w:rsidR="00CE354E" w:rsidRPr="00067917"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u w:val="single"/>
                <w:lang w:eastAsia="ar-SA"/>
              </w:rPr>
              <w:t>Papildus</w:t>
            </w:r>
            <w:r w:rsidRPr="00067917">
              <w:rPr>
                <w:rFonts w:ascii="Times New Roman" w:eastAsia="Times New Roman" w:hAnsi="Times New Roman" w:cs="Times New Roman"/>
                <w:color w:val="000000" w:themeColor="text1"/>
                <w:lang w:eastAsia="ar-SA"/>
              </w:rPr>
              <w:t xml:space="preserve"> pārbaudīta un novērtēta īpaši aizsargājamo sugu un biotopu atbilstība aizsardzības prasībām:</w:t>
            </w:r>
          </w:p>
          <w:p w14:paraId="3C695913" w14:textId="77777777" w:rsidR="00CE354E" w:rsidRPr="00067917" w:rsidRDefault="00CE354E" w:rsidP="000C39D6">
            <w:pPr>
              <w:pStyle w:val="Sarakstarindkopa"/>
              <w:numPr>
                <w:ilvl w:val="0"/>
                <w:numId w:val="41"/>
              </w:numPr>
              <w:shd w:val="clear" w:color="auto" w:fill="FFFFFF" w:themeFill="background1"/>
              <w:tabs>
                <w:tab w:val="left" w:pos="175"/>
                <w:tab w:val="left" w:pos="4443"/>
                <w:tab w:val="left" w:pos="7683"/>
                <w:tab w:val="left" w:pos="7740"/>
              </w:tabs>
              <w:suppressAutoHyphens/>
              <w:snapToGrid w:val="0"/>
              <w:spacing w:after="0" w:line="240" w:lineRule="auto"/>
              <w:ind w:left="33" w:right="-57" w:firstLine="0"/>
              <w:contextualSpacing/>
              <w:jc w:val="both"/>
              <w:rPr>
                <w:rFonts w:ascii="Times New Roman" w:eastAsia="Times New Roman" w:hAnsi="Times New Roman"/>
                <w:color w:val="000000" w:themeColor="text1"/>
              </w:rPr>
            </w:pPr>
            <w:r w:rsidRPr="00067917">
              <w:rPr>
                <w:rFonts w:ascii="Times New Roman" w:eastAsia="Times New Roman" w:hAnsi="Times New Roman"/>
                <w:color w:val="000000" w:themeColor="text1"/>
              </w:rPr>
              <w:t xml:space="preserve">veiktas </w:t>
            </w:r>
            <w:r w:rsidRPr="00067917">
              <w:rPr>
                <w:rFonts w:ascii="Times New Roman" w:eastAsia="Times New Roman" w:hAnsi="Times New Roman"/>
                <w:b/>
                <w:color w:val="000000" w:themeColor="text1"/>
              </w:rPr>
              <w:t>76</w:t>
            </w:r>
            <w:r w:rsidRPr="00067917">
              <w:rPr>
                <w:rFonts w:ascii="Times New Roman" w:eastAsia="Times New Roman" w:hAnsi="Times New Roman"/>
                <w:color w:val="000000" w:themeColor="text1"/>
              </w:rPr>
              <w:t xml:space="preserve"> pārbaudes īpaši aizsargājamo sugu dzīvotnēs;</w:t>
            </w:r>
          </w:p>
          <w:p w14:paraId="308B0C50" w14:textId="77777777" w:rsidR="00CE354E" w:rsidRPr="00067917" w:rsidRDefault="00CE354E" w:rsidP="000C39D6">
            <w:pPr>
              <w:pStyle w:val="Sarakstarindkopa"/>
              <w:numPr>
                <w:ilvl w:val="0"/>
                <w:numId w:val="41"/>
              </w:numPr>
              <w:shd w:val="clear" w:color="auto" w:fill="FFFFFF" w:themeFill="background1"/>
              <w:tabs>
                <w:tab w:val="left" w:pos="175"/>
                <w:tab w:val="left" w:pos="4443"/>
                <w:tab w:val="left" w:pos="7683"/>
                <w:tab w:val="left" w:pos="7740"/>
              </w:tabs>
              <w:suppressAutoHyphens/>
              <w:snapToGrid w:val="0"/>
              <w:spacing w:after="0" w:line="240" w:lineRule="auto"/>
              <w:ind w:left="33" w:right="-57" w:firstLine="0"/>
              <w:contextualSpacing/>
              <w:jc w:val="both"/>
              <w:rPr>
                <w:rFonts w:ascii="Times New Roman" w:eastAsia="Times New Roman" w:hAnsi="Times New Roman"/>
                <w:color w:val="000000" w:themeColor="text1"/>
              </w:rPr>
            </w:pPr>
            <w:r w:rsidRPr="00067917">
              <w:rPr>
                <w:rFonts w:ascii="Times New Roman" w:eastAsia="Times New Roman" w:hAnsi="Times New Roman"/>
                <w:color w:val="000000" w:themeColor="text1"/>
              </w:rPr>
              <w:t xml:space="preserve">veiktas </w:t>
            </w:r>
            <w:r w:rsidRPr="00067917">
              <w:rPr>
                <w:rFonts w:ascii="Times New Roman" w:eastAsia="Times New Roman" w:hAnsi="Times New Roman"/>
                <w:b/>
                <w:color w:val="000000" w:themeColor="text1"/>
              </w:rPr>
              <w:t>6</w:t>
            </w:r>
            <w:r w:rsidRPr="00067917">
              <w:rPr>
                <w:rFonts w:ascii="Times New Roman" w:eastAsia="Times New Roman" w:hAnsi="Times New Roman"/>
                <w:color w:val="000000" w:themeColor="text1"/>
              </w:rPr>
              <w:t xml:space="preserve"> pārbaudes īpaši aizsargājamos biotopos.</w:t>
            </w:r>
          </w:p>
          <w:p w14:paraId="61642DCE" w14:textId="77777777" w:rsidR="00CE354E" w:rsidRPr="00067917"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Sastādīti </w:t>
            </w:r>
            <w:r w:rsidRPr="00067917">
              <w:rPr>
                <w:rFonts w:ascii="Times New Roman" w:eastAsia="Times New Roman" w:hAnsi="Times New Roman" w:cs="Times New Roman"/>
                <w:b/>
                <w:bCs/>
                <w:color w:val="000000" w:themeColor="text1"/>
                <w:lang w:eastAsia="ar-SA"/>
              </w:rPr>
              <w:t>3</w:t>
            </w:r>
            <w:r w:rsidRPr="00067917">
              <w:rPr>
                <w:rFonts w:ascii="Times New Roman" w:eastAsia="Times New Roman" w:hAnsi="Times New Roman" w:cs="Times New Roman"/>
                <w:color w:val="000000" w:themeColor="text1"/>
                <w:lang w:eastAsia="ar-SA"/>
              </w:rPr>
              <w:t xml:space="preserve"> administratīvo pārkāpumu protokoli.</w:t>
            </w:r>
          </w:p>
          <w:p w14:paraId="0D87AD40" w14:textId="5B3E2262" w:rsidR="00CE354E" w:rsidRPr="00067917"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Pie administratīvās atbildības sauktas un sodītas </w:t>
            </w:r>
            <w:r w:rsidRPr="00067917">
              <w:rPr>
                <w:rFonts w:ascii="Times New Roman" w:eastAsia="Times New Roman" w:hAnsi="Times New Roman" w:cs="Times New Roman"/>
                <w:b/>
                <w:bCs/>
                <w:color w:val="000000" w:themeColor="text1"/>
                <w:lang w:eastAsia="ar-SA"/>
              </w:rPr>
              <w:t>3</w:t>
            </w:r>
            <w:r w:rsidRPr="00067917">
              <w:rPr>
                <w:rFonts w:ascii="Times New Roman" w:eastAsia="Times New Roman" w:hAnsi="Times New Roman" w:cs="Times New Roman"/>
                <w:color w:val="000000" w:themeColor="text1"/>
                <w:lang w:eastAsia="ar-SA"/>
              </w:rPr>
              <w:t xml:space="preserve"> personas par kopējo summu </w:t>
            </w:r>
            <w:r w:rsidRPr="00067917">
              <w:rPr>
                <w:rFonts w:ascii="Times New Roman" w:eastAsia="Times New Roman" w:hAnsi="Times New Roman" w:cs="Times New Roman"/>
                <w:b/>
                <w:bCs/>
                <w:color w:val="000000" w:themeColor="text1"/>
                <w:lang w:eastAsia="ar-SA"/>
              </w:rPr>
              <w:t>650</w:t>
            </w:r>
            <w:r w:rsidRPr="00067917">
              <w:rPr>
                <w:rFonts w:ascii="Times New Roman" w:eastAsia="Times New Roman" w:hAnsi="Times New Roman" w:cs="Times New Roman"/>
                <w:color w:val="000000" w:themeColor="text1"/>
                <w:lang w:eastAsia="ar-SA"/>
              </w:rPr>
              <w:t xml:space="preserve"> EUR. Izņemti nelikumīgi iegūtie īpaši aizsargājamo sugu īpatņi un to daļas – 15 upes nēģi un 6 kg lakši.</w:t>
            </w:r>
          </w:p>
        </w:tc>
        <w:tc>
          <w:tcPr>
            <w:tcW w:w="2552" w:type="dxa"/>
            <w:tcBorders>
              <w:top w:val="nil"/>
              <w:bottom w:val="nil"/>
              <w:right w:val="single" w:sz="4" w:space="0" w:color="auto"/>
            </w:tcBorders>
            <w:shd w:val="clear" w:color="auto" w:fill="FFFFFF" w:themeFill="background1"/>
          </w:tcPr>
          <w:p w14:paraId="5A76B1C0" w14:textId="2E44D270" w:rsidR="00CE354E" w:rsidRPr="00067917"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Kopā veiktas </w:t>
            </w:r>
            <w:r w:rsidRPr="00067917">
              <w:rPr>
                <w:rFonts w:ascii="Times New Roman" w:eastAsia="Times New Roman" w:hAnsi="Times New Roman" w:cs="Times New Roman"/>
                <w:b/>
                <w:color w:val="000000" w:themeColor="text1"/>
                <w:lang w:eastAsia="ar-SA"/>
              </w:rPr>
              <w:t>150</w:t>
            </w:r>
            <w:r w:rsidRPr="00067917">
              <w:rPr>
                <w:rFonts w:ascii="Times New Roman" w:eastAsia="Times New Roman" w:hAnsi="Times New Roman" w:cs="Times New Roman"/>
                <w:color w:val="000000" w:themeColor="text1"/>
                <w:lang w:eastAsia="ar-SA"/>
              </w:rPr>
              <w:t xml:space="preserve"> pārbaudes mikroliegumos.</w:t>
            </w:r>
          </w:p>
          <w:p w14:paraId="10B4E4C6" w14:textId="77777777" w:rsidR="00CE354E" w:rsidRPr="00067917"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color w:val="000000" w:themeColor="text1"/>
                <w:u w:val="single"/>
                <w:lang w:eastAsia="ar-SA"/>
              </w:rPr>
            </w:pPr>
          </w:p>
          <w:p w14:paraId="4B6A4F07" w14:textId="162125D4" w:rsidR="00CE354E" w:rsidRPr="00067917"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u w:val="single"/>
                <w:lang w:eastAsia="ar-SA"/>
              </w:rPr>
              <w:t>Papildus</w:t>
            </w:r>
            <w:r w:rsidRPr="00067917">
              <w:rPr>
                <w:rFonts w:ascii="Times New Roman" w:eastAsia="Times New Roman" w:hAnsi="Times New Roman" w:cs="Times New Roman"/>
                <w:color w:val="000000" w:themeColor="text1"/>
                <w:lang w:eastAsia="ar-SA"/>
              </w:rPr>
              <w:t xml:space="preserve"> pārbaudīta un novērtēta īpaši aizsargājamo sugu un biotopu atbilstība aizsardzības prasībām:</w:t>
            </w:r>
          </w:p>
          <w:p w14:paraId="4B307EA0" w14:textId="77777777" w:rsidR="00CE354E" w:rsidRPr="00067917" w:rsidRDefault="00CE354E" w:rsidP="000C39D6">
            <w:pPr>
              <w:pStyle w:val="Sarakstarindkopa"/>
              <w:numPr>
                <w:ilvl w:val="0"/>
                <w:numId w:val="41"/>
              </w:numPr>
              <w:shd w:val="clear" w:color="auto" w:fill="FFFFFF" w:themeFill="background1"/>
              <w:tabs>
                <w:tab w:val="left" w:pos="123"/>
                <w:tab w:val="left" w:pos="4443"/>
                <w:tab w:val="left" w:pos="7683"/>
                <w:tab w:val="left" w:pos="7740"/>
              </w:tabs>
              <w:suppressAutoHyphens/>
              <w:snapToGrid w:val="0"/>
              <w:spacing w:after="0" w:line="240" w:lineRule="auto"/>
              <w:ind w:left="0" w:right="-57" w:hanging="57"/>
              <w:jc w:val="both"/>
              <w:rPr>
                <w:rFonts w:ascii="Times New Roman" w:eastAsia="Times New Roman" w:hAnsi="Times New Roman"/>
                <w:color w:val="000000" w:themeColor="text1"/>
              </w:rPr>
            </w:pPr>
            <w:r w:rsidRPr="00067917">
              <w:rPr>
                <w:rFonts w:ascii="Times New Roman" w:eastAsia="Times New Roman" w:hAnsi="Times New Roman"/>
                <w:color w:val="000000" w:themeColor="text1"/>
              </w:rPr>
              <w:t xml:space="preserve">veiktas </w:t>
            </w:r>
            <w:r w:rsidRPr="00067917">
              <w:rPr>
                <w:rFonts w:ascii="Times New Roman" w:eastAsia="Times New Roman" w:hAnsi="Times New Roman"/>
                <w:b/>
                <w:color w:val="000000" w:themeColor="text1"/>
              </w:rPr>
              <w:t>7</w:t>
            </w:r>
            <w:r w:rsidRPr="00067917">
              <w:rPr>
                <w:rFonts w:ascii="Times New Roman" w:eastAsia="Times New Roman" w:hAnsi="Times New Roman"/>
                <w:color w:val="000000" w:themeColor="text1"/>
              </w:rPr>
              <w:t xml:space="preserve"> pārbaudes īpaši aizsargājamo sugu dzīvotnēs;</w:t>
            </w:r>
          </w:p>
          <w:p w14:paraId="47FD3EE4" w14:textId="77777777" w:rsidR="00CE354E" w:rsidRPr="00067917" w:rsidRDefault="00CE354E" w:rsidP="000C39D6">
            <w:pPr>
              <w:pStyle w:val="Sarakstarindkopa"/>
              <w:numPr>
                <w:ilvl w:val="0"/>
                <w:numId w:val="41"/>
              </w:numPr>
              <w:shd w:val="clear" w:color="auto" w:fill="FFFFFF" w:themeFill="background1"/>
              <w:tabs>
                <w:tab w:val="left" w:pos="123"/>
                <w:tab w:val="left" w:pos="4443"/>
                <w:tab w:val="left" w:pos="7683"/>
                <w:tab w:val="left" w:pos="7740"/>
              </w:tabs>
              <w:suppressAutoHyphens/>
              <w:snapToGrid w:val="0"/>
              <w:spacing w:after="0" w:line="240" w:lineRule="auto"/>
              <w:ind w:left="0" w:right="-57" w:hanging="57"/>
              <w:jc w:val="both"/>
              <w:rPr>
                <w:rFonts w:ascii="Times New Roman" w:eastAsia="Times New Roman" w:hAnsi="Times New Roman"/>
                <w:color w:val="000000" w:themeColor="text1"/>
              </w:rPr>
            </w:pPr>
            <w:r w:rsidRPr="00067917">
              <w:rPr>
                <w:rFonts w:ascii="Times New Roman" w:eastAsia="Times New Roman" w:hAnsi="Times New Roman"/>
                <w:color w:val="000000" w:themeColor="text1"/>
              </w:rPr>
              <w:t xml:space="preserve">veiktas </w:t>
            </w:r>
            <w:r w:rsidRPr="00067917">
              <w:rPr>
                <w:rFonts w:ascii="Times New Roman" w:eastAsia="Times New Roman" w:hAnsi="Times New Roman"/>
                <w:b/>
                <w:color w:val="000000" w:themeColor="text1"/>
              </w:rPr>
              <w:t>11</w:t>
            </w:r>
            <w:r w:rsidRPr="00067917">
              <w:rPr>
                <w:rFonts w:ascii="Times New Roman" w:eastAsia="Times New Roman" w:hAnsi="Times New Roman"/>
                <w:color w:val="000000" w:themeColor="text1"/>
              </w:rPr>
              <w:t xml:space="preserve"> pārbaudes īpaši aizsargājamos biotopos.</w:t>
            </w:r>
          </w:p>
          <w:p w14:paraId="168DF5E2" w14:textId="1E76A0A3" w:rsidR="00CE354E" w:rsidRPr="00067917"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olor w:val="000000" w:themeColor="text1"/>
              </w:rPr>
            </w:pPr>
            <w:r w:rsidRPr="00067917">
              <w:rPr>
                <w:rFonts w:ascii="Times New Roman" w:eastAsia="Times New Roman" w:hAnsi="Times New Roman"/>
                <w:color w:val="000000" w:themeColor="text1"/>
              </w:rPr>
              <w:t xml:space="preserve">Sastādīti </w:t>
            </w:r>
            <w:r w:rsidRPr="00067917">
              <w:rPr>
                <w:rFonts w:ascii="Times New Roman" w:eastAsia="Times New Roman" w:hAnsi="Times New Roman"/>
                <w:b/>
                <w:color w:val="000000" w:themeColor="text1"/>
              </w:rPr>
              <w:t>4</w:t>
            </w:r>
            <w:r w:rsidRPr="00067917">
              <w:rPr>
                <w:rFonts w:ascii="Times New Roman" w:eastAsia="Times New Roman" w:hAnsi="Times New Roman"/>
                <w:color w:val="000000" w:themeColor="text1"/>
              </w:rPr>
              <w:t xml:space="preserve"> administratīvo pārkāpumu protokoli.</w:t>
            </w:r>
          </w:p>
          <w:p w14:paraId="52263155" w14:textId="0D169F6B" w:rsidR="00CE354E" w:rsidRPr="00067917"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Pie administratīvās atbildības sauktas un sodītas </w:t>
            </w:r>
            <w:r w:rsidRPr="00067917">
              <w:rPr>
                <w:rFonts w:ascii="Times New Roman" w:eastAsia="Times New Roman" w:hAnsi="Times New Roman" w:cs="Times New Roman"/>
                <w:b/>
                <w:color w:val="000000" w:themeColor="text1"/>
                <w:lang w:eastAsia="ar-SA"/>
              </w:rPr>
              <w:t>4</w:t>
            </w:r>
            <w:r w:rsidRPr="00067917">
              <w:rPr>
                <w:rFonts w:ascii="Times New Roman" w:eastAsia="Times New Roman" w:hAnsi="Times New Roman" w:cs="Times New Roman"/>
                <w:color w:val="000000" w:themeColor="text1"/>
                <w:lang w:eastAsia="ar-SA"/>
              </w:rPr>
              <w:t xml:space="preserve"> personas par kopējo summu </w:t>
            </w:r>
            <w:r w:rsidRPr="00067917">
              <w:rPr>
                <w:rFonts w:ascii="Times New Roman" w:eastAsia="Times New Roman" w:hAnsi="Times New Roman" w:cs="Times New Roman"/>
                <w:b/>
                <w:color w:val="000000" w:themeColor="text1"/>
                <w:lang w:eastAsia="ar-SA"/>
              </w:rPr>
              <w:t>260</w:t>
            </w:r>
            <w:r w:rsidRPr="00067917">
              <w:rPr>
                <w:rFonts w:ascii="Times New Roman" w:eastAsia="Times New Roman" w:hAnsi="Times New Roman" w:cs="Times New Roman"/>
                <w:color w:val="000000" w:themeColor="text1"/>
                <w:lang w:eastAsia="ar-SA"/>
              </w:rPr>
              <w:t xml:space="preserve"> EUR.</w:t>
            </w:r>
          </w:p>
        </w:tc>
        <w:tc>
          <w:tcPr>
            <w:tcW w:w="2402" w:type="dxa"/>
            <w:tcBorders>
              <w:top w:val="nil"/>
              <w:bottom w:val="nil"/>
              <w:right w:val="single" w:sz="4" w:space="0" w:color="auto"/>
            </w:tcBorders>
            <w:shd w:val="clear" w:color="auto" w:fill="auto"/>
          </w:tcPr>
          <w:p w14:paraId="4A715C86" w14:textId="141F8802" w:rsidR="00CE354E" w:rsidRPr="0044287C"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44287C">
              <w:rPr>
                <w:rFonts w:ascii="Times New Roman" w:eastAsia="Times New Roman" w:hAnsi="Times New Roman" w:cs="Times New Roman"/>
                <w:color w:val="000000" w:themeColor="text1"/>
                <w:lang w:eastAsia="ar-SA"/>
              </w:rPr>
              <w:t xml:space="preserve">Kopā veiktas </w:t>
            </w:r>
            <w:r w:rsidRPr="004459C4">
              <w:rPr>
                <w:rFonts w:ascii="Times New Roman" w:eastAsia="Times New Roman" w:hAnsi="Times New Roman" w:cs="Times New Roman"/>
                <w:b/>
                <w:bCs/>
                <w:color w:val="000000" w:themeColor="text1"/>
                <w:lang w:eastAsia="ar-SA"/>
              </w:rPr>
              <w:t>100</w:t>
            </w:r>
            <w:r w:rsidRPr="0044287C">
              <w:rPr>
                <w:rFonts w:ascii="Times New Roman" w:eastAsia="Times New Roman" w:hAnsi="Times New Roman" w:cs="Times New Roman"/>
                <w:color w:val="000000" w:themeColor="text1"/>
                <w:lang w:eastAsia="ar-SA"/>
              </w:rPr>
              <w:t xml:space="preserve"> pārbaudes mikroliegumos.</w:t>
            </w:r>
          </w:p>
          <w:p w14:paraId="289F7985" w14:textId="77777777" w:rsidR="00CE354E" w:rsidRPr="0044287C"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p>
          <w:p w14:paraId="0905AB2D" w14:textId="1F0CED21" w:rsidR="00CE354E" w:rsidRPr="0044287C"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44287C">
              <w:rPr>
                <w:rFonts w:ascii="Times New Roman" w:eastAsia="Times New Roman" w:hAnsi="Times New Roman" w:cs="Times New Roman"/>
                <w:color w:val="000000" w:themeColor="text1"/>
                <w:u w:val="single"/>
                <w:lang w:eastAsia="ar-SA"/>
              </w:rPr>
              <w:t>Papildus</w:t>
            </w:r>
            <w:r w:rsidRPr="0044287C">
              <w:rPr>
                <w:rFonts w:ascii="Times New Roman" w:eastAsia="Times New Roman" w:hAnsi="Times New Roman" w:cs="Times New Roman"/>
                <w:color w:val="000000" w:themeColor="text1"/>
                <w:lang w:eastAsia="ar-SA"/>
              </w:rPr>
              <w:t xml:space="preserve"> pārbaudīta un novērtēta īpaši aizsargājamo sugu un biotopu atbilstība aizsardzības prasībām:</w:t>
            </w:r>
          </w:p>
          <w:p w14:paraId="0E4AD718" w14:textId="77777777" w:rsidR="00CE354E" w:rsidRPr="0044287C" w:rsidRDefault="00CE354E" w:rsidP="000C39D6">
            <w:pPr>
              <w:pStyle w:val="Sarakstarindkopa"/>
              <w:numPr>
                <w:ilvl w:val="0"/>
                <w:numId w:val="41"/>
              </w:numPr>
              <w:shd w:val="clear" w:color="auto" w:fill="FFFFFF" w:themeFill="background1"/>
              <w:tabs>
                <w:tab w:val="left" w:pos="123"/>
                <w:tab w:val="left" w:pos="4443"/>
                <w:tab w:val="left" w:pos="7683"/>
                <w:tab w:val="left" w:pos="7740"/>
              </w:tabs>
              <w:suppressAutoHyphens/>
              <w:snapToGrid w:val="0"/>
              <w:spacing w:after="0" w:line="240" w:lineRule="auto"/>
              <w:ind w:left="0" w:right="-57" w:hanging="57"/>
              <w:jc w:val="both"/>
              <w:rPr>
                <w:rFonts w:ascii="Times New Roman" w:eastAsia="Times New Roman" w:hAnsi="Times New Roman"/>
                <w:color w:val="000000" w:themeColor="text1"/>
              </w:rPr>
            </w:pPr>
            <w:r w:rsidRPr="0044287C">
              <w:rPr>
                <w:rFonts w:ascii="Times New Roman" w:eastAsia="Times New Roman" w:hAnsi="Times New Roman"/>
                <w:color w:val="000000" w:themeColor="text1"/>
              </w:rPr>
              <w:t xml:space="preserve">veiktas </w:t>
            </w:r>
            <w:r w:rsidRPr="0044287C">
              <w:rPr>
                <w:rFonts w:ascii="Times New Roman" w:eastAsia="Times New Roman" w:hAnsi="Times New Roman"/>
                <w:b/>
                <w:bCs/>
                <w:color w:val="000000" w:themeColor="text1"/>
              </w:rPr>
              <w:t>30</w:t>
            </w:r>
            <w:r w:rsidRPr="0044287C">
              <w:rPr>
                <w:rFonts w:ascii="Times New Roman" w:eastAsia="Times New Roman" w:hAnsi="Times New Roman"/>
                <w:color w:val="000000" w:themeColor="text1"/>
              </w:rPr>
              <w:t xml:space="preserve"> pārbaudes īpaši aizsargājamo sugu dzīvotnēs;</w:t>
            </w:r>
          </w:p>
          <w:p w14:paraId="4FFF41EE" w14:textId="638F5F60" w:rsidR="00CE354E" w:rsidRPr="0044287C" w:rsidRDefault="00CE354E" w:rsidP="000C39D6">
            <w:pPr>
              <w:pStyle w:val="Sarakstarindkopa"/>
              <w:numPr>
                <w:ilvl w:val="0"/>
                <w:numId w:val="41"/>
              </w:numPr>
              <w:shd w:val="clear" w:color="auto" w:fill="FFFFFF" w:themeFill="background1"/>
              <w:tabs>
                <w:tab w:val="left" w:pos="123"/>
                <w:tab w:val="left" w:pos="4443"/>
                <w:tab w:val="left" w:pos="7683"/>
                <w:tab w:val="left" w:pos="7740"/>
              </w:tabs>
              <w:suppressAutoHyphens/>
              <w:snapToGrid w:val="0"/>
              <w:spacing w:after="0" w:line="240" w:lineRule="auto"/>
              <w:ind w:left="0" w:right="-57" w:hanging="57"/>
              <w:jc w:val="both"/>
              <w:rPr>
                <w:rFonts w:ascii="Times New Roman" w:eastAsia="Times New Roman" w:hAnsi="Times New Roman"/>
                <w:color w:val="000000" w:themeColor="text1"/>
              </w:rPr>
            </w:pPr>
            <w:r w:rsidRPr="0044287C">
              <w:rPr>
                <w:rFonts w:ascii="Times New Roman" w:eastAsia="Times New Roman" w:hAnsi="Times New Roman"/>
                <w:color w:val="000000" w:themeColor="text1"/>
              </w:rPr>
              <w:t xml:space="preserve">veiktas </w:t>
            </w:r>
            <w:r w:rsidRPr="0044287C">
              <w:rPr>
                <w:rFonts w:ascii="Times New Roman" w:eastAsia="Times New Roman" w:hAnsi="Times New Roman"/>
                <w:b/>
                <w:bCs/>
                <w:color w:val="000000" w:themeColor="text1"/>
              </w:rPr>
              <w:t xml:space="preserve">22 </w:t>
            </w:r>
            <w:r w:rsidRPr="0044287C">
              <w:rPr>
                <w:rFonts w:ascii="Times New Roman" w:eastAsia="Times New Roman" w:hAnsi="Times New Roman"/>
                <w:color w:val="000000" w:themeColor="text1"/>
              </w:rPr>
              <w:t>pārbaudes īpaši aizsargājamos biotopos.</w:t>
            </w:r>
          </w:p>
          <w:p w14:paraId="0E9125CD" w14:textId="77777777" w:rsidR="00CE354E" w:rsidRPr="0044287C"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44287C">
              <w:rPr>
                <w:rFonts w:ascii="Times New Roman" w:eastAsia="Times New Roman" w:hAnsi="Times New Roman" w:cs="Times New Roman"/>
                <w:color w:val="000000" w:themeColor="text1"/>
                <w:lang w:eastAsia="ar-SA"/>
              </w:rPr>
              <w:t xml:space="preserve">Sastādīti </w:t>
            </w:r>
            <w:r w:rsidRPr="0044287C">
              <w:rPr>
                <w:rFonts w:ascii="Times New Roman" w:eastAsia="Times New Roman" w:hAnsi="Times New Roman" w:cs="Times New Roman"/>
                <w:b/>
                <w:bCs/>
                <w:color w:val="000000" w:themeColor="text1"/>
                <w:lang w:eastAsia="ar-SA"/>
              </w:rPr>
              <w:t>3</w:t>
            </w:r>
            <w:r w:rsidRPr="0044287C">
              <w:rPr>
                <w:rFonts w:ascii="Times New Roman" w:eastAsia="Times New Roman" w:hAnsi="Times New Roman" w:cs="Times New Roman"/>
                <w:color w:val="000000" w:themeColor="text1"/>
                <w:lang w:eastAsia="ar-SA"/>
              </w:rPr>
              <w:t xml:space="preserve"> administratīvo pārkāpumu protokoli.</w:t>
            </w:r>
          </w:p>
          <w:p w14:paraId="7163D0E2" w14:textId="77777777" w:rsidR="00CE354E" w:rsidRPr="0044287C"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44287C">
              <w:rPr>
                <w:rFonts w:ascii="Times New Roman" w:eastAsia="Times New Roman" w:hAnsi="Times New Roman" w:cs="Times New Roman"/>
                <w:color w:val="000000" w:themeColor="text1"/>
                <w:lang w:eastAsia="ar-SA"/>
              </w:rPr>
              <w:t xml:space="preserve">Pie administratīvās atbildības sauktas un sodītas </w:t>
            </w:r>
            <w:r w:rsidRPr="0044287C">
              <w:rPr>
                <w:rFonts w:ascii="Times New Roman" w:eastAsia="Times New Roman" w:hAnsi="Times New Roman" w:cs="Times New Roman"/>
                <w:b/>
                <w:bCs/>
                <w:color w:val="000000" w:themeColor="text1"/>
                <w:lang w:eastAsia="ar-SA"/>
              </w:rPr>
              <w:t>4</w:t>
            </w:r>
            <w:r w:rsidRPr="0044287C">
              <w:rPr>
                <w:rFonts w:ascii="Times New Roman" w:eastAsia="Times New Roman" w:hAnsi="Times New Roman" w:cs="Times New Roman"/>
                <w:color w:val="000000" w:themeColor="text1"/>
                <w:lang w:eastAsia="ar-SA"/>
              </w:rPr>
              <w:t xml:space="preserve"> personas par kopējo summu </w:t>
            </w:r>
            <w:r w:rsidRPr="0044287C">
              <w:rPr>
                <w:rFonts w:ascii="Times New Roman" w:eastAsia="Times New Roman" w:hAnsi="Times New Roman" w:cs="Times New Roman"/>
                <w:b/>
                <w:bCs/>
                <w:color w:val="000000" w:themeColor="text1"/>
                <w:lang w:eastAsia="ar-SA"/>
              </w:rPr>
              <w:t xml:space="preserve">760 </w:t>
            </w:r>
            <w:r w:rsidRPr="0044287C">
              <w:rPr>
                <w:rFonts w:ascii="Times New Roman" w:eastAsia="Times New Roman" w:hAnsi="Times New Roman" w:cs="Times New Roman"/>
                <w:color w:val="000000" w:themeColor="text1"/>
                <w:lang w:eastAsia="ar-SA"/>
              </w:rPr>
              <w:t xml:space="preserve">EUR. </w:t>
            </w:r>
          </w:p>
          <w:p w14:paraId="5740F6A6" w14:textId="77777777" w:rsidR="00CE354E" w:rsidRPr="0044287C"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44287C">
              <w:rPr>
                <w:rFonts w:ascii="Times New Roman" w:eastAsia="Times New Roman" w:hAnsi="Times New Roman" w:cs="Times New Roman"/>
                <w:color w:val="000000" w:themeColor="text1"/>
                <w:lang w:eastAsia="ar-SA"/>
              </w:rPr>
              <w:t xml:space="preserve">Pārkāpuma lietas materiāli iesniegti Valsts policijā kriminālprocesa uzsākšanai: 1 gad. par par īpaši aizsargājamo zivju </w:t>
            </w:r>
            <w:r w:rsidRPr="0044287C">
              <w:rPr>
                <w:rFonts w:ascii="Times New Roman" w:eastAsia="Times New Roman" w:hAnsi="Times New Roman" w:cs="Times New Roman"/>
                <w:color w:val="000000" w:themeColor="text1"/>
                <w:lang w:eastAsia="ar-SA"/>
              </w:rPr>
              <w:lastRenderedPageBreak/>
              <w:t>sugu ieguvi.</w:t>
            </w:r>
          </w:p>
          <w:p w14:paraId="13022C1F" w14:textId="77777777" w:rsidR="00CE354E" w:rsidRPr="0044287C"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p>
          <w:p w14:paraId="0E40A1DC" w14:textId="5EE5EF75" w:rsidR="00CE354E" w:rsidRPr="0044287C"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44287C">
              <w:rPr>
                <w:rFonts w:ascii="Times New Roman" w:eastAsia="Times New Roman" w:hAnsi="Times New Roman" w:cs="Times New Roman"/>
                <w:b/>
                <w:bCs/>
                <w:color w:val="000000" w:themeColor="text1"/>
                <w:lang w:eastAsia="ar-SA"/>
              </w:rPr>
              <w:t>Gadā</w:t>
            </w:r>
            <w:r w:rsidRPr="0044287C">
              <w:rPr>
                <w:rFonts w:ascii="Times New Roman" w:eastAsia="Times New Roman" w:hAnsi="Times New Roman" w:cs="Times New Roman"/>
                <w:color w:val="000000" w:themeColor="text1"/>
                <w:lang w:eastAsia="ar-SA"/>
              </w:rPr>
              <w:t xml:space="preserve"> pārbaudīta un novērtēta mikroliegumu, īpaši aizsargājamo sugu un biotopu atbilstība aizsardzības prasībām, </w:t>
            </w:r>
            <w:r w:rsidRPr="0044287C">
              <w:rPr>
                <w:rFonts w:ascii="Times New Roman" w:eastAsia="Times New Roman" w:hAnsi="Times New Roman" w:cs="Times New Roman"/>
                <w:b/>
                <w:bCs/>
                <w:color w:val="000000" w:themeColor="text1"/>
                <w:lang w:eastAsia="ar-SA"/>
              </w:rPr>
              <w:t xml:space="preserve">94,8 % </w:t>
            </w:r>
            <w:r w:rsidRPr="0044287C">
              <w:rPr>
                <w:rFonts w:ascii="Times New Roman" w:eastAsia="Times New Roman" w:hAnsi="Times New Roman" w:cs="Times New Roman"/>
                <w:color w:val="000000" w:themeColor="text1"/>
                <w:lang w:eastAsia="ar-SA"/>
              </w:rPr>
              <w:t>no potenciāli apdraudētiem objektiem (363 mikroliegumi).</w:t>
            </w:r>
          </w:p>
        </w:tc>
      </w:tr>
      <w:tr w:rsidR="00CE354E" w:rsidRPr="00067917" w14:paraId="2C75F881" w14:textId="608E2EB1" w:rsidTr="003A5896">
        <w:tc>
          <w:tcPr>
            <w:tcW w:w="852" w:type="dxa"/>
            <w:shd w:val="clear" w:color="auto" w:fill="auto"/>
          </w:tcPr>
          <w:p w14:paraId="02036B13" w14:textId="1CB63301"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11.</w:t>
            </w:r>
          </w:p>
        </w:tc>
        <w:tc>
          <w:tcPr>
            <w:tcW w:w="2151" w:type="dxa"/>
            <w:shd w:val="clear" w:color="auto" w:fill="FFFFFF" w:themeFill="background1"/>
          </w:tcPr>
          <w:p w14:paraId="51DB0106" w14:textId="1B4F67C3" w:rsidR="00CE354E" w:rsidRPr="00995692" w:rsidRDefault="00CE354E" w:rsidP="0046376D">
            <w:pPr>
              <w:shd w:val="clear" w:color="auto" w:fill="FFFFFF" w:themeFill="background1"/>
              <w:tabs>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Nodrošināt īpaši aizsargājamo sugu un biotopu saglabāšanas prioritāšu noteikšanu un aizsardzības rīcību plānošanu, uzraugot </w:t>
            </w:r>
            <w:r w:rsidRPr="00995692">
              <w:rPr>
                <w:rFonts w:ascii="Times New Roman" w:eastAsia="Times New Roman" w:hAnsi="Times New Roman" w:cs="Times New Roman"/>
                <w:b/>
                <w:color w:val="000000" w:themeColor="text1"/>
                <w:lang w:eastAsia="ar-SA"/>
              </w:rPr>
              <w:t>5</w:t>
            </w:r>
            <w:r w:rsidRPr="00995692">
              <w:rPr>
                <w:rFonts w:ascii="Times New Roman" w:eastAsia="Times New Roman" w:hAnsi="Times New Roman" w:cs="Times New Roman"/>
                <w:color w:val="000000" w:themeColor="text1"/>
                <w:lang w:eastAsia="ar-SA"/>
              </w:rPr>
              <w:t xml:space="preserve"> sugu un biotopu aizsardzības plānu izstrādi.</w:t>
            </w:r>
          </w:p>
          <w:p w14:paraId="582F79B0" w14:textId="3C471E9A" w:rsidR="00CE354E" w:rsidRPr="00995692" w:rsidRDefault="00CE354E" w:rsidP="0046376D">
            <w:pPr>
              <w:shd w:val="clear" w:color="auto" w:fill="FFFFFF" w:themeFill="background1"/>
              <w:tabs>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Izstrādāt </w:t>
            </w:r>
            <w:r w:rsidRPr="00995692">
              <w:rPr>
                <w:rFonts w:ascii="Times New Roman" w:eastAsia="Times New Roman" w:hAnsi="Times New Roman" w:cs="Times New Roman"/>
                <w:b/>
                <w:color w:val="000000" w:themeColor="text1"/>
                <w:lang w:eastAsia="ar-SA"/>
              </w:rPr>
              <w:t>4</w:t>
            </w:r>
            <w:r w:rsidRPr="00995692">
              <w:rPr>
                <w:rFonts w:ascii="Times New Roman" w:eastAsia="Times New Roman" w:hAnsi="Times New Roman" w:cs="Times New Roman"/>
                <w:color w:val="000000" w:themeColor="text1"/>
                <w:lang w:eastAsia="ar-SA"/>
              </w:rPr>
              <w:t xml:space="preserve"> sugu un biotopu aizsardzības plānus.</w:t>
            </w:r>
          </w:p>
        </w:tc>
        <w:tc>
          <w:tcPr>
            <w:tcW w:w="1006" w:type="dxa"/>
            <w:shd w:val="clear" w:color="auto" w:fill="FFFFFF" w:themeFill="background1"/>
          </w:tcPr>
          <w:p w14:paraId="5E3E9127" w14:textId="77777777" w:rsidR="00CE354E" w:rsidRPr="00995692" w:rsidRDefault="00CE354E" w:rsidP="0046376D">
            <w:pPr>
              <w:shd w:val="clear" w:color="auto" w:fill="FFFFFF" w:themeFill="background1"/>
              <w:tabs>
                <w:tab w:val="left" w:pos="123"/>
                <w:tab w:val="left" w:pos="4443"/>
                <w:tab w:val="left" w:pos="7683"/>
                <w:tab w:val="left" w:pos="7740"/>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21536B86"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tcBorders>
              <w:top w:val="single" w:sz="4" w:space="0" w:color="auto"/>
            </w:tcBorders>
            <w:shd w:val="clear" w:color="auto" w:fill="FFFFFF" w:themeFill="background1"/>
          </w:tcPr>
          <w:p w14:paraId="69DBB32F" w14:textId="09BEDCC0" w:rsidR="00CE354E" w:rsidRPr="00995692" w:rsidRDefault="00CE354E" w:rsidP="000C39D6">
            <w:pPr>
              <w:spacing w:after="0" w:line="240" w:lineRule="auto"/>
              <w:jc w:val="both"/>
              <w:rPr>
                <w:rFonts w:ascii="Times New Roman" w:eastAsia="Times New Roman" w:hAnsi="Times New Roman" w:cs="Times New Roman"/>
              </w:rPr>
            </w:pPr>
            <w:r w:rsidRPr="00995692">
              <w:rPr>
                <w:rFonts w:ascii="Times New Roman" w:eastAsia="Times New Roman" w:hAnsi="Times New Roman" w:cs="Times New Roman"/>
              </w:rPr>
              <w:t xml:space="preserve">Uzraudzīta </w:t>
            </w:r>
            <w:r w:rsidRPr="00995692">
              <w:rPr>
                <w:rFonts w:ascii="Times New Roman" w:eastAsia="Times New Roman" w:hAnsi="Times New Roman" w:cs="Times New Roman"/>
                <w:b/>
              </w:rPr>
              <w:t xml:space="preserve">6 </w:t>
            </w:r>
            <w:r w:rsidRPr="00995692">
              <w:rPr>
                <w:rFonts w:ascii="Times New Roman" w:eastAsia="Times New Roman" w:hAnsi="Times New Roman" w:cs="Times New Roman"/>
              </w:rPr>
              <w:t>sugu aizsardzības plānu izstrāde (dīķa naktssikspārnis, Eiropas platausis (sikspārnis), sugu grupa “Roņi”, sugu grupa “Pūces”, sugu grupa “Dzeņi”, mazais ērglis).</w:t>
            </w:r>
          </w:p>
        </w:tc>
        <w:tc>
          <w:tcPr>
            <w:tcW w:w="2551" w:type="dxa"/>
            <w:tcBorders>
              <w:top w:val="single" w:sz="4" w:space="0" w:color="auto"/>
            </w:tcBorders>
            <w:shd w:val="clear" w:color="auto" w:fill="FFFFFF" w:themeFill="background1"/>
          </w:tcPr>
          <w:p w14:paraId="1C979E1A" w14:textId="7A2775B5" w:rsidR="00CE354E" w:rsidRPr="00067917"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Uzraudzīta </w:t>
            </w:r>
            <w:r w:rsidRPr="00067917">
              <w:rPr>
                <w:rFonts w:ascii="Times New Roman" w:eastAsia="Times New Roman" w:hAnsi="Times New Roman" w:cs="Times New Roman"/>
                <w:b/>
                <w:lang w:eastAsia="ar-SA"/>
              </w:rPr>
              <w:t xml:space="preserve">6 </w:t>
            </w:r>
            <w:r w:rsidRPr="00067917">
              <w:rPr>
                <w:rFonts w:ascii="Times New Roman" w:eastAsia="Times New Roman" w:hAnsi="Times New Roman" w:cs="Times New Roman"/>
                <w:lang w:eastAsia="ar-SA"/>
              </w:rPr>
              <w:t>sugu aizsardzības plānu izstrāde (dīķa naktssikspārnis, Eiropas platausis (sikspārnis), sugu grupa “Roņi”, sugu grupa “Pūces”, sugu grupa “Dzeņi”, mazais ērglis).</w:t>
            </w:r>
          </w:p>
        </w:tc>
        <w:tc>
          <w:tcPr>
            <w:tcW w:w="2552" w:type="dxa"/>
            <w:tcBorders>
              <w:top w:val="single" w:sz="4" w:space="0" w:color="auto"/>
            </w:tcBorders>
            <w:shd w:val="clear" w:color="auto" w:fill="FFFFFF" w:themeFill="background1"/>
          </w:tcPr>
          <w:p w14:paraId="28AC40BB" w14:textId="77777777" w:rsidR="00CE354E" w:rsidRPr="00067917" w:rsidRDefault="00CE354E" w:rsidP="000C39D6">
            <w:pPr>
              <w:tabs>
                <w:tab w:val="left" w:pos="123"/>
                <w:tab w:val="left" w:pos="4443"/>
                <w:tab w:val="left" w:pos="7683"/>
                <w:tab w:val="left" w:pos="7740"/>
              </w:tabs>
              <w:suppressAutoHyphens/>
              <w:snapToGrid w:val="0"/>
              <w:spacing w:after="0" w:line="240" w:lineRule="auto"/>
              <w:jc w:val="both"/>
              <w:rPr>
                <w:rFonts w:ascii="Times New Roman" w:eastAsia="Times New Roman" w:hAnsi="Times New Roman" w:cs="Times New Roman"/>
                <w:lang w:eastAsia="ar-SA"/>
              </w:rPr>
            </w:pPr>
            <w:r w:rsidRPr="00067917">
              <w:rPr>
                <w:rFonts w:ascii="Times New Roman" w:eastAsia="Times New Roman" w:hAnsi="Times New Roman" w:cs="Times New Roman"/>
              </w:rPr>
              <w:t xml:space="preserve">Uzraudzīta </w:t>
            </w:r>
            <w:r w:rsidRPr="00067917">
              <w:rPr>
                <w:rFonts w:ascii="Times New Roman" w:eastAsia="Times New Roman" w:hAnsi="Times New Roman" w:cs="Times New Roman"/>
                <w:b/>
              </w:rPr>
              <w:t>6</w:t>
            </w:r>
            <w:r w:rsidRPr="00067917">
              <w:rPr>
                <w:rFonts w:ascii="Times New Roman" w:eastAsia="Times New Roman" w:hAnsi="Times New Roman" w:cs="Times New Roman"/>
              </w:rPr>
              <w:t xml:space="preserve"> sugu aizsardzības plānu izstrāde (dīķa naktssikspārnis, Eiropas platausis (sikspārnis), sugu grupa “Roņi”, sugu grupa “Pūces”, sugu grupa “Dzeņi”, mazais ērglis).</w:t>
            </w:r>
          </w:p>
          <w:p w14:paraId="04A17053" w14:textId="2799D03D" w:rsidR="00CE354E" w:rsidRPr="00067917"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lang w:eastAsia="ar-SA"/>
              </w:rPr>
            </w:pPr>
          </w:p>
        </w:tc>
        <w:tc>
          <w:tcPr>
            <w:tcW w:w="2402" w:type="dxa"/>
            <w:tcBorders>
              <w:top w:val="single" w:sz="4" w:space="0" w:color="auto"/>
            </w:tcBorders>
            <w:shd w:val="clear" w:color="auto" w:fill="auto"/>
          </w:tcPr>
          <w:p w14:paraId="64B11797" w14:textId="6933B952" w:rsidR="00CE354E" w:rsidRPr="00785BAA" w:rsidRDefault="00CE354E" w:rsidP="000C39D6">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lang w:eastAsia="ar-SA"/>
              </w:rPr>
            </w:pPr>
            <w:r w:rsidRPr="00785BAA">
              <w:rPr>
                <w:rFonts w:ascii="Times New Roman" w:eastAsia="Times New Roman" w:hAnsi="Times New Roman" w:cs="Times New Roman"/>
                <w:lang w:eastAsia="ar-SA"/>
              </w:rPr>
              <w:t xml:space="preserve">Uzraudzīta </w:t>
            </w:r>
            <w:r w:rsidRPr="00785BAA">
              <w:rPr>
                <w:rFonts w:ascii="Times New Roman" w:eastAsia="Times New Roman" w:hAnsi="Times New Roman" w:cs="Times New Roman"/>
                <w:b/>
                <w:bCs/>
                <w:lang w:eastAsia="ar-SA"/>
              </w:rPr>
              <w:t>5</w:t>
            </w:r>
            <w:r w:rsidRPr="00785BAA">
              <w:rPr>
                <w:rFonts w:ascii="Times New Roman" w:eastAsia="Times New Roman" w:hAnsi="Times New Roman" w:cs="Times New Roman"/>
                <w:lang w:eastAsia="ar-SA"/>
              </w:rPr>
              <w:t xml:space="preserve"> sugu aizsardzības plānu izstrāde (dīķa naktssikspārnis, Eiropas platausis (sikspārnis), sugu grupa “Roņi”, sugu grupa “Pūces”, sugu grupa “Dzeņi”).</w:t>
            </w:r>
          </w:p>
          <w:p w14:paraId="1E2128D7" w14:textId="77777777" w:rsidR="00CE354E" w:rsidRPr="00785BAA" w:rsidRDefault="00CE354E" w:rsidP="000C39D6">
            <w:pPr>
              <w:tabs>
                <w:tab w:val="left" w:pos="123"/>
                <w:tab w:val="left" w:pos="4443"/>
                <w:tab w:val="left" w:pos="7683"/>
                <w:tab w:val="left" w:pos="7740"/>
              </w:tabs>
              <w:suppressAutoHyphens/>
              <w:snapToGrid w:val="0"/>
              <w:spacing w:after="0" w:line="240" w:lineRule="auto"/>
              <w:jc w:val="both"/>
              <w:rPr>
                <w:rFonts w:ascii="Times New Roman" w:eastAsia="Times New Roman" w:hAnsi="Times New Roman" w:cs="Times New Roman"/>
                <w:lang w:eastAsia="ar-SA"/>
              </w:rPr>
            </w:pPr>
          </w:p>
          <w:p w14:paraId="0F525D89" w14:textId="702A1411" w:rsidR="00CE354E" w:rsidRPr="00785BAA" w:rsidRDefault="00CE354E" w:rsidP="000C39D6">
            <w:pPr>
              <w:tabs>
                <w:tab w:val="left" w:pos="123"/>
                <w:tab w:val="left" w:pos="4443"/>
                <w:tab w:val="left" w:pos="7683"/>
                <w:tab w:val="left" w:pos="7740"/>
              </w:tabs>
              <w:suppressAutoHyphens/>
              <w:snapToGrid w:val="0"/>
              <w:spacing w:after="0" w:line="240" w:lineRule="auto"/>
              <w:jc w:val="both"/>
              <w:rPr>
                <w:rFonts w:ascii="Times New Roman" w:eastAsia="Times New Roman" w:hAnsi="Times New Roman" w:cs="Times New Roman"/>
                <w:lang w:eastAsia="ar-SA"/>
              </w:rPr>
            </w:pPr>
            <w:r w:rsidRPr="00785BAA">
              <w:rPr>
                <w:rFonts w:ascii="Times New Roman" w:eastAsia="Times New Roman" w:hAnsi="Times New Roman" w:cs="Times New Roman"/>
                <w:lang w:eastAsia="ar-SA"/>
              </w:rPr>
              <w:t xml:space="preserve">Izstrādāts un iesniegts apstiprināšanai VARAM </w:t>
            </w:r>
            <w:r w:rsidRPr="00785BAA">
              <w:rPr>
                <w:rFonts w:ascii="Times New Roman" w:eastAsia="Times New Roman" w:hAnsi="Times New Roman" w:cs="Times New Roman"/>
                <w:b/>
                <w:bCs/>
                <w:lang w:eastAsia="ar-SA"/>
              </w:rPr>
              <w:t>1</w:t>
            </w:r>
            <w:r w:rsidRPr="00785BAA">
              <w:rPr>
                <w:rFonts w:ascii="Times New Roman" w:eastAsia="Times New Roman" w:hAnsi="Times New Roman" w:cs="Times New Roman"/>
                <w:lang w:eastAsia="ar-SA"/>
              </w:rPr>
              <w:t xml:space="preserve"> sugu aizsardzības plāns mazajam ērglim.</w:t>
            </w:r>
          </w:p>
          <w:p w14:paraId="1950B3AF" w14:textId="77777777" w:rsidR="00CE354E" w:rsidRPr="00785BAA" w:rsidRDefault="00CE354E" w:rsidP="000C39D6">
            <w:pPr>
              <w:tabs>
                <w:tab w:val="left" w:pos="123"/>
                <w:tab w:val="left" w:pos="4443"/>
                <w:tab w:val="left" w:pos="7683"/>
                <w:tab w:val="left" w:pos="7740"/>
              </w:tabs>
              <w:suppressAutoHyphens/>
              <w:snapToGrid w:val="0"/>
              <w:spacing w:after="0" w:line="240" w:lineRule="auto"/>
              <w:jc w:val="both"/>
              <w:rPr>
                <w:rFonts w:ascii="Times New Roman" w:eastAsia="Times New Roman" w:hAnsi="Times New Roman" w:cs="Times New Roman"/>
                <w:lang w:eastAsia="ar-SA"/>
              </w:rPr>
            </w:pPr>
          </w:p>
          <w:p w14:paraId="1819607B" w14:textId="77777777" w:rsidR="00CE354E" w:rsidRDefault="00CE354E" w:rsidP="000C39D6">
            <w:pPr>
              <w:tabs>
                <w:tab w:val="left" w:pos="123"/>
                <w:tab w:val="left" w:pos="4443"/>
                <w:tab w:val="left" w:pos="7683"/>
                <w:tab w:val="left" w:pos="7740"/>
              </w:tabs>
              <w:suppressAutoHyphens/>
              <w:snapToGrid w:val="0"/>
              <w:spacing w:after="0" w:line="240" w:lineRule="auto"/>
              <w:jc w:val="both"/>
              <w:rPr>
                <w:rFonts w:ascii="Times New Roman" w:eastAsia="Times New Roman" w:hAnsi="Times New Roman" w:cs="Times New Roman"/>
                <w:lang w:eastAsia="ar-SA"/>
              </w:rPr>
            </w:pPr>
            <w:r w:rsidRPr="00785BAA">
              <w:rPr>
                <w:rFonts w:ascii="Times New Roman" w:eastAsia="Times New Roman" w:hAnsi="Times New Roman" w:cs="Times New Roman"/>
                <w:b/>
                <w:bCs/>
                <w:lang w:eastAsia="ar-SA"/>
              </w:rPr>
              <w:t>Gadā</w:t>
            </w:r>
            <w:r w:rsidRPr="00785BAA">
              <w:rPr>
                <w:rFonts w:ascii="Times New Roman" w:eastAsia="Times New Roman" w:hAnsi="Times New Roman" w:cs="Times New Roman"/>
                <w:lang w:eastAsia="ar-SA"/>
              </w:rPr>
              <w:t xml:space="preserve"> uzraudzīta </w:t>
            </w:r>
            <w:r w:rsidRPr="00785BAA">
              <w:rPr>
                <w:rFonts w:ascii="Times New Roman" w:eastAsia="Times New Roman" w:hAnsi="Times New Roman" w:cs="Times New Roman"/>
                <w:b/>
                <w:bCs/>
                <w:lang w:eastAsia="ar-SA"/>
              </w:rPr>
              <w:t>6</w:t>
            </w:r>
            <w:r w:rsidRPr="00785BAA">
              <w:rPr>
                <w:rFonts w:ascii="Times New Roman" w:eastAsia="Times New Roman" w:hAnsi="Times New Roman" w:cs="Times New Roman"/>
                <w:lang w:eastAsia="ar-SA"/>
              </w:rPr>
              <w:t xml:space="preserve"> sugu aizsardzības plānu izstrāde.</w:t>
            </w:r>
          </w:p>
          <w:p w14:paraId="49A217DD" w14:textId="25BA8438" w:rsidR="00CE354E" w:rsidRPr="00785BAA" w:rsidRDefault="00CE354E" w:rsidP="000C39D6">
            <w:pPr>
              <w:tabs>
                <w:tab w:val="left" w:pos="123"/>
                <w:tab w:val="left" w:pos="4443"/>
                <w:tab w:val="left" w:pos="7683"/>
                <w:tab w:val="left" w:pos="7740"/>
              </w:tabs>
              <w:suppressAutoHyphens/>
              <w:snapToGrid w:val="0"/>
              <w:spacing w:after="0" w:line="240" w:lineRule="auto"/>
              <w:jc w:val="both"/>
              <w:rPr>
                <w:rFonts w:ascii="Times New Roman" w:eastAsia="Times New Roman" w:hAnsi="Times New Roman" w:cs="Times New Roman"/>
              </w:rPr>
            </w:pPr>
            <w:r w:rsidRPr="00F15592">
              <w:rPr>
                <w:rFonts w:ascii="Times New Roman" w:eastAsia="Times New Roman" w:hAnsi="Times New Roman" w:cs="Times New Roman"/>
                <w:b/>
                <w:bCs/>
                <w:lang w:eastAsia="ar-SA"/>
              </w:rPr>
              <w:t>Gadā</w:t>
            </w:r>
            <w:r>
              <w:rPr>
                <w:rFonts w:ascii="Times New Roman" w:eastAsia="Times New Roman" w:hAnsi="Times New Roman" w:cs="Times New Roman"/>
                <w:lang w:eastAsia="ar-SA"/>
              </w:rPr>
              <w:t xml:space="preserve"> izstrādāts </w:t>
            </w:r>
            <w:r w:rsidRPr="00F15592">
              <w:rPr>
                <w:rFonts w:ascii="Times New Roman" w:eastAsia="Times New Roman" w:hAnsi="Times New Roman" w:cs="Times New Roman"/>
                <w:b/>
                <w:bCs/>
                <w:lang w:eastAsia="ar-SA"/>
              </w:rPr>
              <w:t>1</w:t>
            </w:r>
            <w:r w:rsidRPr="00F15592">
              <w:rPr>
                <w:rFonts w:ascii="Times New Roman" w:eastAsia="Times New Roman" w:hAnsi="Times New Roman" w:cs="Times New Roman"/>
                <w:lang w:eastAsia="ar-SA"/>
              </w:rPr>
              <w:t xml:space="preserve"> sugu aizsardzības plāns.</w:t>
            </w:r>
          </w:p>
        </w:tc>
      </w:tr>
      <w:tr w:rsidR="00CE354E" w:rsidRPr="00067917" w14:paraId="5EB4E66D" w14:textId="6A7A51C6" w:rsidTr="003A5896">
        <w:tc>
          <w:tcPr>
            <w:tcW w:w="852" w:type="dxa"/>
            <w:shd w:val="clear" w:color="auto" w:fill="auto"/>
          </w:tcPr>
          <w:p w14:paraId="1A9294D9" w14:textId="23704E30"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12.</w:t>
            </w:r>
          </w:p>
        </w:tc>
        <w:tc>
          <w:tcPr>
            <w:tcW w:w="2151" w:type="dxa"/>
            <w:shd w:val="clear" w:color="auto" w:fill="FFFFFF" w:themeFill="background1"/>
          </w:tcPr>
          <w:p w14:paraId="0465077A" w14:textId="5AA3BAA9" w:rsidR="00CE354E" w:rsidRPr="00995692" w:rsidRDefault="00CE354E" w:rsidP="0046376D">
            <w:pPr>
              <w:shd w:val="clear" w:color="auto" w:fill="FFFFFF" w:themeFill="background1"/>
              <w:tabs>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Veikt </w:t>
            </w:r>
            <w:r w:rsidRPr="00995692">
              <w:rPr>
                <w:rFonts w:ascii="Times New Roman" w:eastAsia="Times New Roman" w:hAnsi="Times New Roman" w:cs="Times New Roman"/>
                <w:b/>
                <w:color w:val="000000" w:themeColor="text1"/>
                <w:lang w:eastAsia="ar-SA"/>
              </w:rPr>
              <w:t>2</w:t>
            </w:r>
            <w:r w:rsidRPr="00995692">
              <w:rPr>
                <w:rFonts w:ascii="Times New Roman" w:eastAsia="Times New Roman" w:hAnsi="Times New Roman" w:cs="Times New Roman"/>
                <w:color w:val="000000" w:themeColor="text1"/>
                <w:lang w:eastAsia="ar-SA"/>
              </w:rPr>
              <w:t xml:space="preserve"> prioritāro sugu un biotopu aizsardzības plānu ieviešanu (piesaistot finansējumu)</w:t>
            </w:r>
          </w:p>
        </w:tc>
        <w:tc>
          <w:tcPr>
            <w:tcW w:w="1006" w:type="dxa"/>
            <w:shd w:val="clear" w:color="auto" w:fill="FFFFFF" w:themeFill="background1"/>
          </w:tcPr>
          <w:p w14:paraId="65CB8F5A" w14:textId="77777777" w:rsidR="00CE354E" w:rsidRPr="00995692" w:rsidRDefault="00CE354E" w:rsidP="0046376D">
            <w:pPr>
              <w:shd w:val="clear" w:color="auto" w:fill="FFFFFF" w:themeFill="background1"/>
              <w:tabs>
                <w:tab w:val="left" w:pos="123"/>
                <w:tab w:val="left" w:pos="4443"/>
                <w:tab w:val="left" w:pos="7683"/>
                <w:tab w:val="left" w:pos="7740"/>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4D476E2C"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52CEB2F9" w14:textId="71AE5D07" w:rsidR="00CE354E" w:rsidRPr="00DB6703"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FF0000"/>
                <w:lang w:eastAsia="ar-SA"/>
              </w:rPr>
            </w:pPr>
            <w:r w:rsidRPr="00DB6703">
              <w:rPr>
                <w:rFonts w:ascii="Times New Roman" w:eastAsia="Times New Roman" w:hAnsi="Times New Roman" w:cs="Times New Roman"/>
                <w:lang w:eastAsia="ar-SA"/>
              </w:rPr>
              <w:t>Pārskata periodā darbība nav veikta.</w:t>
            </w:r>
          </w:p>
        </w:tc>
        <w:tc>
          <w:tcPr>
            <w:tcW w:w="2551" w:type="dxa"/>
            <w:shd w:val="clear" w:color="auto" w:fill="FFFFFF" w:themeFill="background1"/>
          </w:tcPr>
          <w:p w14:paraId="2C4A4BF8" w14:textId="4E3C87B7" w:rsidR="00CE354E" w:rsidRPr="00DB6703"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DB6703">
              <w:rPr>
                <w:rFonts w:ascii="Times New Roman" w:eastAsia="Times New Roman" w:hAnsi="Times New Roman" w:cs="Times New Roman"/>
                <w:lang w:eastAsia="ar-SA"/>
              </w:rPr>
              <w:t xml:space="preserve">Veikta </w:t>
            </w:r>
            <w:r w:rsidRPr="00DB6703">
              <w:rPr>
                <w:rFonts w:ascii="Times New Roman" w:eastAsia="Times New Roman" w:hAnsi="Times New Roman" w:cs="Times New Roman"/>
                <w:b/>
                <w:lang w:eastAsia="ar-SA"/>
              </w:rPr>
              <w:t>1</w:t>
            </w:r>
            <w:r w:rsidRPr="00DB6703">
              <w:rPr>
                <w:rFonts w:ascii="Times New Roman" w:eastAsia="Times New Roman" w:hAnsi="Times New Roman" w:cs="Times New Roman"/>
                <w:lang w:eastAsia="ar-SA"/>
              </w:rPr>
              <w:t xml:space="preserve"> prioritārā biotopa aizsardzības plānā (parkveida pļavas un ganības (6530)) noteikto aizsardzības un apsaimniekošanas pasākumu ieviešana (LVAF sadarbības projekta </w:t>
            </w:r>
            <w:r w:rsidRPr="00DB6703">
              <w:rPr>
                <w:rFonts w:ascii="Times New Roman" w:eastAsia="Times New Roman" w:hAnsi="Times New Roman" w:cs="Times New Roman"/>
                <w:lang w:eastAsia="ar-SA"/>
              </w:rPr>
              <w:lastRenderedPageBreak/>
              <w:t>ietvaros īsteno  biedrība “Daugavpils Universitātes Dabas izpētes un vides izglītības centrs”).</w:t>
            </w:r>
          </w:p>
        </w:tc>
        <w:tc>
          <w:tcPr>
            <w:tcW w:w="2552" w:type="dxa"/>
            <w:shd w:val="clear" w:color="auto" w:fill="FFFFFF" w:themeFill="background1"/>
          </w:tcPr>
          <w:p w14:paraId="031B9B7A" w14:textId="032F4B2E" w:rsidR="00CE354E" w:rsidRPr="00DB6703"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DB6703">
              <w:rPr>
                <w:rFonts w:ascii="Times New Roman" w:eastAsia="Times New Roman" w:hAnsi="Times New Roman" w:cs="Times New Roman"/>
                <w:lang w:eastAsia="ar-SA"/>
              </w:rPr>
              <w:lastRenderedPageBreak/>
              <w:t xml:space="preserve">Veikta </w:t>
            </w:r>
            <w:r w:rsidRPr="00DB6703">
              <w:rPr>
                <w:rFonts w:ascii="Times New Roman" w:eastAsia="Times New Roman" w:hAnsi="Times New Roman" w:cs="Times New Roman"/>
                <w:b/>
                <w:lang w:eastAsia="ar-SA"/>
              </w:rPr>
              <w:t>1</w:t>
            </w:r>
            <w:r w:rsidRPr="00DB6703">
              <w:rPr>
                <w:rFonts w:ascii="Times New Roman" w:eastAsia="Times New Roman" w:hAnsi="Times New Roman" w:cs="Times New Roman"/>
                <w:lang w:eastAsia="ar-SA"/>
              </w:rPr>
              <w:t xml:space="preserve"> prioritārās sugas aizsardzības plānā (smilšu krupis) noteikto aizsardzības un apsaimniekošanas pasākumu ieviešana (LVAF sadarbības projekta ietvaros notiek smilšu </w:t>
            </w:r>
            <w:r w:rsidRPr="00DB6703">
              <w:rPr>
                <w:rFonts w:ascii="Times New Roman" w:eastAsia="Times New Roman" w:hAnsi="Times New Roman" w:cs="Times New Roman"/>
                <w:lang w:eastAsia="ar-SA"/>
              </w:rPr>
              <w:lastRenderedPageBreak/>
              <w:t>krupja dzīvotņu atjaunošana).</w:t>
            </w:r>
          </w:p>
          <w:p w14:paraId="118A91EC" w14:textId="5528561C" w:rsidR="00CE354E" w:rsidRPr="00DB6703"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DB6703">
              <w:rPr>
                <w:rFonts w:ascii="Times New Roman" w:eastAsia="Times New Roman" w:hAnsi="Times New Roman" w:cs="Times New Roman"/>
                <w:lang w:eastAsia="ar-SA"/>
              </w:rPr>
              <w:t xml:space="preserve">Turpināta </w:t>
            </w:r>
            <w:r w:rsidRPr="00DB6703">
              <w:rPr>
                <w:rFonts w:ascii="Times New Roman" w:eastAsia="Times New Roman" w:hAnsi="Times New Roman" w:cs="Times New Roman"/>
                <w:b/>
                <w:lang w:eastAsia="ar-SA"/>
              </w:rPr>
              <w:t>1</w:t>
            </w:r>
            <w:r w:rsidRPr="00DB6703">
              <w:rPr>
                <w:rFonts w:ascii="Times New Roman" w:eastAsia="Times New Roman" w:hAnsi="Times New Roman" w:cs="Times New Roman"/>
                <w:lang w:eastAsia="ar-SA"/>
              </w:rPr>
              <w:t xml:space="preserve"> prioritārā biotopa aizsardzības plānā (parkveida</w:t>
            </w:r>
            <w:r w:rsidRPr="00DB6703">
              <w:t xml:space="preserve"> </w:t>
            </w:r>
            <w:r w:rsidRPr="00DB6703">
              <w:rPr>
                <w:rFonts w:ascii="Times New Roman" w:eastAsia="Times New Roman" w:hAnsi="Times New Roman" w:cs="Times New Roman"/>
                <w:lang w:eastAsia="ar-SA"/>
              </w:rPr>
              <w:t>pļavas un ganības (6530)) noteikto aizsardzības un apsaimniekošanas pasākumu ieviešana.</w:t>
            </w:r>
          </w:p>
        </w:tc>
        <w:tc>
          <w:tcPr>
            <w:tcW w:w="2402" w:type="dxa"/>
            <w:shd w:val="clear" w:color="auto" w:fill="FFFFFF" w:themeFill="background1"/>
          </w:tcPr>
          <w:p w14:paraId="7121510E" w14:textId="31A0880D" w:rsidR="00CE354E" w:rsidRPr="001F32F1"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DB6703">
              <w:rPr>
                <w:rFonts w:ascii="Times New Roman" w:eastAsia="Times New Roman" w:hAnsi="Times New Roman" w:cs="Times New Roman"/>
                <w:lang w:eastAsia="ar-SA"/>
              </w:rPr>
              <w:lastRenderedPageBreak/>
              <w:t xml:space="preserve">Veikta </w:t>
            </w:r>
            <w:r w:rsidRPr="001F32F1">
              <w:rPr>
                <w:rFonts w:ascii="Times New Roman" w:eastAsia="Times New Roman" w:hAnsi="Times New Roman" w:cs="Times New Roman"/>
                <w:b/>
                <w:lang w:eastAsia="ar-SA"/>
              </w:rPr>
              <w:t>4</w:t>
            </w:r>
            <w:r w:rsidRPr="001F32F1">
              <w:rPr>
                <w:rFonts w:ascii="Times New Roman" w:eastAsia="Times New Roman" w:hAnsi="Times New Roman" w:cs="Times New Roman"/>
                <w:lang w:eastAsia="ar-SA"/>
              </w:rPr>
              <w:t xml:space="preserve"> prioritāro sugu aizsardzības plānā (smilšu krupis, lācis, vilks, mežirbe) noteikto aizsardzības un apsaimniekošanas pasākumu ieviešana (LVAF sadarbības </w:t>
            </w:r>
            <w:r w:rsidRPr="001F32F1">
              <w:rPr>
                <w:rFonts w:ascii="Times New Roman" w:eastAsia="Times New Roman" w:hAnsi="Times New Roman" w:cs="Times New Roman"/>
                <w:lang w:eastAsia="ar-SA"/>
              </w:rPr>
              <w:lastRenderedPageBreak/>
              <w:t>projektu ar NVO un zinātniskajām iestādēm ietvaros).</w:t>
            </w:r>
          </w:p>
          <w:p w14:paraId="3FBA59A7" w14:textId="77777777" w:rsidR="00CE354E"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1F32F1">
              <w:rPr>
                <w:rFonts w:ascii="Times New Roman" w:eastAsia="Times New Roman" w:hAnsi="Times New Roman" w:cs="Times New Roman"/>
                <w:lang w:eastAsia="ar-SA"/>
              </w:rPr>
              <w:t xml:space="preserve">Turpināta </w:t>
            </w:r>
            <w:r w:rsidRPr="001F32F1">
              <w:rPr>
                <w:rFonts w:ascii="Times New Roman" w:eastAsia="Times New Roman" w:hAnsi="Times New Roman" w:cs="Times New Roman"/>
                <w:b/>
                <w:lang w:eastAsia="ar-SA"/>
              </w:rPr>
              <w:t>1</w:t>
            </w:r>
            <w:r w:rsidRPr="001F32F1">
              <w:rPr>
                <w:rFonts w:ascii="Times New Roman" w:eastAsia="Times New Roman" w:hAnsi="Times New Roman" w:cs="Times New Roman"/>
                <w:lang w:eastAsia="ar-SA"/>
              </w:rPr>
              <w:t xml:space="preserve"> prioritārā biotopa aizsardzības plānā (parkveida</w:t>
            </w:r>
            <w:r w:rsidRPr="001F32F1">
              <w:t xml:space="preserve"> </w:t>
            </w:r>
            <w:r w:rsidRPr="001F32F1">
              <w:rPr>
                <w:rFonts w:ascii="Times New Roman" w:eastAsia="Times New Roman" w:hAnsi="Times New Roman" w:cs="Times New Roman"/>
                <w:lang w:eastAsia="ar-SA"/>
              </w:rPr>
              <w:t>pļavas un ganības (6530)) noteikto aizsardzības</w:t>
            </w:r>
            <w:r w:rsidRPr="00DB6703">
              <w:rPr>
                <w:rFonts w:ascii="Times New Roman" w:eastAsia="Times New Roman" w:hAnsi="Times New Roman" w:cs="Times New Roman"/>
                <w:lang w:eastAsia="ar-SA"/>
              </w:rPr>
              <w:t xml:space="preserve"> un apsaimniekošanas pasākumu ieviešana.</w:t>
            </w:r>
          </w:p>
          <w:p w14:paraId="1D71F385" w14:textId="77777777" w:rsidR="00CE354E"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p>
          <w:p w14:paraId="71A0069F" w14:textId="3550C48F" w:rsidR="00CE354E" w:rsidRPr="00DB6703"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1F32F1">
              <w:rPr>
                <w:rFonts w:ascii="Times New Roman" w:eastAsia="Times New Roman" w:hAnsi="Times New Roman" w:cs="Times New Roman"/>
                <w:b/>
                <w:bCs/>
                <w:color w:val="000000" w:themeColor="text1"/>
                <w:lang w:eastAsia="ar-SA"/>
              </w:rPr>
              <w:t xml:space="preserve">Gadā </w:t>
            </w:r>
            <w:r>
              <w:rPr>
                <w:rFonts w:ascii="Times New Roman" w:eastAsia="Times New Roman" w:hAnsi="Times New Roman" w:cs="Times New Roman"/>
                <w:color w:val="000000" w:themeColor="text1"/>
                <w:lang w:eastAsia="ar-SA"/>
              </w:rPr>
              <w:t>v</w:t>
            </w:r>
            <w:r w:rsidRPr="00995692">
              <w:rPr>
                <w:rFonts w:ascii="Times New Roman" w:eastAsia="Times New Roman" w:hAnsi="Times New Roman" w:cs="Times New Roman"/>
                <w:color w:val="000000" w:themeColor="text1"/>
                <w:lang w:eastAsia="ar-SA"/>
              </w:rPr>
              <w:t>eikt</w:t>
            </w:r>
            <w:r>
              <w:rPr>
                <w:rFonts w:ascii="Times New Roman" w:eastAsia="Times New Roman" w:hAnsi="Times New Roman" w:cs="Times New Roman"/>
                <w:color w:val="000000" w:themeColor="text1"/>
                <w:lang w:eastAsia="ar-SA"/>
              </w:rPr>
              <w:t>a</w:t>
            </w:r>
            <w:r w:rsidRPr="00995692">
              <w:rPr>
                <w:rFonts w:ascii="Times New Roman" w:eastAsia="Times New Roman" w:hAnsi="Times New Roman" w:cs="Times New Roman"/>
                <w:color w:val="000000" w:themeColor="text1"/>
                <w:lang w:eastAsia="ar-SA"/>
              </w:rPr>
              <w:t xml:space="preserve"> </w:t>
            </w:r>
            <w:r>
              <w:rPr>
                <w:rFonts w:ascii="Times New Roman" w:eastAsia="Times New Roman" w:hAnsi="Times New Roman" w:cs="Times New Roman"/>
                <w:b/>
                <w:color w:val="000000" w:themeColor="text1"/>
                <w:lang w:eastAsia="ar-SA"/>
              </w:rPr>
              <w:t>5</w:t>
            </w:r>
            <w:r w:rsidRPr="00995692">
              <w:rPr>
                <w:rFonts w:ascii="Times New Roman" w:eastAsia="Times New Roman" w:hAnsi="Times New Roman" w:cs="Times New Roman"/>
                <w:color w:val="000000" w:themeColor="text1"/>
                <w:lang w:eastAsia="ar-SA"/>
              </w:rPr>
              <w:t xml:space="preserve"> prioritāro sugu un biotopu aizsardzības plānu ieviešan</w:t>
            </w:r>
            <w:r>
              <w:rPr>
                <w:rFonts w:ascii="Times New Roman" w:eastAsia="Times New Roman" w:hAnsi="Times New Roman" w:cs="Times New Roman"/>
                <w:color w:val="000000" w:themeColor="text1"/>
                <w:lang w:eastAsia="ar-SA"/>
              </w:rPr>
              <w:t>a.</w:t>
            </w:r>
          </w:p>
        </w:tc>
      </w:tr>
      <w:tr w:rsidR="00CE354E" w:rsidRPr="00067917" w14:paraId="30D0842F" w14:textId="232AFEF8" w:rsidTr="003A5896">
        <w:tc>
          <w:tcPr>
            <w:tcW w:w="852" w:type="dxa"/>
            <w:tcBorders>
              <w:top w:val="single" w:sz="4" w:space="0" w:color="auto"/>
              <w:left w:val="single" w:sz="4" w:space="0" w:color="auto"/>
              <w:bottom w:val="single" w:sz="4" w:space="0" w:color="auto"/>
              <w:right w:val="single" w:sz="4" w:space="0" w:color="auto"/>
            </w:tcBorders>
            <w:shd w:val="clear" w:color="auto" w:fill="auto"/>
          </w:tcPr>
          <w:p w14:paraId="0B0A7950" w14:textId="67AF25E4"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13.</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tcPr>
          <w:p w14:paraId="2BDCA936" w14:textId="651F61CB" w:rsidR="00CE354E" w:rsidRPr="00995692"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Pārskatīt īpaši aizsargājamo sugu un īpaši aizsargājamo biotopu sarakstu, kuriem prioritāri veicami aizsardzības un apsaimniekošanas pasākumi</w:t>
            </w:r>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tcPr>
          <w:p w14:paraId="1D29A13C"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611B3384"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tcPr>
          <w:p w14:paraId="6B943C0C" w14:textId="056447C2" w:rsidR="00CE354E" w:rsidRPr="00DB6703"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DB6703">
              <w:rPr>
                <w:rFonts w:ascii="Times New Roman" w:eastAsia="Times New Roman" w:hAnsi="Times New Roman" w:cs="Times New Roman"/>
                <w:lang w:eastAsia="ar-SA"/>
              </w:rPr>
              <w:t>Apkopota informācija, kas tiks izmantota prioritāšu pārvērtēšanā.</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89C54E1" w14:textId="1825E2D6" w:rsidR="00CE354E" w:rsidRPr="00DB6703"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DB6703">
              <w:rPr>
                <w:rFonts w:ascii="Times New Roman" w:eastAsia="Times New Roman" w:hAnsi="Times New Roman" w:cs="Times New Roman"/>
                <w:lang w:eastAsia="ar-SA"/>
              </w:rPr>
              <w:t>Pārskatīti 30</w:t>
            </w:r>
            <w:r>
              <w:rPr>
                <w:rFonts w:ascii="Times New Roman" w:eastAsia="Times New Roman" w:hAnsi="Times New Roman" w:cs="Times New Roman"/>
                <w:lang w:eastAsia="ar-SA"/>
              </w:rPr>
              <w:t xml:space="preserve"> </w:t>
            </w:r>
            <w:r w:rsidRPr="00DB6703">
              <w:rPr>
                <w:rFonts w:ascii="Times New Roman" w:eastAsia="Times New Roman" w:hAnsi="Times New Roman" w:cs="Times New Roman"/>
                <w:lang w:eastAsia="ar-SA"/>
              </w:rPr>
              <w:t>% no īpaši aizsargājamo sugu un īpaši aizsargājamo biotopu saraksta, kuriem nepieciešams izstrādāt sugas vai biotopa aizsardzības plānus un veicināt apsaimniekošanas pasākumu ieviešanu.</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FC1B119" w14:textId="2888D476" w:rsidR="00CE354E" w:rsidRPr="00DB6703"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DB6703">
              <w:rPr>
                <w:rFonts w:ascii="Times New Roman" w:eastAsia="Times New Roman" w:hAnsi="Times New Roman" w:cs="Times New Roman"/>
                <w:lang w:eastAsia="ar-SA"/>
              </w:rPr>
              <w:t>Identificēti ES nozīmes biotopi, kuriem prioritāri veicami izpētes vai apsaimniekošanas pasākumi, kā arī ES nozīmes sugas, kuru dzīvotņu kvalitātes uzlabošanai veicami apsaimniekošanas pasākumi.</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5CB12B8" w14:textId="1A5D60ED" w:rsidR="00CE354E" w:rsidRPr="00DB6703"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highlight w:val="cyan"/>
                <w:lang w:eastAsia="ar-SA"/>
              </w:rPr>
            </w:pPr>
            <w:r w:rsidRPr="00DB6703">
              <w:rPr>
                <w:rFonts w:ascii="Times New Roman" w:eastAsia="Times New Roman" w:hAnsi="Times New Roman" w:cs="Times New Roman"/>
                <w:lang w:eastAsia="ar-SA"/>
              </w:rPr>
              <w:t>Pārskatīti 90</w:t>
            </w:r>
            <w:r>
              <w:rPr>
                <w:rFonts w:ascii="Times New Roman" w:eastAsia="Times New Roman" w:hAnsi="Times New Roman" w:cs="Times New Roman"/>
                <w:lang w:eastAsia="ar-SA"/>
              </w:rPr>
              <w:t xml:space="preserve"> </w:t>
            </w:r>
            <w:r w:rsidRPr="00DB6703">
              <w:rPr>
                <w:rFonts w:ascii="Times New Roman" w:eastAsia="Times New Roman" w:hAnsi="Times New Roman" w:cs="Times New Roman"/>
                <w:lang w:eastAsia="ar-SA"/>
              </w:rPr>
              <w:t>% no īpaši aizsargājamo sugu un īpaši aizsargājamo biotopu saraksta, kuriem</w:t>
            </w:r>
            <w:r>
              <w:rPr>
                <w:rFonts w:ascii="Times New Roman" w:eastAsia="Times New Roman" w:hAnsi="Times New Roman" w:cs="Times New Roman"/>
                <w:lang w:eastAsia="ar-SA"/>
              </w:rPr>
              <w:t xml:space="preserve"> prioritāri </w:t>
            </w:r>
            <w:r w:rsidRPr="00DB6703">
              <w:rPr>
                <w:rFonts w:ascii="Times New Roman" w:eastAsia="Times New Roman" w:hAnsi="Times New Roman" w:cs="Times New Roman"/>
                <w:lang w:eastAsia="ar-SA"/>
              </w:rPr>
              <w:t xml:space="preserve"> nepieciešams izstrādāt sugas vai biotopa aizsardzības plānu</w:t>
            </w:r>
            <w:r>
              <w:rPr>
                <w:rFonts w:ascii="Times New Roman" w:eastAsia="Times New Roman" w:hAnsi="Times New Roman" w:cs="Times New Roman"/>
                <w:lang w:eastAsia="ar-SA"/>
              </w:rPr>
              <w:t xml:space="preserve">, lai </w:t>
            </w:r>
            <w:r w:rsidRPr="00DB6703">
              <w:rPr>
                <w:rFonts w:ascii="Times New Roman" w:eastAsia="Times New Roman" w:hAnsi="Times New Roman" w:cs="Times New Roman"/>
                <w:lang w:eastAsia="ar-SA"/>
              </w:rPr>
              <w:t>veicināt</w:t>
            </w:r>
            <w:r>
              <w:rPr>
                <w:rFonts w:ascii="Times New Roman" w:eastAsia="Times New Roman" w:hAnsi="Times New Roman" w:cs="Times New Roman"/>
                <w:lang w:eastAsia="ar-SA"/>
              </w:rPr>
              <w:t>u</w:t>
            </w:r>
            <w:r w:rsidRPr="00DB6703">
              <w:rPr>
                <w:rFonts w:ascii="Times New Roman" w:eastAsia="Times New Roman" w:hAnsi="Times New Roman" w:cs="Times New Roman"/>
                <w:lang w:eastAsia="ar-SA"/>
              </w:rPr>
              <w:t xml:space="preserve"> apsaimniekošanas pasākumu ieviešanu.</w:t>
            </w:r>
          </w:p>
          <w:p w14:paraId="159D3935" w14:textId="77777777" w:rsidR="00CE354E" w:rsidRPr="00DB6703"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highlight w:val="cyan"/>
                <w:lang w:eastAsia="ar-SA"/>
              </w:rPr>
            </w:pPr>
          </w:p>
          <w:p w14:paraId="70B65244" w14:textId="77777777" w:rsidR="00CE354E" w:rsidRPr="00DB6703"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highlight w:val="cyan"/>
                <w:lang w:eastAsia="ar-SA"/>
              </w:rPr>
            </w:pPr>
          </w:p>
          <w:p w14:paraId="50F9A46B" w14:textId="77777777" w:rsidR="00CE354E" w:rsidRPr="00DB6703"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highlight w:val="cyan"/>
                <w:lang w:eastAsia="ar-SA"/>
              </w:rPr>
            </w:pPr>
          </w:p>
          <w:p w14:paraId="48CDAF4C" w14:textId="77777777" w:rsidR="00CE354E" w:rsidRPr="00DB6703"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highlight w:val="cyan"/>
                <w:lang w:eastAsia="ar-SA"/>
              </w:rPr>
            </w:pPr>
          </w:p>
          <w:p w14:paraId="7E0F35B6" w14:textId="77777777" w:rsidR="00CE354E" w:rsidRPr="00DB6703"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highlight w:val="cyan"/>
                <w:lang w:eastAsia="ar-SA"/>
              </w:rPr>
            </w:pPr>
          </w:p>
          <w:p w14:paraId="2224526E" w14:textId="77777777" w:rsidR="00CE354E" w:rsidRPr="00DB6703"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highlight w:val="cyan"/>
                <w:lang w:eastAsia="ar-SA"/>
              </w:rPr>
            </w:pPr>
          </w:p>
          <w:p w14:paraId="438437A6" w14:textId="0B0E91EA" w:rsidR="00CE354E" w:rsidRPr="00DB6703"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p>
        </w:tc>
      </w:tr>
      <w:tr w:rsidR="00CE354E" w:rsidRPr="00067917" w14:paraId="0A6EAB3E" w14:textId="4257C70D" w:rsidTr="003A5896">
        <w:tc>
          <w:tcPr>
            <w:tcW w:w="852" w:type="dxa"/>
            <w:tcBorders>
              <w:top w:val="single" w:sz="4" w:space="0" w:color="auto"/>
              <w:left w:val="single" w:sz="4" w:space="0" w:color="auto"/>
              <w:bottom w:val="single" w:sz="4" w:space="0" w:color="auto"/>
              <w:right w:val="single" w:sz="4" w:space="0" w:color="auto"/>
            </w:tcBorders>
            <w:shd w:val="clear" w:color="auto" w:fill="auto"/>
          </w:tcPr>
          <w:p w14:paraId="551E8610" w14:textId="489981DB"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14.</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tcPr>
          <w:p w14:paraId="0F09EC88" w14:textId="765AF8AA" w:rsidR="00CE354E" w:rsidRPr="00995692"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Sagatavot un iesniegt VARAM priekšlikumus īpaši aizsargājamo sugu saraksta pārskatīšanai</w:t>
            </w:r>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tcPr>
          <w:p w14:paraId="6635A4D1"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300E681"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tcPr>
          <w:p w14:paraId="4497B103" w14:textId="5F657FAD" w:rsidR="00CE354E" w:rsidRPr="00995692"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Uzsākta informācijas apkopošana par smalko najādu.</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212A9F0" w14:textId="53DFF7B3"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Veikts izvērtējums par to, kuras Eiropas Padomes direktīvu pielikumos iekļautās sugas nav iekļautas Latvijas īpaši aizsargājamo sugu </w:t>
            </w:r>
            <w:r w:rsidRPr="00067917">
              <w:rPr>
                <w:rFonts w:ascii="Times New Roman" w:eastAsia="Times New Roman" w:hAnsi="Times New Roman" w:cs="Times New Roman"/>
                <w:lang w:eastAsia="ar-SA"/>
              </w:rPr>
              <w:lastRenderedPageBreak/>
              <w:t>sarakstā.</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275CBFD1" w14:textId="23B4B18D"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lastRenderedPageBreak/>
              <w:t>Turpināta informācijas apkopošana par smalko najādu.</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C7C1F34" w14:textId="2122F3CB"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Pr>
                <w:rFonts w:ascii="Times New Roman" w:eastAsia="Times New Roman" w:hAnsi="Times New Roman" w:cs="Times New Roman"/>
                <w:lang w:eastAsia="ar-SA"/>
              </w:rPr>
              <w:t>Vienojoties ar VARAM, uzsākta</w:t>
            </w:r>
            <w:r w:rsidRPr="00215816">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 xml:space="preserve">ES </w:t>
            </w:r>
            <w:r w:rsidRPr="00215816">
              <w:rPr>
                <w:rFonts w:ascii="Times New Roman" w:eastAsia="Times New Roman" w:hAnsi="Times New Roman" w:cs="Times New Roman"/>
                <w:lang w:eastAsia="ar-SA"/>
              </w:rPr>
              <w:t>LIFE</w:t>
            </w:r>
            <w:r>
              <w:rPr>
                <w:rFonts w:ascii="Times New Roman" w:eastAsia="Times New Roman" w:hAnsi="Times New Roman" w:cs="Times New Roman"/>
                <w:lang w:eastAsia="ar-SA"/>
              </w:rPr>
              <w:t>+</w:t>
            </w:r>
            <w:r w:rsidRPr="00215816">
              <w:rPr>
                <w:rFonts w:ascii="Times New Roman" w:eastAsia="Times New Roman" w:hAnsi="Times New Roman" w:cs="Times New Roman"/>
                <w:lang w:eastAsia="ar-SA"/>
              </w:rPr>
              <w:t xml:space="preserve"> projekta</w:t>
            </w:r>
            <w:r>
              <w:rPr>
                <w:rFonts w:ascii="Times New Roman" w:eastAsia="Times New Roman" w:hAnsi="Times New Roman" w:cs="Times New Roman"/>
                <w:lang w:eastAsia="ar-SA"/>
              </w:rPr>
              <w:t xml:space="preserve"> pieteikuma sagatavošana</w:t>
            </w:r>
            <w:r w:rsidRPr="00215816">
              <w:rPr>
                <w:rFonts w:ascii="Times New Roman" w:eastAsia="Times New Roman" w:hAnsi="Times New Roman" w:cs="Times New Roman"/>
                <w:lang w:eastAsia="ar-SA"/>
              </w:rPr>
              <w:t xml:space="preserve">, kura ietvaros paredzēts </w:t>
            </w:r>
            <w:r>
              <w:rPr>
                <w:rFonts w:ascii="Times New Roman" w:eastAsia="Times New Roman" w:hAnsi="Times New Roman" w:cs="Times New Roman"/>
                <w:lang w:eastAsia="ar-SA"/>
              </w:rPr>
              <w:t>izstrādāt</w:t>
            </w:r>
            <w:r w:rsidRPr="00215816">
              <w:rPr>
                <w:rFonts w:ascii="Times New Roman" w:eastAsia="Times New Roman" w:hAnsi="Times New Roman" w:cs="Times New Roman"/>
                <w:lang w:eastAsia="ar-SA"/>
              </w:rPr>
              <w:t xml:space="preserve"> zinātniskos </w:t>
            </w:r>
            <w:r w:rsidRPr="00215816">
              <w:rPr>
                <w:rFonts w:ascii="Times New Roman" w:eastAsia="Times New Roman" w:hAnsi="Times New Roman" w:cs="Times New Roman"/>
                <w:lang w:eastAsia="ar-SA"/>
              </w:rPr>
              <w:lastRenderedPageBreak/>
              <w:t>kritērijus un pārskatīt īpaši aizsargājamo sugu sarakstu.</w:t>
            </w:r>
          </w:p>
        </w:tc>
      </w:tr>
      <w:tr w:rsidR="00CE354E" w:rsidRPr="00067917" w14:paraId="54163EB8" w14:textId="00C5F3CC" w:rsidTr="003A5896">
        <w:tc>
          <w:tcPr>
            <w:tcW w:w="852" w:type="dxa"/>
            <w:shd w:val="clear" w:color="auto" w:fill="auto"/>
          </w:tcPr>
          <w:p w14:paraId="148DE2B3" w14:textId="23D2B25D"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lastRenderedPageBreak/>
              <w:t>15.</w:t>
            </w:r>
          </w:p>
        </w:tc>
        <w:tc>
          <w:tcPr>
            <w:tcW w:w="2151" w:type="dxa"/>
            <w:shd w:val="clear" w:color="auto" w:fill="FFFFFF" w:themeFill="background1"/>
          </w:tcPr>
          <w:p w14:paraId="223EBC4E" w14:textId="01D732FC"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color w:val="000000" w:themeColor="text1"/>
              </w:rPr>
            </w:pPr>
            <w:r w:rsidRPr="00995692">
              <w:rPr>
                <w:rFonts w:ascii="Times New Roman" w:eastAsia="Times New Roman" w:hAnsi="Times New Roman" w:cs="Times New Roman"/>
                <w:color w:val="000000" w:themeColor="text1"/>
                <w:lang w:eastAsia="ar-SA"/>
              </w:rPr>
              <w:t>Sagatavot un iesniegt ZM rekomendējošu aprakstu par mērķorientētas ES nozīmes zālāju biotopu apsaimniekošanas iespējām, kas balstīta uz katras konkrētās saimniecības izstrādāto un LAD apstiprināto ilgtermiņa zālāju apsaimniekošanas plāna īstenošanas iespējām, tai skaitā aptverot visu iesaistīto pušu (tai skaitā kontrolējošo un konsultējošo) iestāžu atbildības jomas</w:t>
            </w:r>
          </w:p>
        </w:tc>
        <w:tc>
          <w:tcPr>
            <w:tcW w:w="1006" w:type="dxa"/>
            <w:shd w:val="clear" w:color="auto" w:fill="FFFFFF" w:themeFill="background1"/>
          </w:tcPr>
          <w:p w14:paraId="0ACA4499" w14:textId="707E333C"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15.04.</w:t>
            </w:r>
          </w:p>
        </w:tc>
        <w:tc>
          <w:tcPr>
            <w:tcW w:w="1235" w:type="dxa"/>
            <w:shd w:val="clear" w:color="auto" w:fill="FFFFFF" w:themeFill="background1"/>
          </w:tcPr>
          <w:p w14:paraId="0CB66159"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G.Strode</w:t>
            </w:r>
          </w:p>
        </w:tc>
        <w:tc>
          <w:tcPr>
            <w:tcW w:w="2561" w:type="dxa"/>
            <w:shd w:val="clear" w:color="auto" w:fill="FFFFFF" w:themeFill="background1"/>
          </w:tcPr>
          <w:p w14:paraId="4BC15CE9" w14:textId="72A23298" w:rsidR="00CE354E" w:rsidRPr="00995692"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Uzsākta pārskata un priekšlikumu sagatavošana.</w:t>
            </w:r>
          </w:p>
        </w:tc>
        <w:tc>
          <w:tcPr>
            <w:tcW w:w="2551" w:type="dxa"/>
            <w:shd w:val="clear" w:color="auto" w:fill="FFFFFF" w:themeFill="background1"/>
          </w:tcPr>
          <w:p w14:paraId="684CE6F2" w14:textId="537BEC40"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Iesniegts ZM pārskats un priekšlikumi par Kopējās Lauksaimniecības politikas Stratēģiskajā plānā 2021.-2027.gadam iekļaujamajiem pasākumiem bioloģiskās daudzveidības, tai skaitā</w:t>
            </w:r>
            <w:r w:rsidRPr="00067917">
              <w:t xml:space="preserve"> </w:t>
            </w:r>
            <w:r w:rsidRPr="00067917">
              <w:rPr>
                <w:rFonts w:ascii="Times New Roman" w:eastAsia="Times New Roman" w:hAnsi="Times New Roman" w:cs="Times New Roman"/>
                <w:color w:val="000000" w:themeColor="text1"/>
                <w:lang w:eastAsia="ar-SA"/>
              </w:rPr>
              <w:t>ES nozīmes zālāju biotopu, saglabāšanas veicināšanai.</w:t>
            </w:r>
          </w:p>
        </w:tc>
        <w:tc>
          <w:tcPr>
            <w:tcW w:w="2552" w:type="dxa"/>
            <w:shd w:val="clear" w:color="auto" w:fill="FFFFFF" w:themeFill="background1"/>
          </w:tcPr>
          <w:p w14:paraId="69F40C4E" w14:textId="4EE06D6F"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Iesniegti papildus priekšlikumi ZM pasākumiem bioloģiskās daudzveidības</w:t>
            </w:r>
            <w:r w:rsidRPr="00067917">
              <w:t xml:space="preserve"> </w:t>
            </w:r>
            <w:r w:rsidRPr="00067917">
              <w:rPr>
                <w:rFonts w:ascii="Times New Roman" w:eastAsia="Times New Roman" w:hAnsi="Times New Roman" w:cs="Times New Roman"/>
                <w:color w:val="000000" w:themeColor="text1"/>
                <w:lang w:eastAsia="ar-SA"/>
              </w:rPr>
              <w:t>saglabāšanas veicināšanai, ņemot vērā Kopējās Lauksaimniecības politikas Stratēģiskā plāna 2021.-2027.gadam sagatavošanas darba grupās diskutēto.</w:t>
            </w:r>
          </w:p>
        </w:tc>
        <w:tc>
          <w:tcPr>
            <w:tcW w:w="2402" w:type="dxa"/>
            <w:shd w:val="clear" w:color="auto" w:fill="FFFFFF" w:themeFill="background1"/>
          </w:tcPr>
          <w:p w14:paraId="45268DC9" w14:textId="007BE1B2" w:rsidR="00CE354E" w:rsidRPr="00067917" w:rsidRDefault="00CE354E" w:rsidP="00703099">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w:t>
            </w:r>
          </w:p>
        </w:tc>
      </w:tr>
      <w:tr w:rsidR="00CE354E" w:rsidRPr="001F1C48" w14:paraId="0968610D" w14:textId="731A2618" w:rsidTr="003A5896">
        <w:tc>
          <w:tcPr>
            <w:tcW w:w="852" w:type="dxa"/>
            <w:shd w:val="clear" w:color="auto" w:fill="auto"/>
          </w:tcPr>
          <w:p w14:paraId="1EEDDDE1" w14:textId="6526C57E"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16.</w:t>
            </w:r>
          </w:p>
        </w:tc>
        <w:tc>
          <w:tcPr>
            <w:tcW w:w="2151" w:type="dxa"/>
            <w:shd w:val="clear" w:color="auto" w:fill="FFFFFF" w:themeFill="background1"/>
          </w:tcPr>
          <w:p w14:paraId="2665B950" w14:textId="0478A70E" w:rsidR="00CE354E" w:rsidRPr="00995692"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Labvēlīga aizsardzības stāvokļa uzturēšanai un uzlabošanai, apsaimniekot VARAM valdījumā esošus </w:t>
            </w:r>
            <w:r w:rsidRPr="00995692">
              <w:rPr>
                <w:rFonts w:ascii="Times New Roman" w:eastAsia="Times New Roman" w:hAnsi="Times New Roman" w:cs="Times New Roman"/>
                <w:b/>
                <w:color w:val="000000" w:themeColor="text1"/>
                <w:lang w:eastAsia="ar-SA"/>
              </w:rPr>
              <w:t>18 007 ha</w:t>
            </w:r>
            <w:r w:rsidRPr="00995692">
              <w:rPr>
                <w:rFonts w:ascii="Times New Roman" w:eastAsia="Times New Roman" w:hAnsi="Times New Roman" w:cs="Times New Roman"/>
                <w:color w:val="000000" w:themeColor="text1"/>
                <w:lang w:eastAsia="ar-SA"/>
              </w:rPr>
              <w:t xml:space="preserve"> pļavu, meža un purvu biotopus, tajā skaitā:</w:t>
            </w:r>
          </w:p>
        </w:tc>
        <w:tc>
          <w:tcPr>
            <w:tcW w:w="1006" w:type="dxa"/>
            <w:vMerge w:val="restart"/>
            <w:shd w:val="clear" w:color="auto" w:fill="FFFFFF" w:themeFill="background1"/>
          </w:tcPr>
          <w:p w14:paraId="71F7C5B0"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p w14:paraId="4967F58F"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p>
        </w:tc>
        <w:tc>
          <w:tcPr>
            <w:tcW w:w="1235" w:type="dxa"/>
            <w:vMerge w:val="restart"/>
            <w:shd w:val="clear" w:color="auto" w:fill="FFFFFF" w:themeFill="background1"/>
          </w:tcPr>
          <w:p w14:paraId="34445C45" w14:textId="1002B48D"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reģionālo administrā-ciju direktori</w:t>
            </w:r>
          </w:p>
        </w:tc>
        <w:tc>
          <w:tcPr>
            <w:tcW w:w="2561" w:type="dxa"/>
            <w:tcBorders>
              <w:bottom w:val="single" w:sz="4" w:space="0" w:color="auto"/>
            </w:tcBorders>
            <w:shd w:val="clear" w:color="auto" w:fill="FFFFFF" w:themeFill="background1"/>
          </w:tcPr>
          <w:p w14:paraId="3D949D6E" w14:textId="2322B23D" w:rsidR="00CE354E" w:rsidRPr="00995692"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Veikta </w:t>
            </w:r>
            <w:r w:rsidRPr="00995692">
              <w:rPr>
                <w:rFonts w:ascii="Times New Roman" w:eastAsia="Times New Roman" w:hAnsi="Times New Roman" w:cs="Times New Roman"/>
                <w:b/>
                <w:color w:val="000000" w:themeColor="text1"/>
                <w:lang w:eastAsia="ar-SA"/>
              </w:rPr>
              <w:t>14 957</w:t>
            </w:r>
            <w:r w:rsidRPr="00995692">
              <w:rPr>
                <w:rFonts w:ascii="Times New Roman" w:eastAsia="Times New Roman" w:hAnsi="Times New Roman" w:cs="Times New Roman"/>
                <w:color w:val="000000" w:themeColor="text1"/>
                <w:lang w:eastAsia="ar-SA"/>
              </w:rPr>
              <w:t xml:space="preserve"> ha pļavu, meža un purvu biotopu apsaimniekošana, tajā skaitā: </w:t>
            </w:r>
          </w:p>
        </w:tc>
        <w:tc>
          <w:tcPr>
            <w:tcW w:w="2551" w:type="dxa"/>
            <w:tcBorders>
              <w:bottom w:val="single" w:sz="4" w:space="0" w:color="auto"/>
            </w:tcBorders>
            <w:shd w:val="clear" w:color="auto" w:fill="FFFFFF" w:themeFill="background1"/>
          </w:tcPr>
          <w:p w14:paraId="0FB0C0E9" w14:textId="051CA4B5"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Veikta </w:t>
            </w:r>
            <w:r w:rsidRPr="00067917">
              <w:rPr>
                <w:rFonts w:ascii="Times New Roman" w:eastAsia="Times New Roman" w:hAnsi="Times New Roman" w:cs="Times New Roman"/>
                <w:b/>
                <w:color w:val="000000" w:themeColor="text1"/>
                <w:lang w:eastAsia="ar-SA"/>
              </w:rPr>
              <w:t>15 002,1</w:t>
            </w:r>
            <w:r w:rsidRPr="00067917">
              <w:rPr>
                <w:rFonts w:ascii="Times New Roman" w:eastAsia="Times New Roman" w:hAnsi="Times New Roman" w:cs="Times New Roman"/>
                <w:color w:val="000000" w:themeColor="text1"/>
                <w:lang w:eastAsia="ar-SA"/>
              </w:rPr>
              <w:t xml:space="preserve"> ha pļavu, meža un purvu biotopu apsaimniekošana, tajā skaitā:</w:t>
            </w:r>
          </w:p>
        </w:tc>
        <w:tc>
          <w:tcPr>
            <w:tcW w:w="2552" w:type="dxa"/>
            <w:tcBorders>
              <w:bottom w:val="single" w:sz="4" w:space="0" w:color="auto"/>
            </w:tcBorders>
            <w:shd w:val="clear" w:color="auto" w:fill="FFFFFF" w:themeFill="background1"/>
          </w:tcPr>
          <w:p w14:paraId="109B751E" w14:textId="487A69AE"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Veikta </w:t>
            </w:r>
            <w:r w:rsidRPr="00067917">
              <w:rPr>
                <w:rFonts w:ascii="Times New Roman" w:eastAsia="Times New Roman" w:hAnsi="Times New Roman" w:cs="Times New Roman"/>
                <w:b/>
                <w:color w:val="000000" w:themeColor="text1"/>
                <w:lang w:eastAsia="ar-SA"/>
              </w:rPr>
              <w:t>15</w:t>
            </w:r>
            <w:r>
              <w:rPr>
                <w:rFonts w:ascii="Times New Roman" w:eastAsia="Times New Roman" w:hAnsi="Times New Roman" w:cs="Times New Roman"/>
                <w:b/>
                <w:color w:val="000000" w:themeColor="text1"/>
                <w:lang w:eastAsia="ar-SA"/>
              </w:rPr>
              <w:t xml:space="preserve"> </w:t>
            </w:r>
            <w:r w:rsidRPr="00067917">
              <w:rPr>
                <w:rFonts w:ascii="Times New Roman" w:eastAsia="Times New Roman" w:hAnsi="Times New Roman" w:cs="Times New Roman"/>
                <w:b/>
                <w:color w:val="000000" w:themeColor="text1"/>
                <w:lang w:eastAsia="ar-SA"/>
              </w:rPr>
              <w:t>388,6</w:t>
            </w:r>
            <w:r w:rsidRPr="00067917">
              <w:rPr>
                <w:rFonts w:ascii="Times New Roman" w:eastAsia="Times New Roman" w:hAnsi="Times New Roman" w:cs="Times New Roman"/>
                <w:color w:val="000000" w:themeColor="text1"/>
                <w:lang w:eastAsia="ar-SA"/>
              </w:rPr>
              <w:t xml:space="preserve"> ha pļavu, meža un purvu biotopu apsaimniekošana, tajā skaitā:</w:t>
            </w:r>
          </w:p>
          <w:p w14:paraId="6BD2FCE9" w14:textId="77777777"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p>
        </w:tc>
        <w:tc>
          <w:tcPr>
            <w:tcW w:w="2402" w:type="dxa"/>
            <w:tcBorders>
              <w:bottom w:val="single" w:sz="4" w:space="0" w:color="auto"/>
            </w:tcBorders>
            <w:shd w:val="clear" w:color="auto" w:fill="FFFFFF" w:themeFill="background1"/>
          </w:tcPr>
          <w:p w14:paraId="4A58BD50" w14:textId="3313C737" w:rsidR="00CE354E" w:rsidRPr="00FC2A06"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FC2A06">
              <w:rPr>
                <w:rFonts w:ascii="Times New Roman" w:eastAsia="Times New Roman" w:hAnsi="Times New Roman" w:cs="Times New Roman"/>
                <w:color w:val="000000" w:themeColor="text1"/>
                <w:lang w:eastAsia="ar-SA"/>
              </w:rPr>
              <w:t xml:space="preserve">Veikta </w:t>
            </w:r>
            <w:r w:rsidRPr="00FC2A06">
              <w:rPr>
                <w:rFonts w:ascii="Times New Roman" w:eastAsia="Times New Roman" w:hAnsi="Times New Roman" w:cs="Times New Roman"/>
                <w:b/>
                <w:color w:val="000000" w:themeColor="text1"/>
                <w:lang w:eastAsia="ar-SA"/>
              </w:rPr>
              <w:t>17 256,8</w:t>
            </w:r>
            <w:r w:rsidRPr="00FC2A06">
              <w:rPr>
                <w:rFonts w:ascii="Times New Roman" w:eastAsia="Times New Roman" w:hAnsi="Times New Roman" w:cs="Times New Roman"/>
                <w:color w:val="000000" w:themeColor="text1"/>
                <w:lang w:eastAsia="ar-SA"/>
              </w:rPr>
              <w:t xml:space="preserve"> ha pļavu, meža un purvu biotopu apsaimniekošana, tajā skaitā:</w:t>
            </w:r>
          </w:p>
          <w:p w14:paraId="35024A6F" w14:textId="77777777" w:rsidR="00CE354E"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p>
          <w:p w14:paraId="70FC2F3E" w14:textId="77777777" w:rsidR="00CE354E"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p>
          <w:p w14:paraId="4D34565D" w14:textId="3A3E89E9"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p>
        </w:tc>
      </w:tr>
      <w:tr w:rsidR="00CE354E" w:rsidRPr="001F1C48" w14:paraId="1914F807" w14:textId="6BE1FA22" w:rsidTr="003A5896">
        <w:tc>
          <w:tcPr>
            <w:tcW w:w="852" w:type="dxa"/>
            <w:shd w:val="clear" w:color="auto" w:fill="auto"/>
          </w:tcPr>
          <w:p w14:paraId="045FEC45" w14:textId="31DEAE3E"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16.1.</w:t>
            </w:r>
          </w:p>
        </w:tc>
        <w:tc>
          <w:tcPr>
            <w:tcW w:w="2151" w:type="dxa"/>
            <w:shd w:val="clear" w:color="auto" w:fill="FFFFFF" w:themeFill="background1"/>
          </w:tcPr>
          <w:p w14:paraId="6EF7BD8C" w14:textId="332587EB" w:rsidR="00CE354E" w:rsidRPr="00995692"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apsaimniekot </w:t>
            </w:r>
            <w:r w:rsidRPr="00995692">
              <w:rPr>
                <w:rFonts w:ascii="Times New Roman" w:eastAsia="Times New Roman" w:hAnsi="Times New Roman" w:cs="Times New Roman"/>
                <w:b/>
                <w:color w:val="000000" w:themeColor="text1"/>
                <w:lang w:eastAsia="ar-SA"/>
              </w:rPr>
              <w:t>1 124</w:t>
            </w:r>
            <w:r w:rsidRPr="00995692">
              <w:rPr>
                <w:rFonts w:ascii="Times New Roman" w:eastAsia="Times New Roman" w:hAnsi="Times New Roman" w:cs="Times New Roman"/>
                <w:color w:val="000000" w:themeColor="text1"/>
                <w:lang w:eastAsia="ar-SA"/>
              </w:rPr>
              <w:t xml:space="preserve"> ha pļavu biotopus</w:t>
            </w:r>
          </w:p>
        </w:tc>
        <w:tc>
          <w:tcPr>
            <w:tcW w:w="1006" w:type="dxa"/>
            <w:vMerge/>
          </w:tcPr>
          <w:p w14:paraId="0BA76C49"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p>
        </w:tc>
        <w:tc>
          <w:tcPr>
            <w:tcW w:w="1235" w:type="dxa"/>
            <w:vMerge/>
          </w:tcPr>
          <w:p w14:paraId="30F1DBBA"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p>
        </w:tc>
        <w:tc>
          <w:tcPr>
            <w:tcW w:w="2561" w:type="dxa"/>
            <w:tcBorders>
              <w:top w:val="single" w:sz="4" w:space="0" w:color="auto"/>
              <w:left w:val="single" w:sz="4" w:space="0" w:color="auto"/>
              <w:bottom w:val="nil"/>
              <w:right w:val="single" w:sz="4" w:space="0" w:color="auto"/>
            </w:tcBorders>
            <w:shd w:val="clear" w:color="auto" w:fill="FFFFFF" w:themeFill="background1"/>
          </w:tcPr>
          <w:p w14:paraId="3C813DB7" w14:textId="77777777" w:rsidR="00CE354E" w:rsidRPr="00995692"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Veikta </w:t>
            </w:r>
            <w:r w:rsidRPr="00995692">
              <w:rPr>
                <w:rFonts w:ascii="Times New Roman" w:eastAsia="Times New Roman" w:hAnsi="Times New Roman" w:cs="Times New Roman"/>
                <w:b/>
                <w:color w:val="000000" w:themeColor="text1"/>
                <w:lang w:eastAsia="ar-SA"/>
              </w:rPr>
              <w:t>422,3</w:t>
            </w:r>
            <w:r w:rsidRPr="00995692">
              <w:rPr>
                <w:rFonts w:ascii="Times New Roman" w:eastAsia="Times New Roman" w:hAnsi="Times New Roman" w:cs="Times New Roman"/>
                <w:color w:val="000000" w:themeColor="text1"/>
                <w:lang w:eastAsia="ar-SA"/>
              </w:rPr>
              <w:t xml:space="preserve"> ha pļavu biotopu apsaimniekošana: </w:t>
            </w:r>
          </w:p>
          <w:p w14:paraId="452979A9" w14:textId="77777777" w:rsidR="00CE354E" w:rsidRPr="00995692"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5,3 ha pļavu pļaušana,</w:t>
            </w:r>
          </w:p>
          <w:p w14:paraId="62B01B52" w14:textId="632D1C9D" w:rsidR="00CE354E" w:rsidRPr="00995692"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417 ha pļavu noganīšana.</w:t>
            </w:r>
          </w:p>
        </w:tc>
        <w:tc>
          <w:tcPr>
            <w:tcW w:w="2551" w:type="dxa"/>
            <w:tcBorders>
              <w:top w:val="single" w:sz="4" w:space="0" w:color="auto"/>
              <w:left w:val="single" w:sz="4" w:space="0" w:color="auto"/>
              <w:bottom w:val="nil"/>
              <w:right w:val="single" w:sz="4" w:space="0" w:color="auto"/>
            </w:tcBorders>
            <w:shd w:val="clear" w:color="auto" w:fill="FFFFFF" w:themeFill="background1"/>
          </w:tcPr>
          <w:p w14:paraId="54AF932B" w14:textId="77777777"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Veikta </w:t>
            </w:r>
            <w:r w:rsidRPr="00067917">
              <w:rPr>
                <w:rFonts w:ascii="Times New Roman" w:eastAsia="Times New Roman" w:hAnsi="Times New Roman" w:cs="Times New Roman"/>
                <w:b/>
                <w:color w:val="000000" w:themeColor="text1"/>
                <w:lang w:eastAsia="ar-SA"/>
              </w:rPr>
              <w:t>480,4</w:t>
            </w:r>
            <w:r w:rsidRPr="00067917">
              <w:rPr>
                <w:rFonts w:ascii="Times New Roman" w:eastAsia="Times New Roman" w:hAnsi="Times New Roman" w:cs="Times New Roman"/>
                <w:color w:val="000000" w:themeColor="text1"/>
                <w:lang w:eastAsia="ar-SA"/>
              </w:rPr>
              <w:t xml:space="preserve"> ha pļavu biotopu apsaimniekošana: </w:t>
            </w:r>
          </w:p>
          <w:p w14:paraId="6EADB42E" w14:textId="77777777"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39,4 ha pļavu pļaušana,</w:t>
            </w:r>
          </w:p>
          <w:p w14:paraId="1DCB6C41" w14:textId="18E64791"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441 ha pļavu noganīšana.</w:t>
            </w:r>
          </w:p>
        </w:tc>
        <w:tc>
          <w:tcPr>
            <w:tcW w:w="2552" w:type="dxa"/>
            <w:tcBorders>
              <w:top w:val="single" w:sz="4" w:space="0" w:color="auto"/>
              <w:left w:val="single" w:sz="4" w:space="0" w:color="auto"/>
              <w:bottom w:val="nil"/>
              <w:right w:val="single" w:sz="4" w:space="0" w:color="auto"/>
            </w:tcBorders>
            <w:shd w:val="clear" w:color="auto" w:fill="FFFFFF" w:themeFill="background1"/>
          </w:tcPr>
          <w:p w14:paraId="36E8C7C1" w14:textId="77777777"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Veikta </w:t>
            </w:r>
            <w:r w:rsidRPr="00067917">
              <w:rPr>
                <w:rFonts w:ascii="Times New Roman" w:eastAsia="Times New Roman" w:hAnsi="Times New Roman" w:cs="Times New Roman"/>
                <w:b/>
                <w:color w:val="000000" w:themeColor="text1"/>
                <w:lang w:eastAsia="ar-SA"/>
              </w:rPr>
              <w:t>848,72</w:t>
            </w:r>
            <w:r w:rsidRPr="00067917">
              <w:rPr>
                <w:rFonts w:ascii="Times New Roman" w:eastAsia="Times New Roman" w:hAnsi="Times New Roman" w:cs="Times New Roman"/>
                <w:color w:val="000000" w:themeColor="text1"/>
                <w:lang w:eastAsia="ar-SA"/>
              </w:rPr>
              <w:t xml:space="preserve"> ha pļavu biotopu apsaimniekošana: </w:t>
            </w:r>
          </w:p>
          <w:p w14:paraId="1B44185F" w14:textId="77777777"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361,55 ha pļavu pļaušana,</w:t>
            </w:r>
          </w:p>
          <w:p w14:paraId="06141677" w14:textId="1E67C583"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487,17 ha pļavu </w:t>
            </w:r>
            <w:r w:rsidRPr="00067917">
              <w:rPr>
                <w:rFonts w:ascii="Times New Roman" w:eastAsia="Times New Roman" w:hAnsi="Times New Roman" w:cs="Times New Roman"/>
                <w:color w:val="000000" w:themeColor="text1"/>
                <w:lang w:eastAsia="ar-SA"/>
              </w:rPr>
              <w:lastRenderedPageBreak/>
              <w:t>noganīšana.</w:t>
            </w:r>
          </w:p>
        </w:tc>
        <w:tc>
          <w:tcPr>
            <w:tcW w:w="2402" w:type="dxa"/>
            <w:tcBorders>
              <w:top w:val="single" w:sz="4" w:space="0" w:color="auto"/>
              <w:left w:val="single" w:sz="4" w:space="0" w:color="auto"/>
              <w:bottom w:val="nil"/>
              <w:right w:val="single" w:sz="4" w:space="0" w:color="auto"/>
            </w:tcBorders>
            <w:shd w:val="clear" w:color="auto" w:fill="FFFFFF" w:themeFill="background1"/>
          </w:tcPr>
          <w:p w14:paraId="34AEBE78" w14:textId="77777777" w:rsidR="00CE354E" w:rsidRPr="00FC2A06"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FC2A06">
              <w:rPr>
                <w:rFonts w:ascii="Times New Roman" w:eastAsia="Times New Roman" w:hAnsi="Times New Roman" w:cs="Times New Roman"/>
                <w:color w:val="000000" w:themeColor="text1"/>
                <w:lang w:eastAsia="ar-SA"/>
              </w:rPr>
              <w:lastRenderedPageBreak/>
              <w:t xml:space="preserve">Veikta </w:t>
            </w:r>
            <w:r w:rsidRPr="00FC2A06">
              <w:rPr>
                <w:rFonts w:ascii="Times New Roman" w:eastAsia="Times New Roman" w:hAnsi="Times New Roman" w:cs="Times New Roman"/>
                <w:b/>
                <w:color w:val="000000" w:themeColor="text1"/>
                <w:lang w:eastAsia="ar-SA"/>
              </w:rPr>
              <w:t>418,3</w:t>
            </w:r>
            <w:r w:rsidRPr="00FC2A06">
              <w:rPr>
                <w:rFonts w:ascii="Times New Roman" w:eastAsia="Times New Roman" w:hAnsi="Times New Roman" w:cs="Times New Roman"/>
                <w:color w:val="000000" w:themeColor="text1"/>
                <w:lang w:eastAsia="ar-SA"/>
              </w:rPr>
              <w:t xml:space="preserve"> ha pļavu biotopu apsaimniekošana: </w:t>
            </w:r>
          </w:p>
          <w:p w14:paraId="2ECDBFB6" w14:textId="77777777" w:rsidR="00CE354E" w:rsidRPr="00FC2A06"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FC2A06">
              <w:rPr>
                <w:rFonts w:ascii="Times New Roman" w:eastAsia="Times New Roman" w:hAnsi="Times New Roman" w:cs="Times New Roman"/>
                <w:color w:val="000000" w:themeColor="text1"/>
                <w:lang w:eastAsia="ar-SA"/>
              </w:rPr>
              <w:t>1,3 ha pļavu pļaušana,</w:t>
            </w:r>
          </w:p>
          <w:p w14:paraId="5DC03F01" w14:textId="77777777" w:rsidR="00CE354E"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FC2A06">
              <w:rPr>
                <w:rFonts w:ascii="Times New Roman" w:eastAsia="Times New Roman" w:hAnsi="Times New Roman" w:cs="Times New Roman"/>
                <w:color w:val="000000" w:themeColor="text1"/>
                <w:lang w:eastAsia="ar-SA"/>
              </w:rPr>
              <w:t>417 ha pļavu noganīšana.</w:t>
            </w:r>
          </w:p>
          <w:p w14:paraId="6B3BD14A" w14:textId="77777777" w:rsidR="00CE354E"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p>
          <w:p w14:paraId="5745EE13" w14:textId="3CDF0CB7"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p>
        </w:tc>
      </w:tr>
      <w:tr w:rsidR="00CE354E" w:rsidRPr="001F1C48" w14:paraId="59B38480" w14:textId="30CB3555" w:rsidTr="003A5896">
        <w:tc>
          <w:tcPr>
            <w:tcW w:w="852" w:type="dxa"/>
            <w:shd w:val="clear" w:color="auto" w:fill="auto"/>
          </w:tcPr>
          <w:p w14:paraId="66B960D4" w14:textId="19970CCF"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16.2.</w:t>
            </w:r>
          </w:p>
        </w:tc>
        <w:tc>
          <w:tcPr>
            <w:tcW w:w="2151" w:type="dxa"/>
            <w:shd w:val="clear" w:color="auto" w:fill="FFFFFF" w:themeFill="background1"/>
          </w:tcPr>
          <w:p w14:paraId="70C497E1" w14:textId="244653D2" w:rsidR="00CE354E" w:rsidRPr="00995692"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apsaimniekot </w:t>
            </w:r>
            <w:r w:rsidRPr="00995692">
              <w:rPr>
                <w:rFonts w:ascii="Times New Roman" w:eastAsia="Times New Roman" w:hAnsi="Times New Roman" w:cs="Times New Roman"/>
                <w:b/>
                <w:color w:val="000000" w:themeColor="text1"/>
                <w:lang w:eastAsia="ar-SA"/>
              </w:rPr>
              <w:t xml:space="preserve">16 883 </w:t>
            </w:r>
            <w:r w:rsidRPr="00995692">
              <w:rPr>
                <w:rFonts w:ascii="Times New Roman" w:eastAsia="Times New Roman" w:hAnsi="Times New Roman" w:cs="Times New Roman"/>
                <w:color w:val="000000" w:themeColor="text1"/>
                <w:lang w:eastAsia="ar-SA"/>
              </w:rPr>
              <w:t>ha meža un purvu biotopus</w:t>
            </w:r>
            <w:r w:rsidRPr="00995692">
              <w:rPr>
                <w:rFonts w:ascii="Times New Roman" w:eastAsia="Times New Roman" w:hAnsi="Times New Roman" w:cs="Times New Roman"/>
                <w:b/>
                <w:color w:val="000000" w:themeColor="text1"/>
                <w:lang w:eastAsia="ar-SA"/>
              </w:rPr>
              <w:t xml:space="preserve"> </w:t>
            </w:r>
          </w:p>
        </w:tc>
        <w:tc>
          <w:tcPr>
            <w:tcW w:w="1006" w:type="dxa"/>
            <w:vMerge/>
          </w:tcPr>
          <w:p w14:paraId="3E06FD4E"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p>
        </w:tc>
        <w:tc>
          <w:tcPr>
            <w:tcW w:w="1235" w:type="dxa"/>
            <w:tcBorders>
              <w:right w:val="single" w:sz="4" w:space="0" w:color="auto"/>
            </w:tcBorders>
            <w:shd w:val="clear" w:color="auto" w:fill="FFFFFF" w:themeFill="background1"/>
          </w:tcPr>
          <w:p w14:paraId="2D30719A" w14:textId="0CC5816C"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reģionālo administrā-ciju direktori</w:t>
            </w:r>
          </w:p>
        </w:tc>
        <w:tc>
          <w:tcPr>
            <w:tcW w:w="2561" w:type="dxa"/>
            <w:tcBorders>
              <w:top w:val="single" w:sz="4" w:space="0" w:color="auto"/>
              <w:left w:val="single" w:sz="4" w:space="0" w:color="auto"/>
              <w:bottom w:val="nil"/>
              <w:right w:val="single" w:sz="4" w:space="0" w:color="auto"/>
            </w:tcBorders>
            <w:shd w:val="clear" w:color="auto" w:fill="FFFFFF" w:themeFill="background1"/>
          </w:tcPr>
          <w:p w14:paraId="0DEEA060" w14:textId="77777777" w:rsidR="00CE354E" w:rsidRPr="00995692"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veikta </w:t>
            </w:r>
            <w:r w:rsidRPr="00995692">
              <w:rPr>
                <w:rFonts w:ascii="Times New Roman" w:eastAsia="Times New Roman" w:hAnsi="Times New Roman" w:cs="Times New Roman"/>
                <w:b/>
                <w:lang w:eastAsia="ar-SA"/>
              </w:rPr>
              <w:t>14 534,7</w:t>
            </w:r>
            <w:r w:rsidRPr="00995692">
              <w:rPr>
                <w:rFonts w:ascii="Times New Roman" w:eastAsia="Times New Roman" w:hAnsi="Times New Roman" w:cs="Times New Roman"/>
                <w:lang w:eastAsia="ar-SA"/>
              </w:rPr>
              <w:t xml:space="preserve"> ha </w:t>
            </w:r>
            <w:r w:rsidRPr="00995692">
              <w:rPr>
                <w:rFonts w:ascii="Times New Roman" w:eastAsia="Times New Roman" w:hAnsi="Times New Roman" w:cs="Times New Roman"/>
                <w:color w:val="000000" w:themeColor="text1"/>
                <w:lang w:eastAsia="ar-SA"/>
              </w:rPr>
              <w:t xml:space="preserve">meža un purvu biotopu apsaimniekošana, tajā </w:t>
            </w:r>
            <w:r w:rsidRPr="00995692">
              <w:rPr>
                <w:rFonts w:ascii="Times New Roman" w:eastAsia="Times New Roman" w:hAnsi="Times New Roman" w:cs="Times New Roman"/>
                <w:lang w:eastAsia="ar-SA"/>
              </w:rPr>
              <w:t>skaitā:</w:t>
            </w:r>
          </w:p>
          <w:p w14:paraId="3682F9BC" w14:textId="168B4DBB" w:rsidR="00CE354E" w:rsidRPr="00995692"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aizsprostu un rievsienu uzturēšana purvu biotopos – 98 gab.</w:t>
            </w:r>
          </w:p>
        </w:tc>
        <w:tc>
          <w:tcPr>
            <w:tcW w:w="2551" w:type="dxa"/>
            <w:tcBorders>
              <w:top w:val="single" w:sz="4" w:space="0" w:color="auto"/>
              <w:left w:val="single" w:sz="4" w:space="0" w:color="auto"/>
              <w:bottom w:val="nil"/>
              <w:right w:val="single" w:sz="4" w:space="0" w:color="auto"/>
            </w:tcBorders>
            <w:shd w:val="clear" w:color="auto" w:fill="FFFFFF" w:themeFill="background1"/>
          </w:tcPr>
          <w:p w14:paraId="7931C404" w14:textId="77777777"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veikta </w:t>
            </w:r>
            <w:r w:rsidRPr="00067917">
              <w:rPr>
                <w:rFonts w:ascii="Times New Roman" w:eastAsia="Times New Roman" w:hAnsi="Times New Roman" w:cs="Times New Roman"/>
                <w:b/>
                <w:lang w:eastAsia="ar-SA"/>
              </w:rPr>
              <w:t>14 521,7</w:t>
            </w:r>
            <w:r w:rsidRPr="00067917">
              <w:rPr>
                <w:rFonts w:ascii="Times New Roman" w:eastAsia="Times New Roman" w:hAnsi="Times New Roman" w:cs="Times New Roman"/>
                <w:lang w:eastAsia="ar-SA"/>
              </w:rPr>
              <w:t xml:space="preserve"> ha meža un purvu biotopu apsaimniekošana, tajā skaitā:</w:t>
            </w:r>
          </w:p>
          <w:p w14:paraId="6F31B45C" w14:textId="0539B96E"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aizsprostu un rievsienu uzturēšana purvu biotopos – 141 gab.</w:t>
            </w:r>
          </w:p>
        </w:tc>
        <w:tc>
          <w:tcPr>
            <w:tcW w:w="2552" w:type="dxa"/>
            <w:tcBorders>
              <w:top w:val="single" w:sz="4" w:space="0" w:color="auto"/>
              <w:left w:val="single" w:sz="4" w:space="0" w:color="auto"/>
              <w:bottom w:val="nil"/>
              <w:right w:val="single" w:sz="4" w:space="0" w:color="auto"/>
            </w:tcBorders>
            <w:shd w:val="clear" w:color="auto" w:fill="FFFFFF" w:themeFill="background1"/>
          </w:tcPr>
          <w:p w14:paraId="128C5440" w14:textId="0015340C"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veikta </w:t>
            </w:r>
            <w:r w:rsidRPr="00067917">
              <w:rPr>
                <w:rFonts w:ascii="Times New Roman" w:eastAsia="Times New Roman" w:hAnsi="Times New Roman" w:cs="Times New Roman"/>
                <w:b/>
                <w:lang w:eastAsia="ar-SA"/>
              </w:rPr>
              <w:t>14</w:t>
            </w:r>
            <w:r>
              <w:rPr>
                <w:rFonts w:ascii="Times New Roman" w:eastAsia="Times New Roman" w:hAnsi="Times New Roman" w:cs="Times New Roman"/>
                <w:b/>
                <w:lang w:eastAsia="ar-SA"/>
              </w:rPr>
              <w:t xml:space="preserve"> </w:t>
            </w:r>
            <w:r w:rsidRPr="00067917">
              <w:rPr>
                <w:rFonts w:ascii="Times New Roman" w:eastAsia="Times New Roman" w:hAnsi="Times New Roman" w:cs="Times New Roman"/>
                <w:b/>
                <w:lang w:eastAsia="ar-SA"/>
              </w:rPr>
              <w:t>539,9</w:t>
            </w:r>
            <w:r w:rsidRPr="00067917">
              <w:rPr>
                <w:rFonts w:ascii="Times New Roman" w:eastAsia="Times New Roman" w:hAnsi="Times New Roman" w:cs="Times New Roman"/>
                <w:lang w:eastAsia="ar-SA"/>
              </w:rPr>
              <w:t xml:space="preserve"> ha </w:t>
            </w:r>
            <w:r w:rsidRPr="00067917">
              <w:rPr>
                <w:rFonts w:ascii="Times New Roman" w:eastAsia="Times New Roman" w:hAnsi="Times New Roman" w:cs="Times New Roman"/>
                <w:color w:val="000000" w:themeColor="text1"/>
                <w:lang w:eastAsia="ar-SA"/>
              </w:rPr>
              <w:t xml:space="preserve">meža un purvu biotopu apsaimniekošana, tajā </w:t>
            </w:r>
            <w:r w:rsidRPr="00067917">
              <w:rPr>
                <w:rFonts w:ascii="Times New Roman" w:eastAsia="Times New Roman" w:hAnsi="Times New Roman" w:cs="Times New Roman"/>
                <w:lang w:eastAsia="ar-SA"/>
              </w:rPr>
              <w:t>skaitā:</w:t>
            </w:r>
          </w:p>
          <w:p w14:paraId="2C88C955" w14:textId="77777777"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aizsprostu un rievsienu uzturēšana purvu biotopos – 69 gab.,</w:t>
            </w:r>
          </w:p>
          <w:p w14:paraId="03416A9C" w14:textId="16A0908E"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aizsprostu un rievsienu izveidošana purvu biotopos – 29 gab.</w:t>
            </w:r>
          </w:p>
        </w:tc>
        <w:tc>
          <w:tcPr>
            <w:tcW w:w="2402" w:type="dxa"/>
            <w:tcBorders>
              <w:top w:val="single" w:sz="4" w:space="0" w:color="auto"/>
              <w:left w:val="single" w:sz="4" w:space="0" w:color="auto"/>
              <w:bottom w:val="nil"/>
              <w:right w:val="single" w:sz="4" w:space="0" w:color="auto"/>
            </w:tcBorders>
            <w:shd w:val="clear" w:color="auto" w:fill="FFFFFF" w:themeFill="background1"/>
          </w:tcPr>
          <w:p w14:paraId="5409F39C" w14:textId="3A343655" w:rsidR="00CE354E" w:rsidRPr="00FC2A06"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FC2A06">
              <w:rPr>
                <w:rFonts w:ascii="Times New Roman" w:eastAsia="Times New Roman" w:hAnsi="Times New Roman" w:cs="Times New Roman"/>
                <w:lang w:eastAsia="ar-SA"/>
              </w:rPr>
              <w:t xml:space="preserve">Veikta </w:t>
            </w:r>
            <w:r w:rsidRPr="00FC2A06">
              <w:rPr>
                <w:rFonts w:ascii="Times New Roman" w:eastAsia="Times New Roman" w:hAnsi="Times New Roman" w:cs="Times New Roman"/>
                <w:b/>
                <w:lang w:eastAsia="ar-SA"/>
              </w:rPr>
              <w:t>16</w:t>
            </w:r>
            <w:r>
              <w:rPr>
                <w:rFonts w:ascii="Times New Roman" w:eastAsia="Times New Roman" w:hAnsi="Times New Roman" w:cs="Times New Roman"/>
                <w:b/>
                <w:lang w:eastAsia="ar-SA"/>
              </w:rPr>
              <w:t xml:space="preserve"> </w:t>
            </w:r>
            <w:r w:rsidRPr="00FC2A06">
              <w:rPr>
                <w:rFonts w:ascii="Times New Roman" w:eastAsia="Times New Roman" w:hAnsi="Times New Roman" w:cs="Times New Roman"/>
                <w:b/>
                <w:lang w:eastAsia="ar-SA"/>
              </w:rPr>
              <w:t>838,5</w:t>
            </w:r>
            <w:r w:rsidRPr="00FC2A06">
              <w:rPr>
                <w:rFonts w:ascii="Times New Roman" w:eastAsia="Times New Roman" w:hAnsi="Times New Roman" w:cs="Times New Roman"/>
                <w:lang w:eastAsia="ar-SA"/>
              </w:rPr>
              <w:t xml:space="preserve"> ha </w:t>
            </w:r>
            <w:r w:rsidRPr="00FC2A06">
              <w:rPr>
                <w:rFonts w:ascii="Times New Roman" w:eastAsia="Times New Roman" w:hAnsi="Times New Roman" w:cs="Times New Roman"/>
                <w:color w:val="000000" w:themeColor="text1"/>
                <w:lang w:eastAsia="ar-SA"/>
              </w:rPr>
              <w:t xml:space="preserve">meža un purvu biotopu apsaimniekošana, tajā </w:t>
            </w:r>
            <w:r w:rsidRPr="00FC2A06">
              <w:rPr>
                <w:rFonts w:ascii="Times New Roman" w:eastAsia="Times New Roman" w:hAnsi="Times New Roman" w:cs="Times New Roman"/>
                <w:lang w:eastAsia="ar-SA"/>
              </w:rPr>
              <w:t>skaitā:</w:t>
            </w:r>
          </w:p>
          <w:p w14:paraId="1CD38A6E" w14:textId="77777777" w:rsidR="00CE354E" w:rsidRPr="00FC2A06"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FC2A06">
              <w:rPr>
                <w:rFonts w:ascii="Times New Roman" w:eastAsia="Times New Roman" w:hAnsi="Times New Roman" w:cs="Times New Roman"/>
                <w:lang w:eastAsia="ar-SA"/>
              </w:rPr>
              <w:t>aizsprostu un rievsienu uzturēšana purvu biotopos – 69 gab.,</w:t>
            </w:r>
          </w:p>
          <w:p w14:paraId="7EC9BCF7" w14:textId="5F76C5D0"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FC2A06">
              <w:rPr>
                <w:rFonts w:ascii="Times New Roman" w:eastAsia="Times New Roman" w:hAnsi="Times New Roman" w:cs="Times New Roman"/>
                <w:lang w:eastAsia="ar-SA"/>
              </w:rPr>
              <w:t>aizsprostu un rievsienu izveidošana purvu biotopos – 29 gab.</w:t>
            </w:r>
          </w:p>
        </w:tc>
      </w:tr>
      <w:tr w:rsidR="00CE354E" w:rsidRPr="001F1C48" w14:paraId="723DB677" w14:textId="1C634DB0" w:rsidTr="003A5896">
        <w:tc>
          <w:tcPr>
            <w:tcW w:w="852" w:type="dxa"/>
            <w:shd w:val="clear" w:color="auto" w:fill="auto"/>
          </w:tcPr>
          <w:p w14:paraId="7C9E6490" w14:textId="070C3FAE"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17.</w:t>
            </w:r>
          </w:p>
        </w:tc>
        <w:tc>
          <w:tcPr>
            <w:tcW w:w="2151" w:type="dxa"/>
            <w:shd w:val="clear" w:color="auto" w:fill="FFFFFF" w:themeFill="background1"/>
          </w:tcPr>
          <w:p w14:paraId="6384F553" w14:textId="5243B826" w:rsidR="00CE354E" w:rsidRPr="00995692"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Labvēlīga aizsardzības stāvokļa uzturēšanai un uzlabošanai, apsaimniekot VARAM valdījumā esošos </w:t>
            </w:r>
            <w:r w:rsidRPr="00995692">
              <w:rPr>
                <w:rFonts w:ascii="Times New Roman" w:eastAsia="Times New Roman" w:hAnsi="Times New Roman" w:cs="Times New Roman"/>
                <w:b/>
                <w:color w:val="000000" w:themeColor="text1"/>
                <w:lang w:eastAsia="ar-SA"/>
              </w:rPr>
              <w:t xml:space="preserve">5 </w:t>
            </w:r>
            <w:r w:rsidRPr="00995692">
              <w:rPr>
                <w:rFonts w:ascii="Times New Roman" w:eastAsia="Times New Roman" w:hAnsi="Times New Roman" w:cs="Times New Roman"/>
                <w:color w:val="000000" w:themeColor="text1"/>
                <w:lang w:eastAsia="ar-SA"/>
              </w:rPr>
              <w:t>km prioritāros tekošus saldūdeņu biotopus</w:t>
            </w:r>
          </w:p>
        </w:tc>
        <w:tc>
          <w:tcPr>
            <w:tcW w:w="1006" w:type="dxa"/>
            <w:shd w:val="clear" w:color="auto" w:fill="FFFFFF" w:themeFill="background1"/>
          </w:tcPr>
          <w:p w14:paraId="02BF4CC9"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tcBorders>
              <w:right w:val="single" w:sz="4" w:space="0" w:color="auto"/>
            </w:tcBorders>
            <w:shd w:val="clear" w:color="auto" w:fill="FFFFFF" w:themeFill="background1"/>
          </w:tcPr>
          <w:p w14:paraId="7FF17AB4" w14:textId="04E97F4E"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reģionālo administrā-ciju direktori</w:t>
            </w:r>
          </w:p>
        </w:tc>
        <w:tc>
          <w:tcPr>
            <w:tcW w:w="2561" w:type="dxa"/>
            <w:tcBorders>
              <w:top w:val="single" w:sz="4" w:space="0" w:color="auto"/>
              <w:left w:val="single" w:sz="4" w:space="0" w:color="auto"/>
              <w:bottom w:val="nil"/>
              <w:right w:val="single" w:sz="4" w:space="0" w:color="auto"/>
            </w:tcBorders>
            <w:shd w:val="clear" w:color="auto" w:fill="FFFFFF" w:themeFill="background1"/>
          </w:tcPr>
          <w:p w14:paraId="26219AD5" w14:textId="12A5F635" w:rsidR="00CE354E" w:rsidRPr="00995692"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Veikta </w:t>
            </w:r>
            <w:r w:rsidRPr="00995692">
              <w:rPr>
                <w:rFonts w:ascii="Times New Roman" w:eastAsia="Times New Roman" w:hAnsi="Times New Roman" w:cs="Times New Roman"/>
                <w:b/>
                <w:lang w:eastAsia="ar-SA"/>
              </w:rPr>
              <w:t xml:space="preserve">1 </w:t>
            </w:r>
            <w:r w:rsidRPr="00995692">
              <w:rPr>
                <w:rFonts w:ascii="Times New Roman" w:eastAsia="Times New Roman" w:hAnsi="Times New Roman" w:cs="Times New Roman"/>
                <w:lang w:eastAsia="ar-SA"/>
              </w:rPr>
              <w:t xml:space="preserve">km tekošu saldūdeņu biotopu apsaimniekošana (ūdensteču attīrīšana, bebru aizsprostu likvidēšana – 5 gab.). </w:t>
            </w:r>
          </w:p>
        </w:tc>
        <w:tc>
          <w:tcPr>
            <w:tcW w:w="2551" w:type="dxa"/>
            <w:tcBorders>
              <w:top w:val="single" w:sz="4" w:space="0" w:color="auto"/>
              <w:left w:val="single" w:sz="4" w:space="0" w:color="auto"/>
              <w:bottom w:val="nil"/>
              <w:right w:val="single" w:sz="4" w:space="0" w:color="auto"/>
            </w:tcBorders>
            <w:shd w:val="clear" w:color="auto" w:fill="FFFFFF" w:themeFill="background1"/>
          </w:tcPr>
          <w:p w14:paraId="386C92A3" w14:textId="1E7D84A7"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Veikta </w:t>
            </w:r>
            <w:r w:rsidRPr="00067917">
              <w:rPr>
                <w:rFonts w:ascii="Times New Roman" w:eastAsia="Times New Roman" w:hAnsi="Times New Roman" w:cs="Times New Roman"/>
                <w:b/>
                <w:lang w:eastAsia="ar-SA"/>
              </w:rPr>
              <w:t>2,5</w:t>
            </w:r>
            <w:r w:rsidRPr="00067917">
              <w:rPr>
                <w:rFonts w:ascii="Times New Roman" w:eastAsia="Times New Roman" w:hAnsi="Times New Roman" w:cs="Times New Roman"/>
                <w:lang w:eastAsia="ar-SA"/>
              </w:rPr>
              <w:t xml:space="preserve"> km tekošu saldūdeņu biotopu apsaimniekošana (ūdensteču attīrīšana, bebru aizsprostu likvidēšana – 8 gab.).</w:t>
            </w:r>
          </w:p>
        </w:tc>
        <w:tc>
          <w:tcPr>
            <w:tcW w:w="2552" w:type="dxa"/>
            <w:tcBorders>
              <w:top w:val="single" w:sz="4" w:space="0" w:color="auto"/>
              <w:left w:val="single" w:sz="4" w:space="0" w:color="auto"/>
              <w:bottom w:val="nil"/>
              <w:right w:val="single" w:sz="4" w:space="0" w:color="auto"/>
            </w:tcBorders>
            <w:shd w:val="clear" w:color="auto" w:fill="FFFFFF" w:themeFill="background1"/>
          </w:tcPr>
          <w:p w14:paraId="4000B5C9" w14:textId="48AC49C6" w:rsidR="00CE354E" w:rsidRPr="009C7C99"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C7C99">
              <w:rPr>
                <w:rFonts w:ascii="Times New Roman" w:eastAsia="Times New Roman" w:hAnsi="Times New Roman" w:cs="Times New Roman"/>
                <w:lang w:eastAsia="ar-SA"/>
              </w:rPr>
              <w:t xml:space="preserve">Veikta </w:t>
            </w:r>
            <w:r w:rsidRPr="009C7C99">
              <w:rPr>
                <w:rFonts w:ascii="Times New Roman" w:eastAsia="Times New Roman" w:hAnsi="Times New Roman" w:cs="Times New Roman"/>
                <w:b/>
                <w:lang w:eastAsia="ar-SA"/>
              </w:rPr>
              <w:t>3</w:t>
            </w:r>
            <w:r w:rsidRPr="009C7C99">
              <w:rPr>
                <w:rFonts w:ascii="Times New Roman" w:eastAsia="Times New Roman" w:hAnsi="Times New Roman" w:cs="Times New Roman"/>
                <w:lang w:eastAsia="ar-SA"/>
              </w:rPr>
              <w:t xml:space="preserve"> km tekošu saldūdeņu biotopu apsaimniekošana (ūdensteču attīrīšana, bebru aizsprostu likvidēšana – 10 gab.).</w:t>
            </w:r>
          </w:p>
        </w:tc>
        <w:tc>
          <w:tcPr>
            <w:tcW w:w="2402" w:type="dxa"/>
            <w:tcBorders>
              <w:top w:val="single" w:sz="4" w:space="0" w:color="auto"/>
              <w:left w:val="single" w:sz="4" w:space="0" w:color="auto"/>
              <w:bottom w:val="nil"/>
              <w:right w:val="single" w:sz="4" w:space="0" w:color="auto"/>
            </w:tcBorders>
            <w:shd w:val="clear" w:color="auto" w:fill="FFFFFF" w:themeFill="background1"/>
          </w:tcPr>
          <w:p w14:paraId="6A7A4E76" w14:textId="77777777" w:rsidR="00CE354E"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C7C99">
              <w:rPr>
                <w:rFonts w:ascii="Times New Roman" w:eastAsia="Times New Roman" w:hAnsi="Times New Roman" w:cs="Times New Roman"/>
                <w:lang w:eastAsia="ar-SA"/>
              </w:rPr>
              <w:t>Veikta I. – III. cet. uzturēto tekošu saldūdeņu biotopu atkārtota apsaimniekošana - 4,6 km (ūdensteču attīrīšana, bebru aizsprostu likvidēšana – 21 gab.).</w:t>
            </w:r>
          </w:p>
          <w:p w14:paraId="22CB8A15" w14:textId="77777777" w:rsidR="00CE354E"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b/>
                <w:bCs/>
                <w:lang w:eastAsia="ar-SA"/>
              </w:rPr>
            </w:pPr>
          </w:p>
          <w:p w14:paraId="28A81974" w14:textId="3F47065A" w:rsidR="00CE354E" w:rsidRPr="009C7C99"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C7C99">
              <w:rPr>
                <w:rFonts w:ascii="Times New Roman" w:eastAsia="Times New Roman" w:hAnsi="Times New Roman" w:cs="Times New Roman"/>
                <w:b/>
                <w:bCs/>
                <w:lang w:eastAsia="ar-SA"/>
              </w:rPr>
              <w:t>Gadā</w:t>
            </w:r>
            <w:r>
              <w:rPr>
                <w:rFonts w:ascii="Times New Roman" w:eastAsia="Times New Roman" w:hAnsi="Times New Roman" w:cs="Times New Roman"/>
                <w:lang w:eastAsia="ar-SA"/>
              </w:rPr>
              <w:t xml:space="preserve"> v</w:t>
            </w:r>
            <w:r w:rsidRPr="009C7C99">
              <w:rPr>
                <w:rFonts w:ascii="Times New Roman" w:eastAsia="Times New Roman" w:hAnsi="Times New Roman" w:cs="Times New Roman"/>
                <w:lang w:eastAsia="ar-SA"/>
              </w:rPr>
              <w:t xml:space="preserve">eikta VARAM valdījumā esošo </w:t>
            </w:r>
            <w:r>
              <w:rPr>
                <w:rFonts w:ascii="Times New Roman" w:eastAsia="Times New Roman" w:hAnsi="Times New Roman" w:cs="Times New Roman"/>
                <w:b/>
                <w:lang w:eastAsia="ar-SA"/>
              </w:rPr>
              <w:t>6,5</w:t>
            </w:r>
            <w:r w:rsidRPr="009C7C99">
              <w:rPr>
                <w:rFonts w:ascii="Times New Roman" w:eastAsia="Times New Roman" w:hAnsi="Times New Roman" w:cs="Times New Roman"/>
                <w:lang w:eastAsia="ar-SA"/>
              </w:rPr>
              <w:t xml:space="preserve"> km </w:t>
            </w:r>
            <w:r>
              <w:rPr>
                <w:rFonts w:ascii="Times New Roman" w:eastAsia="Times New Roman" w:hAnsi="Times New Roman" w:cs="Times New Roman"/>
                <w:lang w:eastAsia="ar-SA"/>
              </w:rPr>
              <w:t xml:space="preserve">prioritāro </w:t>
            </w:r>
            <w:r w:rsidRPr="009C7C99">
              <w:rPr>
                <w:rFonts w:ascii="Times New Roman" w:eastAsia="Times New Roman" w:hAnsi="Times New Roman" w:cs="Times New Roman"/>
                <w:lang w:eastAsia="ar-SA"/>
              </w:rPr>
              <w:t>tekošu saldūdeņu biotopu apsaimniekošana</w:t>
            </w:r>
            <w:r>
              <w:rPr>
                <w:rFonts w:ascii="Times New Roman" w:eastAsia="Times New Roman" w:hAnsi="Times New Roman" w:cs="Times New Roman"/>
                <w:lang w:eastAsia="ar-SA"/>
              </w:rPr>
              <w:t>.</w:t>
            </w:r>
          </w:p>
        </w:tc>
      </w:tr>
      <w:tr w:rsidR="00CE354E" w:rsidRPr="001F1C48" w14:paraId="7F501C9D" w14:textId="53E539AD" w:rsidTr="003A5896">
        <w:tc>
          <w:tcPr>
            <w:tcW w:w="852" w:type="dxa"/>
            <w:shd w:val="clear" w:color="auto" w:fill="auto"/>
          </w:tcPr>
          <w:p w14:paraId="3D3C655A" w14:textId="4B99AF71"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18.</w:t>
            </w:r>
          </w:p>
        </w:tc>
        <w:tc>
          <w:tcPr>
            <w:tcW w:w="2151" w:type="dxa"/>
            <w:shd w:val="clear" w:color="auto" w:fill="FFFFFF" w:themeFill="background1"/>
          </w:tcPr>
          <w:p w14:paraId="510907FC" w14:textId="5FDE0942"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Labvēlīga aizsardzības stāvokļa uzturēšanai un uzlabošanai, apsaimniekot VARAM valdījumā esošos </w:t>
            </w:r>
            <w:r w:rsidRPr="00995692">
              <w:rPr>
                <w:rFonts w:ascii="Times New Roman" w:eastAsia="Times New Roman" w:hAnsi="Times New Roman" w:cs="Times New Roman"/>
                <w:b/>
                <w:color w:val="000000" w:themeColor="text1"/>
                <w:lang w:eastAsia="ar-SA"/>
              </w:rPr>
              <w:t>12,3</w:t>
            </w:r>
            <w:r w:rsidRPr="00995692">
              <w:rPr>
                <w:rFonts w:ascii="Times New Roman" w:eastAsia="Times New Roman" w:hAnsi="Times New Roman" w:cs="Times New Roman"/>
                <w:color w:val="000000" w:themeColor="text1"/>
                <w:lang w:eastAsia="ar-SA"/>
              </w:rPr>
              <w:t xml:space="preserve"> ha stāvošus saldūdeņu biotopus</w:t>
            </w:r>
          </w:p>
        </w:tc>
        <w:tc>
          <w:tcPr>
            <w:tcW w:w="1006" w:type="dxa"/>
            <w:shd w:val="clear" w:color="auto" w:fill="FFFFFF" w:themeFill="background1"/>
          </w:tcPr>
          <w:p w14:paraId="2EF24A7E"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shd w:val="clear" w:color="auto" w:fill="FFFFFF" w:themeFill="background1"/>
          </w:tcPr>
          <w:p w14:paraId="2020A0C4" w14:textId="1E34A805"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A.Zeize</w:t>
            </w:r>
          </w:p>
        </w:tc>
        <w:tc>
          <w:tcPr>
            <w:tcW w:w="2561" w:type="dxa"/>
            <w:tcBorders>
              <w:top w:val="single" w:sz="4" w:space="0" w:color="auto"/>
              <w:bottom w:val="single" w:sz="4" w:space="0" w:color="auto"/>
            </w:tcBorders>
            <w:shd w:val="clear" w:color="auto" w:fill="FFFFFF" w:themeFill="background1"/>
          </w:tcPr>
          <w:p w14:paraId="050ADBB7" w14:textId="4920FE8C" w:rsidR="00CE354E" w:rsidRPr="00995692"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Pārskata periodā darbība nav veikta.</w:t>
            </w:r>
          </w:p>
          <w:p w14:paraId="67F00DD9" w14:textId="258BF38B" w:rsidR="00CE354E" w:rsidRPr="00995692"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p>
        </w:tc>
        <w:tc>
          <w:tcPr>
            <w:tcW w:w="2551" w:type="dxa"/>
            <w:tcBorders>
              <w:top w:val="single" w:sz="4" w:space="0" w:color="auto"/>
              <w:bottom w:val="single" w:sz="4" w:space="0" w:color="auto"/>
            </w:tcBorders>
            <w:shd w:val="clear" w:color="auto" w:fill="FFFFFF" w:themeFill="background1"/>
          </w:tcPr>
          <w:p w14:paraId="60329A07" w14:textId="10EEE015"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Veikta </w:t>
            </w:r>
            <w:r w:rsidRPr="00067917">
              <w:rPr>
                <w:rFonts w:ascii="Times New Roman" w:eastAsia="Times New Roman" w:hAnsi="Times New Roman" w:cs="Times New Roman"/>
                <w:b/>
                <w:bCs/>
                <w:color w:val="000000" w:themeColor="text1"/>
                <w:lang w:eastAsia="ar-SA"/>
              </w:rPr>
              <w:t>1,5</w:t>
            </w:r>
            <w:r w:rsidRPr="00067917">
              <w:rPr>
                <w:rFonts w:ascii="Times New Roman" w:eastAsia="Times New Roman" w:hAnsi="Times New Roman" w:cs="Times New Roman"/>
                <w:color w:val="000000" w:themeColor="text1"/>
                <w:lang w:eastAsia="ar-SA"/>
              </w:rPr>
              <w:t xml:space="preserve"> ha stāvošu saldūdeņu biotopu apsaimniekošana Rāznas ezerā (niedru pļaušana un izvākšana).</w:t>
            </w:r>
          </w:p>
        </w:tc>
        <w:tc>
          <w:tcPr>
            <w:tcW w:w="2552" w:type="dxa"/>
            <w:tcBorders>
              <w:top w:val="single" w:sz="4" w:space="0" w:color="auto"/>
              <w:bottom w:val="single" w:sz="4" w:space="0" w:color="auto"/>
            </w:tcBorders>
            <w:shd w:val="clear" w:color="auto" w:fill="FFFFFF" w:themeFill="background1"/>
          </w:tcPr>
          <w:p w14:paraId="21902E43" w14:textId="7D791822"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Veikta </w:t>
            </w:r>
            <w:r w:rsidRPr="00067917">
              <w:rPr>
                <w:rFonts w:ascii="Times New Roman" w:eastAsia="Times New Roman" w:hAnsi="Times New Roman" w:cs="Times New Roman"/>
                <w:b/>
                <w:lang w:eastAsia="ar-SA"/>
              </w:rPr>
              <w:t>10,2</w:t>
            </w:r>
            <w:r w:rsidRPr="00067917">
              <w:rPr>
                <w:rFonts w:ascii="Times New Roman" w:eastAsia="Times New Roman" w:hAnsi="Times New Roman" w:cs="Times New Roman"/>
                <w:lang w:eastAsia="ar-SA"/>
              </w:rPr>
              <w:t xml:space="preserve"> ha stāvošu saldūdeņu biotopu apsaimniekošana Rāznas ezerā un Ežezerā (niedru pļaušana, krūmu ciršana Rāznas ezera krasta joslā).</w:t>
            </w:r>
          </w:p>
          <w:p w14:paraId="28A422CF" w14:textId="77777777"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p>
        </w:tc>
        <w:tc>
          <w:tcPr>
            <w:tcW w:w="2402" w:type="dxa"/>
            <w:tcBorders>
              <w:top w:val="single" w:sz="4" w:space="0" w:color="auto"/>
              <w:bottom w:val="single" w:sz="4" w:space="0" w:color="auto"/>
            </w:tcBorders>
            <w:shd w:val="clear" w:color="auto" w:fill="FFFFFF" w:themeFill="background1"/>
          </w:tcPr>
          <w:p w14:paraId="2D33C818" w14:textId="14AAC27D" w:rsidR="00CE354E"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lang w:eastAsia="ar-SA"/>
              </w:rPr>
            </w:pPr>
            <w:r w:rsidRPr="006807A3">
              <w:rPr>
                <w:rFonts w:ascii="Times New Roman" w:eastAsia="Times New Roman" w:hAnsi="Times New Roman" w:cs="Times New Roman"/>
                <w:color w:val="000000"/>
                <w:lang w:eastAsia="ar-SA"/>
              </w:rPr>
              <w:t xml:space="preserve">Veikta </w:t>
            </w:r>
            <w:r w:rsidRPr="006807A3">
              <w:rPr>
                <w:rFonts w:ascii="Times New Roman" w:eastAsia="Times New Roman" w:hAnsi="Times New Roman" w:cs="Times New Roman"/>
                <w:b/>
                <w:color w:val="000000"/>
                <w:lang w:eastAsia="ar-SA"/>
              </w:rPr>
              <w:t>0,1 ha</w:t>
            </w:r>
            <w:r w:rsidRPr="006807A3">
              <w:rPr>
                <w:rFonts w:ascii="Times New Roman" w:eastAsia="Times New Roman" w:hAnsi="Times New Roman" w:cs="Times New Roman"/>
                <w:color w:val="000000"/>
                <w:lang w:eastAsia="ar-SA"/>
              </w:rPr>
              <w:t xml:space="preserve"> stāvošu saldūdeņu biotopu apsaimniekošana (krūmu ciršana Rāznas ezera krastes joslā).</w:t>
            </w:r>
          </w:p>
          <w:p w14:paraId="38891E49" w14:textId="77777777" w:rsidR="00CE354E"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p>
          <w:p w14:paraId="1BE28714" w14:textId="358EF841" w:rsidR="00CE354E" w:rsidRPr="006807A3"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DF62F8">
              <w:rPr>
                <w:rFonts w:ascii="Times New Roman" w:eastAsia="Times New Roman" w:hAnsi="Times New Roman" w:cs="Times New Roman"/>
                <w:b/>
                <w:bCs/>
                <w:color w:val="000000" w:themeColor="text1"/>
                <w:lang w:eastAsia="ar-SA"/>
              </w:rPr>
              <w:t xml:space="preserve">Gadā </w:t>
            </w:r>
            <w:r>
              <w:rPr>
                <w:rFonts w:ascii="Times New Roman" w:eastAsia="Times New Roman" w:hAnsi="Times New Roman" w:cs="Times New Roman"/>
                <w:color w:val="000000" w:themeColor="text1"/>
                <w:lang w:eastAsia="ar-SA"/>
              </w:rPr>
              <w:t xml:space="preserve">veikta </w:t>
            </w:r>
            <w:r w:rsidRPr="00995692">
              <w:rPr>
                <w:rFonts w:ascii="Times New Roman" w:eastAsia="Times New Roman" w:hAnsi="Times New Roman" w:cs="Times New Roman"/>
                <w:color w:val="000000" w:themeColor="text1"/>
                <w:lang w:eastAsia="ar-SA"/>
              </w:rPr>
              <w:t xml:space="preserve">VARAM valdījumā esošo </w:t>
            </w:r>
            <w:r>
              <w:rPr>
                <w:rFonts w:ascii="Times New Roman" w:eastAsia="Times New Roman" w:hAnsi="Times New Roman" w:cs="Times New Roman"/>
                <w:b/>
                <w:color w:val="000000" w:themeColor="text1"/>
                <w:lang w:eastAsia="ar-SA"/>
              </w:rPr>
              <w:t>11,8</w:t>
            </w:r>
            <w:r w:rsidRPr="00995692">
              <w:rPr>
                <w:rFonts w:ascii="Times New Roman" w:eastAsia="Times New Roman" w:hAnsi="Times New Roman" w:cs="Times New Roman"/>
                <w:color w:val="000000" w:themeColor="text1"/>
                <w:lang w:eastAsia="ar-SA"/>
              </w:rPr>
              <w:t xml:space="preserve"> ha stāvošu saldūdeņu biotopu</w:t>
            </w:r>
            <w:r>
              <w:rPr>
                <w:rFonts w:ascii="Times New Roman" w:eastAsia="Times New Roman" w:hAnsi="Times New Roman" w:cs="Times New Roman"/>
                <w:color w:val="000000" w:themeColor="text1"/>
                <w:lang w:eastAsia="ar-SA"/>
              </w:rPr>
              <w:t xml:space="preserve"> apsaimniekošana.</w:t>
            </w:r>
          </w:p>
        </w:tc>
      </w:tr>
      <w:tr w:rsidR="00CE354E" w:rsidRPr="001F1C48" w14:paraId="14332D22" w14:textId="5C64CCF3" w:rsidTr="003A5896">
        <w:tc>
          <w:tcPr>
            <w:tcW w:w="852" w:type="dxa"/>
            <w:shd w:val="clear" w:color="auto" w:fill="auto"/>
          </w:tcPr>
          <w:p w14:paraId="6C4E1666" w14:textId="415AA4D9"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19.</w:t>
            </w:r>
          </w:p>
        </w:tc>
        <w:tc>
          <w:tcPr>
            <w:tcW w:w="2151" w:type="dxa"/>
            <w:shd w:val="clear" w:color="auto" w:fill="FFFFFF" w:themeFill="background1"/>
          </w:tcPr>
          <w:p w14:paraId="0ABE3966" w14:textId="644BB5C3" w:rsidR="00CE354E" w:rsidRPr="00995692"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Apsaimniekot bioloģiski vecus lapu kokus </w:t>
            </w:r>
          </w:p>
        </w:tc>
        <w:tc>
          <w:tcPr>
            <w:tcW w:w="1006" w:type="dxa"/>
            <w:shd w:val="clear" w:color="auto" w:fill="FFFFFF" w:themeFill="background1"/>
          </w:tcPr>
          <w:p w14:paraId="69F506B9"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tcBorders>
              <w:right w:val="single" w:sz="4" w:space="0" w:color="auto"/>
            </w:tcBorders>
            <w:shd w:val="clear" w:color="auto" w:fill="FFFFFF" w:themeFill="background1"/>
          </w:tcPr>
          <w:p w14:paraId="780FD126" w14:textId="6B9D1989"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reģionālo administrā-ciju </w:t>
            </w:r>
            <w:r w:rsidRPr="00995692">
              <w:rPr>
                <w:rFonts w:ascii="Times New Roman" w:eastAsia="Times New Roman" w:hAnsi="Times New Roman" w:cs="Times New Roman"/>
                <w:lang w:eastAsia="ar-SA"/>
              </w:rPr>
              <w:lastRenderedPageBreak/>
              <w:t>direktori</w:t>
            </w:r>
          </w:p>
        </w:tc>
        <w:tc>
          <w:tcPr>
            <w:tcW w:w="2561" w:type="dxa"/>
            <w:tcBorders>
              <w:top w:val="single" w:sz="4" w:space="0" w:color="auto"/>
              <w:left w:val="single" w:sz="4" w:space="0" w:color="auto"/>
              <w:bottom w:val="nil"/>
              <w:right w:val="single" w:sz="4" w:space="0" w:color="auto"/>
            </w:tcBorders>
            <w:shd w:val="clear" w:color="auto" w:fill="FFFFFF" w:themeFill="background1"/>
          </w:tcPr>
          <w:p w14:paraId="4304BDE2" w14:textId="1F9F8C4D" w:rsidR="00CE354E" w:rsidRPr="00995692"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 xml:space="preserve">Veikta </w:t>
            </w:r>
            <w:r w:rsidRPr="00995692">
              <w:rPr>
                <w:rFonts w:ascii="Times New Roman" w:eastAsia="Times New Roman" w:hAnsi="Times New Roman" w:cs="Times New Roman"/>
                <w:b/>
                <w:lang w:eastAsia="ar-SA"/>
              </w:rPr>
              <w:t>10</w:t>
            </w:r>
            <w:r w:rsidRPr="00995692">
              <w:rPr>
                <w:rFonts w:ascii="Times New Roman" w:eastAsia="Times New Roman" w:hAnsi="Times New Roman" w:cs="Times New Roman"/>
                <w:lang w:eastAsia="ar-SA"/>
              </w:rPr>
              <w:t xml:space="preserve"> bioloģiski vecu koku apsaimniekošana (koku atēnošana).</w:t>
            </w:r>
          </w:p>
          <w:p w14:paraId="11D785C2" w14:textId="73FF602E" w:rsidR="00CE354E" w:rsidRPr="00995692" w:rsidRDefault="00CE354E" w:rsidP="000C39D6">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p>
        </w:tc>
        <w:tc>
          <w:tcPr>
            <w:tcW w:w="2551" w:type="dxa"/>
            <w:tcBorders>
              <w:top w:val="single" w:sz="4" w:space="0" w:color="auto"/>
              <w:left w:val="single" w:sz="4" w:space="0" w:color="auto"/>
              <w:bottom w:val="nil"/>
              <w:right w:val="single" w:sz="4" w:space="0" w:color="auto"/>
            </w:tcBorders>
            <w:shd w:val="clear" w:color="auto" w:fill="FFFFFF" w:themeFill="background1"/>
          </w:tcPr>
          <w:p w14:paraId="4B56BB24" w14:textId="167079DA"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lastRenderedPageBreak/>
              <w:t xml:space="preserve">Veikta </w:t>
            </w:r>
            <w:r w:rsidRPr="00067917">
              <w:rPr>
                <w:rFonts w:ascii="Times New Roman" w:eastAsia="Times New Roman" w:hAnsi="Times New Roman" w:cs="Times New Roman"/>
                <w:b/>
                <w:lang w:eastAsia="ar-SA"/>
              </w:rPr>
              <w:t>3</w:t>
            </w:r>
            <w:r w:rsidRPr="00067917">
              <w:rPr>
                <w:rFonts w:ascii="Times New Roman" w:eastAsia="Times New Roman" w:hAnsi="Times New Roman" w:cs="Times New Roman"/>
                <w:lang w:eastAsia="ar-SA"/>
              </w:rPr>
              <w:t xml:space="preserve"> bioloģiski vecu koku apsaimniekošana (koku atēnošana).</w:t>
            </w:r>
          </w:p>
        </w:tc>
        <w:tc>
          <w:tcPr>
            <w:tcW w:w="2552" w:type="dxa"/>
            <w:tcBorders>
              <w:top w:val="single" w:sz="4" w:space="0" w:color="auto"/>
              <w:left w:val="single" w:sz="4" w:space="0" w:color="auto"/>
              <w:bottom w:val="nil"/>
              <w:right w:val="single" w:sz="4" w:space="0" w:color="auto"/>
            </w:tcBorders>
            <w:shd w:val="clear" w:color="auto" w:fill="FFFFFF" w:themeFill="background1"/>
          </w:tcPr>
          <w:p w14:paraId="7FD781CE" w14:textId="77777777"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Veikta </w:t>
            </w:r>
            <w:r w:rsidRPr="00067917">
              <w:rPr>
                <w:rFonts w:ascii="Times New Roman" w:eastAsia="Times New Roman" w:hAnsi="Times New Roman" w:cs="Times New Roman"/>
                <w:b/>
                <w:lang w:eastAsia="ar-SA"/>
              </w:rPr>
              <w:t>6</w:t>
            </w:r>
            <w:r w:rsidRPr="00067917">
              <w:rPr>
                <w:rFonts w:ascii="Times New Roman" w:eastAsia="Times New Roman" w:hAnsi="Times New Roman" w:cs="Times New Roman"/>
                <w:lang w:eastAsia="ar-SA"/>
              </w:rPr>
              <w:t xml:space="preserve"> bioloģiski vecu koku apsaimniekošana (koku atēnošana).</w:t>
            </w:r>
          </w:p>
          <w:p w14:paraId="6BB8C3DD" w14:textId="77777777"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p>
        </w:tc>
        <w:tc>
          <w:tcPr>
            <w:tcW w:w="2402" w:type="dxa"/>
            <w:tcBorders>
              <w:top w:val="single" w:sz="4" w:space="0" w:color="auto"/>
              <w:left w:val="single" w:sz="4" w:space="0" w:color="auto"/>
              <w:bottom w:val="nil"/>
              <w:right w:val="single" w:sz="4" w:space="0" w:color="auto"/>
            </w:tcBorders>
            <w:shd w:val="clear" w:color="auto" w:fill="FFFFFF" w:themeFill="background1"/>
          </w:tcPr>
          <w:p w14:paraId="151F21ED" w14:textId="3500591F"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lastRenderedPageBreak/>
              <w:t xml:space="preserve">Veikta </w:t>
            </w:r>
            <w:r>
              <w:rPr>
                <w:rFonts w:ascii="Times New Roman" w:eastAsia="Times New Roman" w:hAnsi="Times New Roman" w:cs="Times New Roman"/>
                <w:b/>
                <w:lang w:eastAsia="ar-SA"/>
              </w:rPr>
              <w:t>5</w:t>
            </w:r>
            <w:r w:rsidRPr="00067917">
              <w:rPr>
                <w:rFonts w:ascii="Times New Roman" w:eastAsia="Times New Roman" w:hAnsi="Times New Roman" w:cs="Times New Roman"/>
                <w:lang w:eastAsia="ar-SA"/>
              </w:rPr>
              <w:t xml:space="preserve"> bioloģiski vecu koku apsaimniekošana (koku atēnošana).</w:t>
            </w:r>
          </w:p>
          <w:p w14:paraId="22177972" w14:textId="77777777"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p>
        </w:tc>
      </w:tr>
      <w:tr w:rsidR="00CE354E" w:rsidRPr="001F1C48" w14:paraId="63B5797F" w14:textId="799AC4DB" w:rsidTr="003A5896">
        <w:trPr>
          <w:trHeight w:val="922"/>
        </w:trPr>
        <w:tc>
          <w:tcPr>
            <w:tcW w:w="852" w:type="dxa"/>
            <w:shd w:val="clear" w:color="auto" w:fill="auto"/>
          </w:tcPr>
          <w:p w14:paraId="3098FD7B" w14:textId="03553D6D"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20.</w:t>
            </w:r>
          </w:p>
        </w:tc>
        <w:tc>
          <w:tcPr>
            <w:tcW w:w="2151" w:type="dxa"/>
            <w:shd w:val="clear" w:color="auto" w:fill="FFFFFF" w:themeFill="background1"/>
          </w:tcPr>
          <w:p w14:paraId="784124EE" w14:textId="6B68E663" w:rsidR="00CE354E" w:rsidRPr="00995692"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Labvēlīga aizsardzības stāvokļa uzturēšanai un uzlabošanai, apsaimniekot smilšu krupja nārsta vietas </w:t>
            </w:r>
          </w:p>
        </w:tc>
        <w:tc>
          <w:tcPr>
            <w:tcW w:w="1006" w:type="dxa"/>
            <w:shd w:val="clear" w:color="auto" w:fill="FFFFFF" w:themeFill="background1"/>
          </w:tcPr>
          <w:p w14:paraId="0D8700F9"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0F3D04C3"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R.Auziņš</w:t>
            </w:r>
          </w:p>
        </w:tc>
        <w:tc>
          <w:tcPr>
            <w:tcW w:w="2561" w:type="dxa"/>
            <w:shd w:val="clear" w:color="auto" w:fill="FFFFFF" w:themeFill="background1"/>
          </w:tcPr>
          <w:p w14:paraId="7641D52C" w14:textId="77777777" w:rsidR="00CE354E" w:rsidRPr="00995692"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Veikti smilšu krupja nārsta vietu uzturēšanas un uzlabošanas pasākumi </w:t>
            </w:r>
            <w:r w:rsidRPr="00995692">
              <w:rPr>
                <w:rFonts w:ascii="Times New Roman" w:eastAsia="Times New Roman" w:hAnsi="Times New Roman" w:cs="Times New Roman"/>
                <w:b/>
                <w:lang w:eastAsia="ar-SA"/>
              </w:rPr>
              <w:t>2,3 </w:t>
            </w:r>
            <w:r w:rsidRPr="00995692">
              <w:rPr>
                <w:rFonts w:ascii="Times New Roman" w:eastAsia="Times New Roman" w:hAnsi="Times New Roman" w:cs="Times New Roman"/>
                <w:lang w:eastAsia="ar-SA"/>
              </w:rPr>
              <w:t>ha. </w:t>
            </w:r>
          </w:p>
          <w:p w14:paraId="2FFBA353" w14:textId="3E73A9B2" w:rsidR="00CE354E" w:rsidRPr="00995692"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Uzsākti apauguma novākšanas darbi teritorijas paplašināšanai sadarbībā ar Daugavpils universitāti. </w:t>
            </w:r>
          </w:p>
        </w:tc>
        <w:tc>
          <w:tcPr>
            <w:tcW w:w="2551" w:type="dxa"/>
            <w:shd w:val="clear" w:color="auto" w:fill="FFFFFF" w:themeFill="background1"/>
          </w:tcPr>
          <w:p w14:paraId="36BC6EBE" w14:textId="77777777"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Veikti smilšu krupja nārsta vietu uzturēšanas un uzlabošanas pasākumi </w:t>
            </w:r>
            <w:r w:rsidRPr="00067917">
              <w:rPr>
                <w:rFonts w:ascii="Times New Roman" w:eastAsia="Times New Roman" w:hAnsi="Times New Roman" w:cs="Times New Roman"/>
                <w:b/>
                <w:lang w:eastAsia="ar-SA"/>
              </w:rPr>
              <w:t>4,1</w:t>
            </w:r>
            <w:r w:rsidRPr="00067917">
              <w:rPr>
                <w:rFonts w:ascii="Times New Roman" w:eastAsia="Times New Roman" w:hAnsi="Times New Roman" w:cs="Times New Roman"/>
                <w:lang w:eastAsia="ar-SA"/>
              </w:rPr>
              <w:t xml:space="preserve"> ha. </w:t>
            </w:r>
          </w:p>
          <w:p w14:paraId="59F004C2" w14:textId="569BEC13"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Atbrīvoti smilšu kalniņi no krūmiem un to saknēm.</w:t>
            </w:r>
          </w:p>
        </w:tc>
        <w:tc>
          <w:tcPr>
            <w:tcW w:w="2552" w:type="dxa"/>
            <w:shd w:val="clear" w:color="auto" w:fill="FFFFFF" w:themeFill="background1"/>
          </w:tcPr>
          <w:p w14:paraId="4CF9D563" w14:textId="77777777"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Veikti smilšu krupja nārsta vietu uzturēšanas un uzlabošanas pasākumi </w:t>
            </w:r>
            <w:r w:rsidRPr="00067917">
              <w:rPr>
                <w:rFonts w:ascii="Times New Roman" w:eastAsia="Times New Roman" w:hAnsi="Times New Roman" w:cs="Times New Roman"/>
                <w:b/>
                <w:lang w:eastAsia="ar-SA"/>
              </w:rPr>
              <w:t>4,1</w:t>
            </w:r>
            <w:r w:rsidRPr="00067917">
              <w:rPr>
                <w:rFonts w:ascii="Times New Roman" w:eastAsia="Times New Roman" w:hAnsi="Times New Roman" w:cs="Times New Roman"/>
                <w:lang w:eastAsia="ar-SA"/>
              </w:rPr>
              <w:t xml:space="preserve"> ha.</w:t>
            </w:r>
          </w:p>
          <w:p w14:paraId="474F085A" w14:textId="009B439C" w:rsidR="00CE354E" w:rsidRPr="00D26D2F"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Padziļinātas 4 seklās lāmas, atsegta smilts un grants kārta, noņemot auglīgo zemes virskārtu un koku saknes.</w:t>
            </w:r>
          </w:p>
        </w:tc>
        <w:tc>
          <w:tcPr>
            <w:tcW w:w="2402" w:type="dxa"/>
            <w:shd w:val="clear" w:color="auto" w:fill="FFFFFF" w:themeFill="background1"/>
          </w:tcPr>
          <w:p w14:paraId="320450C9" w14:textId="7F4C5DC6" w:rsidR="00CE354E"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Veikti smilšu krupja nārsta vietu uzturēšanas un uzlabošanas pasākumi </w:t>
            </w:r>
            <w:r w:rsidRPr="00067917">
              <w:rPr>
                <w:rFonts w:ascii="Times New Roman" w:eastAsia="Times New Roman" w:hAnsi="Times New Roman" w:cs="Times New Roman"/>
                <w:b/>
                <w:lang w:eastAsia="ar-SA"/>
              </w:rPr>
              <w:t>4,1</w:t>
            </w:r>
            <w:r>
              <w:rPr>
                <w:rFonts w:ascii="Times New Roman" w:eastAsia="Times New Roman" w:hAnsi="Times New Roman" w:cs="Times New Roman"/>
                <w:lang w:eastAsia="ar-SA"/>
              </w:rPr>
              <w:t xml:space="preserve"> ha.</w:t>
            </w:r>
          </w:p>
          <w:p w14:paraId="417EF979" w14:textId="4491F33A"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Pr>
                <w:rFonts w:ascii="Times New Roman" w:eastAsia="Times New Roman" w:hAnsi="Times New Roman" w:cs="Times New Roman"/>
                <w:lang w:eastAsia="ar-SA"/>
              </w:rPr>
              <w:t>Novākts apaugums.</w:t>
            </w:r>
          </w:p>
        </w:tc>
      </w:tr>
      <w:tr w:rsidR="00CE354E" w:rsidRPr="001F1C48" w14:paraId="77E34128" w14:textId="3F3570CC" w:rsidTr="003A5896">
        <w:tc>
          <w:tcPr>
            <w:tcW w:w="852" w:type="dxa"/>
            <w:shd w:val="clear" w:color="auto" w:fill="auto"/>
          </w:tcPr>
          <w:p w14:paraId="4402EEE1" w14:textId="50AEAE2F"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21.</w:t>
            </w:r>
          </w:p>
        </w:tc>
        <w:tc>
          <w:tcPr>
            <w:tcW w:w="2151" w:type="dxa"/>
            <w:shd w:val="clear" w:color="auto" w:fill="auto"/>
          </w:tcPr>
          <w:p w14:paraId="3F92FD3D" w14:textId="77777777" w:rsidR="00CE354E" w:rsidRPr="00995692"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Uzturēt īpaši aizsargājamo un nemedījamo putnu sugu mākslīgās ligzdvietas</w:t>
            </w:r>
          </w:p>
        </w:tc>
        <w:tc>
          <w:tcPr>
            <w:tcW w:w="1006" w:type="dxa"/>
            <w:shd w:val="clear" w:color="auto" w:fill="FFFFFF" w:themeFill="background1"/>
          </w:tcPr>
          <w:p w14:paraId="59D0C582"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3935F19B" w14:textId="3A586164"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reģionālo administrā-ciju direktori</w:t>
            </w:r>
          </w:p>
        </w:tc>
        <w:tc>
          <w:tcPr>
            <w:tcW w:w="2561" w:type="dxa"/>
            <w:shd w:val="clear" w:color="auto" w:fill="FFFFFF" w:themeFill="background1"/>
          </w:tcPr>
          <w:p w14:paraId="5E0B7062" w14:textId="4273E806" w:rsidR="00CE354E" w:rsidRPr="00995692"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Veikta īpaši aizsargājamo un nemedījamo putnu sugu (ūpis, meža zoss) </w:t>
            </w:r>
            <w:r w:rsidRPr="00921EDF">
              <w:rPr>
                <w:rFonts w:ascii="Times New Roman" w:eastAsia="Times New Roman" w:hAnsi="Times New Roman" w:cs="Times New Roman"/>
                <w:b/>
                <w:bCs/>
                <w:lang w:eastAsia="ar-SA"/>
              </w:rPr>
              <w:t>20</w:t>
            </w:r>
            <w:r w:rsidRPr="00995692">
              <w:rPr>
                <w:rFonts w:ascii="Times New Roman" w:eastAsia="Times New Roman" w:hAnsi="Times New Roman" w:cs="Times New Roman"/>
                <w:lang w:eastAsia="ar-SA"/>
              </w:rPr>
              <w:t xml:space="preserve"> mākslīgo ligzdvietu uzturēšana.</w:t>
            </w:r>
          </w:p>
        </w:tc>
        <w:tc>
          <w:tcPr>
            <w:tcW w:w="2551" w:type="dxa"/>
            <w:shd w:val="clear" w:color="auto" w:fill="FFFFFF" w:themeFill="background1"/>
          </w:tcPr>
          <w:p w14:paraId="002A24F0" w14:textId="5ED56D14"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Veikta īpaši aizsargājamo un nemedījamo putnu sugu (klinšu ērglis, meža zoss) </w:t>
            </w:r>
            <w:r w:rsidRPr="00067917">
              <w:rPr>
                <w:rFonts w:ascii="Times New Roman" w:eastAsia="Times New Roman" w:hAnsi="Times New Roman" w:cs="Times New Roman"/>
                <w:b/>
                <w:lang w:eastAsia="ar-SA"/>
              </w:rPr>
              <w:t>23</w:t>
            </w:r>
            <w:r w:rsidRPr="00067917">
              <w:rPr>
                <w:rFonts w:ascii="Times New Roman" w:eastAsia="Times New Roman" w:hAnsi="Times New Roman" w:cs="Times New Roman"/>
                <w:lang w:eastAsia="ar-SA"/>
              </w:rPr>
              <w:t xml:space="preserve"> mākslīgo ligzdvietu uzturēšana.</w:t>
            </w:r>
          </w:p>
        </w:tc>
        <w:tc>
          <w:tcPr>
            <w:tcW w:w="2552" w:type="dxa"/>
            <w:shd w:val="clear" w:color="auto" w:fill="FFFFFF" w:themeFill="background1"/>
          </w:tcPr>
          <w:p w14:paraId="683FDEB9" w14:textId="3C14629D" w:rsidR="00CE354E" w:rsidRPr="00921EDF"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21EDF">
              <w:rPr>
                <w:rFonts w:ascii="Times New Roman" w:eastAsia="Times New Roman" w:hAnsi="Times New Roman" w:cs="Times New Roman"/>
                <w:lang w:eastAsia="ar-SA"/>
              </w:rPr>
              <w:t xml:space="preserve">Veikta īpaši aizsargājamo un nemedījamo putnu sugu (meža zoss) </w:t>
            </w:r>
            <w:r w:rsidRPr="00921EDF">
              <w:rPr>
                <w:rFonts w:ascii="Times New Roman" w:eastAsia="Times New Roman" w:hAnsi="Times New Roman" w:cs="Times New Roman"/>
                <w:b/>
                <w:lang w:eastAsia="ar-SA"/>
              </w:rPr>
              <w:t>19</w:t>
            </w:r>
            <w:r w:rsidRPr="00921EDF">
              <w:rPr>
                <w:rFonts w:ascii="Times New Roman" w:eastAsia="Times New Roman" w:hAnsi="Times New Roman" w:cs="Times New Roman"/>
                <w:lang w:eastAsia="ar-SA"/>
              </w:rPr>
              <w:t xml:space="preserve"> mākslīgo ligzdvietu uzturēšana.</w:t>
            </w:r>
          </w:p>
          <w:p w14:paraId="2D5A1DB0" w14:textId="77777777" w:rsidR="00CE354E" w:rsidRPr="00921EDF"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p>
        </w:tc>
        <w:tc>
          <w:tcPr>
            <w:tcW w:w="2402" w:type="dxa"/>
            <w:shd w:val="clear" w:color="auto" w:fill="FFFFFF" w:themeFill="background1"/>
          </w:tcPr>
          <w:p w14:paraId="003513C9" w14:textId="311C9171" w:rsidR="00CE354E" w:rsidRPr="00921EDF"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21EDF">
              <w:rPr>
                <w:rFonts w:ascii="Times New Roman" w:eastAsia="Times New Roman" w:hAnsi="Times New Roman" w:cs="Times New Roman"/>
                <w:lang w:eastAsia="ar-SA"/>
              </w:rPr>
              <w:t xml:space="preserve">Veikta  īpaši aizsargājamo un nemedījamo putnu sugu (gaigalas) </w:t>
            </w:r>
            <w:r w:rsidRPr="00921EDF">
              <w:rPr>
                <w:rFonts w:ascii="Times New Roman" w:eastAsia="Times New Roman" w:hAnsi="Times New Roman" w:cs="Times New Roman"/>
                <w:b/>
                <w:lang w:eastAsia="ar-SA"/>
              </w:rPr>
              <w:t xml:space="preserve">30 </w:t>
            </w:r>
            <w:r w:rsidRPr="00921EDF">
              <w:rPr>
                <w:rFonts w:ascii="Times New Roman" w:eastAsia="Times New Roman" w:hAnsi="Times New Roman" w:cs="Times New Roman"/>
                <w:lang w:eastAsia="ar-SA"/>
              </w:rPr>
              <w:t>mākslīgo ligzdvietu uzturēšana.</w:t>
            </w:r>
          </w:p>
        </w:tc>
      </w:tr>
      <w:tr w:rsidR="00CE354E" w:rsidRPr="001F1C48" w14:paraId="41E46A3B" w14:textId="0F44B90D" w:rsidTr="003A5896">
        <w:tc>
          <w:tcPr>
            <w:tcW w:w="852" w:type="dxa"/>
            <w:shd w:val="clear" w:color="auto" w:fill="auto"/>
          </w:tcPr>
          <w:p w14:paraId="4370D384" w14:textId="060F5DFF"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22.</w:t>
            </w:r>
          </w:p>
        </w:tc>
        <w:tc>
          <w:tcPr>
            <w:tcW w:w="2151" w:type="dxa"/>
            <w:shd w:val="clear" w:color="auto" w:fill="auto"/>
          </w:tcPr>
          <w:p w14:paraId="5A6F5381" w14:textId="3850DA73" w:rsidR="00CE354E" w:rsidRPr="00995692"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Ierobežot invazīvo augu sugu izplatību VARAM valdījumā esošās zemēs </w:t>
            </w:r>
          </w:p>
        </w:tc>
        <w:tc>
          <w:tcPr>
            <w:tcW w:w="1006" w:type="dxa"/>
            <w:shd w:val="clear" w:color="auto" w:fill="FFFFFF" w:themeFill="background1"/>
          </w:tcPr>
          <w:p w14:paraId="662A0C8F"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shd w:val="clear" w:color="auto" w:fill="FFFFFF" w:themeFill="background1"/>
          </w:tcPr>
          <w:p w14:paraId="7630B731" w14:textId="2703080B"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reģionālo administrā-ciju direktori</w:t>
            </w:r>
          </w:p>
        </w:tc>
        <w:tc>
          <w:tcPr>
            <w:tcW w:w="2561" w:type="dxa"/>
            <w:tcBorders>
              <w:top w:val="single" w:sz="4" w:space="0" w:color="auto"/>
            </w:tcBorders>
            <w:shd w:val="clear" w:color="auto" w:fill="FFFFFF" w:themeFill="background1"/>
          </w:tcPr>
          <w:p w14:paraId="45F0CC8F" w14:textId="23559C97" w:rsidR="00CE354E" w:rsidRPr="00995692"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Veikta </w:t>
            </w:r>
            <w:r w:rsidRPr="00995692">
              <w:rPr>
                <w:rFonts w:ascii="Times New Roman" w:eastAsia="Times New Roman" w:hAnsi="Times New Roman" w:cs="Times New Roman"/>
                <w:b/>
                <w:color w:val="000000" w:themeColor="text1"/>
                <w:lang w:eastAsia="ar-SA"/>
              </w:rPr>
              <w:t xml:space="preserve">0,3 </w:t>
            </w:r>
            <w:r w:rsidRPr="00046A81">
              <w:rPr>
                <w:rFonts w:ascii="Times New Roman" w:eastAsia="Times New Roman" w:hAnsi="Times New Roman" w:cs="Times New Roman"/>
                <w:bCs/>
                <w:color w:val="000000" w:themeColor="text1"/>
                <w:lang w:eastAsia="ar-SA"/>
              </w:rPr>
              <w:t>ha</w:t>
            </w:r>
            <w:r w:rsidRPr="00995692">
              <w:rPr>
                <w:rFonts w:ascii="Times New Roman" w:eastAsia="Times New Roman" w:hAnsi="Times New Roman" w:cs="Times New Roman"/>
                <w:color w:val="000000" w:themeColor="text1"/>
                <w:lang w:eastAsia="ar-SA"/>
              </w:rPr>
              <w:t xml:space="preserve"> invazīvo augu sugu (krokainā roze) izplatības ierobežošana (ceru pļaušana un sakņu sistēmas rakšana). </w:t>
            </w:r>
          </w:p>
        </w:tc>
        <w:tc>
          <w:tcPr>
            <w:tcW w:w="2551" w:type="dxa"/>
            <w:tcBorders>
              <w:top w:val="single" w:sz="4" w:space="0" w:color="auto"/>
            </w:tcBorders>
            <w:shd w:val="clear" w:color="auto" w:fill="FFFFFF" w:themeFill="background1"/>
          </w:tcPr>
          <w:p w14:paraId="4C338E87" w14:textId="4B0CB990"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Veikta </w:t>
            </w:r>
            <w:r w:rsidRPr="00067917">
              <w:rPr>
                <w:rFonts w:ascii="Times New Roman" w:eastAsia="Times New Roman" w:hAnsi="Times New Roman" w:cs="Times New Roman"/>
                <w:b/>
                <w:color w:val="000000" w:themeColor="text1"/>
                <w:lang w:eastAsia="ar-SA"/>
              </w:rPr>
              <w:t xml:space="preserve">12,4 </w:t>
            </w:r>
            <w:r w:rsidRPr="00046A81">
              <w:rPr>
                <w:rFonts w:ascii="Times New Roman" w:eastAsia="Times New Roman" w:hAnsi="Times New Roman" w:cs="Times New Roman"/>
                <w:bCs/>
                <w:color w:val="000000" w:themeColor="text1"/>
                <w:lang w:eastAsia="ar-SA"/>
              </w:rPr>
              <w:t>ha</w:t>
            </w:r>
            <w:r w:rsidRPr="00067917">
              <w:rPr>
                <w:rFonts w:ascii="Times New Roman" w:eastAsia="Times New Roman" w:hAnsi="Times New Roman" w:cs="Times New Roman"/>
                <w:color w:val="000000" w:themeColor="text1"/>
                <w:lang w:eastAsia="ar-SA"/>
              </w:rPr>
              <w:t xml:space="preserve"> invazīvo augu sugu (daudzlapu lupīna, Sosnovska latvānis, ošlapu kļava) izplatības ierobežošana (pļaušana, sakņu izrakšana, ziedkopu griešana).</w:t>
            </w:r>
          </w:p>
        </w:tc>
        <w:tc>
          <w:tcPr>
            <w:tcW w:w="2552" w:type="dxa"/>
            <w:tcBorders>
              <w:top w:val="single" w:sz="4" w:space="0" w:color="auto"/>
            </w:tcBorders>
            <w:shd w:val="clear" w:color="auto" w:fill="FFFFFF" w:themeFill="background1"/>
          </w:tcPr>
          <w:p w14:paraId="10C24133" w14:textId="348CA79A" w:rsidR="00CE354E" w:rsidRPr="00046A81"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46A81">
              <w:rPr>
                <w:rFonts w:ascii="Times New Roman" w:eastAsia="Times New Roman" w:hAnsi="Times New Roman" w:cs="Times New Roman"/>
                <w:color w:val="000000" w:themeColor="text1"/>
                <w:lang w:eastAsia="ar-SA"/>
              </w:rPr>
              <w:t xml:space="preserve">Veikta </w:t>
            </w:r>
            <w:r w:rsidRPr="00046A81">
              <w:rPr>
                <w:rFonts w:ascii="Times New Roman" w:eastAsia="Times New Roman" w:hAnsi="Times New Roman" w:cs="Times New Roman"/>
                <w:b/>
                <w:color w:val="000000" w:themeColor="text1"/>
                <w:lang w:eastAsia="ar-SA"/>
              </w:rPr>
              <w:t xml:space="preserve">17,4 </w:t>
            </w:r>
            <w:r w:rsidRPr="00046A81">
              <w:rPr>
                <w:rFonts w:ascii="Times New Roman" w:eastAsia="Times New Roman" w:hAnsi="Times New Roman" w:cs="Times New Roman"/>
                <w:bCs/>
                <w:color w:val="000000" w:themeColor="text1"/>
                <w:lang w:eastAsia="ar-SA"/>
              </w:rPr>
              <w:t>ha i</w:t>
            </w:r>
            <w:r w:rsidRPr="00046A81">
              <w:rPr>
                <w:rFonts w:ascii="Times New Roman" w:eastAsia="Times New Roman" w:hAnsi="Times New Roman" w:cs="Times New Roman"/>
                <w:color w:val="000000" w:themeColor="text1"/>
                <w:lang w:eastAsia="ar-SA"/>
              </w:rPr>
              <w:t>nvazīvo augu sugu (daudzlapu lupīna, Sonovska latvānis, puķu sprigne, ošlapu kļava, krokainās roze) izplatības ierobežošana (pļaušana, ziedkopu griešana, atvašu pļaušana).</w:t>
            </w:r>
          </w:p>
        </w:tc>
        <w:tc>
          <w:tcPr>
            <w:tcW w:w="2402" w:type="dxa"/>
            <w:tcBorders>
              <w:top w:val="single" w:sz="4" w:space="0" w:color="auto"/>
            </w:tcBorders>
            <w:shd w:val="clear" w:color="auto" w:fill="FFFFFF" w:themeFill="background1"/>
          </w:tcPr>
          <w:p w14:paraId="12570570" w14:textId="29C0535D" w:rsidR="00CE354E" w:rsidRPr="00046A81"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46A81">
              <w:rPr>
                <w:rFonts w:ascii="Times New Roman" w:eastAsia="Times New Roman" w:hAnsi="Times New Roman" w:cs="Times New Roman"/>
                <w:color w:val="000000"/>
                <w:lang w:eastAsia="ar-SA"/>
              </w:rPr>
              <w:t xml:space="preserve">Veikta </w:t>
            </w:r>
            <w:r w:rsidRPr="00046A81">
              <w:rPr>
                <w:rFonts w:ascii="Times New Roman" w:eastAsia="Times New Roman" w:hAnsi="Times New Roman" w:cs="Times New Roman"/>
                <w:b/>
                <w:color w:val="000000"/>
                <w:lang w:eastAsia="ar-SA"/>
              </w:rPr>
              <w:t>0,2</w:t>
            </w:r>
            <w:r w:rsidRPr="00046A81">
              <w:rPr>
                <w:rFonts w:ascii="Times New Roman" w:eastAsia="Times New Roman" w:hAnsi="Times New Roman" w:cs="Times New Roman"/>
                <w:color w:val="000000"/>
                <w:lang w:eastAsia="ar-SA"/>
              </w:rPr>
              <w:t xml:space="preserve"> ha invazīvo augu sugu (krokainā roze) izplatības ierobežošana (izrakšana).</w:t>
            </w:r>
          </w:p>
          <w:p w14:paraId="5A7BCF96" w14:textId="77777777" w:rsidR="00CE354E" w:rsidRPr="00046A81"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p>
        </w:tc>
      </w:tr>
      <w:tr w:rsidR="00CE354E" w:rsidRPr="001F1C48" w14:paraId="58260499" w14:textId="5AD7879C" w:rsidTr="003A5896">
        <w:trPr>
          <w:trHeight w:val="305"/>
        </w:trPr>
        <w:tc>
          <w:tcPr>
            <w:tcW w:w="15310" w:type="dxa"/>
            <w:gridSpan w:val="8"/>
            <w:shd w:val="clear" w:color="auto" w:fill="FFFFFF" w:themeFill="background1"/>
          </w:tcPr>
          <w:p w14:paraId="0B052572"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lang w:eastAsia="ar-SA"/>
              </w:rPr>
            </w:pPr>
            <w:r w:rsidRPr="00995692">
              <w:rPr>
                <w:rFonts w:ascii="Times New Roman" w:eastAsia="Times New Roman" w:hAnsi="Times New Roman" w:cs="Times New Roman"/>
                <w:b/>
                <w:lang w:eastAsia="ar-SA"/>
              </w:rPr>
              <w:t xml:space="preserve">3. Īstenot īpaši aizsargājamo sugu un īpaši aizsargājamo biotopu stāvokļa novērtēšanu un informācijas sagatavošanu sabiedrībai un Eiropas Komisijai par Eiropas nozīmes aizsargājamām dabas teritorijām (Natura 2000), </w:t>
            </w:r>
          </w:p>
          <w:p w14:paraId="197A6116" w14:textId="5F7A326F"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lang w:eastAsia="ar-SA"/>
              </w:rPr>
            </w:pPr>
            <w:r w:rsidRPr="00995692">
              <w:rPr>
                <w:rFonts w:ascii="Times New Roman" w:eastAsia="Times New Roman" w:hAnsi="Times New Roman" w:cs="Times New Roman"/>
                <w:b/>
                <w:lang w:eastAsia="ar-SA"/>
              </w:rPr>
              <w:t>īpaši aizsargājamo sugu un īpaši aizsargājamo biotopu stāvokli un īpaši aizsargājamo sugu indivīdu iegūšanu</w:t>
            </w:r>
          </w:p>
        </w:tc>
      </w:tr>
      <w:tr w:rsidR="00CE354E" w:rsidRPr="001F1C48" w14:paraId="503D6B92" w14:textId="06EB54AC" w:rsidTr="003A5896">
        <w:trPr>
          <w:trHeight w:val="1916"/>
        </w:trPr>
        <w:tc>
          <w:tcPr>
            <w:tcW w:w="852" w:type="dxa"/>
            <w:shd w:val="clear" w:color="auto" w:fill="auto"/>
          </w:tcPr>
          <w:p w14:paraId="458B45FC" w14:textId="066D0393"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23.</w:t>
            </w:r>
          </w:p>
        </w:tc>
        <w:tc>
          <w:tcPr>
            <w:tcW w:w="2151" w:type="dxa"/>
            <w:shd w:val="clear" w:color="auto" w:fill="FFFFFF" w:themeFill="background1"/>
          </w:tcPr>
          <w:p w14:paraId="0B08BDAD" w14:textId="6CE224EC" w:rsidR="00CE354E" w:rsidRPr="00995692" w:rsidRDefault="00CE354E" w:rsidP="0046376D">
            <w:pPr>
              <w:shd w:val="clear" w:color="auto" w:fill="FFFFFF" w:themeFill="background1"/>
              <w:suppressAutoHyphens/>
              <w:spacing w:after="0" w:line="100" w:lineRule="atLeast"/>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Sagatavot </w:t>
            </w:r>
            <w:r w:rsidRPr="00995692">
              <w:rPr>
                <w:rFonts w:ascii="Times New Roman" w:eastAsia="Times New Roman" w:hAnsi="Times New Roman" w:cs="Times New Roman"/>
                <w:b/>
                <w:color w:val="000000" w:themeColor="text1"/>
                <w:lang w:eastAsia="ar-SA"/>
              </w:rPr>
              <w:t xml:space="preserve">7 </w:t>
            </w:r>
            <w:r w:rsidRPr="00995692">
              <w:rPr>
                <w:rFonts w:ascii="Times New Roman" w:eastAsia="Times New Roman" w:hAnsi="Times New Roman" w:cs="Times New Roman"/>
                <w:color w:val="000000" w:themeColor="text1"/>
                <w:lang w:eastAsia="ar-SA"/>
              </w:rPr>
              <w:t xml:space="preserve">ziņojumus Eiropas Komisijai par Natura 2000 teritorijām, īpaši aizsargājamo sugu un biotopu stāvokli un īpaši aizsargājamo sugu indivīdu iegūšanu, kas pieejami sabiedrībai pārvaldes tīmekļa vietnē, tai </w:t>
            </w:r>
            <w:r w:rsidRPr="00995692">
              <w:rPr>
                <w:rFonts w:ascii="Times New Roman" w:eastAsia="Times New Roman" w:hAnsi="Times New Roman" w:cs="Times New Roman"/>
                <w:color w:val="000000" w:themeColor="text1"/>
                <w:lang w:eastAsia="ar-SA"/>
              </w:rPr>
              <w:lastRenderedPageBreak/>
              <w:t>skaitā:</w:t>
            </w:r>
          </w:p>
        </w:tc>
        <w:tc>
          <w:tcPr>
            <w:tcW w:w="1006" w:type="dxa"/>
            <w:shd w:val="clear" w:color="auto" w:fill="FFFFFF" w:themeFill="background1"/>
          </w:tcPr>
          <w:p w14:paraId="535DF14C" w14:textId="222728B6"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lang w:eastAsia="ar-SA"/>
              </w:rPr>
            </w:pPr>
          </w:p>
        </w:tc>
        <w:tc>
          <w:tcPr>
            <w:tcW w:w="1235" w:type="dxa"/>
            <w:shd w:val="clear" w:color="auto" w:fill="FFFFFF" w:themeFill="background1"/>
          </w:tcPr>
          <w:p w14:paraId="55FEE4E6"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auto"/>
          </w:tcPr>
          <w:p w14:paraId="2EA021CC" w14:textId="54C1E9B9" w:rsidR="00CE354E" w:rsidRPr="00995692" w:rsidRDefault="00CE354E" w:rsidP="00703099">
            <w:pPr>
              <w:suppressAutoHyphens/>
              <w:spacing w:after="0" w:line="100" w:lineRule="atLeast"/>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Sagatavots </w:t>
            </w:r>
            <w:r w:rsidRPr="00995692">
              <w:rPr>
                <w:rFonts w:ascii="Times New Roman" w:eastAsia="Times New Roman" w:hAnsi="Times New Roman" w:cs="Times New Roman"/>
                <w:b/>
                <w:lang w:eastAsia="ar-SA"/>
              </w:rPr>
              <w:t>1</w:t>
            </w:r>
            <w:r w:rsidRPr="00995692">
              <w:rPr>
                <w:rFonts w:ascii="Times New Roman" w:eastAsia="Times New Roman" w:hAnsi="Times New Roman" w:cs="Times New Roman"/>
                <w:lang w:eastAsia="ar-SA"/>
              </w:rPr>
              <w:t xml:space="preserve"> ziņojums, tai skaitā: </w:t>
            </w:r>
          </w:p>
        </w:tc>
        <w:tc>
          <w:tcPr>
            <w:tcW w:w="2551" w:type="dxa"/>
            <w:shd w:val="clear" w:color="auto" w:fill="auto"/>
          </w:tcPr>
          <w:p w14:paraId="404FF993" w14:textId="0D0BCBAE" w:rsidR="00CE354E" w:rsidRPr="00067917" w:rsidRDefault="00CE354E" w:rsidP="00703099">
            <w:pPr>
              <w:suppressAutoHyphens/>
              <w:spacing w:after="0" w:line="100" w:lineRule="atLeast"/>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Sagatavoti </w:t>
            </w:r>
            <w:r w:rsidRPr="00067917">
              <w:rPr>
                <w:rFonts w:ascii="Times New Roman" w:eastAsia="Times New Roman" w:hAnsi="Times New Roman" w:cs="Times New Roman"/>
                <w:b/>
                <w:lang w:eastAsia="ar-SA"/>
              </w:rPr>
              <w:t xml:space="preserve">4 </w:t>
            </w:r>
            <w:r w:rsidRPr="00067917">
              <w:rPr>
                <w:rFonts w:ascii="Times New Roman" w:eastAsia="Times New Roman" w:hAnsi="Times New Roman" w:cs="Times New Roman"/>
                <w:lang w:eastAsia="ar-SA"/>
              </w:rPr>
              <w:t>ziņojumi, tai skaitā:</w:t>
            </w:r>
          </w:p>
        </w:tc>
        <w:tc>
          <w:tcPr>
            <w:tcW w:w="2552" w:type="dxa"/>
          </w:tcPr>
          <w:p w14:paraId="430932C7" w14:textId="24B4BC0D" w:rsidR="00CE354E" w:rsidRPr="00E5075D" w:rsidRDefault="00CE354E" w:rsidP="00703099">
            <w:pPr>
              <w:suppressAutoHyphens/>
              <w:spacing w:after="0" w:line="100" w:lineRule="atLeast"/>
              <w:jc w:val="both"/>
              <w:rPr>
                <w:rFonts w:ascii="Times New Roman" w:eastAsia="Times New Roman" w:hAnsi="Times New Roman" w:cs="Times New Roman"/>
                <w:lang w:eastAsia="ar-SA"/>
              </w:rPr>
            </w:pPr>
            <w:r w:rsidRPr="00E5075D">
              <w:rPr>
                <w:rFonts w:ascii="Times New Roman" w:eastAsia="Times New Roman" w:hAnsi="Times New Roman" w:cs="Times New Roman"/>
                <w:lang w:eastAsia="ar-SA"/>
              </w:rPr>
              <w:t xml:space="preserve">Sagatavots </w:t>
            </w:r>
            <w:r w:rsidRPr="00E5075D">
              <w:rPr>
                <w:rFonts w:ascii="Times New Roman" w:eastAsia="Times New Roman" w:hAnsi="Times New Roman" w:cs="Times New Roman"/>
                <w:b/>
                <w:lang w:eastAsia="ar-SA"/>
              </w:rPr>
              <w:t>1</w:t>
            </w:r>
            <w:r w:rsidRPr="00E5075D">
              <w:rPr>
                <w:rFonts w:ascii="Times New Roman" w:eastAsia="Times New Roman" w:hAnsi="Times New Roman" w:cs="Times New Roman"/>
                <w:lang w:eastAsia="ar-SA"/>
              </w:rPr>
              <w:t xml:space="preserve"> ziņojums, tai skaitā:</w:t>
            </w:r>
          </w:p>
        </w:tc>
        <w:tc>
          <w:tcPr>
            <w:tcW w:w="2402" w:type="dxa"/>
            <w:shd w:val="clear" w:color="auto" w:fill="FFFFFF" w:themeFill="background1"/>
          </w:tcPr>
          <w:p w14:paraId="0D1C0F7F" w14:textId="4799EFA1" w:rsidR="00CE354E" w:rsidRPr="00E5075D" w:rsidRDefault="00CE354E" w:rsidP="00703099">
            <w:pPr>
              <w:suppressAutoHyphens/>
              <w:spacing w:after="0" w:line="100" w:lineRule="atLeast"/>
              <w:jc w:val="both"/>
              <w:rPr>
                <w:rFonts w:ascii="Times New Roman" w:eastAsia="Times New Roman" w:hAnsi="Times New Roman" w:cs="Times New Roman"/>
                <w:lang w:eastAsia="ar-SA"/>
              </w:rPr>
            </w:pPr>
            <w:r w:rsidRPr="00E5075D">
              <w:rPr>
                <w:rFonts w:ascii="Times New Roman" w:eastAsia="Times New Roman" w:hAnsi="Times New Roman" w:cs="Times New Roman"/>
                <w:lang w:val="lv"/>
              </w:rPr>
              <w:t xml:space="preserve">Sagatavots </w:t>
            </w:r>
            <w:r w:rsidRPr="00E5075D">
              <w:rPr>
                <w:rFonts w:ascii="Times New Roman" w:eastAsia="Times New Roman" w:hAnsi="Times New Roman" w:cs="Times New Roman"/>
                <w:b/>
                <w:bCs/>
                <w:lang w:val="lv"/>
              </w:rPr>
              <w:t>1</w:t>
            </w:r>
            <w:r w:rsidRPr="00E5075D">
              <w:rPr>
                <w:rFonts w:ascii="Times New Roman" w:eastAsia="Times New Roman" w:hAnsi="Times New Roman" w:cs="Times New Roman"/>
                <w:lang w:val="lv"/>
              </w:rPr>
              <w:t xml:space="preserve"> ziņojums, tai skaitā:</w:t>
            </w:r>
          </w:p>
        </w:tc>
      </w:tr>
      <w:tr w:rsidR="00CE354E" w:rsidRPr="001F1C48" w14:paraId="2640BC2C" w14:textId="088B39C8" w:rsidTr="003A5896">
        <w:trPr>
          <w:trHeight w:val="831"/>
        </w:trPr>
        <w:tc>
          <w:tcPr>
            <w:tcW w:w="852" w:type="dxa"/>
            <w:shd w:val="clear" w:color="auto" w:fill="auto"/>
          </w:tcPr>
          <w:p w14:paraId="703BBCC0" w14:textId="208CD2CE"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23.1.</w:t>
            </w:r>
          </w:p>
        </w:tc>
        <w:tc>
          <w:tcPr>
            <w:tcW w:w="2151" w:type="dxa"/>
            <w:shd w:val="clear" w:color="auto" w:fill="FFFFFF" w:themeFill="background1"/>
          </w:tcPr>
          <w:p w14:paraId="3EC4FB19" w14:textId="47E5827B" w:rsidR="00CE354E" w:rsidRPr="00995692" w:rsidRDefault="00CE354E" w:rsidP="0046376D">
            <w:pPr>
              <w:shd w:val="clear" w:color="auto" w:fill="FFFFFF" w:themeFill="background1"/>
              <w:suppressAutoHyphens/>
              <w:spacing w:after="0" w:line="100" w:lineRule="atLeast"/>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sagatavot ziņojumu par īpaši aizsargājamo sugu indivīdu iegūšanu</w:t>
            </w:r>
          </w:p>
        </w:tc>
        <w:tc>
          <w:tcPr>
            <w:tcW w:w="1006" w:type="dxa"/>
            <w:shd w:val="clear" w:color="auto" w:fill="FFFFFF" w:themeFill="background1"/>
          </w:tcPr>
          <w:p w14:paraId="63FE608A"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01.02.</w:t>
            </w:r>
          </w:p>
        </w:tc>
        <w:tc>
          <w:tcPr>
            <w:tcW w:w="1235" w:type="dxa"/>
          </w:tcPr>
          <w:p w14:paraId="30CA7B4E"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p>
        </w:tc>
        <w:tc>
          <w:tcPr>
            <w:tcW w:w="2561" w:type="dxa"/>
            <w:shd w:val="clear" w:color="auto" w:fill="FFFFFF" w:themeFill="background1"/>
          </w:tcPr>
          <w:p w14:paraId="17B00155" w14:textId="77777777" w:rsidR="00CE354E" w:rsidRPr="00995692" w:rsidRDefault="00CE354E" w:rsidP="00703099">
            <w:pPr>
              <w:suppressAutoHyphens/>
              <w:spacing w:after="0" w:line="100" w:lineRule="atLeast"/>
              <w:jc w:val="both"/>
              <w:rPr>
                <w:rFonts w:ascii="Times New Roman" w:eastAsia="Times New Roman" w:hAnsi="Times New Roman"/>
                <w:lang w:eastAsia="ar-SA"/>
              </w:rPr>
            </w:pPr>
            <w:r w:rsidRPr="00995692">
              <w:rPr>
                <w:rFonts w:ascii="Times New Roman" w:eastAsia="Times New Roman" w:hAnsi="Times New Roman"/>
                <w:lang w:eastAsia="ar-SA"/>
              </w:rPr>
              <w:t>Uzsākta ziņojuma sagatavošana.</w:t>
            </w:r>
          </w:p>
          <w:p w14:paraId="62E92BC3" w14:textId="2AF27277" w:rsidR="00CE354E" w:rsidRPr="00995692" w:rsidRDefault="00CE354E" w:rsidP="00703099">
            <w:pPr>
              <w:suppressAutoHyphens/>
              <w:spacing w:after="0" w:line="100" w:lineRule="atLeast"/>
              <w:jc w:val="both"/>
              <w:rPr>
                <w:rFonts w:ascii="Times New Roman" w:eastAsia="Times New Roman" w:hAnsi="Times New Roman" w:cs="Times New Roman"/>
                <w:lang w:eastAsia="ar-SA"/>
              </w:rPr>
            </w:pPr>
          </w:p>
        </w:tc>
        <w:tc>
          <w:tcPr>
            <w:tcW w:w="2551" w:type="dxa"/>
            <w:shd w:val="clear" w:color="auto" w:fill="auto"/>
          </w:tcPr>
          <w:p w14:paraId="71CABC98" w14:textId="6B1944DD" w:rsidR="00CE354E" w:rsidRPr="00067917" w:rsidRDefault="00CE354E" w:rsidP="00703099">
            <w:pPr>
              <w:suppressAutoHyphens/>
              <w:spacing w:after="0" w:line="100" w:lineRule="atLeast"/>
              <w:jc w:val="both"/>
              <w:rPr>
                <w:rFonts w:ascii="Times New Roman" w:eastAsia="Times New Roman" w:hAnsi="Times New Roman" w:cs="Times New Roman"/>
                <w:lang w:eastAsia="ar-SA"/>
              </w:rPr>
            </w:pPr>
            <w:r w:rsidRPr="00067917">
              <w:rPr>
                <w:rFonts w:ascii="Times New Roman" w:eastAsia="Times New Roman" w:hAnsi="Times New Roman"/>
                <w:lang w:eastAsia="ar-SA"/>
              </w:rPr>
              <w:t>Ziņojums sagatavots un publicēts Pārvaldes mājaslapā un oficiālajā laikrakstā “Latvijas Vēstnesis”.</w:t>
            </w:r>
          </w:p>
        </w:tc>
        <w:tc>
          <w:tcPr>
            <w:tcW w:w="2552" w:type="dxa"/>
          </w:tcPr>
          <w:p w14:paraId="087EFEF3" w14:textId="6A2D1A9A" w:rsidR="00CE354E" w:rsidRPr="00067917" w:rsidRDefault="00CE354E" w:rsidP="00703099">
            <w:pPr>
              <w:suppressAutoHyphens/>
              <w:spacing w:after="0" w:line="100" w:lineRule="atLeast"/>
              <w:jc w:val="center"/>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w:t>
            </w:r>
          </w:p>
        </w:tc>
        <w:tc>
          <w:tcPr>
            <w:tcW w:w="2402" w:type="dxa"/>
            <w:shd w:val="clear" w:color="auto" w:fill="FFFFFF" w:themeFill="background1"/>
          </w:tcPr>
          <w:p w14:paraId="60345B70" w14:textId="778ADCE9" w:rsidR="00CE354E" w:rsidRPr="00067917" w:rsidRDefault="00CE354E" w:rsidP="00703099">
            <w:pPr>
              <w:suppressAutoHyphens/>
              <w:spacing w:after="0" w:line="100" w:lineRule="atLeast"/>
              <w:jc w:val="center"/>
              <w:rPr>
                <w:rFonts w:ascii="Times New Roman" w:eastAsia="Times New Roman" w:hAnsi="Times New Roman" w:cs="Times New Roman"/>
                <w:lang w:eastAsia="ar-SA"/>
              </w:rPr>
            </w:pPr>
            <w:r w:rsidRPr="00341897">
              <w:rPr>
                <w:rFonts w:ascii="Times New Roman" w:eastAsia="Times New Roman" w:hAnsi="Times New Roman"/>
                <w:sz w:val="24"/>
                <w:szCs w:val="24"/>
                <w:lang w:eastAsia="ar-SA"/>
              </w:rPr>
              <w:t>-</w:t>
            </w:r>
          </w:p>
        </w:tc>
      </w:tr>
      <w:tr w:rsidR="00CE354E" w:rsidRPr="001F1C48" w14:paraId="5947DD3C" w14:textId="53A4B0DA" w:rsidTr="003A5896">
        <w:trPr>
          <w:trHeight w:val="537"/>
        </w:trPr>
        <w:tc>
          <w:tcPr>
            <w:tcW w:w="852" w:type="dxa"/>
            <w:shd w:val="clear" w:color="auto" w:fill="auto"/>
          </w:tcPr>
          <w:p w14:paraId="21D9406C" w14:textId="2C8BB41E"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23.2.</w:t>
            </w:r>
          </w:p>
        </w:tc>
        <w:tc>
          <w:tcPr>
            <w:tcW w:w="2151" w:type="dxa"/>
            <w:shd w:val="clear" w:color="auto" w:fill="FFFFFF" w:themeFill="background1"/>
          </w:tcPr>
          <w:p w14:paraId="26893140" w14:textId="00527296" w:rsidR="00CE354E" w:rsidRPr="00995692" w:rsidRDefault="00CE354E" w:rsidP="0046376D">
            <w:pPr>
              <w:shd w:val="clear" w:color="auto" w:fill="FFFFFF" w:themeFill="background1"/>
              <w:suppressAutoHyphens/>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aktualizēt Eiropas Vides aģentūras ĪADT datubāzi (CDDA) un iesniegt Eiropas Vides aģentūrai</w:t>
            </w:r>
          </w:p>
        </w:tc>
        <w:tc>
          <w:tcPr>
            <w:tcW w:w="1006" w:type="dxa"/>
            <w:shd w:val="clear" w:color="auto" w:fill="FFFFFF" w:themeFill="background1"/>
          </w:tcPr>
          <w:p w14:paraId="5B476A8F" w14:textId="032DD81E"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15.03.</w:t>
            </w:r>
          </w:p>
        </w:tc>
        <w:tc>
          <w:tcPr>
            <w:tcW w:w="1235" w:type="dxa"/>
          </w:tcPr>
          <w:p w14:paraId="5DCFE091"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p>
        </w:tc>
        <w:tc>
          <w:tcPr>
            <w:tcW w:w="2561" w:type="dxa"/>
            <w:shd w:val="clear" w:color="auto" w:fill="FFFFFF" w:themeFill="background1"/>
          </w:tcPr>
          <w:p w14:paraId="0AE6F4BE" w14:textId="036A27C9" w:rsidR="00CE354E" w:rsidRPr="00995692" w:rsidRDefault="00CE354E" w:rsidP="00703099">
            <w:pPr>
              <w:suppressAutoHyphens/>
              <w:spacing w:after="0" w:line="100" w:lineRule="atLeast"/>
              <w:jc w:val="both"/>
              <w:rPr>
                <w:rFonts w:ascii="Times New Roman" w:eastAsia="Times New Roman" w:hAnsi="Times New Roman" w:cs="Times New Roman"/>
                <w:lang w:eastAsia="ar-SA"/>
              </w:rPr>
            </w:pPr>
            <w:r w:rsidRPr="00995692">
              <w:rPr>
                <w:rFonts w:ascii="Times New Roman" w:eastAsia="Times New Roman" w:hAnsi="Times New Roman"/>
                <w:lang w:eastAsia="ar-SA"/>
              </w:rPr>
              <w:t>Aktualizēta CDDA datubāze un iesniegta Eiropas Vides aģentūrai.</w:t>
            </w:r>
          </w:p>
        </w:tc>
        <w:tc>
          <w:tcPr>
            <w:tcW w:w="2551" w:type="dxa"/>
            <w:shd w:val="clear" w:color="auto" w:fill="auto"/>
          </w:tcPr>
          <w:p w14:paraId="0D1C04F4" w14:textId="3AA3BBE2" w:rsidR="00CE354E" w:rsidRPr="00067917" w:rsidRDefault="00CE354E" w:rsidP="00703099">
            <w:pPr>
              <w:suppressAutoHyphens/>
              <w:spacing w:after="0" w:line="100" w:lineRule="atLeast"/>
              <w:jc w:val="both"/>
              <w:rPr>
                <w:rFonts w:ascii="Times New Roman" w:eastAsia="Times New Roman" w:hAnsi="Times New Roman" w:cs="Times New Roman"/>
                <w:lang w:eastAsia="ar-SA"/>
              </w:rPr>
            </w:pPr>
            <w:r w:rsidRPr="00067917">
              <w:rPr>
                <w:rFonts w:ascii="Times New Roman" w:eastAsia="Times New Roman" w:hAnsi="Times New Roman"/>
                <w:lang w:eastAsia="ar-SA"/>
              </w:rPr>
              <w:t>Atkārtoti aktualizēta CDDA datubāze un iesniegta Eiropas Vides aģentūrai (aprīlī tika saņemti komentāri no Eiropas Komisijas ar lūgumu sniegt precizējumus – attiecīgi veikti nepieciešamie precizējumi un informācija iesniegta atkārtoti).</w:t>
            </w:r>
          </w:p>
        </w:tc>
        <w:tc>
          <w:tcPr>
            <w:tcW w:w="2552" w:type="dxa"/>
          </w:tcPr>
          <w:p w14:paraId="3545B7E4" w14:textId="0364F4C0" w:rsidR="00CE354E" w:rsidRPr="00067917" w:rsidRDefault="00CE354E" w:rsidP="00703099">
            <w:pPr>
              <w:suppressAutoHyphens/>
              <w:spacing w:after="0" w:line="100" w:lineRule="atLeast"/>
              <w:jc w:val="center"/>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w:t>
            </w:r>
          </w:p>
        </w:tc>
        <w:tc>
          <w:tcPr>
            <w:tcW w:w="2402" w:type="dxa"/>
            <w:shd w:val="clear" w:color="auto" w:fill="FFFFFF" w:themeFill="background1"/>
          </w:tcPr>
          <w:p w14:paraId="70217AE0" w14:textId="2549C64A" w:rsidR="00CE354E" w:rsidRPr="00067917" w:rsidRDefault="00CE354E" w:rsidP="00703099">
            <w:pPr>
              <w:suppressAutoHyphens/>
              <w:spacing w:after="0" w:line="100" w:lineRule="atLeast"/>
              <w:jc w:val="center"/>
              <w:rPr>
                <w:rFonts w:ascii="Times New Roman" w:eastAsia="Times New Roman" w:hAnsi="Times New Roman" w:cs="Times New Roman"/>
                <w:lang w:eastAsia="ar-SA"/>
              </w:rPr>
            </w:pPr>
            <w:r w:rsidRPr="00341897">
              <w:rPr>
                <w:rFonts w:ascii="Times New Roman" w:eastAsia="Times New Roman" w:hAnsi="Times New Roman"/>
                <w:sz w:val="24"/>
                <w:szCs w:val="24"/>
                <w:lang w:eastAsia="ar-SA"/>
              </w:rPr>
              <w:t>-</w:t>
            </w:r>
          </w:p>
        </w:tc>
      </w:tr>
      <w:tr w:rsidR="00CE354E" w:rsidRPr="001F1C48" w14:paraId="2036EF90" w14:textId="4F73E1DA" w:rsidTr="003A5896">
        <w:trPr>
          <w:trHeight w:val="831"/>
        </w:trPr>
        <w:tc>
          <w:tcPr>
            <w:tcW w:w="852" w:type="dxa"/>
            <w:shd w:val="clear" w:color="auto" w:fill="auto"/>
          </w:tcPr>
          <w:p w14:paraId="416140DC" w14:textId="69491C4D"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23.3.</w:t>
            </w:r>
          </w:p>
        </w:tc>
        <w:tc>
          <w:tcPr>
            <w:tcW w:w="2151" w:type="dxa"/>
            <w:shd w:val="clear" w:color="auto" w:fill="FFFFFF" w:themeFill="background1"/>
          </w:tcPr>
          <w:p w14:paraId="4B021C07" w14:textId="6D9508C4" w:rsidR="00CE354E" w:rsidRPr="00995692" w:rsidRDefault="00CE354E" w:rsidP="0046376D">
            <w:pPr>
              <w:shd w:val="clear" w:color="auto" w:fill="FFFFFF" w:themeFill="background1"/>
              <w:suppressAutoHyphens/>
              <w:spacing w:after="0" w:line="100" w:lineRule="atLeast"/>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sagatavot ziņojumu atbilstoši Padomes Direktīvas 92/43/EEK (1992.gada 21.maijs) par dabisko dzīvotņu, savvaļas faunas un floras aizsardzību 17.pantam </w:t>
            </w:r>
          </w:p>
        </w:tc>
        <w:tc>
          <w:tcPr>
            <w:tcW w:w="1006" w:type="dxa"/>
            <w:shd w:val="clear" w:color="auto" w:fill="FFFFFF" w:themeFill="background1"/>
          </w:tcPr>
          <w:p w14:paraId="56E5082B"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30.04.</w:t>
            </w:r>
          </w:p>
        </w:tc>
        <w:tc>
          <w:tcPr>
            <w:tcW w:w="1235" w:type="dxa"/>
          </w:tcPr>
          <w:p w14:paraId="2B774332"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p>
        </w:tc>
        <w:tc>
          <w:tcPr>
            <w:tcW w:w="2561" w:type="dxa"/>
            <w:shd w:val="clear" w:color="auto" w:fill="FFFFFF" w:themeFill="background1"/>
          </w:tcPr>
          <w:p w14:paraId="1959AC62" w14:textId="2CE2209F" w:rsidR="00CE354E" w:rsidRPr="00995692" w:rsidRDefault="00CE354E" w:rsidP="00703099">
            <w:pPr>
              <w:suppressAutoHyphens/>
              <w:spacing w:after="0" w:line="100" w:lineRule="atLeast"/>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Uzsākta ziņojuma gatavošana.</w:t>
            </w:r>
          </w:p>
        </w:tc>
        <w:tc>
          <w:tcPr>
            <w:tcW w:w="2551" w:type="dxa"/>
            <w:shd w:val="clear" w:color="auto" w:fill="auto"/>
          </w:tcPr>
          <w:p w14:paraId="4358392E" w14:textId="42C0D0ED" w:rsidR="00CE354E" w:rsidRPr="00067917" w:rsidRDefault="00CE354E" w:rsidP="00703099">
            <w:pPr>
              <w:suppressAutoHyphens/>
              <w:spacing w:after="0" w:line="100" w:lineRule="atLeast"/>
              <w:jc w:val="both"/>
              <w:rPr>
                <w:rFonts w:ascii="Times New Roman" w:eastAsia="Times New Roman" w:hAnsi="Times New Roman" w:cs="Times New Roman"/>
                <w:lang w:eastAsia="ar-SA"/>
              </w:rPr>
            </w:pPr>
            <w:r w:rsidRPr="00067917">
              <w:rPr>
                <w:rFonts w:ascii="Times New Roman" w:eastAsia="Times New Roman" w:hAnsi="Times New Roman"/>
                <w:lang w:eastAsia="ar-SA"/>
              </w:rPr>
              <w:t>Ziņojums sagatavots un iesniegts VARAM, informatīvā ziņojuma sagatavošanai. Eiropas Komisijai ziņojums tiks iesniegts pēc VARAM informatīvā ziņojuma apstiprināšanas.</w:t>
            </w:r>
          </w:p>
        </w:tc>
        <w:tc>
          <w:tcPr>
            <w:tcW w:w="2552" w:type="dxa"/>
          </w:tcPr>
          <w:p w14:paraId="482C7181" w14:textId="0A4E32B3" w:rsidR="00CE354E" w:rsidRPr="00067917" w:rsidRDefault="00CE354E" w:rsidP="00703099">
            <w:pPr>
              <w:suppressAutoHyphens/>
              <w:spacing w:after="0" w:line="100" w:lineRule="atLeast"/>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Ziņojums iesniegts Eiropas Komisijai.</w:t>
            </w:r>
          </w:p>
        </w:tc>
        <w:tc>
          <w:tcPr>
            <w:tcW w:w="2402" w:type="dxa"/>
            <w:shd w:val="clear" w:color="auto" w:fill="FFFFFF" w:themeFill="background1"/>
          </w:tcPr>
          <w:p w14:paraId="2BAC596A" w14:textId="1A48D13D" w:rsidR="00CE354E" w:rsidRPr="00067917" w:rsidRDefault="00CE354E" w:rsidP="00703099">
            <w:pPr>
              <w:suppressAutoHyphens/>
              <w:spacing w:after="0" w:line="100" w:lineRule="atLeast"/>
              <w:jc w:val="center"/>
              <w:rPr>
                <w:rFonts w:ascii="Times New Roman" w:eastAsia="Times New Roman" w:hAnsi="Times New Roman" w:cs="Times New Roman"/>
                <w:lang w:eastAsia="ar-SA"/>
              </w:rPr>
            </w:pPr>
            <w:r w:rsidRPr="00341897">
              <w:rPr>
                <w:rFonts w:ascii="Times New Roman" w:eastAsia="Times New Roman" w:hAnsi="Times New Roman"/>
                <w:sz w:val="24"/>
                <w:szCs w:val="24"/>
                <w:lang w:eastAsia="ar-SA"/>
              </w:rPr>
              <w:t>-</w:t>
            </w:r>
          </w:p>
        </w:tc>
      </w:tr>
      <w:tr w:rsidR="00CE354E" w:rsidRPr="001F1C48" w14:paraId="0168E36D" w14:textId="0DEEFC98" w:rsidTr="003A5896">
        <w:trPr>
          <w:trHeight w:val="831"/>
        </w:trPr>
        <w:tc>
          <w:tcPr>
            <w:tcW w:w="852" w:type="dxa"/>
            <w:shd w:val="clear" w:color="auto" w:fill="auto"/>
          </w:tcPr>
          <w:p w14:paraId="6287851F" w14:textId="1CBE0E5A"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23.4.</w:t>
            </w:r>
          </w:p>
        </w:tc>
        <w:tc>
          <w:tcPr>
            <w:tcW w:w="2151" w:type="dxa"/>
            <w:shd w:val="clear" w:color="auto" w:fill="FFFFFF" w:themeFill="background1"/>
          </w:tcPr>
          <w:p w14:paraId="040AD7E6" w14:textId="097E2BE9" w:rsidR="00CE354E" w:rsidRPr="00995692" w:rsidRDefault="00CE354E" w:rsidP="0046376D">
            <w:pPr>
              <w:shd w:val="clear" w:color="auto" w:fill="FFFFFF" w:themeFill="background1"/>
              <w:suppressAutoHyphens/>
              <w:spacing w:after="0" w:line="100" w:lineRule="atLeast"/>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sagatavot ziņojumu atbilstoši Eiropas Parlamenta un Padomes Regulas </w:t>
            </w:r>
            <w:r w:rsidRPr="00995692">
              <w:rPr>
                <w:rFonts w:ascii="Times New Roman" w:eastAsia="Times New Roman" w:hAnsi="Times New Roman" w:cs="Times New Roman"/>
                <w:color w:val="000000" w:themeColor="text1"/>
                <w:lang w:eastAsia="ar-SA"/>
              </w:rPr>
              <w:lastRenderedPageBreak/>
              <w:t>(ES) Nr.1143/2014 (2014.gada 22.oktobris) par invazīvu svešzemju sugu introdukcijas un izplatīšanās profilaksi un pārvaldību 24.pantam</w:t>
            </w:r>
          </w:p>
        </w:tc>
        <w:tc>
          <w:tcPr>
            <w:tcW w:w="1006" w:type="dxa"/>
            <w:shd w:val="clear" w:color="auto" w:fill="FFFFFF" w:themeFill="background1"/>
          </w:tcPr>
          <w:p w14:paraId="0FF627EC"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lastRenderedPageBreak/>
              <w:t>01.06.</w:t>
            </w:r>
          </w:p>
        </w:tc>
        <w:tc>
          <w:tcPr>
            <w:tcW w:w="1235" w:type="dxa"/>
          </w:tcPr>
          <w:p w14:paraId="71663131"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p>
        </w:tc>
        <w:tc>
          <w:tcPr>
            <w:tcW w:w="2561" w:type="dxa"/>
            <w:shd w:val="clear" w:color="auto" w:fill="FFFFFF" w:themeFill="background1"/>
          </w:tcPr>
          <w:p w14:paraId="787A284C" w14:textId="017A75D5" w:rsidR="00CE354E" w:rsidRPr="00995692" w:rsidRDefault="00CE354E" w:rsidP="00703099">
            <w:pPr>
              <w:suppressAutoHyphens/>
              <w:spacing w:after="0" w:line="100" w:lineRule="atLeast"/>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Uzsākta ziņojuma sagatavošana.</w:t>
            </w:r>
          </w:p>
        </w:tc>
        <w:tc>
          <w:tcPr>
            <w:tcW w:w="2551" w:type="dxa"/>
            <w:shd w:val="clear" w:color="auto" w:fill="auto"/>
          </w:tcPr>
          <w:p w14:paraId="6A098C50" w14:textId="74FBADA7" w:rsidR="00CE354E" w:rsidRPr="00067917" w:rsidRDefault="00CE354E" w:rsidP="00703099">
            <w:pPr>
              <w:suppressAutoHyphens/>
              <w:spacing w:after="0" w:line="100" w:lineRule="atLeast"/>
              <w:jc w:val="both"/>
              <w:rPr>
                <w:rFonts w:ascii="Times New Roman" w:eastAsia="Times New Roman" w:hAnsi="Times New Roman" w:cs="Times New Roman"/>
                <w:lang w:eastAsia="ar-SA"/>
              </w:rPr>
            </w:pPr>
            <w:r w:rsidRPr="00067917">
              <w:rPr>
                <w:rFonts w:ascii="Times New Roman" w:eastAsia="Times New Roman" w:hAnsi="Times New Roman"/>
                <w:lang w:eastAsia="ar-SA"/>
              </w:rPr>
              <w:t>Ziņojums sagatavots un iesniegts Eiropas Komisijai.</w:t>
            </w:r>
          </w:p>
        </w:tc>
        <w:tc>
          <w:tcPr>
            <w:tcW w:w="2552" w:type="dxa"/>
          </w:tcPr>
          <w:p w14:paraId="050CC4EE" w14:textId="66941083" w:rsidR="00CE354E" w:rsidRPr="00067917" w:rsidRDefault="00CE354E" w:rsidP="00703099">
            <w:pPr>
              <w:suppressAutoHyphens/>
              <w:spacing w:after="0" w:line="100" w:lineRule="atLeast"/>
              <w:jc w:val="center"/>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w:t>
            </w:r>
          </w:p>
        </w:tc>
        <w:tc>
          <w:tcPr>
            <w:tcW w:w="2402" w:type="dxa"/>
            <w:shd w:val="clear" w:color="auto" w:fill="FFFFFF" w:themeFill="background1"/>
          </w:tcPr>
          <w:p w14:paraId="245D18D4" w14:textId="768FC828" w:rsidR="00CE354E" w:rsidRPr="00067917" w:rsidRDefault="00CE354E" w:rsidP="00703099">
            <w:pPr>
              <w:suppressAutoHyphens/>
              <w:spacing w:after="0" w:line="100" w:lineRule="atLeast"/>
              <w:jc w:val="center"/>
              <w:rPr>
                <w:rFonts w:ascii="Times New Roman" w:eastAsia="Times New Roman" w:hAnsi="Times New Roman" w:cs="Times New Roman"/>
                <w:lang w:eastAsia="ar-SA"/>
              </w:rPr>
            </w:pPr>
            <w:r w:rsidRPr="00341897">
              <w:rPr>
                <w:rFonts w:ascii="Times New Roman" w:eastAsia="Times New Roman" w:hAnsi="Times New Roman"/>
                <w:sz w:val="24"/>
                <w:szCs w:val="24"/>
                <w:lang w:eastAsia="ar-SA"/>
              </w:rPr>
              <w:t>-</w:t>
            </w:r>
          </w:p>
        </w:tc>
      </w:tr>
      <w:tr w:rsidR="00CE354E" w:rsidRPr="001F1C48" w14:paraId="7F2991AF" w14:textId="228E4D0B" w:rsidTr="003A5896">
        <w:trPr>
          <w:trHeight w:val="831"/>
        </w:trPr>
        <w:tc>
          <w:tcPr>
            <w:tcW w:w="852" w:type="dxa"/>
            <w:shd w:val="clear" w:color="auto" w:fill="auto"/>
          </w:tcPr>
          <w:p w14:paraId="3F5F1571" w14:textId="2F1F9FCA"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23.5.</w:t>
            </w:r>
          </w:p>
        </w:tc>
        <w:tc>
          <w:tcPr>
            <w:tcW w:w="2151" w:type="dxa"/>
            <w:shd w:val="clear" w:color="auto" w:fill="FFFFFF" w:themeFill="background1"/>
          </w:tcPr>
          <w:p w14:paraId="3DC65AE8" w14:textId="486741EA" w:rsidR="00CE354E" w:rsidRPr="00995692" w:rsidRDefault="00CE354E" w:rsidP="0046376D">
            <w:pPr>
              <w:shd w:val="clear" w:color="auto" w:fill="FFFFFF" w:themeFill="background1"/>
              <w:suppressAutoHyphens/>
              <w:spacing w:after="0" w:line="100" w:lineRule="atLeast"/>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sagatavot ziņojumu atbilstoši  Eiropas Parlamenta un Padomes Direktīvas 2009/147/EK (2009.gada 30.novembris) par savvaļas putnu aizsardzību 12.pantam</w:t>
            </w:r>
          </w:p>
        </w:tc>
        <w:tc>
          <w:tcPr>
            <w:tcW w:w="1006" w:type="dxa"/>
            <w:shd w:val="clear" w:color="auto" w:fill="FFFFFF" w:themeFill="background1"/>
          </w:tcPr>
          <w:p w14:paraId="20E44AC2"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31.07.</w:t>
            </w:r>
          </w:p>
        </w:tc>
        <w:tc>
          <w:tcPr>
            <w:tcW w:w="1235" w:type="dxa"/>
          </w:tcPr>
          <w:p w14:paraId="7114C492"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p>
        </w:tc>
        <w:tc>
          <w:tcPr>
            <w:tcW w:w="2561" w:type="dxa"/>
            <w:shd w:val="clear" w:color="auto" w:fill="FFFFFF" w:themeFill="background1"/>
          </w:tcPr>
          <w:p w14:paraId="44C61BE9" w14:textId="788385AC" w:rsidR="00CE354E" w:rsidRPr="00995692" w:rsidRDefault="00CE354E" w:rsidP="00703099">
            <w:pPr>
              <w:suppressAutoHyphens/>
              <w:spacing w:after="0" w:line="100" w:lineRule="atLeast"/>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Uzsākta ziņojuma sagatavošana. vienošanās par putnu populāciju aprēķiniem.</w:t>
            </w:r>
          </w:p>
        </w:tc>
        <w:tc>
          <w:tcPr>
            <w:tcW w:w="2551" w:type="dxa"/>
            <w:shd w:val="clear" w:color="auto" w:fill="FFFFFF" w:themeFill="background1"/>
          </w:tcPr>
          <w:p w14:paraId="68E78AA4" w14:textId="581CCD1A" w:rsidR="00CE354E" w:rsidRPr="00067917" w:rsidRDefault="00CE354E" w:rsidP="00703099">
            <w:pPr>
              <w:suppressAutoHyphens/>
              <w:spacing w:after="0" w:line="100" w:lineRule="atLeast"/>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Uzsākta ziņojumā iekļaujamās informācijas ievade datu bāzē. </w:t>
            </w:r>
          </w:p>
        </w:tc>
        <w:tc>
          <w:tcPr>
            <w:tcW w:w="2552" w:type="dxa"/>
            <w:shd w:val="clear" w:color="auto" w:fill="FFFFFF" w:themeFill="background1"/>
          </w:tcPr>
          <w:p w14:paraId="1B220B8C" w14:textId="7E3AFDE4" w:rsidR="00CE354E" w:rsidRPr="00E5075D" w:rsidRDefault="00CE354E" w:rsidP="00703099">
            <w:pPr>
              <w:shd w:val="clear" w:color="auto" w:fill="FFFFFF" w:themeFill="background1"/>
              <w:suppressAutoHyphens/>
              <w:spacing w:after="0" w:line="100" w:lineRule="atLeast"/>
              <w:jc w:val="both"/>
              <w:rPr>
                <w:rFonts w:ascii="Times New Roman" w:eastAsia="Times New Roman" w:hAnsi="Times New Roman" w:cs="Times New Roman"/>
                <w:lang w:eastAsia="ar-SA"/>
              </w:rPr>
            </w:pPr>
            <w:r w:rsidRPr="00E5075D">
              <w:rPr>
                <w:rFonts w:ascii="Times New Roman" w:eastAsia="Times New Roman" w:hAnsi="Times New Roman" w:cs="Times New Roman"/>
                <w:lang w:eastAsia="ar-SA"/>
              </w:rPr>
              <w:t>Ziņojums sagatavots un iesniegts Eiropas Komisijai.</w:t>
            </w:r>
          </w:p>
          <w:p w14:paraId="496174D3" w14:textId="77777777" w:rsidR="00CE354E" w:rsidRPr="00E5075D" w:rsidRDefault="00CE354E" w:rsidP="00703099">
            <w:pPr>
              <w:suppressAutoHyphens/>
              <w:spacing w:after="0" w:line="100" w:lineRule="atLeast"/>
              <w:jc w:val="both"/>
              <w:rPr>
                <w:rFonts w:ascii="Times New Roman" w:eastAsia="Times New Roman" w:hAnsi="Times New Roman" w:cs="Times New Roman"/>
                <w:lang w:eastAsia="ar-SA"/>
              </w:rPr>
            </w:pPr>
          </w:p>
        </w:tc>
        <w:tc>
          <w:tcPr>
            <w:tcW w:w="2402" w:type="dxa"/>
            <w:shd w:val="clear" w:color="auto" w:fill="FFFFFF" w:themeFill="background1"/>
          </w:tcPr>
          <w:p w14:paraId="482E522C" w14:textId="04FE8CD0" w:rsidR="00CE354E" w:rsidRPr="00E5075D" w:rsidRDefault="00CE354E" w:rsidP="00703099">
            <w:pPr>
              <w:shd w:val="clear" w:color="auto" w:fill="FFFFFF" w:themeFill="background1"/>
              <w:suppressAutoHyphens/>
              <w:spacing w:after="0" w:line="100" w:lineRule="atLeast"/>
              <w:jc w:val="center"/>
              <w:rPr>
                <w:rFonts w:ascii="Times New Roman" w:eastAsia="Times New Roman" w:hAnsi="Times New Roman" w:cs="Times New Roman"/>
                <w:lang w:eastAsia="ar-SA"/>
              </w:rPr>
            </w:pPr>
            <w:r w:rsidRPr="00E5075D">
              <w:rPr>
                <w:rFonts w:ascii="Times New Roman" w:eastAsia="Times New Roman" w:hAnsi="Times New Roman"/>
                <w:sz w:val="24"/>
                <w:szCs w:val="24"/>
                <w:lang w:eastAsia="ar-SA"/>
              </w:rPr>
              <w:t>-</w:t>
            </w:r>
          </w:p>
        </w:tc>
      </w:tr>
      <w:tr w:rsidR="00CE354E" w:rsidRPr="001F1C48" w14:paraId="2F82BF39" w14:textId="34133E26" w:rsidTr="003A5896">
        <w:trPr>
          <w:trHeight w:val="577"/>
        </w:trPr>
        <w:tc>
          <w:tcPr>
            <w:tcW w:w="852" w:type="dxa"/>
            <w:shd w:val="clear" w:color="auto" w:fill="auto"/>
          </w:tcPr>
          <w:p w14:paraId="752C2D6E" w14:textId="5729520E"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23.6.</w:t>
            </w:r>
          </w:p>
        </w:tc>
        <w:tc>
          <w:tcPr>
            <w:tcW w:w="2151" w:type="dxa"/>
            <w:shd w:val="clear" w:color="auto" w:fill="FFFFFF" w:themeFill="background1"/>
          </w:tcPr>
          <w:p w14:paraId="3AD7D64A" w14:textId="48783405" w:rsidR="00CE354E" w:rsidRPr="00995692" w:rsidRDefault="00CE354E" w:rsidP="0046376D">
            <w:pPr>
              <w:shd w:val="clear" w:color="auto" w:fill="FFFFFF" w:themeFill="background1"/>
              <w:suppressAutoHyphens/>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aktualizēt Natura 2000 datubāzi un iesniegt Eiropas Vides aģentūrai </w:t>
            </w:r>
          </w:p>
        </w:tc>
        <w:tc>
          <w:tcPr>
            <w:tcW w:w="1006" w:type="dxa"/>
            <w:shd w:val="clear" w:color="auto" w:fill="FFFFFF" w:themeFill="background1"/>
          </w:tcPr>
          <w:p w14:paraId="3426E0F4" w14:textId="7A1956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15.12.</w:t>
            </w:r>
          </w:p>
        </w:tc>
        <w:tc>
          <w:tcPr>
            <w:tcW w:w="1235" w:type="dxa"/>
          </w:tcPr>
          <w:p w14:paraId="5290BC3E"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p>
        </w:tc>
        <w:tc>
          <w:tcPr>
            <w:tcW w:w="2561" w:type="dxa"/>
            <w:shd w:val="clear" w:color="auto" w:fill="FFFFFF" w:themeFill="background1"/>
          </w:tcPr>
          <w:p w14:paraId="15927AEE" w14:textId="63B36953" w:rsidR="00CE354E" w:rsidRPr="00995692" w:rsidRDefault="00CE354E" w:rsidP="000C39D6">
            <w:pPr>
              <w:suppressAutoHyphens/>
              <w:spacing w:after="0" w:line="100" w:lineRule="atLeast"/>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Pārskata periodā darbība nav uzsākta</w:t>
            </w:r>
          </w:p>
        </w:tc>
        <w:tc>
          <w:tcPr>
            <w:tcW w:w="2551" w:type="dxa"/>
            <w:shd w:val="clear" w:color="auto" w:fill="FFFFFF" w:themeFill="background1"/>
          </w:tcPr>
          <w:p w14:paraId="5047EBB7" w14:textId="78D3D046" w:rsidR="00CE354E" w:rsidRPr="00067917" w:rsidRDefault="00CE354E" w:rsidP="000C39D6">
            <w:pPr>
              <w:suppressAutoHyphens/>
              <w:spacing w:after="0" w:line="100" w:lineRule="atLeast"/>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Pārskata periodā darbība nav veikta.</w:t>
            </w:r>
          </w:p>
        </w:tc>
        <w:tc>
          <w:tcPr>
            <w:tcW w:w="2552" w:type="dxa"/>
            <w:shd w:val="clear" w:color="auto" w:fill="FFFFFF" w:themeFill="background1"/>
          </w:tcPr>
          <w:p w14:paraId="30FD16E9" w14:textId="0421C2EB" w:rsidR="00CE354E" w:rsidRPr="00E5075D" w:rsidRDefault="00CE354E" w:rsidP="000C39D6">
            <w:pPr>
              <w:suppressAutoHyphens/>
              <w:spacing w:after="0" w:line="100" w:lineRule="atLeast"/>
              <w:jc w:val="both"/>
              <w:rPr>
                <w:rFonts w:ascii="Times New Roman" w:eastAsia="Times New Roman" w:hAnsi="Times New Roman" w:cs="Times New Roman"/>
                <w:lang w:eastAsia="ar-SA"/>
              </w:rPr>
            </w:pPr>
            <w:r w:rsidRPr="00E5075D">
              <w:rPr>
                <w:rFonts w:ascii="Times New Roman" w:eastAsia="Times New Roman" w:hAnsi="Times New Roman" w:cs="Times New Roman"/>
                <w:lang w:eastAsia="ar-SA"/>
              </w:rPr>
              <w:t>Pārskata periodā darbība nav veikta.</w:t>
            </w:r>
          </w:p>
        </w:tc>
        <w:tc>
          <w:tcPr>
            <w:tcW w:w="2402" w:type="dxa"/>
            <w:shd w:val="clear" w:color="auto" w:fill="FFFFFF" w:themeFill="background1"/>
          </w:tcPr>
          <w:p w14:paraId="6143FB50" w14:textId="495B6172" w:rsidR="00CE354E" w:rsidRPr="00E5075D" w:rsidRDefault="00CE354E" w:rsidP="000C39D6">
            <w:pPr>
              <w:suppressAutoHyphens/>
              <w:spacing w:after="0" w:line="100" w:lineRule="atLeast"/>
              <w:jc w:val="both"/>
              <w:rPr>
                <w:rFonts w:ascii="Times New Roman" w:eastAsia="Times New Roman" w:hAnsi="Times New Roman" w:cs="Times New Roman"/>
                <w:lang w:eastAsia="ar-SA"/>
              </w:rPr>
            </w:pPr>
            <w:r w:rsidRPr="00E5075D">
              <w:rPr>
                <w:rFonts w:ascii="Times New Roman" w:eastAsia="Times New Roman" w:hAnsi="Times New Roman"/>
                <w:lang w:eastAsia="ar-SA"/>
              </w:rPr>
              <w:t>Aktualizēta Natura 2000 datubāze un iesniegta Eiropas Vides aģentūrai.</w:t>
            </w:r>
          </w:p>
        </w:tc>
      </w:tr>
      <w:tr w:rsidR="00CE354E" w:rsidRPr="001F1C48" w14:paraId="3999061B" w14:textId="080D1F28" w:rsidTr="003A5896">
        <w:trPr>
          <w:trHeight w:val="577"/>
        </w:trPr>
        <w:tc>
          <w:tcPr>
            <w:tcW w:w="852" w:type="dxa"/>
            <w:shd w:val="clear" w:color="auto" w:fill="auto"/>
          </w:tcPr>
          <w:p w14:paraId="124FFB6E" w14:textId="46632352"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23.7.</w:t>
            </w:r>
          </w:p>
        </w:tc>
        <w:tc>
          <w:tcPr>
            <w:tcW w:w="2151" w:type="dxa"/>
            <w:shd w:val="clear" w:color="auto" w:fill="FFFFFF" w:themeFill="background1"/>
          </w:tcPr>
          <w:p w14:paraId="216D755E" w14:textId="3C5897A8"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sagatavot ziņojumu atbilstoši</w:t>
            </w:r>
            <w:r w:rsidRPr="00995692">
              <w:rPr>
                <w:rFonts w:ascii="Times New Roman" w:hAnsi="Times New Roman" w:cs="Times New Roman"/>
                <w:color w:val="000000" w:themeColor="text1"/>
              </w:rPr>
              <w:t xml:space="preserve"> Eiropas Parlamenta un Padomes regulas </w:t>
            </w:r>
            <w:r w:rsidRPr="00995692">
              <w:rPr>
                <w:rFonts w:ascii="Times New Roman" w:eastAsia="Times New Roman" w:hAnsi="Times New Roman" w:cs="Times New Roman"/>
                <w:color w:val="000000" w:themeColor="text1"/>
                <w:lang w:eastAsia="ar-SA"/>
              </w:rPr>
              <w:t>(EK) Nr.1007/2009 (2009.gada 16.septembris) par tirdzniecību ar izstrādājumiem no roņiem 7.pantam</w:t>
            </w:r>
          </w:p>
        </w:tc>
        <w:tc>
          <w:tcPr>
            <w:tcW w:w="1006" w:type="dxa"/>
            <w:shd w:val="clear" w:color="auto" w:fill="FFFFFF" w:themeFill="background1"/>
          </w:tcPr>
          <w:p w14:paraId="4926F55B" w14:textId="3F5D8865"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30.12.</w:t>
            </w:r>
          </w:p>
        </w:tc>
        <w:tc>
          <w:tcPr>
            <w:tcW w:w="1235" w:type="dxa"/>
          </w:tcPr>
          <w:p w14:paraId="769F71E8"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p>
        </w:tc>
        <w:tc>
          <w:tcPr>
            <w:tcW w:w="2561" w:type="dxa"/>
            <w:shd w:val="clear" w:color="auto" w:fill="FFFFFF" w:themeFill="background1"/>
          </w:tcPr>
          <w:p w14:paraId="47E7282F" w14:textId="1521AA7F" w:rsidR="00CE354E" w:rsidRPr="00995692" w:rsidRDefault="00CE354E" w:rsidP="000C39D6">
            <w:pPr>
              <w:suppressAutoHyphens/>
              <w:spacing w:after="0" w:line="100" w:lineRule="atLeast"/>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Pārskata periodā darbība nav uzsākta</w:t>
            </w:r>
          </w:p>
          <w:p w14:paraId="5DE1C6EB" w14:textId="728E7065" w:rsidR="00CE354E" w:rsidRPr="00995692"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p>
        </w:tc>
        <w:tc>
          <w:tcPr>
            <w:tcW w:w="2551" w:type="dxa"/>
            <w:shd w:val="clear" w:color="auto" w:fill="auto"/>
          </w:tcPr>
          <w:p w14:paraId="6ADE17E5" w14:textId="2F519FE3" w:rsidR="00CE354E" w:rsidRPr="00067917" w:rsidRDefault="00CE354E" w:rsidP="000C39D6">
            <w:pPr>
              <w:suppressAutoHyphens/>
              <w:spacing w:after="0" w:line="100" w:lineRule="atLeast"/>
              <w:jc w:val="both"/>
              <w:rPr>
                <w:rFonts w:ascii="Times New Roman" w:eastAsia="Times New Roman" w:hAnsi="Times New Roman" w:cs="Times New Roman"/>
                <w:lang w:eastAsia="ar-SA"/>
              </w:rPr>
            </w:pPr>
            <w:r w:rsidRPr="00067917">
              <w:rPr>
                <w:rFonts w:ascii="Times New Roman" w:eastAsia="Times New Roman" w:hAnsi="Times New Roman" w:cs="Times New Roman"/>
                <w:color w:val="000000" w:themeColor="text1"/>
                <w:lang w:eastAsia="ar-SA"/>
              </w:rPr>
              <w:t>Ziņojums sagatavots un iesniegts Eiropas Komisijai.</w:t>
            </w:r>
          </w:p>
        </w:tc>
        <w:tc>
          <w:tcPr>
            <w:tcW w:w="2552" w:type="dxa"/>
          </w:tcPr>
          <w:p w14:paraId="4BF06771" w14:textId="13AFEAD7" w:rsidR="00CE354E" w:rsidRPr="00E5075D" w:rsidRDefault="00CE354E" w:rsidP="00703099">
            <w:pPr>
              <w:suppressAutoHyphens/>
              <w:spacing w:after="0" w:line="100" w:lineRule="atLeast"/>
              <w:jc w:val="center"/>
              <w:rPr>
                <w:rFonts w:ascii="Times New Roman" w:eastAsia="Times New Roman" w:hAnsi="Times New Roman" w:cs="Times New Roman"/>
                <w:color w:val="000000" w:themeColor="text1"/>
                <w:lang w:eastAsia="ar-SA"/>
              </w:rPr>
            </w:pPr>
            <w:r w:rsidRPr="00E5075D">
              <w:rPr>
                <w:rFonts w:ascii="Times New Roman" w:eastAsia="Times New Roman" w:hAnsi="Times New Roman" w:cs="Times New Roman"/>
                <w:lang w:eastAsia="ar-SA"/>
              </w:rPr>
              <w:t>-</w:t>
            </w:r>
          </w:p>
        </w:tc>
        <w:tc>
          <w:tcPr>
            <w:tcW w:w="2402" w:type="dxa"/>
            <w:shd w:val="clear" w:color="auto" w:fill="FFFFFF" w:themeFill="background1"/>
          </w:tcPr>
          <w:p w14:paraId="7A70F501" w14:textId="637C1E62" w:rsidR="00CE354E" w:rsidRPr="00E5075D" w:rsidRDefault="00CE354E" w:rsidP="00703099">
            <w:pPr>
              <w:suppressAutoHyphens/>
              <w:spacing w:after="0" w:line="100" w:lineRule="atLeast"/>
              <w:jc w:val="center"/>
              <w:rPr>
                <w:rFonts w:ascii="Times New Roman" w:eastAsia="Times New Roman" w:hAnsi="Times New Roman" w:cs="Times New Roman"/>
                <w:lang w:eastAsia="ar-SA"/>
              </w:rPr>
            </w:pPr>
            <w:r w:rsidRPr="00E5075D">
              <w:rPr>
                <w:rFonts w:ascii="Times New Roman" w:eastAsia="Times New Roman" w:hAnsi="Times New Roman"/>
                <w:color w:val="000000" w:themeColor="text1"/>
                <w:sz w:val="24"/>
                <w:szCs w:val="24"/>
                <w:lang w:eastAsia="ar-SA"/>
              </w:rPr>
              <w:t>-</w:t>
            </w:r>
          </w:p>
        </w:tc>
      </w:tr>
      <w:tr w:rsidR="00CE354E" w:rsidRPr="001F1C48" w14:paraId="7365382B" w14:textId="5A741F66" w:rsidTr="003A5896">
        <w:tc>
          <w:tcPr>
            <w:tcW w:w="852" w:type="dxa"/>
            <w:shd w:val="clear" w:color="auto" w:fill="auto"/>
          </w:tcPr>
          <w:p w14:paraId="5F549F6C" w14:textId="1FBF3150"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24.</w:t>
            </w:r>
          </w:p>
        </w:tc>
        <w:tc>
          <w:tcPr>
            <w:tcW w:w="2151" w:type="dxa"/>
            <w:shd w:val="clear" w:color="auto" w:fill="FFFFFF" w:themeFill="background1"/>
          </w:tcPr>
          <w:p w14:paraId="4C74D4D7" w14:textId="26452EB1"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Iegūt un analizēt dabas datus, informāciju par </w:t>
            </w:r>
            <w:r w:rsidRPr="00995692">
              <w:rPr>
                <w:rFonts w:ascii="Times New Roman" w:eastAsia="Times New Roman" w:hAnsi="Times New Roman" w:cs="Times New Roman"/>
                <w:b/>
                <w:lang w:eastAsia="ar-SA"/>
              </w:rPr>
              <w:t>7</w:t>
            </w:r>
            <w:r w:rsidRPr="00995692">
              <w:rPr>
                <w:rFonts w:ascii="Times New Roman" w:eastAsia="Times New Roman" w:hAnsi="Times New Roman" w:cs="Times New Roman"/>
                <w:lang w:eastAsia="ar-SA"/>
              </w:rPr>
              <w:t xml:space="preserve"> sugu grupām, to stāvokli un izmaiņām Natura 2000 </w:t>
            </w:r>
            <w:r w:rsidRPr="00995692">
              <w:rPr>
                <w:rFonts w:ascii="Times New Roman" w:eastAsia="Times New Roman" w:hAnsi="Times New Roman" w:cs="Times New Roman"/>
                <w:lang w:eastAsia="ar-SA"/>
              </w:rPr>
              <w:lastRenderedPageBreak/>
              <w:t>teritorijās</w:t>
            </w:r>
          </w:p>
        </w:tc>
        <w:tc>
          <w:tcPr>
            <w:tcW w:w="1006" w:type="dxa"/>
            <w:shd w:val="clear" w:color="auto" w:fill="FFFFFF" w:themeFill="background1"/>
          </w:tcPr>
          <w:p w14:paraId="2D6DB7B2"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31.12.</w:t>
            </w:r>
          </w:p>
        </w:tc>
        <w:tc>
          <w:tcPr>
            <w:tcW w:w="1235" w:type="dxa"/>
            <w:shd w:val="clear" w:color="auto" w:fill="FFFFFF" w:themeFill="background1"/>
          </w:tcPr>
          <w:p w14:paraId="652CFD61"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auto"/>
          </w:tcPr>
          <w:p w14:paraId="0A016AA7" w14:textId="5E1834B2" w:rsidR="00CE354E" w:rsidRPr="00995692" w:rsidRDefault="00CE354E" w:rsidP="000C39D6">
            <w:pPr>
              <w:suppressAutoHyphens/>
              <w:spacing w:after="0" w:line="100" w:lineRule="atLeast"/>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Iegūti un analizēti dati un informācija par </w:t>
            </w:r>
            <w:r w:rsidRPr="00995692">
              <w:rPr>
                <w:rFonts w:ascii="Times New Roman" w:eastAsia="Times New Roman" w:hAnsi="Times New Roman" w:cs="Times New Roman"/>
                <w:b/>
                <w:lang w:eastAsia="ar-SA"/>
              </w:rPr>
              <w:t>3</w:t>
            </w:r>
            <w:r w:rsidRPr="00995692">
              <w:rPr>
                <w:rFonts w:ascii="Times New Roman" w:eastAsia="Times New Roman" w:hAnsi="Times New Roman" w:cs="Times New Roman"/>
                <w:lang w:eastAsia="ar-SA"/>
              </w:rPr>
              <w:t xml:space="preserve"> sugu grupām: zivis, nēģi, vēži.</w:t>
            </w:r>
          </w:p>
        </w:tc>
        <w:tc>
          <w:tcPr>
            <w:tcW w:w="2551" w:type="dxa"/>
            <w:shd w:val="clear" w:color="auto" w:fill="auto"/>
          </w:tcPr>
          <w:p w14:paraId="69FB3CD4" w14:textId="5A79F769" w:rsidR="00CE354E" w:rsidRPr="00067917" w:rsidRDefault="00CE354E" w:rsidP="000C39D6">
            <w:pPr>
              <w:suppressAutoHyphens/>
              <w:spacing w:after="0" w:line="100" w:lineRule="atLeast"/>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Iegūti un analizēti dati un informācija par </w:t>
            </w:r>
            <w:r w:rsidRPr="00067917">
              <w:rPr>
                <w:rFonts w:ascii="Times New Roman" w:eastAsia="Times New Roman" w:hAnsi="Times New Roman" w:cs="Times New Roman"/>
                <w:b/>
                <w:lang w:eastAsia="ar-SA"/>
              </w:rPr>
              <w:t>4</w:t>
            </w:r>
            <w:r w:rsidRPr="00067917">
              <w:rPr>
                <w:rFonts w:ascii="Times New Roman" w:eastAsia="Times New Roman" w:hAnsi="Times New Roman" w:cs="Times New Roman"/>
                <w:lang w:eastAsia="ar-SA"/>
              </w:rPr>
              <w:t xml:space="preserve"> sugu grupām: putni, zivis, nēģi, vēži.</w:t>
            </w:r>
          </w:p>
          <w:p w14:paraId="09293664" w14:textId="374CCD25" w:rsidR="00CE354E" w:rsidRPr="00067917" w:rsidRDefault="00CE354E" w:rsidP="000C39D6">
            <w:pPr>
              <w:suppressAutoHyphens/>
              <w:spacing w:after="0" w:line="100" w:lineRule="atLeast"/>
              <w:jc w:val="both"/>
              <w:rPr>
                <w:rFonts w:ascii="Times New Roman" w:eastAsia="Times New Roman" w:hAnsi="Times New Roman" w:cs="Times New Roman"/>
                <w:lang w:eastAsia="ar-SA"/>
              </w:rPr>
            </w:pPr>
          </w:p>
        </w:tc>
        <w:tc>
          <w:tcPr>
            <w:tcW w:w="2552" w:type="dxa"/>
          </w:tcPr>
          <w:p w14:paraId="58CF5D38" w14:textId="78398429" w:rsidR="00CE354E" w:rsidRPr="00CF5999" w:rsidRDefault="00CE354E" w:rsidP="000C39D6">
            <w:pPr>
              <w:suppressAutoHyphens/>
              <w:spacing w:after="0" w:line="100" w:lineRule="atLeast"/>
              <w:jc w:val="both"/>
              <w:rPr>
                <w:rFonts w:ascii="Times New Roman" w:eastAsia="Times New Roman" w:hAnsi="Times New Roman" w:cs="Times New Roman"/>
                <w:lang w:eastAsia="ar-SA"/>
              </w:rPr>
            </w:pPr>
            <w:r w:rsidRPr="00CF5999">
              <w:rPr>
                <w:rFonts w:ascii="Times New Roman" w:eastAsia="Times New Roman" w:hAnsi="Times New Roman" w:cs="Times New Roman"/>
              </w:rPr>
              <w:t xml:space="preserve">Iegūti un analizēti dati un informācija par </w:t>
            </w:r>
            <w:r w:rsidRPr="00CF5999">
              <w:rPr>
                <w:rFonts w:ascii="Times New Roman" w:eastAsia="Times New Roman" w:hAnsi="Times New Roman" w:cs="Times New Roman"/>
                <w:b/>
                <w:bCs/>
              </w:rPr>
              <w:t>5</w:t>
            </w:r>
            <w:r w:rsidRPr="00CF5999">
              <w:rPr>
                <w:rFonts w:ascii="Times New Roman" w:eastAsia="Times New Roman" w:hAnsi="Times New Roman" w:cs="Times New Roman"/>
              </w:rPr>
              <w:t xml:space="preserve"> sugu grupām: putni, zivis, nēģi, vēži, augi.</w:t>
            </w:r>
          </w:p>
        </w:tc>
        <w:tc>
          <w:tcPr>
            <w:tcW w:w="2402" w:type="dxa"/>
            <w:shd w:val="clear" w:color="auto" w:fill="FFFFFF" w:themeFill="background1"/>
          </w:tcPr>
          <w:p w14:paraId="417333A8" w14:textId="77777777" w:rsidR="00CE354E" w:rsidRPr="00CF5999" w:rsidRDefault="00CE354E" w:rsidP="000C39D6">
            <w:pPr>
              <w:suppressAutoHyphens/>
              <w:spacing w:after="0" w:line="100" w:lineRule="atLeast"/>
              <w:jc w:val="both"/>
              <w:rPr>
                <w:rFonts w:ascii="Times New Roman" w:eastAsia="Times New Roman" w:hAnsi="Times New Roman" w:cs="Times New Roman"/>
                <w:lang w:val="lv"/>
              </w:rPr>
            </w:pPr>
            <w:r w:rsidRPr="00CF5999">
              <w:rPr>
                <w:rFonts w:ascii="Times New Roman" w:eastAsia="Times New Roman" w:hAnsi="Times New Roman" w:cs="Times New Roman"/>
                <w:lang w:val="lv"/>
              </w:rPr>
              <w:t xml:space="preserve">Iegūti un analizēti dati un informācija par </w:t>
            </w:r>
            <w:r w:rsidRPr="00CF5999">
              <w:rPr>
                <w:rFonts w:ascii="Times New Roman" w:eastAsia="Times New Roman" w:hAnsi="Times New Roman" w:cs="Times New Roman"/>
                <w:b/>
                <w:bCs/>
                <w:lang w:val="lv"/>
              </w:rPr>
              <w:t>5</w:t>
            </w:r>
            <w:r w:rsidRPr="00CF5999">
              <w:rPr>
                <w:rFonts w:ascii="Times New Roman" w:eastAsia="Times New Roman" w:hAnsi="Times New Roman" w:cs="Times New Roman"/>
                <w:lang w:val="lv"/>
              </w:rPr>
              <w:t xml:space="preserve"> sugu grupām: putni, zivis, nēģi, vēži, augi.</w:t>
            </w:r>
          </w:p>
          <w:p w14:paraId="1B8643F8" w14:textId="77777777" w:rsidR="00CE354E" w:rsidRPr="00CF5999" w:rsidRDefault="00CE354E" w:rsidP="000C39D6">
            <w:pPr>
              <w:suppressAutoHyphens/>
              <w:spacing w:after="0" w:line="100" w:lineRule="atLeast"/>
              <w:jc w:val="both"/>
              <w:rPr>
                <w:rFonts w:ascii="Times New Roman" w:eastAsia="Times New Roman" w:hAnsi="Times New Roman" w:cs="Times New Roman"/>
                <w:lang w:val="lv"/>
              </w:rPr>
            </w:pPr>
          </w:p>
          <w:p w14:paraId="33E56598" w14:textId="42F1D1DA" w:rsidR="00CE354E" w:rsidRPr="00CF5999" w:rsidRDefault="00CE354E" w:rsidP="000C39D6">
            <w:pPr>
              <w:suppressAutoHyphens/>
              <w:spacing w:after="0" w:line="100" w:lineRule="atLeast"/>
              <w:jc w:val="both"/>
              <w:rPr>
                <w:rFonts w:ascii="Times New Roman" w:eastAsia="Times New Roman" w:hAnsi="Times New Roman" w:cs="Times New Roman"/>
              </w:rPr>
            </w:pPr>
            <w:r w:rsidRPr="00CF5999">
              <w:rPr>
                <w:rFonts w:ascii="Times New Roman" w:eastAsia="Times New Roman" w:hAnsi="Times New Roman" w:cs="Times New Roman"/>
                <w:b/>
                <w:bCs/>
                <w:lang w:eastAsia="ar-SA"/>
              </w:rPr>
              <w:t>Gadā</w:t>
            </w:r>
            <w:r w:rsidRPr="00CF5999">
              <w:rPr>
                <w:rFonts w:ascii="Times New Roman" w:eastAsia="Times New Roman" w:hAnsi="Times New Roman" w:cs="Times New Roman"/>
                <w:lang w:eastAsia="ar-SA"/>
              </w:rPr>
              <w:t xml:space="preserve"> iegūti un analizēti </w:t>
            </w:r>
            <w:r w:rsidRPr="00CF5999">
              <w:rPr>
                <w:rFonts w:ascii="Times New Roman" w:eastAsia="Times New Roman" w:hAnsi="Times New Roman" w:cs="Times New Roman"/>
                <w:lang w:eastAsia="ar-SA"/>
              </w:rPr>
              <w:lastRenderedPageBreak/>
              <w:t xml:space="preserve">dabas dati, informācija par </w:t>
            </w:r>
            <w:r w:rsidRPr="00CF5999">
              <w:rPr>
                <w:rFonts w:ascii="Times New Roman" w:eastAsia="Times New Roman" w:hAnsi="Times New Roman" w:cs="Times New Roman"/>
                <w:b/>
                <w:lang w:eastAsia="ar-SA"/>
              </w:rPr>
              <w:t>5</w:t>
            </w:r>
            <w:r w:rsidRPr="00CF5999">
              <w:rPr>
                <w:rFonts w:ascii="Times New Roman" w:eastAsia="Times New Roman" w:hAnsi="Times New Roman" w:cs="Times New Roman"/>
                <w:lang w:eastAsia="ar-SA"/>
              </w:rPr>
              <w:t xml:space="preserve"> sugu grupām, to stāvokli un izmaiņām Natura 2000 teritorijās.</w:t>
            </w:r>
          </w:p>
        </w:tc>
      </w:tr>
      <w:tr w:rsidR="00CE354E" w:rsidRPr="001F1C48" w14:paraId="3F2AFC90" w14:textId="02775462" w:rsidTr="003A5896">
        <w:trPr>
          <w:trHeight w:val="4882"/>
        </w:trPr>
        <w:tc>
          <w:tcPr>
            <w:tcW w:w="852" w:type="dxa"/>
            <w:shd w:val="clear" w:color="auto" w:fill="auto"/>
          </w:tcPr>
          <w:p w14:paraId="0D28CFF9" w14:textId="43A024FB"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25.</w:t>
            </w:r>
          </w:p>
        </w:tc>
        <w:tc>
          <w:tcPr>
            <w:tcW w:w="2151" w:type="dxa"/>
            <w:shd w:val="clear" w:color="auto" w:fill="FFFFFF" w:themeFill="background1"/>
          </w:tcPr>
          <w:p w14:paraId="71BF2ACB" w14:textId="471D0761"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Iegūt un analizēt dabas datus, informāciju par </w:t>
            </w:r>
            <w:r w:rsidRPr="00995692">
              <w:rPr>
                <w:rFonts w:ascii="Times New Roman" w:eastAsia="Times New Roman" w:hAnsi="Times New Roman" w:cs="Times New Roman"/>
                <w:b/>
                <w:lang w:eastAsia="ar-SA"/>
              </w:rPr>
              <w:t>16</w:t>
            </w:r>
            <w:r w:rsidRPr="00995692">
              <w:rPr>
                <w:rFonts w:ascii="Times New Roman" w:eastAsia="Times New Roman" w:hAnsi="Times New Roman" w:cs="Times New Roman"/>
                <w:lang w:eastAsia="ar-SA"/>
              </w:rPr>
              <w:t xml:space="preserve"> sugu grupām, to stāvokli un izmaiņām, kas raksturo vides stāvokli valstī</w:t>
            </w:r>
          </w:p>
        </w:tc>
        <w:tc>
          <w:tcPr>
            <w:tcW w:w="1006" w:type="dxa"/>
            <w:shd w:val="clear" w:color="auto" w:fill="FFFFFF" w:themeFill="background1"/>
          </w:tcPr>
          <w:p w14:paraId="5686456B"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7822070A"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57FF555D" w14:textId="77777777" w:rsidR="00CE354E" w:rsidRPr="00995692"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Iegūti un analizēti dati un informācija par </w:t>
            </w:r>
            <w:r w:rsidRPr="00995692">
              <w:rPr>
                <w:rFonts w:ascii="Times New Roman" w:eastAsia="Times New Roman" w:hAnsi="Times New Roman" w:cs="Times New Roman"/>
                <w:b/>
                <w:color w:val="000000" w:themeColor="text1"/>
                <w:lang w:eastAsia="ar-SA"/>
              </w:rPr>
              <w:t>15</w:t>
            </w:r>
            <w:r w:rsidRPr="00995692">
              <w:rPr>
                <w:rFonts w:ascii="Times New Roman" w:eastAsia="Times New Roman" w:hAnsi="Times New Roman" w:cs="Times New Roman"/>
                <w:color w:val="000000" w:themeColor="text1"/>
                <w:lang w:eastAsia="ar-SA"/>
              </w:rPr>
              <w:t xml:space="preserve"> sugu grupām: </w:t>
            </w:r>
          </w:p>
          <w:p w14:paraId="797AA3CD" w14:textId="77777777" w:rsidR="00CE354E" w:rsidRPr="00995692"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piekrastē ziemojoši ūdensputni;</w:t>
            </w:r>
          </w:p>
          <w:p w14:paraId="70EAF990" w14:textId="77777777" w:rsidR="00CE354E" w:rsidRPr="00995692"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jūrā ziemojoši ūdensputni;</w:t>
            </w:r>
          </w:p>
          <w:p w14:paraId="01750087" w14:textId="77777777" w:rsidR="00CE354E" w:rsidRPr="00995692"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dienas putni;</w:t>
            </w:r>
          </w:p>
          <w:p w14:paraId="00A1EE39" w14:textId="77777777" w:rsidR="00CE354E" w:rsidRPr="00995692"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nakts putni;</w:t>
            </w:r>
          </w:p>
          <w:p w14:paraId="5F3CB681" w14:textId="77777777" w:rsidR="00CE354E" w:rsidRPr="00995692"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plēsīgie putni;</w:t>
            </w:r>
          </w:p>
          <w:p w14:paraId="3732683D" w14:textId="77777777" w:rsidR="00CE354E" w:rsidRPr="00995692"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migrējošie putni;</w:t>
            </w:r>
          </w:p>
          <w:p w14:paraId="23D5B092" w14:textId="77777777" w:rsidR="00CE354E" w:rsidRPr="00995692"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migrējošie sikspārņi;</w:t>
            </w:r>
          </w:p>
          <w:p w14:paraId="57E3A4A8" w14:textId="77777777" w:rsidR="00CE354E" w:rsidRPr="00995692"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dienas tauriņi;</w:t>
            </w:r>
          </w:p>
          <w:p w14:paraId="5330B625" w14:textId="77777777" w:rsidR="00CE354E" w:rsidRPr="00995692"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nakts tauriņi;</w:t>
            </w:r>
          </w:p>
          <w:p w14:paraId="0EC87F9D" w14:textId="77777777" w:rsidR="00CE354E" w:rsidRPr="00995692"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spāres;</w:t>
            </w:r>
          </w:p>
          <w:p w14:paraId="3CD4592A" w14:textId="77777777" w:rsidR="00CE354E" w:rsidRPr="00995692"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skrejvaboles;</w:t>
            </w:r>
          </w:p>
          <w:p w14:paraId="396D83C3" w14:textId="77777777" w:rsidR="00CE354E" w:rsidRPr="00995692"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invazīvie bezmugurkaulnieki;</w:t>
            </w:r>
          </w:p>
          <w:p w14:paraId="3964B212" w14:textId="77777777" w:rsidR="00CE354E" w:rsidRPr="00995692"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zivis; </w:t>
            </w:r>
          </w:p>
          <w:p w14:paraId="67103B65" w14:textId="77777777" w:rsidR="00CE354E" w:rsidRPr="00995692"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nēģi;</w:t>
            </w:r>
          </w:p>
          <w:p w14:paraId="4C74FD6C" w14:textId="74C3903E" w:rsidR="00CE354E" w:rsidRPr="00995692" w:rsidRDefault="00CE354E" w:rsidP="000C39D6">
            <w:pPr>
              <w:suppressAutoHyphens/>
              <w:spacing w:after="0" w:line="100" w:lineRule="atLeast"/>
              <w:jc w:val="both"/>
              <w:rPr>
                <w:rFonts w:ascii="Times New Roman" w:eastAsia="Times New Roman" w:hAnsi="Times New Roman" w:cs="Times New Roman"/>
                <w:lang w:eastAsia="ar-SA"/>
              </w:rPr>
            </w:pPr>
            <w:r w:rsidRPr="00995692">
              <w:rPr>
                <w:rFonts w:ascii="Times New Roman" w:eastAsia="Times New Roman" w:hAnsi="Times New Roman" w:cs="Times New Roman"/>
                <w:color w:val="000000" w:themeColor="text1"/>
                <w:lang w:eastAsia="ar-SA"/>
              </w:rPr>
              <w:t xml:space="preserve">vēži. </w:t>
            </w:r>
          </w:p>
        </w:tc>
        <w:tc>
          <w:tcPr>
            <w:tcW w:w="2551" w:type="dxa"/>
            <w:shd w:val="clear" w:color="auto" w:fill="FFFFFF" w:themeFill="background1"/>
          </w:tcPr>
          <w:p w14:paraId="0D8192B6"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DE1878">
              <w:rPr>
                <w:rFonts w:ascii="Times New Roman" w:eastAsia="Times New Roman" w:hAnsi="Times New Roman" w:cs="Times New Roman"/>
                <w:color w:val="000000" w:themeColor="text1"/>
                <w:lang w:eastAsia="ar-SA"/>
              </w:rPr>
              <w:t xml:space="preserve">Iegūti un analizēti dati un informācija par </w:t>
            </w:r>
            <w:r w:rsidRPr="00DE1878">
              <w:rPr>
                <w:rFonts w:ascii="Times New Roman" w:eastAsia="Times New Roman" w:hAnsi="Times New Roman" w:cs="Times New Roman"/>
                <w:b/>
                <w:color w:val="000000" w:themeColor="text1"/>
                <w:lang w:eastAsia="ar-SA"/>
              </w:rPr>
              <w:t>14</w:t>
            </w:r>
            <w:r w:rsidRPr="00DE1878">
              <w:rPr>
                <w:rFonts w:ascii="Times New Roman" w:eastAsia="Times New Roman" w:hAnsi="Times New Roman" w:cs="Times New Roman"/>
                <w:color w:val="000000" w:themeColor="text1"/>
                <w:lang w:eastAsia="ar-SA"/>
              </w:rPr>
              <w:t xml:space="preserve"> sugu grupām: </w:t>
            </w:r>
          </w:p>
          <w:p w14:paraId="3EE61115"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DE1878">
              <w:rPr>
                <w:rFonts w:ascii="Times New Roman" w:eastAsia="Times New Roman" w:hAnsi="Times New Roman" w:cs="Times New Roman"/>
                <w:color w:val="000000" w:themeColor="text1"/>
                <w:lang w:eastAsia="ar-SA"/>
              </w:rPr>
              <w:t xml:space="preserve">piekrastē ziemojoši ūdensputni; </w:t>
            </w:r>
          </w:p>
          <w:p w14:paraId="1B2A189D"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DE1878">
              <w:rPr>
                <w:rFonts w:ascii="Times New Roman" w:eastAsia="Times New Roman" w:hAnsi="Times New Roman" w:cs="Times New Roman"/>
                <w:color w:val="000000" w:themeColor="text1"/>
                <w:lang w:eastAsia="ar-SA"/>
              </w:rPr>
              <w:t xml:space="preserve">dienas putni; </w:t>
            </w:r>
          </w:p>
          <w:p w14:paraId="38FF0B8A"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DE1878">
              <w:rPr>
                <w:rFonts w:ascii="Times New Roman" w:eastAsia="Times New Roman" w:hAnsi="Times New Roman" w:cs="Times New Roman"/>
                <w:color w:val="000000" w:themeColor="text1"/>
                <w:lang w:eastAsia="ar-SA"/>
              </w:rPr>
              <w:t xml:space="preserve">nakts putni; </w:t>
            </w:r>
          </w:p>
          <w:p w14:paraId="2B6A7212"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DE1878">
              <w:rPr>
                <w:rFonts w:ascii="Times New Roman" w:eastAsia="Times New Roman" w:hAnsi="Times New Roman" w:cs="Times New Roman"/>
                <w:color w:val="000000" w:themeColor="text1"/>
                <w:lang w:eastAsia="ar-SA"/>
              </w:rPr>
              <w:t xml:space="preserve">plēsīgie putni; </w:t>
            </w:r>
          </w:p>
          <w:p w14:paraId="2DA6D436"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DE1878">
              <w:rPr>
                <w:rFonts w:ascii="Times New Roman" w:eastAsia="Times New Roman" w:hAnsi="Times New Roman" w:cs="Times New Roman"/>
                <w:color w:val="000000" w:themeColor="text1"/>
                <w:lang w:eastAsia="ar-SA"/>
              </w:rPr>
              <w:t xml:space="preserve">migrējošie putni; </w:t>
            </w:r>
          </w:p>
          <w:p w14:paraId="7427F3E1"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DE1878">
              <w:rPr>
                <w:rFonts w:ascii="Times New Roman" w:eastAsia="Times New Roman" w:hAnsi="Times New Roman" w:cs="Times New Roman"/>
                <w:color w:val="000000" w:themeColor="text1"/>
                <w:lang w:eastAsia="ar-SA"/>
              </w:rPr>
              <w:t xml:space="preserve">pūces; </w:t>
            </w:r>
          </w:p>
          <w:p w14:paraId="3BC3FDE4"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DE1878">
              <w:rPr>
                <w:rFonts w:ascii="Times New Roman" w:eastAsia="Times New Roman" w:hAnsi="Times New Roman" w:cs="Times New Roman"/>
                <w:color w:val="000000" w:themeColor="text1"/>
                <w:lang w:eastAsia="ar-SA"/>
              </w:rPr>
              <w:t xml:space="preserve">migrējoši sikspārņi; </w:t>
            </w:r>
          </w:p>
          <w:p w14:paraId="68EFF71B"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DE1878">
              <w:rPr>
                <w:rFonts w:ascii="Times New Roman" w:eastAsia="Times New Roman" w:hAnsi="Times New Roman" w:cs="Times New Roman"/>
                <w:color w:val="000000" w:themeColor="text1"/>
                <w:lang w:eastAsia="ar-SA"/>
              </w:rPr>
              <w:t xml:space="preserve">dienas tauriņi; </w:t>
            </w:r>
          </w:p>
          <w:p w14:paraId="58E7BA7F"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DE1878">
              <w:rPr>
                <w:rFonts w:ascii="Times New Roman" w:eastAsia="Times New Roman" w:hAnsi="Times New Roman" w:cs="Times New Roman"/>
                <w:color w:val="000000" w:themeColor="text1"/>
                <w:lang w:eastAsia="ar-SA"/>
              </w:rPr>
              <w:t xml:space="preserve">nakts tauriņi; </w:t>
            </w:r>
          </w:p>
          <w:p w14:paraId="4CEA855C"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DE1878">
              <w:rPr>
                <w:rFonts w:ascii="Times New Roman" w:eastAsia="Times New Roman" w:hAnsi="Times New Roman" w:cs="Times New Roman"/>
                <w:color w:val="000000" w:themeColor="text1"/>
                <w:lang w:eastAsia="ar-SA"/>
              </w:rPr>
              <w:t xml:space="preserve">spāres; </w:t>
            </w:r>
          </w:p>
          <w:p w14:paraId="5C0AF17D"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DE1878">
              <w:rPr>
                <w:rFonts w:ascii="Times New Roman" w:eastAsia="Times New Roman" w:hAnsi="Times New Roman" w:cs="Times New Roman"/>
                <w:color w:val="000000" w:themeColor="text1"/>
                <w:lang w:eastAsia="ar-SA"/>
              </w:rPr>
              <w:t>virsaugsnes bezmugurkaulnieki;</w:t>
            </w:r>
          </w:p>
          <w:p w14:paraId="2ADF24CC"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DE1878">
              <w:rPr>
                <w:rFonts w:ascii="Times New Roman" w:eastAsia="Times New Roman" w:hAnsi="Times New Roman" w:cs="Times New Roman"/>
                <w:color w:val="000000" w:themeColor="text1"/>
                <w:lang w:eastAsia="ar-SA"/>
              </w:rPr>
              <w:t xml:space="preserve">zivis; </w:t>
            </w:r>
          </w:p>
          <w:p w14:paraId="4D937E86"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DE1878">
              <w:rPr>
                <w:rFonts w:ascii="Times New Roman" w:eastAsia="Times New Roman" w:hAnsi="Times New Roman" w:cs="Times New Roman"/>
                <w:color w:val="000000" w:themeColor="text1"/>
                <w:lang w:eastAsia="ar-SA"/>
              </w:rPr>
              <w:t xml:space="preserve">nēģi; </w:t>
            </w:r>
          </w:p>
          <w:p w14:paraId="2E69C168"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eastAsia="ar-SA"/>
              </w:rPr>
            </w:pPr>
            <w:r w:rsidRPr="00DE1878">
              <w:rPr>
                <w:rFonts w:ascii="Times New Roman" w:eastAsia="Times New Roman" w:hAnsi="Times New Roman" w:cs="Times New Roman"/>
                <w:color w:val="000000" w:themeColor="text1"/>
                <w:lang w:eastAsia="ar-SA"/>
              </w:rPr>
              <w:t xml:space="preserve">vēži. </w:t>
            </w:r>
          </w:p>
          <w:p w14:paraId="79118222" w14:textId="1F66D38E" w:rsidR="00CE354E" w:rsidRPr="00DE1878" w:rsidRDefault="00CE354E" w:rsidP="000C39D6">
            <w:pPr>
              <w:suppressAutoHyphens/>
              <w:spacing w:after="0" w:line="100" w:lineRule="atLeast"/>
              <w:jc w:val="both"/>
              <w:rPr>
                <w:rFonts w:ascii="Times New Roman" w:eastAsia="Times New Roman" w:hAnsi="Times New Roman" w:cs="Times New Roman"/>
                <w:lang w:eastAsia="ar-SA"/>
              </w:rPr>
            </w:pPr>
          </w:p>
        </w:tc>
        <w:tc>
          <w:tcPr>
            <w:tcW w:w="2552" w:type="dxa"/>
            <w:shd w:val="clear" w:color="auto" w:fill="FFFFFF" w:themeFill="background1"/>
          </w:tcPr>
          <w:p w14:paraId="7A510BD5" w14:textId="044C5AA8" w:rsidR="00CE354E" w:rsidRPr="00DE1878" w:rsidRDefault="00CE354E" w:rsidP="000C39D6">
            <w:pPr>
              <w:suppressAutoHyphens/>
              <w:spacing w:after="0" w:line="100" w:lineRule="atLeast"/>
              <w:jc w:val="both"/>
              <w:rPr>
                <w:rFonts w:ascii="Times New Roman" w:eastAsia="Times New Roman" w:hAnsi="Times New Roman" w:cs="Times New Roman"/>
              </w:rPr>
            </w:pPr>
            <w:r w:rsidRPr="00DE1878">
              <w:rPr>
                <w:rFonts w:ascii="Times New Roman" w:eastAsia="Times New Roman" w:hAnsi="Times New Roman" w:cs="Times New Roman"/>
              </w:rPr>
              <w:t xml:space="preserve">Iegūti un analizēti dati un informācija par </w:t>
            </w:r>
            <w:r w:rsidRPr="00DE1878">
              <w:rPr>
                <w:rFonts w:ascii="Times New Roman" w:eastAsia="Times New Roman" w:hAnsi="Times New Roman" w:cs="Times New Roman"/>
                <w:b/>
                <w:bCs/>
              </w:rPr>
              <w:t>15</w:t>
            </w:r>
            <w:r w:rsidRPr="00DE1878">
              <w:rPr>
                <w:rFonts w:ascii="Times New Roman" w:eastAsia="Times New Roman" w:hAnsi="Times New Roman" w:cs="Times New Roman"/>
              </w:rPr>
              <w:t xml:space="preserve"> sugu grupām:</w:t>
            </w:r>
          </w:p>
          <w:p w14:paraId="7862A2E5" w14:textId="7641DB72"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val="en-US"/>
              </w:rPr>
            </w:pPr>
            <w:r w:rsidRPr="00DE1878">
              <w:rPr>
                <w:rFonts w:ascii="Times New Roman" w:eastAsia="Times New Roman" w:hAnsi="Times New Roman" w:cs="Times New Roman"/>
                <w:color w:val="000000" w:themeColor="text1"/>
                <w:lang w:val="en-US"/>
              </w:rPr>
              <w:t>piekrastē ziemojoši ūdensputni;</w:t>
            </w:r>
          </w:p>
          <w:p w14:paraId="7B1036A1"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val="en-US"/>
              </w:rPr>
            </w:pPr>
            <w:r w:rsidRPr="00DE1878">
              <w:rPr>
                <w:rFonts w:ascii="Times New Roman" w:eastAsia="Times New Roman" w:hAnsi="Times New Roman" w:cs="Times New Roman"/>
                <w:color w:val="000000" w:themeColor="text1"/>
                <w:lang w:val="en-US"/>
              </w:rPr>
              <w:t>dienas putni;</w:t>
            </w:r>
          </w:p>
          <w:p w14:paraId="380CC00A"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val="en-US"/>
              </w:rPr>
            </w:pPr>
            <w:r w:rsidRPr="00DE1878">
              <w:rPr>
                <w:rFonts w:ascii="Times New Roman" w:eastAsia="Times New Roman" w:hAnsi="Times New Roman" w:cs="Times New Roman"/>
                <w:color w:val="000000" w:themeColor="text1"/>
                <w:lang w:val="en-US"/>
              </w:rPr>
              <w:t xml:space="preserve">nakts putni; </w:t>
            </w:r>
          </w:p>
          <w:p w14:paraId="5C301BB8"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val="en-US"/>
              </w:rPr>
            </w:pPr>
            <w:r w:rsidRPr="00DE1878">
              <w:rPr>
                <w:rFonts w:ascii="Times New Roman" w:eastAsia="Times New Roman" w:hAnsi="Times New Roman" w:cs="Times New Roman"/>
                <w:color w:val="000000" w:themeColor="text1"/>
                <w:lang w:val="en-US"/>
              </w:rPr>
              <w:t>plēsīgie putni;</w:t>
            </w:r>
          </w:p>
          <w:p w14:paraId="3CA444C0"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val="en-US"/>
              </w:rPr>
            </w:pPr>
            <w:r w:rsidRPr="00DE1878">
              <w:rPr>
                <w:rFonts w:ascii="Times New Roman" w:eastAsia="Times New Roman" w:hAnsi="Times New Roman" w:cs="Times New Roman"/>
                <w:color w:val="000000" w:themeColor="text1"/>
                <w:lang w:val="en-US"/>
              </w:rPr>
              <w:t>migrējošie putni;</w:t>
            </w:r>
          </w:p>
          <w:p w14:paraId="04EE4A9A" w14:textId="2124FC7F"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val="en-US"/>
              </w:rPr>
            </w:pPr>
            <w:r w:rsidRPr="00DE1878">
              <w:rPr>
                <w:rFonts w:ascii="Times New Roman" w:eastAsia="Times New Roman" w:hAnsi="Times New Roman" w:cs="Times New Roman"/>
                <w:color w:val="000000" w:themeColor="text1"/>
                <w:lang w:val="en-US"/>
              </w:rPr>
              <w:t xml:space="preserve">pūces; </w:t>
            </w:r>
          </w:p>
          <w:p w14:paraId="44B0A90C"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val="en-US"/>
              </w:rPr>
            </w:pPr>
            <w:r w:rsidRPr="00DE1878">
              <w:rPr>
                <w:rFonts w:ascii="Times New Roman" w:eastAsia="Times New Roman" w:hAnsi="Times New Roman" w:cs="Times New Roman"/>
                <w:color w:val="000000" w:themeColor="text1"/>
                <w:lang w:val="en-US"/>
              </w:rPr>
              <w:t>migrējošie sikspārņi;</w:t>
            </w:r>
          </w:p>
          <w:p w14:paraId="4852068D"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val="en-US"/>
              </w:rPr>
            </w:pPr>
            <w:r w:rsidRPr="00DE1878">
              <w:rPr>
                <w:rFonts w:ascii="Times New Roman" w:eastAsia="Times New Roman" w:hAnsi="Times New Roman" w:cs="Times New Roman"/>
                <w:color w:val="000000" w:themeColor="text1"/>
                <w:lang w:val="en-US"/>
              </w:rPr>
              <w:t xml:space="preserve"> dienas tauriņi; </w:t>
            </w:r>
          </w:p>
          <w:p w14:paraId="0DD23D39"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val="en-US"/>
              </w:rPr>
            </w:pPr>
            <w:r w:rsidRPr="00DE1878">
              <w:rPr>
                <w:rFonts w:ascii="Times New Roman" w:eastAsia="Times New Roman" w:hAnsi="Times New Roman" w:cs="Times New Roman"/>
                <w:color w:val="000000" w:themeColor="text1"/>
                <w:lang w:val="en-US"/>
              </w:rPr>
              <w:t xml:space="preserve">nakts tauriņi; </w:t>
            </w:r>
          </w:p>
          <w:p w14:paraId="558359B2"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val="en-US"/>
              </w:rPr>
            </w:pPr>
            <w:r w:rsidRPr="00DE1878">
              <w:rPr>
                <w:rFonts w:ascii="Times New Roman" w:eastAsia="Times New Roman" w:hAnsi="Times New Roman" w:cs="Times New Roman"/>
                <w:color w:val="000000" w:themeColor="text1"/>
                <w:lang w:val="en-US"/>
              </w:rPr>
              <w:t xml:space="preserve">spāres; </w:t>
            </w:r>
          </w:p>
          <w:p w14:paraId="2B14DF07"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val="en-US"/>
              </w:rPr>
            </w:pPr>
            <w:r w:rsidRPr="00DE1878">
              <w:rPr>
                <w:rFonts w:ascii="Times New Roman" w:eastAsia="Times New Roman" w:hAnsi="Times New Roman" w:cs="Times New Roman"/>
                <w:color w:val="000000" w:themeColor="text1"/>
                <w:lang w:val="en-US"/>
              </w:rPr>
              <w:t>virsaugsnes bezmugurkaulnieki;</w:t>
            </w:r>
          </w:p>
          <w:p w14:paraId="5ABCCF75"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val="en-US"/>
              </w:rPr>
            </w:pPr>
            <w:r w:rsidRPr="00DE1878">
              <w:rPr>
                <w:rFonts w:ascii="Times New Roman" w:eastAsia="Times New Roman" w:hAnsi="Times New Roman" w:cs="Times New Roman"/>
                <w:color w:val="000000" w:themeColor="text1"/>
                <w:lang w:val="en-US"/>
              </w:rPr>
              <w:t xml:space="preserve">zivis; </w:t>
            </w:r>
          </w:p>
          <w:p w14:paraId="186F9306"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val="en-US"/>
              </w:rPr>
            </w:pPr>
            <w:r w:rsidRPr="00DE1878">
              <w:rPr>
                <w:rFonts w:ascii="Times New Roman" w:eastAsia="Times New Roman" w:hAnsi="Times New Roman" w:cs="Times New Roman"/>
                <w:color w:val="000000" w:themeColor="text1"/>
                <w:lang w:val="en-US"/>
              </w:rPr>
              <w:t xml:space="preserve">nēģi; </w:t>
            </w:r>
          </w:p>
          <w:p w14:paraId="0B6806A7" w14:textId="77777777"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val="en-US"/>
              </w:rPr>
            </w:pPr>
            <w:r w:rsidRPr="00DE1878">
              <w:rPr>
                <w:rFonts w:ascii="Times New Roman" w:eastAsia="Times New Roman" w:hAnsi="Times New Roman" w:cs="Times New Roman"/>
                <w:color w:val="000000" w:themeColor="text1"/>
                <w:lang w:val="en-US"/>
              </w:rPr>
              <w:t>vēži;</w:t>
            </w:r>
          </w:p>
          <w:p w14:paraId="4F921B12" w14:textId="20DB2EFF" w:rsidR="00CE354E" w:rsidRPr="00DE1878" w:rsidRDefault="00CE354E" w:rsidP="000C39D6">
            <w:pPr>
              <w:suppressAutoHyphens/>
              <w:spacing w:after="0" w:line="100" w:lineRule="atLeast"/>
              <w:jc w:val="both"/>
              <w:rPr>
                <w:rFonts w:ascii="Times New Roman" w:eastAsia="Times New Roman" w:hAnsi="Times New Roman" w:cs="Times New Roman"/>
                <w:color w:val="000000" w:themeColor="text1"/>
                <w:lang w:val="en-US"/>
              </w:rPr>
            </w:pPr>
            <w:r w:rsidRPr="00DE1878">
              <w:rPr>
                <w:rFonts w:ascii="Times New Roman" w:eastAsia="Times New Roman" w:hAnsi="Times New Roman" w:cs="Times New Roman"/>
                <w:color w:val="000000" w:themeColor="text1"/>
                <w:lang w:val="en-US"/>
              </w:rPr>
              <w:t>augi.</w:t>
            </w:r>
          </w:p>
        </w:tc>
        <w:tc>
          <w:tcPr>
            <w:tcW w:w="2402" w:type="dxa"/>
            <w:shd w:val="clear" w:color="auto" w:fill="FFFFFF" w:themeFill="background1"/>
          </w:tcPr>
          <w:p w14:paraId="6E309E11" w14:textId="1750A5CB" w:rsidR="00CE354E" w:rsidRPr="00DE1878" w:rsidRDefault="00CE354E" w:rsidP="000C39D6">
            <w:pPr>
              <w:suppressAutoHyphens/>
              <w:spacing w:after="0" w:line="240" w:lineRule="auto"/>
              <w:jc w:val="both"/>
              <w:rPr>
                <w:rFonts w:ascii="Times New Roman" w:eastAsia="Times New Roman" w:hAnsi="Times New Roman" w:cs="Times New Roman"/>
                <w:lang w:val="lv"/>
              </w:rPr>
            </w:pPr>
            <w:r w:rsidRPr="00DE1878">
              <w:rPr>
                <w:rFonts w:ascii="Times New Roman" w:eastAsia="Times New Roman" w:hAnsi="Times New Roman" w:cs="Times New Roman"/>
                <w:lang w:val="lv"/>
              </w:rPr>
              <w:t xml:space="preserve">Iegūti un analizēti dati un informācija par </w:t>
            </w:r>
            <w:r w:rsidRPr="00DE1878">
              <w:rPr>
                <w:rFonts w:ascii="Times New Roman" w:eastAsia="Times New Roman" w:hAnsi="Times New Roman" w:cs="Times New Roman"/>
                <w:b/>
                <w:bCs/>
                <w:lang w:val="lv"/>
              </w:rPr>
              <w:t xml:space="preserve">16 </w:t>
            </w:r>
            <w:r w:rsidRPr="00DE1878">
              <w:rPr>
                <w:rFonts w:ascii="Times New Roman" w:eastAsia="Times New Roman" w:hAnsi="Times New Roman" w:cs="Times New Roman"/>
                <w:lang w:val="lv"/>
              </w:rPr>
              <w:t>sugu grupām:</w:t>
            </w:r>
          </w:p>
          <w:p w14:paraId="5A2CE796" w14:textId="77777777" w:rsidR="00CE354E" w:rsidRPr="00DE1878" w:rsidRDefault="00CE354E" w:rsidP="000C39D6">
            <w:pPr>
              <w:suppressAutoHyphens/>
              <w:spacing w:after="0" w:line="240" w:lineRule="auto"/>
              <w:jc w:val="both"/>
              <w:rPr>
                <w:rFonts w:ascii="Times New Roman" w:eastAsia="Times New Roman" w:hAnsi="Times New Roman" w:cs="Times New Roman"/>
              </w:rPr>
            </w:pPr>
            <w:r w:rsidRPr="00DE1878">
              <w:rPr>
                <w:rFonts w:ascii="Times New Roman" w:eastAsia="Times New Roman" w:hAnsi="Times New Roman" w:cs="Times New Roman"/>
              </w:rPr>
              <w:t>piekrastē ziemojošie ūdensputni;</w:t>
            </w:r>
          </w:p>
          <w:p w14:paraId="07BD579D" w14:textId="77777777" w:rsidR="00CE354E" w:rsidRPr="00DE1878" w:rsidRDefault="00CE354E" w:rsidP="000C39D6">
            <w:pPr>
              <w:spacing w:after="0" w:line="240" w:lineRule="auto"/>
              <w:jc w:val="both"/>
              <w:rPr>
                <w:rFonts w:ascii="Times New Roman" w:eastAsia="Times New Roman" w:hAnsi="Times New Roman" w:cs="Times New Roman"/>
              </w:rPr>
            </w:pPr>
            <w:r w:rsidRPr="00DE1878">
              <w:rPr>
                <w:rFonts w:ascii="Times New Roman" w:eastAsia="Times New Roman" w:hAnsi="Times New Roman" w:cs="Times New Roman"/>
              </w:rPr>
              <w:t>jūrā ziemojošie ūdensputni;</w:t>
            </w:r>
          </w:p>
          <w:p w14:paraId="05D6C7A7" w14:textId="77777777" w:rsidR="00CE354E" w:rsidRPr="00DE1878" w:rsidRDefault="00CE354E" w:rsidP="000C39D6">
            <w:pPr>
              <w:suppressAutoHyphens/>
              <w:spacing w:after="0" w:line="240" w:lineRule="auto"/>
              <w:jc w:val="both"/>
              <w:rPr>
                <w:rFonts w:ascii="Times New Roman" w:eastAsia="Times New Roman" w:hAnsi="Times New Roman" w:cs="Times New Roman"/>
              </w:rPr>
            </w:pPr>
            <w:r w:rsidRPr="00DE1878">
              <w:rPr>
                <w:rFonts w:ascii="Times New Roman" w:eastAsia="Times New Roman" w:hAnsi="Times New Roman" w:cs="Times New Roman"/>
              </w:rPr>
              <w:t>dienas putni;</w:t>
            </w:r>
          </w:p>
          <w:p w14:paraId="1BB60C31" w14:textId="77777777" w:rsidR="00CE354E" w:rsidRPr="00DE1878" w:rsidRDefault="00CE354E" w:rsidP="000C39D6">
            <w:pPr>
              <w:suppressAutoHyphens/>
              <w:spacing w:after="0" w:line="240" w:lineRule="auto"/>
              <w:jc w:val="both"/>
              <w:rPr>
                <w:rFonts w:ascii="Times New Roman" w:eastAsia="Times New Roman" w:hAnsi="Times New Roman" w:cs="Times New Roman"/>
              </w:rPr>
            </w:pPr>
            <w:r w:rsidRPr="00DE1878">
              <w:rPr>
                <w:rFonts w:ascii="Times New Roman" w:eastAsia="Times New Roman" w:hAnsi="Times New Roman" w:cs="Times New Roman"/>
              </w:rPr>
              <w:t xml:space="preserve">nakts putni; </w:t>
            </w:r>
          </w:p>
          <w:p w14:paraId="31FE61F5" w14:textId="77777777" w:rsidR="00CE354E" w:rsidRPr="00DE1878" w:rsidRDefault="00CE354E" w:rsidP="000C39D6">
            <w:pPr>
              <w:suppressAutoHyphens/>
              <w:spacing w:after="0" w:line="240" w:lineRule="auto"/>
              <w:jc w:val="both"/>
              <w:rPr>
                <w:rFonts w:ascii="Times New Roman" w:eastAsia="Times New Roman" w:hAnsi="Times New Roman" w:cs="Times New Roman"/>
              </w:rPr>
            </w:pPr>
            <w:r w:rsidRPr="00DE1878">
              <w:rPr>
                <w:rFonts w:ascii="Times New Roman" w:eastAsia="Times New Roman" w:hAnsi="Times New Roman" w:cs="Times New Roman"/>
              </w:rPr>
              <w:t>plēsīgie putni;</w:t>
            </w:r>
          </w:p>
          <w:p w14:paraId="0700C9A7" w14:textId="77777777" w:rsidR="00CE354E" w:rsidRPr="00DE1878" w:rsidRDefault="00CE354E" w:rsidP="000C39D6">
            <w:pPr>
              <w:suppressAutoHyphens/>
              <w:spacing w:after="0" w:line="240" w:lineRule="auto"/>
              <w:jc w:val="both"/>
              <w:rPr>
                <w:rFonts w:ascii="Times New Roman" w:eastAsia="Times New Roman" w:hAnsi="Times New Roman" w:cs="Times New Roman"/>
              </w:rPr>
            </w:pPr>
            <w:r w:rsidRPr="00DE1878">
              <w:rPr>
                <w:rFonts w:ascii="Times New Roman" w:eastAsia="Times New Roman" w:hAnsi="Times New Roman" w:cs="Times New Roman"/>
              </w:rPr>
              <w:t>migrējošie putni;</w:t>
            </w:r>
          </w:p>
          <w:p w14:paraId="4444B062" w14:textId="77777777" w:rsidR="00CE354E" w:rsidRPr="00DE1878" w:rsidRDefault="00CE354E" w:rsidP="000C39D6">
            <w:pPr>
              <w:spacing w:after="0" w:line="240" w:lineRule="auto"/>
              <w:jc w:val="both"/>
              <w:rPr>
                <w:rFonts w:ascii="Times New Roman" w:eastAsia="Times New Roman" w:hAnsi="Times New Roman" w:cs="Times New Roman"/>
              </w:rPr>
            </w:pPr>
            <w:r w:rsidRPr="00DE1878">
              <w:rPr>
                <w:rFonts w:ascii="Times New Roman" w:eastAsia="Times New Roman" w:hAnsi="Times New Roman" w:cs="Times New Roman"/>
              </w:rPr>
              <w:t>piekrastē ligzdojošie putni;</w:t>
            </w:r>
          </w:p>
          <w:p w14:paraId="1A2F7998" w14:textId="77777777" w:rsidR="00CE354E" w:rsidRPr="00DE1878" w:rsidRDefault="00CE354E" w:rsidP="000C39D6">
            <w:pPr>
              <w:suppressAutoHyphens/>
              <w:spacing w:after="0" w:line="240" w:lineRule="auto"/>
              <w:jc w:val="both"/>
            </w:pPr>
            <w:r w:rsidRPr="00DE1878">
              <w:rPr>
                <w:rFonts w:ascii="Times New Roman" w:eastAsia="Times New Roman" w:hAnsi="Times New Roman" w:cs="Times New Roman"/>
              </w:rPr>
              <w:t>migrējošie sikspārņi;</w:t>
            </w:r>
          </w:p>
          <w:p w14:paraId="2A587577" w14:textId="77777777" w:rsidR="00CE354E" w:rsidRPr="00DE1878" w:rsidRDefault="00CE354E" w:rsidP="000C39D6">
            <w:pPr>
              <w:suppressAutoHyphens/>
              <w:spacing w:after="0" w:line="240" w:lineRule="auto"/>
              <w:jc w:val="both"/>
            </w:pPr>
            <w:r w:rsidRPr="00DE1878">
              <w:rPr>
                <w:rFonts w:ascii="Times New Roman" w:eastAsia="Times New Roman" w:hAnsi="Times New Roman" w:cs="Times New Roman"/>
              </w:rPr>
              <w:t xml:space="preserve">dienas tauriņi; </w:t>
            </w:r>
          </w:p>
          <w:p w14:paraId="1E9F2761" w14:textId="77777777" w:rsidR="00CE354E" w:rsidRPr="00DE1878" w:rsidRDefault="00CE354E" w:rsidP="000C39D6">
            <w:pPr>
              <w:suppressAutoHyphens/>
              <w:spacing w:after="0" w:line="240" w:lineRule="auto"/>
              <w:jc w:val="both"/>
            </w:pPr>
            <w:r w:rsidRPr="00DE1878">
              <w:rPr>
                <w:rFonts w:ascii="Times New Roman" w:eastAsia="Times New Roman" w:hAnsi="Times New Roman" w:cs="Times New Roman"/>
              </w:rPr>
              <w:t xml:space="preserve">nakts tauriņi; </w:t>
            </w:r>
          </w:p>
          <w:p w14:paraId="5AB68336" w14:textId="77777777" w:rsidR="00CE354E" w:rsidRPr="00DE1878" w:rsidRDefault="00CE354E" w:rsidP="000C39D6">
            <w:pPr>
              <w:suppressAutoHyphens/>
              <w:spacing w:after="0" w:line="240" w:lineRule="auto"/>
              <w:jc w:val="both"/>
            </w:pPr>
            <w:r w:rsidRPr="00DE1878">
              <w:rPr>
                <w:rFonts w:ascii="Times New Roman" w:eastAsia="Times New Roman" w:hAnsi="Times New Roman" w:cs="Times New Roman"/>
              </w:rPr>
              <w:t xml:space="preserve">spāres; </w:t>
            </w:r>
          </w:p>
          <w:p w14:paraId="26D499B1" w14:textId="77777777" w:rsidR="00CE354E" w:rsidRPr="00DE1878" w:rsidRDefault="00CE354E" w:rsidP="000C39D6">
            <w:pPr>
              <w:suppressAutoHyphens/>
              <w:spacing w:after="0" w:line="240" w:lineRule="auto"/>
              <w:jc w:val="both"/>
            </w:pPr>
            <w:r w:rsidRPr="00DE1878">
              <w:rPr>
                <w:rFonts w:ascii="Times New Roman" w:eastAsia="Times New Roman" w:hAnsi="Times New Roman" w:cs="Times New Roman"/>
              </w:rPr>
              <w:t>virsaugsnes bezmugurkaulnieki;</w:t>
            </w:r>
          </w:p>
          <w:p w14:paraId="4518E46E" w14:textId="77777777" w:rsidR="00CE354E" w:rsidRPr="00DE1878" w:rsidRDefault="00CE354E" w:rsidP="000C39D6">
            <w:pPr>
              <w:suppressAutoHyphens/>
              <w:spacing w:after="0" w:line="240" w:lineRule="auto"/>
              <w:jc w:val="both"/>
            </w:pPr>
            <w:r w:rsidRPr="00DE1878">
              <w:rPr>
                <w:rFonts w:ascii="Times New Roman" w:eastAsia="Times New Roman" w:hAnsi="Times New Roman" w:cs="Times New Roman"/>
              </w:rPr>
              <w:t xml:space="preserve">zivis; </w:t>
            </w:r>
          </w:p>
          <w:p w14:paraId="67003496" w14:textId="77777777" w:rsidR="00CE354E" w:rsidRPr="00DE1878" w:rsidRDefault="00CE354E" w:rsidP="000C39D6">
            <w:pPr>
              <w:suppressAutoHyphens/>
              <w:spacing w:after="0" w:line="240" w:lineRule="auto"/>
              <w:jc w:val="both"/>
            </w:pPr>
            <w:r w:rsidRPr="00DE1878">
              <w:rPr>
                <w:rFonts w:ascii="Times New Roman" w:eastAsia="Times New Roman" w:hAnsi="Times New Roman" w:cs="Times New Roman"/>
              </w:rPr>
              <w:t xml:space="preserve">nēģi; </w:t>
            </w:r>
          </w:p>
          <w:p w14:paraId="0DEE5C86" w14:textId="77777777" w:rsidR="00CE354E" w:rsidRPr="00DE1878" w:rsidRDefault="00CE354E" w:rsidP="000C39D6">
            <w:pPr>
              <w:suppressAutoHyphens/>
              <w:spacing w:after="0" w:line="240" w:lineRule="auto"/>
              <w:jc w:val="both"/>
            </w:pPr>
            <w:r w:rsidRPr="00DE1878">
              <w:rPr>
                <w:rFonts w:ascii="Times New Roman" w:eastAsia="Times New Roman" w:hAnsi="Times New Roman" w:cs="Times New Roman"/>
              </w:rPr>
              <w:t>vēži;</w:t>
            </w:r>
          </w:p>
          <w:p w14:paraId="77B01560" w14:textId="77777777" w:rsidR="00CE354E" w:rsidRPr="00DE1878" w:rsidRDefault="00CE354E" w:rsidP="000C39D6">
            <w:pPr>
              <w:suppressAutoHyphens/>
              <w:spacing w:after="0" w:line="100" w:lineRule="atLeast"/>
              <w:jc w:val="both"/>
              <w:rPr>
                <w:rFonts w:ascii="Times New Roman" w:eastAsia="Times New Roman" w:hAnsi="Times New Roman" w:cs="Times New Roman"/>
              </w:rPr>
            </w:pPr>
            <w:r w:rsidRPr="00DE1878">
              <w:rPr>
                <w:rFonts w:ascii="Times New Roman" w:eastAsia="Times New Roman" w:hAnsi="Times New Roman" w:cs="Times New Roman"/>
              </w:rPr>
              <w:t>augi.</w:t>
            </w:r>
          </w:p>
          <w:p w14:paraId="24F28D91" w14:textId="77777777" w:rsidR="00CE354E" w:rsidRPr="00DE1878" w:rsidRDefault="00CE354E" w:rsidP="000C39D6">
            <w:pPr>
              <w:suppressAutoHyphens/>
              <w:spacing w:after="0" w:line="100" w:lineRule="atLeast"/>
              <w:jc w:val="both"/>
              <w:rPr>
                <w:rFonts w:ascii="Times New Roman" w:eastAsia="Times New Roman" w:hAnsi="Times New Roman" w:cs="Times New Roman"/>
              </w:rPr>
            </w:pPr>
          </w:p>
          <w:p w14:paraId="36ECF71D" w14:textId="3E9680C4" w:rsidR="00CE354E" w:rsidRPr="00DE1878" w:rsidRDefault="00CE354E" w:rsidP="000C39D6">
            <w:pPr>
              <w:suppressAutoHyphens/>
              <w:spacing w:after="0" w:line="100" w:lineRule="atLeast"/>
              <w:jc w:val="both"/>
              <w:rPr>
                <w:rFonts w:ascii="Times New Roman" w:eastAsia="Times New Roman" w:hAnsi="Times New Roman" w:cs="Times New Roman"/>
              </w:rPr>
            </w:pPr>
            <w:r w:rsidRPr="00AE3704">
              <w:rPr>
                <w:rFonts w:ascii="Times New Roman" w:eastAsia="Times New Roman" w:hAnsi="Times New Roman" w:cs="Times New Roman"/>
                <w:b/>
                <w:bCs/>
                <w:lang w:eastAsia="ar-SA"/>
              </w:rPr>
              <w:t>Gadā</w:t>
            </w:r>
            <w:r w:rsidRPr="00DE1878">
              <w:rPr>
                <w:rFonts w:ascii="Times New Roman" w:eastAsia="Times New Roman" w:hAnsi="Times New Roman" w:cs="Times New Roman"/>
                <w:lang w:eastAsia="ar-SA"/>
              </w:rPr>
              <w:t xml:space="preserve"> iegūti un analizēti dabas dati, informācija par </w:t>
            </w:r>
            <w:r w:rsidRPr="00DE1878">
              <w:rPr>
                <w:rFonts w:ascii="Times New Roman" w:eastAsia="Times New Roman" w:hAnsi="Times New Roman" w:cs="Times New Roman"/>
                <w:b/>
                <w:lang w:eastAsia="ar-SA"/>
              </w:rPr>
              <w:t>19</w:t>
            </w:r>
            <w:r w:rsidRPr="00DE1878">
              <w:rPr>
                <w:rFonts w:ascii="Times New Roman" w:eastAsia="Times New Roman" w:hAnsi="Times New Roman" w:cs="Times New Roman"/>
                <w:lang w:eastAsia="ar-SA"/>
              </w:rPr>
              <w:t xml:space="preserve"> sugu grupām, to stāvokli un izmaiņām, kas raksturo vides stāvokli valstī.</w:t>
            </w:r>
          </w:p>
        </w:tc>
      </w:tr>
      <w:tr w:rsidR="00CE354E" w:rsidRPr="001F1C48" w14:paraId="11E80043" w14:textId="3BD0E044" w:rsidTr="003A5896">
        <w:tc>
          <w:tcPr>
            <w:tcW w:w="852" w:type="dxa"/>
            <w:shd w:val="clear" w:color="auto" w:fill="auto"/>
          </w:tcPr>
          <w:p w14:paraId="29D23C5C" w14:textId="2AB34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26.</w:t>
            </w:r>
          </w:p>
        </w:tc>
        <w:tc>
          <w:tcPr>
            <w:tcW w:w="2151" w:type="dxa"/>
            <w:shd w:val="clear" w:color="auto" w:fill="FFFFFF" w:themeFill="background1"/>
          </w:tcPr>
          <w:p w14:paraId="01625A6F" w14:textId="2A27BDE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trike/>
                <w:lang w:eastAsia="ar-SA"/>
              </w:rPr>
            </w:pPr>
            <w:r w:rsidRPr="00995692">
              <w:rPr>
                <w:rFonts w:ascii="Times New Roman" w:eastAsia="Times New Roman" w:hAnsi="Times New Roman" w:cs="Times New Roman"/>
                <w:lang w:eastAsia="ar-SA"/>
              </w:rPr>
              <w:t xml:space="preserve">Iegūt un analizēt dabas datus, informāciju par vismaz </w:t>
            </w:r>
            <w:r w:rsidRPr="00995692">
              <w:rPr>
                <w:rFonts w:ascii="Times New Roman" w:eastAsia="Times New Roman" w:hAnsi="Times New Roman" w:cs="Times New Roman"/>
                <w:b/>
                <w:lang w:eastAsia="ar-SA"/>
              </w:rPr>
              <w:t>2</w:t>
            </w:r>
            <w:r w:rsidRPr="00995692">
              <w:rPr>
                <w:rFonts w:ascii="Times New Roman" w:eastAsia="Times New Roman" w:hAnsi="Times New Roman" w:cs="Times New Roman"/>
                <w:lang w:eastAsia="ar-SA"/>
              </w:rPr>
              <w:t xml:space="preserve"> sugu </w:t>
            </w:r>
            <w:r w:rsidRPr="00995692">
              <w:rPr>
                <w:rFonts w:ascii="Times New Roman" w:eastAsia="Times New Roman" w:hAnsi="Times New Roman" w:cs="Times New Roman"/>
                <w:lang w:eastAsia="ar-SA"/>
              </w:rPr>
              <w:lastRenderedPageBreak/>
              <w:t>grupām, to stāvokli un izmaiņām, kas raksturo sugu grupas populācijas izmaiņas un to ietekmējošos faktorus</w:t>
            </w:r>
          </w:p>
        </w:tc>
        <w:tc>
          <w:tcPr>
            <w:tcW w:w="1006" w:type="dxa"/>
            <w:shd w:val="clear" w:color="auto" w:fill="FFFFFF" w:themeFill="background1"/>
          </w:tcPr>
          <w:p w14:paraId="29C861E1" w14:textId="4E4FBAB3"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31.12.</w:t>
            </w:r>
          </w:p>
        </w:tc>
        <w:tc>
          <w:tcPr>
            <w:tcW w:w="1235" w:type="dxa"/>
            <w:shd w:val="clear" w:color="auto" w:fill="FFFFFF" w:themeFill="background1"/>
          </w:tcPr>
          <w:p w14:paraId="075FB30C" w14:textId="63BA3C51"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7D6474F6" w14:textId="34B1BD59" w:rsidR="00CE354E" w:rsidRPr="00995692"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Pārskata periodā darbība nav veikta.</w:t>
            </w:r>
          </w:p>
        </w:tc>
        <w:tc>
          <w:tcPr>
            <w:tcW w:w="2551" w:type="dxa"/>
            <w:shd w:val="clear" w:color="auto" w:fill="FFFFFF" w:themeFill="background1"/>
          </w:tcPr>
          <w:p w14:paraId="19378C55" w14:textId="76FF4C95" w:rsidR="00CE354E" w:rsidRPr="00067917"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Iegūti un analizēti dati un informācija par </w:t>
            </w:r>
            <w:r w:rsidRPr="00067917">
              <w:rPr>
                <w:rFonts w:ascii="Times New Roman" w:eastAsia="Times New Roman" w:hAnsi="Times New Roman" w:cs="Times New Roman"/>
                <w:b/>
                <w:bCs/>
                <w:lang w:eastAsia="ar-SA"/>
              </w:rPr>
              <w:t>1</w:t>
            </w:r>
            <w:r w:rsidRPr="00067917">
              <w:rPr>
                <w:rFonts w:ascii="Times New Roman" w:eastAsia="Times New Roman" w:hAnsi="Times New Roman" w:cs="Times New Roman"/>
                <w:lang w:eastAsia="ar-SA"/>
              </w:rPr>
              <w:t xml:space="preserve"> sugu grupu: putni.</w:t>
            </w:r>
          </w:p>
        </w:tc>
        <w:tc>
          <w:tcPr>
            <w:tcW w:w="2552" w:type="dxa"/>
            <w:shd w:val="clear" w:color="auto" w:fill="FFFFFF" w:themeFill="background1"/>
          </w:tcPr>
          <w:p w14:paraId="3DD5CB64" w14:textId="302A89A9" w:rsidR="00CE354E" w:rsidRPr="00067917"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rPr>
              <w:t xml:space="preserve">Iegūti un analizēti dati un informācija par </w:t>
            </w:r>
            <w:r w:rsidRPr="00067917">
              <w:rPr>
                <w:rFonts w:ascii="Times New Roman" w:eastAsia="Times New Roman" w:hAnsi="Times New Roman" w:cs="Times New Roman"/>
                <w:b/>
              </w:rPr>
              <w:t>1</w:t>
            </w:r>
            <w:r w:rsidRPr="00067917">
              <w:rPr>
                <w:rFonts w:ascii="Times New Roman" w:eastAsia="Times New Roman" w:hAnsi="Times New Roman" w:cs="Times New Roman"/>
              </w:rPr>
              <w:t xml:space="preserve"> sugu grupu: putni.</w:t>
            </w:r>
          </w:p>
        </w:tc>
        <w:tc>
          <w:tcPr>
            <w:tcW w:w="2402" w:type="dxa"/>
            <w:shd w:val="clear" w:color="auto" w:fill="FFFFFF" w:themeFill="background1"/>
          </w:tcPr>
          <w:p w14:paraId="64BA51CD" w14:textId="6A7F852E" w:rsidR="00CE354E" w:rsidRPr="005A6E1D"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rPr>
            </w:pPr>
            <w:r w:rsidRPr="005A6E1D">
              <w:rPr>
                <w:rFonts w:ascii="Times New Roman" w:eastAsia="Times New Roman" w:hAnsi="Times New Roman" w:cs="Times New Roman"/>
                <w:lang w:eastAsia="ar-SA"/>
              </w:rPr>
              <w:t xml:space="preserve">Iegūti un analizēti dati un informācija par </w:t>
            </w:r>
            <w:r w:rsidRPr="005A6E1D">
              <w:rPr>
                <w:rFonts w:ascii="Times New Roman" w:eastAsia="Times New Roman" w:hAnsi="Times New Roman" w:cs="Times New Roman"/>
                <w:b/>
                <w:bCs/>
                <w:lang w:eastAsia="ar-SA"/>
              </w:rPr>
              <w:t>1</w:t>
            </w:r>
            <w:r w:rsidRPr="005A6E1D">
              <w:rPr>
                <w:rFonts w:ascii="Times New Roman" w:eastAsia="Times New Roman" w:hAnsi="Times New Roman" w:cs="Times New Roman"/>
                <w:lang w:eastAsia="ar-SA"/>
              </w:rPr>
              <w:t xml:space="preserve"> sugu grupu: susuri.</w:t>
            </w:r>
          </w:p>
          <w:p w14:paraId="51E1D0C5" w14:textId="77777777" w:rsidR="00CE354E"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rPr>
            </w:pPr>
          </w:p>
          <w:p w14:paraId="57385B2E" w14:textId="661FF041" w:rsidR="00CE354E" w:rsidRPr="00067917"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rPr>
            </w:pPr>
            <w:r w:rsidRPr="002B617F">
              <w:rPr>
                <w:rFonts w:ascii="Times New Roman" w:eastAsia="Times New Roman" w:hAnsi="Times New Roman" w:cs="Times New Roman"/>
                <w:b/>
                <w:bCs/>
                <w:lang w:eastAsia="ar-SA"/>
              </w:rPr>
              <w:lastRenderedPageBreak/>
              <w:t xml:space="preserve">Gadā </w:t>
            </w:r>
            <w:r>
              <w:rPr>
                <w:rFonts w:ascii="Times New Roman" w:eastAsia="Times New Roman" w:hAnsi="Times New Roman" w:cs="Times New Roman"/>
                <w:lang w:eastAsia="ar-SA"/>
              </w:rPr>
              <w:t>i</w:t>
            </w:r>
            <w:r w:rsidRPr="00995692">
              <w:rPr>
                <w:rFonts w:ascii="Times New Roman" w:eastAsia="Times New Roman" w:hAnsi="Times New Roman" w:cs="Times New Roman"/>
                <w:lang w:eastAsia="ar-SA"/>
              </w:rPr>
              <w:t>egūt</w:t>
            </w:r>
            <w:r>
              <w:rPr>
                <w:rFonts w:ascii="Times New Roman" w:eastAsia="Times New Roman" w:hAnsi="Times New Roman" w:cs="Times New Roman"/>
                <w:lang w:eastAsia="ar-SA"/>
              </w:rPr>
              <w:t>i</w:t>
            </w:r>
            <w:r w:rsidRPr="00995692">
              <w:rPr>
                <w:rFonts w:ascii="Times New Roman" w:eastAsia="Times New Roman" w:hAnsi="Times New Roman" w:cs="Times New Roman"/>
                <w:lang w:eastAsia="ar-SA"/>
              </w:rPr>
              <w:t xml:space="preserve"> un analizēt</w:t>
            </w:r>
            <w:r>
              <w:rPr>
                <w:rFonts w:ascii="Times New Roman" w:eastAsia="Times New Roman" w:hAnsi="Times New Roman" w:cs="Times New Roman"/>
                <w:lang w:eastAsia="ar-SA"/>
              </w:rPr>
              <w:t>i</w:t>
            </w:r>
            <w:r w:rsidRPr="00995692">
              <w:rPr>
                <w:rFonts w:ascii="Times New Roman" w:eastAsia="Times New Roman" w:hAnsi="Times New Roman" w:cs="Times New Roman"/>
                <w:lang w:eastAsia="ar-SA"/>
              </w:rPr>
              <w:t xml:space="preserve"> dabas dat</w:t>
            </w:r>
            <w:r>
              <w:rPr>
                <w:rFonts w:ascii="Times New Roman" w:eastAsia="Times New Roman" w:hAnsi="Times New Roman" w:cs="Times New Roman"/>
                <w:lang w:eastAsia="ar-SA"/>
              </w:rPr>
              <w:t>i</w:t>
            </w:r>
            <w:r w:rsidRPr="00995692">
              <w:rPr>
                <w:rFonts w:ascii="Times New Roman" w:eastAsia="Times New Roman" w:hAnsi="Times New Roman" w:cs="Times New Roman"/>
                <w:lang w:eastAsia="ar-SA"/>
              </w:rPr>
              <w:t>, informācij</w:t>
            </w:r>
            <w:r>
              <w:rPr>
                <w:rFonts w:ascii="Times New Roman" w:eastAsia="Times New Roman" w:hAnsi="Times New Roman" w:cs="Times New Roman"/>
                <w:lang w:eastAsia="ar-SA"/>
              </w:rPr>
              <w:t>a</w:t>
            </w:r>
            <w:r w:rsidRPr="00995692">
              <w:rPr>
                <w:rFonts w:ascii="Times New Roman" w:eastAsia="Times New Roman" w:hAnsi="Times New Roman" w:cs="Times New Roman"/>
                <w:lang w:eastAsia="ar-SA"/>
              </w:rPr>
              <w:t xml:space="preserve"> par </w:t>
            </w:r>
            <w:r w:rsidRPr="00995692">
              <w:rPr>
                <w:rFonts w:ascii="Times New Roman" w:eastAsia="Times New Roman" w:hAnsi="Times New Roman" w:cs="Times New Roman"/>
                <w:b/>
                <w:lang w:eastAsia="ar-SA"/>
              </w:rPr>
              <w:t>2</w:t>
            </w:r>
            <w:r w:rsidRPr="00995692">
              <w:rPr>
                <w:rFonts w:ascii="Times New Roman" w:eastAsia="Times New Roman" w:hAnsi="Times New Roman" w:cs="Times New Roman"/>
                <w:lang w:eastAsia="ar-SA"/>
              </w:rPr>
              <w:t xml:space="preserve"> sugu grupām, to stāvokli un izmaiņām, kas raksturo sugu grupas populācijas izmaiņas un to ietekmējošos faktorus</w:t>
            </w:r>
            <w:r>
              <w:rPr>
                <w:rFonts w:ascii="Times New Roman" w:eastAsia="Times New Roman" w:hAnsi="Times New Roman" w:cs="Times New Roman"/>
                <w:lang w:eastAsia="ar-SA"/>
              </w:rPr>
              <w:t>.</w:t>
            </w:r>
          </w:p>
        </w:tc>
      </w:tr>
      <w:tr w:rsidR="00CE354E" w:rsidRPr="001F1C48" w14:paraId="1CBD02DF" w14:textId="280EE2AE" w:rsidTr="003A5896">
        <w:tc>
          <w:tcPr>
            <w:tcW w:w="852" w:type="dxa"/>
            <w:shd w:val="clear" w:color="auto" w:fill="auto"/>
          </w:tcPr>
          <w:p w14:paraId="1C5800CA" w14:textId="59CDCAB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lastRenderedPageBreak/>
              <w:t>27.</w:t>
            </w:r>
          </w:p>
        </w:tc>
        <w:tc>
          <w:tcPr>
            <w:tcW w:w="2151" w:type="dxa"/>
            <w:shd w:val="clear" w:color="auto" w:fill="FFFFFF" w:themeFill="background1"/>
          </w:tcPr>
          <w:p w14:paraId="77231720" w14:textId="53D1CAE1"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Izstrādāt vadlīnijas apsaimniekošanas pasākumu efektivitātes monitoringam dažādām biotopu grupām, datu kopu integrējot DDPS “Ozols”, </w:t>
            </w:r>
            <w:r w:rsidRPr="00995692">
              <w:rPr>
                <w:rFonts w:ascii="Times New Roman" w:eastAsia="Times New Roman" w:hAnsi="Times New Roman" w:cs="Times New Roman"/>
                <w:b/>
                <w:lang w:eastAsia="ar-SA"/>
              </w:rPr>
              <w:t>70</w:t>
            </w:r>
            <w:r>
              <w:rPr>
                <w:rFonts w:ascii="Times New Roman" w:eastAsia="Times New Roman" w:hAnsi="Times New Roman" w:cs="Times New Roman"/>
                <w:b/>
                <w:lang w:eastAsia="ar-SA"/>
              </w:rPr>
              <w:t xml:space="preserve"> </w:t>
            </w:r>
            <w:r w:rsidRPr="00995692">
              <w:rPr>
                <w:rFonts w:ascii="Times New Roman" w:eastAsia="Times New Roman" w:hAnsi="Times New Roman" w:cs="Times New Roman"/>
                <w:b/>
                <w:lang w:eastAsia="ar-SA"/>
              </w:rPr>
              <w:t>%</w:t>
            </w:r>
            <w:r w:rsidRPr="00995692">
              <w:rPr>
                <w:rFonts w:ascii="Times New Roman" w:eastAsia="Times New Roman" w:hAnsi="Times New Roman" w:cs="Times New Roman"/>
                <w:lang w:eastAsia="ar-SA"/>
              </w:rPr>
              <w:t xml:space="preserve"> no kopējā mērķa</w:t>
            </w:r>
          </w:p>
        </w:tc>
        <w:tc>
          <w:tcPr>
            <w:tcW w:w="1006" w:type="dxa"/>
            <w:shd w:val="clear" w:color="auto" w:fill="FFFFFF" w:themeFill="background1"/>
          </w:tcPr>
          <w:p w14:paraId="1E10498F"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71E2B329"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21001F49" w14:textId="053D165F" w:rsidR="00CE354E" w:rsidRPr="00995692"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highlight w:val="green"/>
                <w:lang w:eastAsia="ar-SA"/>
              </w:rPr>
            </w:pPr>
            <w:r w:rsidRPr="00995692">
              <w:rPr>
                <w:rFonts w:ascii="Times New Roman" w:eastAsia="Times New Roman" w:hAnsi="Times New Roman" w:cs="Times New Roman"/>
                <w:lang w:eastAsia="ar-SA"/>
              </w:rPr>
              <w:t>Pārskata periodā darbība nav veikta.</w:t>
            </w:r>
          </w:p>
        </w:tc>
        <w:tc>
          <w:tcPr>
            <w:tcW w:w="2551" w:type="dxa"/>
            <w:shd w:val="clear" w:color="auto" w:fill="FFFFFF" w:themeFill="background1"/>
          </w:tcPr>
          <w:p w14:paraId="0154FE2B" w14:textId="4F1480A9" w:rsidR="00CE354E" w:rsidRPr="00067917"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highlight w:val="green"/>
                <w:lang w:eastAsia="ar-SA"/>
              </w:rPr>
            </w:pPr>
            <w:r w:rsidRPr="00067917">
              <w:rPr>
                <w:rFonts w:ascii="Times New Roman" w:eastAsia="Times New Roman" w:hAnsi="Times New Roman" w:cs="Times New Roman"/>
                <w:lang w:eastAsia="ar-SA"/>
              </w:rPr>
              <w:t>Uzsākta metodikas izstrāde purvu biotopu apsaimniekošanas pasākumu efektivitātes novērtēšanai.</w:t>
            </w:r>
          </w:p>
        </w:tc>
        <w:tc>
          <w:tcPr>
            <w:tcW w:w="2552" w:type="dxa"/>
            <w:shd w:val="clear" w:color="auto" w:fill="FFFFFF" w:themeFill="background1"/>
          </w:tcPr>
          <w:p w14:paraId="35C990E5" w14:textId="77777777" w:rsidR="00CE354E" w:rsidRPr="00067917"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Turpināta metodikas izstrāde purvu biotopu apsaimniekošanas pasākumu efektivitātes novērtēšanai un uzsākta metodikas aprobācija.</w:t>
            </w:r>
          </w:p>
          <w:p w14:paraId="6C98BC58" w14:textId="19F8271C" w:rsidR="00CE354E" w:rsidRPr="00067917"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p>
        </w:tc>
        <w:tc>
          <w:tcPr>
            <w:tcW w:w="2402" w:type="dxa"/>
            <w:shd w:val="clear" w:color="auto" w:fill="FFFFFF" w:themeFill="background1"/>
          </w:tcPr>
          <w:p w14:paraId="7DB11B1A" w14:textId="77777777" w:rsidR="00CE354E"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6807A3">
              <w:rPr>
                <w:rFonts w:ascii="Times New Roman" w:eastAsia="Times New Roman" w:hAnsi="Times New Roman" w:cs="Times New Roman"/>
                <w:lang w:eastAsia="ar-SA"/>
              </w:rPr>
              <w:t>Izstrādāta metodika purvu biotopu apsaimniekošanas efektivitātes novērtēšanai.</w:t>
            </w:r>
          </w:p>
          <w:p w14:paraId="06194F17" w14:textId="77777777" w:rsidR="00CE354E"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p>
          <w:p w14:paraId="5E1B076C" w14:textId="32610B68" w:rsidR="00CE354E" w:rsidRPr="006807A3"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E724A3">
              <w:rPr>
                <w:rFonts w:ascii="Times New Roman" w:eastAsia="Times New Roman" w:hAnsi="Times New Roman" w:cs="Times New Roman"/>
                <w:b/>
                <w:bCs/>
                <w:lang w:eastAsia="ar-SA"/>
              </w:rPr>
              <w:t xml:space="preserve">Gadā </w:t>
            </w:r>
            <w:r>
              <w:rPr>
                <w:rFonts w:ascii="Times New Roman" w:eastAsia="Times New Roman" w:hAnsi="Times New Roman" w:cs="Times New Roman"/>
                <w:lang w:eastAsia="ar-SA"/>
              </w:rPr>
              <w:t>i</w:t>
            </w:r>
            <w:r w:rsidRPr="00995692">
              <w:rPr>
                <w:rFonts w:ascii="Times New Roman" w:eastAsia="Times New Roman" w:hAnsi="Times New Roman" w:cs="Times New Roman"/>
                <w:lang w:eastAsia="ar-SA"/>
              </w:rPr>
              <w:t>zstrādāt</w:t>
            </w:r>
            <w:r>
              <w:rPr>
                <w:rFonts w:ascii="Times New Roman" w:eastAsia="Times New Roman" w:hAnsi="Times New Roman" w:cs="Times New Roman"/>
                <w:lang w:eastAsia="ar-SA"/>
              </w:rPr>
              <w:t>a</w:t>
            </w:r>
            <w:r w:rsidRPr="00995692">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metodika</w:t>
            </w:r>
            <w:r w:rsidRPr="00995692">
              <w:rPr>
                <w:rFonts w:ascii="Times New Roman" w:eastAsia="Times New Roman" w:hAnsi="Times New Roman" w:cs="Times New Roman"/>
                <w:lang w:eastAsia="ar-SA"/>
              </w:rPr>
              <w:t xml:space="preserve"> apsaimniekošanas pasākumu efektivitātes monitoringam dažādām biotopu grupām, datu kopu integrējot DDPS “Ozols”, </w:t>
            </w:r>
            <w:r>
              <w:rPr>
                <w:rFonts w:ascii="Times New Roman" w:eastAsia="Times New Roman" w:hAnsi="Times New Roman" w:cs="Times New Roman"/>
                <w:b/>
                <w:lang w:eastAsia="ar-SA"/>
              </w:rPr>
              <w:t xml:space="preserve">100 </w:t>
            </w:r>
            <w:r w:rsidRPr="00995692">
              <w:rPr>
                <w:rFonts w:ascii="Times New Roman" w:eastAsia="Times New Roman" w:hAnsi="Times New Roman" w:cs="Times New Roman"/>
                <w:b/>
                <w:lang w:eastAsia="ar-SA"/>
              </w:rPr>
              <w:t>%</w:t>
            </w:r>
            <w:r w:rsidRPr="00995692">
              <w:rPr>
                <w:rFonts w:ascii="Times New Roman" w:eastAsia="Times New Roman" w:hAnsi="Times New Roman" w:cs="Times New Roman"/>
                <w:lang w:eastAsia="ar-SA"/>
              </w:rPr>
              <w:t xml:space="preserve"> no kopējā mērķa</w:t>
            </w:r>
            <w:r>
              <w:rPr>
                <w:rFonts w:ascii="Times New Roman" w:eastAsia="Times New Roman" w:hAnsi="Times New Roman" w:cs="Times New Roman"/>
                <w:lang w:eastAsia="ar-SA"/>
              </w:rPr>
              <w:t>.</w:t>
            </w:r>
          </w:p>
        </w:tc>
      </w:tr>
      <w:tr w:rsidR="00CE354E" w:rsidRPr="001F1C48" w14:paraId="0DD1EC53" w14:textId="4DF8AEBF" w:rsidTr="003A5896">
        <w:tc>
          <w:tcPr>
            <w:tcW w:w="852" w:type="dxa"/>
            <w:shd w:val="clear" w:color="auto" w:fill="auto"/>
          </w:tcPr>
          <w:p w14:paraId="13C51266" w14:textId="1D497BA2"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28.</w:t>
            </w:r>
          </w:p>
        </w:tc>
        <w:tc>
          <w:tcPr>
            <w:tcW w:w="2151" w:type="dxa"/>
            <w:shd w:val="clear" w:color="auto" w:fill="FFFFFF" w:themeFill="background1"/>
          </w:tcPr>
          <w:p w14:paraId="0A5F894E" w14:textId="30F6A13D"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Nodrošināt monitoringa datu interpretēšanu un izmantošanu aizsardzības un apsaimniekošanas pasākumu īstenošanā Pārvaldes turējumā esošajās zemēs un plānošanas dokumentu izstrādē</w:t>
            </w:r>
          </w:p>
        </w:tc>
        <w:tc>
          <w:tcPr>
            <w:tcW w:w="1006" w:type="dxa"/>
            <w:shd w:val="clear" w:color="auto" w:fill="FFFFFF" w:themeFill="background1"/>
          </w:tcPr>
          <w:p w14:paraId="78CCE39B" w14:textId="52F1713A"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71D019B7" w14:textId="3ADB43B5"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 I.Garkāja,</w:t>
            </w:r>
          </w:p>
          <w:p w14:paraId="6744B3C2" w14:textId="18F5C13D"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reģionālo administrā-ciju direktori</w:t>
            </w:r>
          </w:p>
        </w:tc>
        <w:tc>
          <w:tcPr>
            <w:tcW w:w="2561" w:type="dxa"/>
            <w:shd w:val="clear" w:color="auto" w:fill="FFFFFF" w:themeFill="background1"/>
          </w:tcPr>
          <w:p w14:paraId="342BFBE7" w14:textId="77777777" w:rsidR="00CE354E" w:rsidRPr="00995692"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Sniegta informācija par Pārvaldes apsaimniekojamo zālāju mērķa biotopiem. </w:t>
            </w:r>
          </w:p>
          <w:p w14:paraId="51B0FC75" w14:textId="65C581FB" w:rsidR="00CE354E" w:rsidRPr="00995692"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Monitoringa dati izmantoti Daugavpils pilsētas, Jēkabpils pilsētas, Viesītes novada</w:t>
            </w:r>
            <w:r>
              <w:rPr>
                <w:rFonts w:ascii="Times New Roman" w:eastAsia="Times New Roman" w:hAnsi="Times New Roman" w:cs="Times New Roman"/>
                <w:lang w:eastAsia="ar-SA"/>
              </w:rPr>
              <w:t>,</w:t>
            </w:r>
            <w:r w:rsidRPr="00995692">
              <w:rPr>
                <w:rFonts w:ascii="Times New Roman" w:eastAsia="Times New Roman" w:hAnsi="Times New Roman" w:cs="Times New Roman"/>
                <w:lang w:eastAsia="ar-SA"/>
              </w:rPr>
              <w:t xml:space="preserve"> Salas novada, Pļaviņu novada teritori</w:t>
            </w:r>
            <w:r>
              <w:rPr>
                <w:rFonts w:ascii="Times New Roman" w:eastAsia="Times New Roman" w:hAnsi="Times New Roman" w:cs="Times New Roman"/>
                <w:lang w:eastAsia="ar-SA"/>
              </w:rPr>
              <w:t>jas</w:t>
            </w:r>
            <w:r w:rsidRPr="00995692">
              <w:rPr>
                <w:rFonts w:ascii="Times New Roman" w:eastAsia="Times New Roman" w:hAnsi="Times New Roman" w:cs="Times New Roman"/>
                <w:lang w:eastAsia="ar-SA"/>
              </w:rPr>
              <w:t xml:space="preserve"> plānošanas dokumentu izstrādē.</w:t>
            </w:r>
          </w:p>
        </w:tc>
        <w:tc>
          <w:tcPr>
            <w:tcW w:w="2551" w:type="dxa"/>
            <w:shd w:val="clear" w:color="auto" w:fill="FFFFFF" w:themeFill="background1"/>
          </w:tcPr>
          <w:p w14:paraId="42BF492D" w14:textId="77777777" w:rsidR="00CE354E" w:rsidRPr="00067917"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ES nozīmes biotopu dati izmantoti, lai noteiktu apsaimniekojamās platības mērķi. </w:t>
            </w:r>
          </w:p>
          <w:p w14:paraId="15B067A9" w14:textId="5E49CFDA" w:rsidR="00CE354E" w:rsidRPr="00067917"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Izmantota sugu monitoringa informācija, plānojot saimnieciskās darbības laiku un vietu.</w:t>
            </w:r>
          </w:p>
        </w:tc>
        <w:tc>
          <w:tcPr>
            <w:tcW w:w="2552" w:type="dxa"/>
            <w:shd w:val="clear" w:color="auto" w:fill="FFFFFF" w:themeFill="background1"/>
          </w:tcPr>
          <w:p w14:paraId="214077CD" w14:textId="53DBA4B1" w:rsidR="00CE354E" w:rsidRPr="00067917" w:rsidRDefault="00CE354E" w:rsidP="000C39D6">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Monitoringa dati izmantoti Viļānu novada, Aknīstes novada, Daugavpils novada teritorijas plānošanas dokumentu izstrādē</w:t>
            </w:r>
            <w:r>
              <w:rPr>
                <w:rFonts w:ascii="Times New Roman" w:eastAsia="Times New Roman" w:hAnsi="Times New Roman" w:cs="Times New Roman"/>
                <w:lang w:eastAsia="ar-SA"/>
              </w:rPr>
              <w:t xml:space="preserve">, </w:t>
            </w:r>
            <w:r w:rsidRPr="00067917">
              <w:rPr>
                <w:rFonts w:ascii="Times New Roman" w:eastAsia="Times New Roman" w:hAnsi="Times New Roman" w:cs="Times New Roman"/>
                <w:lang w:eastAsia="ar-SA"/>
              </w:rPr>
              <w:t xml:space="preserve">Baļotes ezera </w:t>
            </w:r>
            <w:r>
              <w:rPr>
                <w:rFonts w:ascii="Times New Roman" w:eastAsia="Times New Roman" w:hAnsi="Times New Roman" w:cs="Times New Roman"/>
                <w:lang w:eastAsia="ar-SA"/>
              </w:rPr>
              <w:t xml:space="preserve">un </w:t>
            </w:r>
            <w:r w:rsidRPr="00067917">
              <w:rPr>
                <w:rFonts w:ascii="Times New Roman" w:eastAsia="Times New Roman" w:hAnsi="Times New Roman" w:cs="Times New Roman"/>
                <w:lang w:eastAsia="ar-SA"/>
              </w:rPr>
              <w:t xml:space="preserve">Viļakas ezera apsaimniekošanas pasākumiem, </w:t>
            </w:r>
            <w:r w:rsidRPr="00067917">
              <w:rPr>
                <w:rFonts w:ascii="Times New Roman" w:hAnsi="Times New Roman" w:cs="Times New Roman"/>
              </w:rPr>
              <w:t>Saukas ezera</w:t>
            </w:r>
            <w:r>
              <w:rPr>
                <w:rFonts w:ascii="Times New Roman" w:hAnsi="Times New Roman" w:cs="Times New Roman"/>
              </w:rPr>
              <w:t>,</w:t>
            </w:r>
            <w:r w:rsidRPr="00067917">
              <w:rPr>
                <w:rFonts w:ascii="Times New Roman" w:hAnsi="Times New Roman" w:cs="Times New Roman"/>
              </w:rPr>
              <w:t xml:space="preserve"> Riču</w:t>
            </w:r>
            <w:r>
              <w:rPr>
                <w:rFonts w:ascii="Times New Roman" w:hAnsi="Times New Roman" w:cs="Times New Roman"/>
              </w:rPr>
              <w:t xml:space="preserve"> ezera</w:t>
            </w:r>
            <w:r w:rsidRPr="00067917">
              <w:rPr>
                <w:rFonts w:ascii="Times New Roman" w:hAnsi="Times New Roman" w:cs="Times New Roman"/>
              </w:rPr>
              <w:t>, Sasaļu</w:t>
            </w:r>
            <w:r>
              <w:rPr>
                <w:rFonts w:ascii="Times New Roman" w:hAnsi="Times New Roman" w:cs="Times New Roman"/>
              </w:rPr>
              <w:t xml:space="preserve"> ezera</w:t>
            </w:r>
            <w:r w:rsidRPr="00067917">
              <w:rPr>
                <w:rFonts w:ascii="Times New Roman" w:hAnsi="Times New Roman" w:cs="Times New Roman"/>
              </w:rPr>
              <w:t xml:space="preserve"> un Sila ezer</w:t>
            </w:r>
            <w:r>
              <w:rPr>
                <w:rFonts w:ascii="Times New Roman" w:hAnsi="Times New Roman" w:cs="Times New Roman"/>
              </w:rPr>
              <w:t xml:space="preserve">a </w:t>
            </w:r>
            <w:r w:rsidRPr="00067917">
              <w:rPr>
                <w:rFonts w:ascii="Times New Roman" w:hAnsi="Times New Roman" w:cs="Times New Roman"/>
              </w:rPr>
              <w:t>apsaimniekošanas plāna un ekspluatācijas noteikumu izstrād</w:t>
            </w:r>
            <w:r>
              <w:rPr>
                <w:rFonts w:ascii="Times New Roman" w:hAnsi="Times New Roman" w:cs="Times New Roman"/>
              </w:rPr>
              <w:t>ē</w:t>
            </w:r>
            <w:r w:rsidRPr="00067917">
              <w:rPr>
                <w:rFonts w:ascii="Times New Roman" w:hAnsi="Times New Roman" w:cs="Times New Roman"/>
              </w:rPr>
              <w:t>,</w:t>
            </w:r>
            <w:r>
              <w:rPr>
                <w:rFonts w:ascii="Times New Roman" w:hAnsi="Times New Roman" w:cs="Times New Roman"/>
              </w:rPr>
              <w:t xml:space="preserve"> </w:t>
            </w:r>
            <w:r w:rsidRPr="00067917">
              <w:rPr>
                <w:rFonts w:ascii="Times New Roman" w:hAnsi="Times New Roman" w:cs="Times New Roman"/>
                <w:lang w:val="it-IT"/>
              </w:rPr>
              <w:t xml:space="preserve">publiski pieejamu </w:t>
            </w:r>
            <w:r>
              <w:rPr>
                <w:rFonts w:ascii="Times New Roman" w:hAnsi="Times New Roman" w:cs="Times New Roman"/>
                <w:lang w:val="it-IT"/>
              </w:rPr>
              <w:t xml:space="preserve">dabas tūrisma un </w:t>
            </w:r>
            <w:r w:rsidRPr="00E2416A">
              <w:rPr>
                <w:rFonts w:ascii="Times New Roman" w:hAnsi="Times New Roman" w:cs="Times New Roman"/>
                <w:lang w:val="it-IT"/>
              </w:rPr>
              <w:t>dabas izglītības</w:t>
            </w:r>
            <w:r w:rsidRPr="00067917">
              <w:rPr>
                <w:rFonts w:ascii="Times New Roman" w:hAnsi="Times New Roman" w:cs="Times New Roman"/>
                <w:lang w:val="it-IT"/>
              </w:rPr>
              <w:t xml:space="preserve"> infrastruktūras objektu ierīkošanai </w:t>
            </w:r>
            <w:r w:rsidRPr="00067917">
              <w:rPr>
                <w:rFonts w:ascii="Times New Roman" w:hAnsi="Times New Roman" w:cs="Times New Roman"/>
                <w:lang w:val="pt-BR"/>
              </w:rPr>
              <w:t>DP “Cirīša ezers”</w:t>
            </w:r>
            <w:r w:rsidRPr="00067917">
              <w:rPr>
                <w:rFonts w:ascii="Times New Roman" w:eastAsia="Times New Roman" w:hAnsi="Times New Roman" w:cs="Times New Roman"/>
                <w:lang w:eastAsia="ar-SA"/>
              </w:rPr>
              <w:t>.</w:t>
            </w:r>
          </w:p>
        </w:tc>
        <w:tc>
          <w:tcPr>
            <w:tcW w:w="2402" w:type="dxa"/>
            <w:shd w:val="clear" w:color="auto" w:fill="FFFFFF" w:themeFill="background1"/>
          </w:tcPr>
          <w:p w14:paraId="0CB522E1" w14:textId="2B3433CA" w:rsidR="00CE354E" w:rsidRPr="006807A3" w:rsidRDefault="00CE354E" w:rsidP="000C39D6">
            <w:pPr>
              <w:pStyle w:val="Parasts1"/>
              <w:tabs>
                <w:tab w:val="left" w:pos="0"/>
                <w:tab w:val="left" w:pos="4500"/>
                <w:tab w:val="left" w:pos="7740"/>
              </w:tabs>
              <w:spacing w:after="0" w:line="240" w:lineRule="auto"/>
              <w:jc w:val="both"/>
              <w:rPr>
                <w:rFonts w:ascii="Times New Roman" w:hAnsi="Times New Roman" w:cs="Times New Roman"/>
              </w:rPr>
            </w:pPr>
            <w:r w:rsidRPr="006807A3">
              <w:rPr>
                <w:rStyle w:val="Noklusjumarindkopasfonts1"/>
                <w:rFonts w:ascii="Times New Roman" w:hAnsi="Times New Roman" w:cs="Times New Roman"/>
                <w:lang w:val="lv"/>
              </w:rPr>
              <w:t>Monitoringa dat</w:t>
            </w:r>
            <w:r>
              <w:rPr>
                <w:rStyle w:val="Noklusjumarindkopasfonts1"/>
                <w:rFonts w:ascii="Times New Roman" w:hAnsi="Times New Roman" w:cs="Times New Roman"/>
                <w:lang w:val="lv"/>
              </w:rPr>
              <w:t>i izmantoti</w:t>
            </w:r>
            <w:r w:rsidRPr="006807A3">
              <w:rPr>
                <w:rStyle w:val="Noklusjumarindkopasfonts1"/>
                <w:rFonts w:ascii="Times New Roman" w:hAnsi="Times New Roman" w:cs="Times New Roman"/>
                <w:lang w:val="lv"/>
              </w:rPr>
              <w:t xml:space="preserve"> Ilūkstes novada</w:t>
            </w:r>
            <w:r>
              <w:rPr>
                <w:rStyle w:val="Noklusjumarindkopasfonts1"/>
                <w:rFonts w:ascii="Times New Roman" w:hAnsi="Times New Roman" w:cs="Times New Roman"/>
                <w:lang w:val="lv"/>
              </w:rPr>
              <w:t>,</w:t>
            </w:r>
            <w:r w:rsidRPr="006807A3">
              <w:rPr>
                <w:rStyle w:val="Noklusjumarindkopasfonts1"/>
                <w:rFonts w:ascii="Times New Roman" w:hAnsi="Times New Roman" w:cs="Times New Roman"/>
                <w:lang w:val="lv"/>
              </w:rPr>
              <w:t xml:space="preserve"> Pļaviņu novada</w:t>
            </w:r>
            <w:r>
              <w:rPr>
                <w:rStyle w:val="Noklusjumarindkopasfonts1"/>
                <w:rFonts w:ascii="Times New Roman" w:hAnsi="Times New Roman" w:cs="Times New Roman"/>
                <w:lang w:val="lv"/>
              </w:rPr>
              <w:t xml:space="preserve">, </w:t>
            </w:r>
            <w:r w:rsidRPr="006807A3">
              <w:rPr>
                <w:rStyle w:val="Noklusjumarindkopasfonts1"/>
                <w:rFonts w:ascii="Times New Roman" w:hAnsi="Times New Roman" w:cs="Times New Roman"/>
                <w:lang w:val="lv"/>
              </w:rPr>
              <w:t xml:space="preserve">Jēkabpils pilsētas </w:t>
            </w:r>
            <w:r w:rsidRPr="00067917">
              <w:rPr>
                <w:rFonts w:ascii="Times New Roman" w:eastAsia="Times New Roman" w:hAnsi="Times New Roman" w:cs="Times New Roman"/>
                <w:lang w:eastAsia="ar-SA"/>
              </w:rPr>
              <w:t>teritorijas plāno</w:t>
            </w:r>
            <w:r>
              <w:rPr>
                <w:rFonts w:ascii="Times New Roman" w:eastAsia="Times New Roman" w:hAnsi="Times New Roman" w:cs="Times New Roman"/>
                <w:lang w:eastAsia="ar-SA"/>
              </w:rPr>
              <w:t>šanas dokumentu</w:t>
            </w:r>
            <w:r w:rsidRPr="006807A3">
              <w:rPr>
                <w:rStyle w:val="Noklusjumarindkopasfonts1"/>
                <w:rFonts w:ascii="Times New Roman" w:hAnsi="Times New Roman" w:cs="Times New Roman"/>
                <w:lang w:val="lv"/>
              </w:rPr>
              <w:t xml:space="preserve"> izstrād</w:t>
            </w:r>
            <w:r>
              <w:rPr>
                <w:rStyle w:val="Noklusjumarindkopasfonts1"/>
                <w:rFonts w:ascii="Times New Roman" w:hAnsi="Times New Roman" w:cs="Times New Roman"/>
                <w:lang w:val="lv"/>
              </w:rPr>
              <w:t>ē</w:t>
            </w:r>
            <w:r w:rsidRPr="006807A3">
              <w:rPr>
                <w:rStyle w:val="Noklusjumarindkopasfonts1"/>
                <w:rFonts w:ascii="Times New Roman" w:hAnsi="Times New Roman" w:cs="Times New Roman"/>
                <w:lang w:val="lv"/>
              </w:rPr>
              <w:t xml:space="preserve">, </w:t>
            </w:r>
            <w:r>
              <w:rPr>
                <w:rStyle w:val="Noklusjumarindkopasfonts1"/>
                <w:rFonts w:ascii="Times New Roman" w:hAnsi="Times New Roman" w:cs="Times New Roman"/>
                <w:lang w:val="lv"/>
              </w:rPr>
              <w:t xml:space="preserve">3 </w:t>
            </w:r>
            <w:r w:rsidRPr="006807A3">
              <w:rPr>
                <w:rStyle w:val="Noklusjumarindkopasfonts1"/>
                <w:rFonts w:ascii="Times New Roman" w:hAnsi="Times New Roman" w:cs="Times New Roman"/>
                <w:lang w:val="lv"/>
              </w:rPr>
              <w:t>nekustam</w:t>
            </w:r>
            <w:r>
              <w:rPr>
                <w:rStyle w:val="Noklusjumarindkopasfonts1"/>
                <w:rFonts w:ascii="Times New Roman" w:hAnsi="Times New Roman" w:cs="Times New Roman"/>
                <w:lang w:val="lv"/>
              </w:rPr>
              <w:t>o</w:t>
            </w:r>
            <w:r w:rsidRPr="006807A3">
              <w:rPr>
                <w:rStyle w:val="Noklusjumarindkopasfonts1"/>
                <w:rFonts w:ascii="Times New Roman" w:hAnsi="Times New Roman" w:cs="Times New Roman"/>
                <w:lang w:val="lv"/>
              </w:rPr>
              <w:t xml:space="preserve"> īpašum</w:t>
            </w:r>
            <w:r>
              <w:rPr>
                <w:rStyle w:val="Noklusjumarindkopasfonts1"/>
                <w:rFonts w:ascii="Times New Roman" w:hAnsi="Times New Roman" w:cs="Times New Roman"/>
                <w:lang w:val="lv"/>
              </w:rPr>
              <w:t>u</w:t>
            </w:r>
            <w:r w:rsidRPr="006807A3">
              <w:rPr>
                <w:rStyle w:val="Noklusjumarindkopasfonts1"/>
                <w:rFonts w:ascii="Times New Roman" w:hAnsi="Times New Roman" w:cs="Times New Roman"/>
                <w:lang w:val="lv"/>
              </w:rPr>
              <w:t xml:space="preserve"> Madonas</w:t>
            </w:r>
            <w:r>
              <w:rPr>
                <w:rStyle w:val="Noklusjumarindkopasfonts1"/>
                <w:rFonts w:ascii="Times New Roman" w:hAnsi="Times New Roman" w:cs="Times New Roman"/>
                <w:lang w:val="lv"/>
              </w:rPr>
              <w:t xml:space="preserve"> novadā un </w:t>
            </w:r>
            <w:r w:rsidRPr="006807A3">
              <w:rPr>
                <w:rStyle w:val="Noklusjumarindkopasfonts1"/>
                <w:rFonts w:ascii="Times New Roman" w:hAnsi="Times New Roman" w:cs="Times New Roman"/>
                <w:lang w:val="lv"/>
              </w:rPr>
              <w:t>Madon</w:t>
            </w:r>
            <w:r>
              <w:rPr>
                <w:rStyle w:val="Noklusjumarindkopasfonts1"/>
                <w:rFonts w:ascii="Times New Roman" w:hAnsi="Times New Roman" w:cs="Times New Roman"/>
                <w:lang w:val="lv"/>
              </w:rPr>
              <w:t>as pilsētā</w:t>
            </w:r>
            <w:r w:rsidRPr="006807A3">
              <w:rPr>
                <w:rStyle w:val="Noklusjumarindkopasfonts1"/>
                <w:rFonts w:ascii="Times New Roman" w:hAnsi="Times New Roman" w:cs="Times New Roman"/>
                <w:lang w:val="lv"/>
              </w:rPr>
              <w:t xml:space="preserve"> lokālplānojum</w:t>
            </w:r>
            <w:r>
              <w:rPr>
                <w:rStyle w:val="Noklusjumarindkopasfonts1"/>
                <w:rFonts w:ascii="Times New Roman" w:hAnsi="Times New Roman" w:cs="Times New Roman"/>
                <w:lang w:val="lv"/>
              </w:rPr>
              <w:t>u</w:t>
            </w:r>
            <w:r w:rsidRPr="006807A3">
              <w:rPr>
                <w:rStyle w:val="Noklusjumarindkopasfonts1"/>
                <w:rFonts w:ascii="Times New Roman" w:hAnsi="Times New Roman" w:cs="Times New Roman"/>
                <w:lang w:val="lv"/>
              </w:rPr>
              <w:t xml:space="preserve"> izstrād</w:t>
            </w:r>
            <w:r>
              <w:rPr>
                <w:rStyle w:val="Noklusjumarindkopasfonts1"/>
                <w:rFonts w:ascii="Times New Roman" w:hAnsi="Times New Roman" w:cs="Times New Roman"/>
                <w:lang w:val="lv"/>
              </w:rPr>
              <w:t>ē,</w:t>
            </w:r>
          </w:p>
          <w:p w14:paraId="1C07D387" w14:textId="78B32E66" w:rsidR="00CE354E" w:rsidRPr="006807A3" w:rsidRDefault="00CE354E" w:rsidP="000C39D6">
            <w:pPr>
              <w:tabs>
                <w:tab w:val="left" w:pos="-57"/>
                <w:tab w:val="left" w:pos="123"/>
                <w:tab w:val="left" w:pos="4443"/>
                <w:tab w:val="left" w:pos="7683"/>
              </w:tabs>
              <w:suppressAutoHyphens/>
              <w:snapToGrid w:val="0"/>
              <w:spacing w:after="0" w:line="240" w:lineRule="auto"/>
              <w:ind w:left="-57" w:right="-57"/>
              <w:jc w:val="both"/>
              <w:rPr>
                <w:rStyle w:val="Noklusjumarindkopasfonts1"/>
                <w:rFonts w:ascii="Times New Roman" w:hAnsi="Times New Roman" w:cs="Times New Roman"/>
                <w:lang w:val="lv"/>
              </w:rPr>
            </w:pPr>
            <w:r w:rsidRPr="006807A3">
              <w:rPr>
                <w:rStyle w:val="Noklusjumarindkopasfonts1"/>
                <w:rFonts w:ascii="Times New Roman" w:hAnsi="Times New Roman" w:cs="Times New Roman"/>
                <w:lang w:val="it"/>
              </w:rPr>
              <w:t xml:space="preserve">publiski pieejamu </w:t>
            </w:r>
            <w:r>
              <w:rPr>
                <w:rStyle w:val="Noklusjumarindkopasfonts1"/>
                <w:rFonts w:ascii="Times New Roman" w:hAnsi="Times New Roman" w:cs="Times New Roman"/>
                <w:lang w:val="it"/>
              </w:rPr>
              <w:t xml:space="preserve">dabas tūrisma un </w:t>
            </w:r>
            <w:r w:rsidRPr="00E2416A">
              <w:rPr>
                <w:rStyle w:val="Noklusjumarindkopasfonts1"/>
                <w:rFonts w:ascii="Times New Roman" w:hAnsi="Times New Roman" w:cs="Times New Roman"/>
                <w:lang w:val="it"/>
              </w:rPr>
              <w:t>dabas izglītības</w:t>
            </w:r>
            <w:r>
              <w:rPr>
                <w:rStyle w:val="Noklusjumarindkopasfonts1"/>
                <w:rFonts w:ascii="Times New Roman" w:hAnsi="Times New Roman" w:cs="Times New Roman"/>
                <w:lang w:val="it"/>
              </w:rPr>
              <w:t xml:space="preserve"> </w:t>
            </w:r>
            <w:r w:rsidRPr="006807A3">
              <w:rPr>
                <w:rStyle w:val="Noklusjumarindkopasfonts1"/>
                <w:rFonts w:ascii="Times New Roman" w:hAnsi="Times New Roman" w:cs="Times New Roman"/>
                <w:lang w:val="it"/>
              </w:rPr>
              <w:t xml:space="preserve">infrastruktūras objektu ierīkošanai </w:t>
            </w:r>
            <w:r w:rsidRPr="006807A3">
              <w:rPr>
                <w:rStyle w:val="Noklusjumarindkopasfonts1"/>
                <w:rFonts w:ascii="Times New Roman" w:hAnsi="Times New Roman" w:cs="Times New Roman"/>
                <w:lang w:val="pt-BR"/>
              </w:rPr>
              <w:t xml:space="preserve">DP “Driksnas sils”, </w:t>
            </w:r>
            <w:r w:rsidRPr="006807A3">
              <w:rPr>
                <w:rStyle w:val="Noklusjumarindkopasfonts1"/>
                <w:rFonts w:ascii="Times New Roman" w:hAnsi="Times New Roman" w:cs="Times New Roman"/>
                <w:lang w:val="lv"/>
              </w:rPr>
              <w:t xml:space="preserve">DL “Sasaļu mežs”, DP “Daugavas loki”, </w:t>
            </w:r>
            <w:r>
              <w:rPr>
                <w:rStyle w:val="Noklusjumarindkopasfonts1"/>
                <w:rFonts w:ascii="Times New Roman" w:hAnsi="Times New Roman" w:cs="Times New Roman"/>
                <w:lang w:val="lv"/>
              </w:rPr>
              <w:t>AĢĢDP</w:t>
            </w:r>
            <w:r w:rsidRPr="006807A3">
              <w:rPr>
                <w:rStyle w:val="Noklusjumarindkopasfonts1"/>
                <w:rFonts w:ascii="Times New Roman" w:hAnsi="Times New Roman" w:cs="Times New Roman"/>
                <w:lang w:val="lv"/>
              </w:rPr>
              <w:t xml:space="preserve"> “Stiglavas </w:t>
            </w:r>
            <w:r w:rsidRPr="006807A3">
              <w:rPr>
                <w:rStyle w:val="Noklusjumarindkopasfonts1"/>
                <w:rFonts w:ascii="Times New Roman" w:hAnsi="Times New Roman" w:cs="Times New Roman"/>
                <w:lang w:val="lv"/>
              </w:rPr>
              <w:lastRenderedPageBreak/>
              <w:t>atsegumi”</w:t>
            </w:r>
            <w:r>
              <w:rPr>
                <w:rStyle w:val="Noklusjumarindkopasfonts1"/>
                <w:rFonts w:ascii="Times New Roman" w:hAnsi="Times New Roman" w:cs="Times New Roman"/>
                <w:lang w:val="lv"/>
              </w:rPr>
              <w:t>,</w:t>
            </w:r>
            <w:r w:rsidRPr="00A73920">
              <w:rPr>
                <w:rStyle w:val="Noklusjumarindkopasfonts1"/>
                <w:rFonts w:ascii="Times New Roman" w:hAnsi="Times New Roman" w:cs="Times New Roman"/>
                <w:lang w:val="lv"/>
              </w:rPr>
              <w:t xml:space="preserve"> aizsargājam</w:t>
            </w:r>
            <w:r>
              <w:rPr>
                <w:rStyle w:val="Noklusjumarindkopasfonts1"/>
                <w:rFonts w:ascii="Times New Roman" w:hAnsi="Times New Roman" w:cs="Times New Roman"/>
                <w:lang w:val="lv"/>
              </w:rPr>
              <w:t>ā</w:t>
            </w:r>
            <w:r w:rsidRPr="00A73920">
              <w:rPr>
                <w:rStyle w:val="Noklusjumarindkopasfonts1"/>
                <w:rFonts w:ascii="Times New Roman" w:hAnsi="Times New Roman" w:cs="Times New Roman"/>
                <w:lang w:val="lv"/>
              </w:rPr>
              <w:t xml:space="preserve"> dendroloģiska</w:t>
            </w:r>
            <w:r>
              <w:rPr>
                <w:rStyle w:val="Noklusjumarindkopasfonts1"/>
                <w:rFonts w:ascii="Times New Roman" w:hAnsi="Times New Roman" w:cs="Times New Roman"/>
                <w:lang w:val="lv"/>
              </w:rPr>
              <w:t>jā s</w:t>
            </w:r>
            <w:r w:rsidRPr="00A73920">
              <w:rPr>
                <w:rStyle w:val="Noklusjumarindkopasfonts1"/>
                <w:rFonts w:ascii="Times New Roman" w:hAnsi="Times New Roman" w:cs="Times New Roman"/>
                <w:lang w:val="lv"/>
              </w:rPr>
              <w:t>tādījum</w:t>
            </w:r>
            <w:r>
              <w:rPr>
                <w:rStyle w:val="Noklusjumarindkopasfonts1"/>
                <w:rFonts w:ascii="Times New Roman" w:hAnsi="Times New Roman" w:cs="Times New Roman"/>
                <w:lang w:val="lv"/>
              </w:rPr>
              <w:t>ā “</w:t>
            </w:r>
            <w:r w:rsidRPr="006807A3">
              <w:rPr>
                <w:rStyle w:val="Noklusjumarindkopasfonts1"/>
                <w:rFonts w:ascii="Times New Roman" w:hAnsi="Times New Roman" w:cs="Times New Roman"/>
                <w:lang w:val="lv"/>
              </w:rPr>
              <w:t>Juzefovas park</w:t>
            </w:r>
            <w:r>
              <w:rPr>
                <w:rStyle w:val="Noklusjumarindkopasfonts1"/>
                <w:rFonts w:ascii="Times New Roman" w:hAnsi="Times New Roman" w:cs="Times New Roman"/>
                <w:lang w:val="lv"/>
              </w:rPr>
              <w:t>s”.</w:t>
            </w:r>
          </w:p>
          <w:p w14:paraId="5854C088" w14:textId="77777777" w:rsidR="00CE354E" w:rsidRPr="00067917" w:rsidRDefault="00CE354E" w:rsidP="000C39D6">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p>
        </w:tc>
      </w:tr>
      <w:tr w:rsidR="00CE354E" w:rsidRPr="001F1C48" w14:paraId="1591A5A6" w14:textId="466B17DE" w:rsidTr="003A5896">
        <w:tc>
          <w:tcPr>
            <w:tcW w:w="852" w:type="dxa"/>
            <w:shd w:val="clear" w:color="auto" w:fill="auto"/>
          </w:tcPr>
          <w:p w14:paraId="6F280277" w14:textId="779513A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29.</w:t>
            </w:r>
          </w:p>
        </w:tc>
        <w:tc>
          <w:tcPr>
            <w:tcW w:w="2151" w:type="dxa"/>
            <w:shd w:val="clear" w:color="auto" w:fill="FFFFFF" w:themeFill="background1"/>
          </w:tcPr>
          <w:p w14:paraId="613BF9FE" w14:textId="3EB7901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highlight w:val="yellow"/>
                <w:lang w:eastAsia="ar-SA"/>
              </w:rPr>
            </w:pPr>
            <w:r w:rsidRPr="00995692">
              <w:rPr>
                <w:rFonts w:ascii="Times New Roman" w:eastAsia="Times New Roman" w:hAnsi="Times New Roman" w:cs="Times New Roman"/>
                <w:lang w:eastAsia="ar-SA"/>
              </w:rPr>
              <w:t xml:space="preserve">Aktualizēt prioritātes ĪADT, īpaši aizsargājamo sugu un īpaši aizsargājamo biotopu izpētei. </w:t>
            </w:r>
          </w:p>
          <w:p w14:paraId="5687AA6F"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Nodrošināt sadarbību ar zinātniskajiem institūtiem, NVO, finanšu instrumentu administrētājiem, lai tiktu piesaistīti finanšu līdzekļi un īstenoti pētījumi un apsaimniekošanas pasākumi atbilstoši Pārvaldes noteiktām prioritātēm</w:t>
            </w:r>
          </w:p>
        </w:tc>
        <w:tc>
          <w:tcPr>
            <w:tcW w:w="1006" w:type="dxa"/>
            <w:shd w:val="clear" w:color="auto" w:fill="FFFFFF" w:themeFill="background1"/>
          </w:tcPr>
          <w:p w14:paraId="647EEBD1"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74299EC5"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7BBCD057" w14:textId="62EE9873" w:rsidR="00CE354E" w:rsidRPr="00995692"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Pārskata periodā darbība nav veikta.</w:t>
            </w:r>
          </w:p>
        </w:tc>
        <w:tc>
          <w:tcPr>
            <w:tcW w:w="2551" w:type="dxa"/>
            <w:shd w:val="clear" w:color="auto" w:fill="FFFFFF" w:themeFill="background1"/>
          </w:tcPr>
          <w:p w14:paraId="3975795C" w14:textId="2841B220" w:rsidR="00CE354E" w:rsidRPr="00067917"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Pārskata periodā darbība nav veikta.</w:t>
            </w:r>
          </w:p>
        </w:tc>
        <w:tc>
          <w:tcPr>
            <w:tcW w:w="2552" w:type="dxa"/>
            <w:shd w:val="clear" w:color="auto" w:fill="FFFFFF" w:themeFill="background1"/>
          </w:tcPr>
          <w:p w14:paraId="6D6D6F1A" w14:textId="071B9F49" w:rsidR="00CE354E" w:rsidRPr="00067917"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Saņemti LVAF projektu un Pārvaldes pasūtīto pētījumu un monitoringa ietvaros iegūtie dati un tie ievadīti DDPS “Ozols”.</w:t>
            </w:r>
          </w:p>
        </w:tc>
        <w:tc>
          <w:tcPr>
            <w:tcW w:w="2402" w:type="dxa"/>
            <w:shd w:val="clear" w:color="auto" w:fill="FFFFFF" w:themeFill="background1"/>
          </w:tcPr>
          <w:p w14:paraId="62738818" w14:textId="5D8232FD" w:rsidR="00CE354E"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Pr>
                <w:rFonts w:ascii="Times New Roman" w:eastAsia="Times New Roman" w:hAnsi="Times New Roman" w:cs="Times New Roman"/>
                <w:lang w:eastAsia="ar-SA"/>
              </w:rPr>
              <w:t>Veikta r</w:t>
            </w:r>
            <w:r w:rsidRPr="00ED6CCD">
              <w:rPr>
                <w:rFonts w:ascii="Times New Roman" w:eastAsia="Times New Roman" w:hAnsi="Times New Roman" w:cs="Times New Roman"/>
                <w:lang w:eastAsia="ar-SA"/>
              </w:rPr>
              <w:t xml:space="preserve">egulāra </w:t>
            </w:r>
            <w:r>
              <w:rPr>
                <w:rFonts w:ascii="Times New Roman" w:eastAsia="Times New Roman" w:hAnsi="Times New Roman" w:cs="Times New Roman"/>
                <w:lang w:eastAsia="ar-SA"/>
              </w:rPr>
              <w:t>sadarbība</w:t>
            </w:r>
            <w:r w:rsidRPr="00ED6CCD">
              <w:rPr>
                <w:rFonts w:ascii="Times New Roman" w:eastAsia="Times New Roman" w:hAnsi="Times New Roman" w:cs="Times New Roman"/>
                <w:lang w:eastAsia="ar-SA"/>
              </w:rPr>
              <w:t xml:space="preserve"> ar ekspertiem</w:t>
            </w:r>
            <w:r>
              <w:rPr>
                <w:rFonts w:ascii="Times New Roman" w:eastAsia="Times New Roman" w:hAnsi="Times New Roman" w:cs="Times New Roman"/>
                <w:lang w:eastAsia="ar-SA"/>
              </w:rPr>
              <w:t xml:space="preserve">, </w:t>
            </w:r>
            <w:r w:rsidRPr="003D35F0">
              <w:rPr>
                <w:rFonts w:ascii="Times New Roman" w:eastAsia="Times New Roman" w:hAnsi="Times New Roman" w:cs="Times New Roman"/>
                <w:lang w:eastAsia="ar-SA"/>
              </w:rPr>
              <w:t>Pārtikas drošības, dzīvnieku veselības un vides zinātnisk</w:t>
            </w:r>
            <w:r>
              <w:rPr>
                <w:rFonts w:ascii="Times New Roman" w:eastAsia="Times New Roman" w:hAnsi="Times New Roman" w:cs="Times New Roman"/>
                <w:lang w:eastAsia="ar-SA"/>
              </w:rPr>
              <w:t>o</w:t>
            </w:r>
            <w:r w:rsidRPr="003D35F0">
              <w:rPr>
                <w:rFonts w:ascii="Times New Roman" w:eastAsia="Times New Roman" w:hAnsi="Times New Roman" w:cs="Times New Roman"/>
                <w:lang w:eastAsia="ar-SA"/>
              </w:rPr>
              <w:t xml:space="preserve"> institūt</w:t>
            </w:r>
            <w:r>
              <w:rPr>
                <w:rFonts w:ascii="Times New Roman" w:eastAsia="Times New Roman" w:hAnsi="Times New Roman" w:cs="Times New Roman"/>
                <w:lang w:eastAsia="ar-SA"/>
              </w:rPr>
              <w:t>u</w:t>
            </w:r>
            <w:r w:rsidRPr="003D35F0">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w:t>
            </w:r>
            <w:r w:rsidRPr="00ED6CCD">
              <w:rPr>
                <w:rFonts w:ascii="Times New Roman" w:eastAsia="Times New Roman" w:hAnsi="Times New Roman" w:cs="Times New Roman"/>
                <w:lang w:eastAsia="ar-SA"/>
              </w:rPr>
              <w:t>BIOR</w:t>
            </w:r>
            <w:r>
              <w:rPr>
                <w:rFonts w:ascii="Times New Roman" w:eastAsia="Times New Roman" w:hAnsi="Times New Roman" w:cs="Times New Roman"/>
                <w:lang w:eastAsia="ar-SA"/>
              </w:rPr>
              <w:t>”</w:t>
            </w:r>
            <w:r w:rsidRPr="00ED6CCD">
              <w:rPr>
                <w:rFonts w:ascii="Times New Roman" w:eastAsia="Times New Roman" w:hAnsi="Times New Roman" w:cs="Times New Roman"/>
                <w:lang w:eastAsia="ar-SA"/>
              </w:rPr>
              <w:t xml:space="preserve">, </w:t>
            </w:r>
            <w:r w:rsidRPr="00E629D2">
              <w:rPr>
                <w:rFonts w:ascii="Times New Roman" w:eastAsia="Times New Roman" w:hAnsi="Times New Roman" w:cs="Times New Roman"/>
                <w:lang w:eastAsia="ar-SA"/>
              </w:rPr>
              <w:t>Latvijas Valsts mežzinātnes institūt</w:t>
            </w:r>
            <w:r>
              <w:rPr>
                <w:rFonts w:ascii="Times New Roman" w:eastAsia="Times New Roman" w:hAnsi="Times New Roman" w:cs="Times New Roman"/>
                <w:lang w:eastAsia="ar-SA"/>
              </w:rPr>
              <w:t>u</w:t>
            </w:r>
            <w:r w:rsidRPr="00E629D2">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w:t>
            </w:r>
            <w:r w:rsidRPr="00ED6CCD">
              <w:rPr>
                <w:rFonts w:ascii="Times New Roman" w:eastAsia="Times New Roman" w:hAnsi="Times New Roman" w:cs="Times New Roman"/>
                <w:lang w:eastAsia="ar-SA"/>
              </w:rPr>
              <w:t>Silava</w:t>
            </w:r>
            <w:r>
              <w:rPr>
                <w:rFonts w:ascii="Times New Roman" w:eastAsia="Times New Roman" w:hAnsi="Times New Roman" w:cs="Times New Roman"/>
                <w:lang w:eastAsia="ar-SA"/>
              </w:rPr>
              <w:t>”</w:t>
            </w:r>
            <w:r w:rsidRPr="00ED6CCD">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Latvijas Universitāti</w:t>
            </w:r>
            <w:r w:rsidRPr="00ED6CCD">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Daugavpils Universitāti</w:t>
            </w:r>
            <w:r w:rsidRPr="00ED6CCD">
              <w:rPr>
                <w:rFonts w:ascii="Times New Roman" w:eastAsia="Times New Roman" w:hAnsi="Times New Roman" w:cs="Times New Roman"/>
                <w:lang w:eastAsia="ar-SA"/>
              </w:rPr>
              <w:t xml:space="preserve"> u.c. zinātniskām iestādēm par kopējām projektu idejām</w:t>
            </w:r>
            <w:r>
              <w:rPr>
                <w:rFonts w:ascii="Times New Roman" w:eastAsia="Times New Roman" w:hAnsi="Times New Roman" w:cs="Times New Roman"/>
                <w:lang w:eastAsia="ar-SA"/>
              </w:rPr>
              <w:t xml:space="preserve"> un</w:t>
            </w:r>
            <w:r w:rsidRPr="00ED6CCD">
              <w:rPr>
                <w:rFonts w:ascii="Times New Roman" w:eastAsia="Times New Roman" w:hAnsi="Times New Roman" w:cs="Times New Roman"/>
                <w:lang w:eastAsia="ar-SA"/>
              </w:rPr>
              <w:t xml:space="preserve"> sadarbību </w:t>
            </w:r>
            <w:r w:rsidRPr="00C712FA">
              <w:rPr>
                <w:rFonts w:ascii="Times New Roman" w:eastAsia="Times New Roman" w:hAnsi="Times New Roman" w:cs="Times New Roman"/>
                <w:lang w:eastAsia="ar-SA"/>
              </w:rPr>
              <w:t>pētījum</w:t>
            </w:r>
            <w:r>
              <w:rPr>
                <w:rFonts w:ascii="Times New Roman" w:eastAsia="Times New Roman" w:hAnsi="Times New Roman" w:cs="Times New Roman"/>
                <w:lang w:eastAsia="ar-SA"/>
              </w:rPr>
              <w:t>u</w:t>
            </w:r>
            <w:r w:rsidRPr="00C712FA">
              <w:rPr>
                <w:rFonts w:ascii="Times New Roman" w:eastAsia="Times New Roman" w:hAnsi="Times New Roman" w:cs="Times New Roman"/>
                <w:lang w:eastAsia="ar-SA"/>
              </w:rPr>
              <w:t xml:space="preserve"> un apsaimniekošanas pasākum</w:t>
            </w:r>
            <w:r>
              <w:rPr>
                <w:rFonts w:ascii="Times New Roman" w:eastAsia="Times New Roman" w:hAnsi="Times New Roman" w:cs="Times New Roman"/>
                <w:lang w:eastAsia="ar-SA"/>
              </w:rPr>
              <w:t>u īstenošanā.</w:t>
            </w:r>
          </w:p>
          <w:p w14:paraId="74F105E8" w14:textId="77777777" w:rsidR="00CE354E"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p>
          <w:p w14:paraId="157F8029" w14:textId="7645527A" w:rsidR="00CE354E" w:rsidRPr="00067917" w:rsidRDefault="00CE354E" w:rsidP="000C39D6">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28561E">
              <w:rPr>
                <w:rFonts w:ascii="Times New Roman" w:eastAsia="Times New Roman" w:hAnsi="Times New Roman" w:cs="Times New Roman"/>
                <w:lang w:eastAsia="ar-SA"/>
              </w:rPr>
              <w:t>Aktualizēt</w:t>
            </w:r>
            <w:r>
              <w:rPr>
                <w:rFonts w:ascii="Times New Roman" w:eastAsia="Times New Roman" w:hAnsi="Times New Roman" w:cs="Times New Roman"/>
                <w:lang w:eastAsia="ar-SA"/>
              </w:rPr>
              <w:t>as</w:t>
            </w:r>
            <w:r w:rsidRPr="0028561E">
              <w:rPr>
                <w:rFonts w:ascii="Times New Roman" w:eastAsia="Times New Roman" w:hAnsi="Times New Roman" w:cs="Times New Roman"/>
                <w:lang w:eastAsia="ar-SA"/>
              </w:rPr>
              <w:t xml:space="preserve"> prioritātes ĪADT, īpaši aizsargājamo sugu un īpaši aizsargājamo biotopu izpētei</w:t>
            </w:r>
            <w:r>
              <w:rPr>
                <w:rFonts w:ascii="Times New Roman" w:eastAsia="Times New Roman" w:hAnsi="Times New Roman" w:cs="Times New Roman"/>
                <w:lang w:eastAsia="ar-SA"/>
              </w:rPr>
              <w:t xml:space="preserve"> –</w:t>
            </w:r>
            <w:r w:rsidRPr="00ED6CCD">
              <w:rPr>
                <w:rFonts w:ascii="Times New Roman" w:eastAsia="Times New Roman" w:hAnsi="Times New Roman" w:cs="Times New Roman"/>
                <w:lang w:eastAsia="ar-SA"/>
              </w:rPr>
              <w:t xml:space="preserve"> 75</w:t>
            </w:r>
            <w:r>
              <w:rPr>
                <w:rFonts w:ascii="Times New Roman" w:eastAsia="Times New Roman" w:hAnsi="Times New Roman" w:cs="Times New Roman"/>
                <w:lang w:eastAsia="ar-SA"/>
              </w:rPr>
              <w:t xml:space="preserve"> </w:t>
            </w:r>
            <w:r w:rsidRPr="00ED6CCD">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no kopējā mērķa.</w:t>
            </w:r>
          </w:p>
        </w:tc>
      </w:tr>
      <w:tr w:rsidR="00CE354E" w:rsidRPr="001F1C48" w14:paraId="03C65BDD" w14:textId="57645692" w:rsidTr="003A5896">
        <w:tc>
          <w:tcPr>
            <w:tcW w:w="852" w:type="dxa"/>
            <w:shd w:val="clear" w:color="auto" w:fill="auto"/>
          </w:tcPr>
          <w:p w14:paraId="3573849C" w14:textId="60EFC056"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30.</w:t>
            </w:r>
          </w:p>
        </w:tc>
        <w:tc>
          <w:tcPr>
            <w:tcW w:w="2151" w:type="dxa"/>
            <w:shd w:val="clear" w:color="auto" w:fill="FFFFFF" w:themeFill="background1"/>
          </w:tcPr>
          <w:p w14:paraId="2BB31BA1" w14:textId="302B5153"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Nodrošināt informācijas apmaiņu par īpaši aizsargājamo sugu dzīvotnēm un biotopiem ar citām institūcijām (tai skaitā LAD, VMD, LVM)</w:t>
            </w:r>
          </w:p>
        </w:tc>
        <w:tc>
          <w:tcPr>
            <w:tcW w:w="1006" w:type="dxa"/>
            <w:shd w:val="clear" w:color="auto" w:fill="FFFFFF" w:themeFill="background1"/>
          </w:tcPr>
          <w:p w14:paraId="24478C49" w14:textId="63A9A5D4"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67DD890F" w14:textId="7E4B9672"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38DFFBA9" w14:textId="574704D0"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Nodrošināta informācijas apmaiņa ar VMD, LAD un LVM.</w:t>
            </w:r>
          </w:p>
        </w:tc>
        <w:tc>
          <w:tcPr>
            <w:tcW w:w="2551" w:type="dxa"/>
            <w:shd w:val="clear" w:color="auto" w:fill="FFFFFF" w:themeFill="background1"/>
          </w:tcPr>
          <w:p w14:paraId="07CA756E" w14:textId="675C4F21" w:rsidR="00CE354E" w:rsidRPr="00067917" w:rsidRDefault="00CE354E" w:rsidP="0046376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Nodrošināta informācijas apmaiņa ar LAD, VMD un LVM, kā arī valsts un pašvaldību iestādes lēmumu pieņemšanā izmanto DDPS “Ozols” iekļauto informāciju.</w:t>
            </w:r>
          </w:p>
        </w:tc>
        <w:tc>
          <w:tcPr>
            <w:tcW w:w="2552" w:type="dxa"/>
            <w:shd w:val="clear" w:color="auto" w:fill="FFFFFF" w:themeFill="background1"/>
          </w:tcPr>
          <w:p w14:paraId="79C9E29A" w14:textId="536FFC03" w:rsidR="00CE354E" w:rsidRPr="00067917" w:rsidRDefault="00CE354E" w:rsidP="0046376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Nodrošināta informācijas apmaiņa ar LAD, VMD un LVM, kā arī notiek regulāra informācijas apmaiņa par īpaši aizsargājamo sugu dzīvotņu un biotopu datiem ar dažādām valsts iestādēm, privātpersonām un sugu un biotopu aizsardzības jomā </w:t>
            </w:r>
            <w:r w:rsidRPr="00067917">
              <w:rPr>
                <w:rFonts w:ascii="Times New Roman" w:eastAsia="Times New Roman" w:hAnsi="Times New Roman" w:cs="Times New Roman"/>
                <w:color w:val="000000" w:themeColor="text1"/>
                <w:lang w:eastAsia="ar-SA"/>
              </w:rPr>
              <w:lastRenderedPageBreak/>
              <w:t>sertificētiem ekspertiem.</w:t>
            </w:r>
          </w:p>
        </w:tc>
        <w:tc>
          <w:tcPr>
            <w:tcW w:w="2402" w:type="dxa"/>
            <w:shd w:val="clear" w:color="auto" w:fill="FFFFFF" w:themeFill="background1"/>
          </w:tcPr>
          <w:p w14:paraId="3F5A094A" w14:textId="15DDAAA7" w:rsidR="00CE354E" w:rsidRPr="00ED6CCD" w:rsidRDefault="00CE354E" w:rsidP="0046376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lastRenderedPageBreak/>
              <w:t xml:space="preserve">Nodrošināta </w:t>
            </w:r>
            <w:r w:rsidRPr="008E415A">
              <w:rPr>
                <w:rFonts w:ascii="Times New Roman" w:eastAsia="Times New Roman" w:hAnsi="Times New Roman" w:cs="Times New Roman"/>
                <w:color w:val="000000" w:themeColor="text1"/>
                <w:lang w:eastAsia="ar-SA"/>
              </w:rPr>
              <w:t>informācijas apmaiņa ar VMD, regulāra informācijas apmaiņa ar LAD, aktualizējot bioloģisko vērtīgo zālāju datu slāni.</w:t>
            </w:r>
          </w:p>
        </w:tc>
      </w:tr>
      <w:tr w:rsidR="00CE354E" w:rsidRPr="001F1C48" w14:paraId="65F3BCCE" w14:textId="7C232516" w:rsidTr="003A5896">
        <w:tc>
          <w:tcPr>
            <w:tcW w:w="852" w:type="dxa"/>
            <w:shd w:val="clear" w:color="auto" w:fill="auto"/>
          </w:tcPr>
          <w:p w14:paraId="753D10F2" w14:textId="26C80E83"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lastRenderedPageBreak/>
              <w:t>31.</w:t>
            </w:r>
          </w:p>
        </w:tc>
        <w:tc>
          <w:tcPr>
            <w:tcW w:w="2151" w:type="dxa"/>
            <w:shd w:val="clear" w:color="auto" w:fill="FFFFFF" w:themeFill="background1"/>
          </w:tcPr>
          <w:p w14:paraId="42C0134B" w14:textId="71129515"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Nodrošināt informācijas saņemšanu par īpaši aizsargājamo sugu dzīvotnēm vai biotopiem no personām, kurām Pārvalde izsniedz īpaši aizsargājamo sugu indivīdu iegūšanas vai zinātnisko pētījumu atļaujas</w:t>
            </w:r>
          </w:p>
        </w:tc>
        <w:tc>
          <w:tcPr>
            <w:tcW w:w="1006" w:type="dxa"/>
            <w:shd w:val="clear" w:color="auto" w:fill="FFFFFF" w:themeFill="background1"/>
          </w:tcPr>
          <w:p w14:paraId="68D9F1A1" w14:textId="549B7FB8"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0C179DF6" w14:textId="6C7FA230"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01138C23" w14:textId="72826AC4"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Saņemtas 22 atskaites saistībā ar Pārvaldes izdotajām atļaujām nemedījamo sugu ieguvei vai pētījumu veikšanai ĪADT.</w:t>
            </w:r>
          </w:p>
        </w:tc>
        <w:tc>
          <w:tcPr>
            <w:tcW w:w="2551" w:type="dxa"/>
            <w:shd w:val="clear" w:color="auto" w:fill="FFFFFF" w:themeFill="background1"/>
          </w:tcPr>
          <w:p w14:paraId="29F496C7" w14:textId="49FB8E7D" w:rsidR="00CE354E" w:rsidRPr="00067917" w:rsidRDefault="00CE354E" w:rsidP="0046376D">
            <w:pPr>
              <w:shd w:val="clear" w:color="auto" w:fill="FFFFFF" w:themeFill="background1"/>
              <w:tabs>
                <w:tab w:val="left" w:pos="180"/>
                <w:tab w:val="left" w:pos="4500"/>
                <w:tab w:val="left" w:pos="7740"/>
              </w:tabs>
              <w:suppressAutoHyphens/>
              <w:spacing w:after="0" w:line="240" w:lineRule="auto"/>
              <w:ind w:left="-57" w:right="-57"/>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Saņemtas 3 atskaites saistībā ar Pārvaldes izdotajām atļaujām nemedījamo sugu ieguvei vai pētījumu veikšanai ĪADT.</w:t>
            </w:r>
          </w:p>
        </w:tc>
        <w:tc>
          <w:tcPr>
            <w:tcW w:w="2552" w:type="dxa"/>
            <w:shd w:val="clear" w:color="auto" w:fill="FFFFFF" w:themeFill="background1"/>
          </w:tcPr>
          <w:p w14:paraId="1628BBAC" w14:textId="67C393E0" w:rsidR="00CE354E" w:rsidRPr="00067917" w:rsidRDefault="00CE354E" w:rsidP="0046376D">
            <w:pPr>
              <w:tabs>
                <w:tab w:val="left" w:pos="180"/>
                <w:tab w:val="left" w:pos="4500"/>
                <w:tab w:val="left" w:pos="7740"/>
              </w:tabs>
              <w:suppressAutoHyphens/>
              <w:spacing w:after="0"/>
              <w:rPr>
                <w:rFonts w:ascii="Times New Roman" w:hAnsi="Times New Roman" w:cs="Times New Roman"/>
              </w:rPr>
            </w:pPr>
            <w:r w:rsidRPr="00067917">
              <w:rPr>
                <w:rFonts w:ascii="Times New Roman" w:eastAsia="Times New Roman" w:hAnsi="Times New Roman" w:cs="Times New Roman"/>
                <w:lang w:val="lv"/>
              </w:rPr>
              <w:t>Saņemtas 6 atskaites saistībā ar Pārvaldes izdotajām atļaujām nemedījamo sugu ieguvei vai pētījumu veikšanai ĪADT.</w:t>
            </w:r>
            <w:r w:rsidRPr="00067917">
              <w:rPr>
                <w:rFonts w:ascii="Times New Roman" w:eastAsia="Times New Roman" w:hAnsi="Times New Roman" w:cs="Times New Roman"/>
              </w:rPr>
              <w:t xml:space="preserve"> </w:t>
            </w:r>
          </w:p>
          <w:p w14:paraId="1ABBE28D" w14:textId="77777777" w:rsidR="00CE354E" w:rsidRPr="00067917" w:rsidRDefault="00CE354E" w:rsidP="0046376D">
            <w:pPr>
              <w:shd w:val="clear" w:color="auto" w:fill="FFFFFF" w:themeFill="background1"/>
              <w:tabs>
                <w:tab w:val="left" w:pos="180"/>
                <w:tab w:val="left" w:pos="4500"/>
                <w:tab w:val="left" w:pos="7740"/>
              </w:tabs>
              <w:suppressAutoHyphens/>
              <w:spacing w:after="0" w:line="240" w:lineRule="auto"/>
              <w:ind w:left="-57" w:right="-57"/>
              <w:rPr>
                <w:rFonts w:ascii="Times New Roman" w:eastAsia="Times New Roman" w:hAnsi="Times New Roman" w:cs="Times New Roman"/>
                <w:color w:val="000000" w:themeColor="text1"/>
                <w:lang w:eastAsia="ar-SA"/>
              </w:rPr>
            </w:pPr>
          </w:p>
        </w:tc>
        <w:tc>
          <w:tcPr>
            <w:tcW w:w="2402" w:type="dxa"/>
            <w:shd w:val="clear" w:color="auto" w:fill="FFFFFF" w:themeFill="background1"/>
          </w:tcPr>
          <w:p w14:paraId="56E05831" w14:textId="78867F3D" w:rsidR="00CE354E" w:rsidRPr="00ED6CCD" w:rsidRDefault="00CE354E" w:rsidP="0046376D">
            <w:pPr>
              <w:tabs>
                <w:tab w:val="left" w:pos="180"/>
                <w:tab w:val="left" w:pos="4500"/>
                <w:tab w:val="left" w:pos="7740"/>
              </w:tabs>
              <w:suppressAutoHyphens/>
              <w:spacing w:after="0"/>
            </w:pPr>
            <w:r w:rsidRPr="00ED6CCD">
              <w:rPr>
                <w:rFonts w:ascii="Times New Roman" w:eastAsia="Times New Roman" w:hAnsi="Times New Roman" w:cs="Times New Roman"/>
              </w:rPr>
              <w:t xml:space="preserve">Saņemtas 19 atskaites saistībā ar </w:t>
            </w:r>
            <w:r>
              <w:rPr>
                <w:rFonts w:ascii="Times New Roman" w:eastAsia="Times New Roman" w:hAnsi="Times New Roman" w:cs="Times New Roman"/>
              </w:rPr>
              <w:t>P</w:t>
            </w:r>
            <w:r w:rsidRPr="00ED6CCD">
              <w:rPr>
                <w:rFonts w:ascii="Times New Roman" w:eastAsia="Times New Roman" w:hAnsi="Times New Roman" w:cs="Times New Roman"/>
              </w:rPr>
              <w:t xml:space="preserve">ārvaldes izdotajām atļaujām nemedījamo sugu ieguvei vai pētījumu veikšanai ĪADT. </w:t>
            </w:r>
          </w:p>
          <w:p w14:paraId="77A43819" w14:textId="77777777" w:rsidR="00CE354E" w:rsidRPr="003A13DB" w:rsidRDefault="00CE354E" w:rsidP="0046376D">
            <w:pPr>
              <w:tabs>
                <w:tab w:val="left" w:pos="180"/>
                <w:tab w:val="left" w:pos="4500"/>
                <w:tab w:val="left" w:pos="7740"/>
              </w:tabs>
              <w:suppressAutoHyphens/>
              <w:spacing w:after="0" w:line="240" w:lineRule="auto"/>
            </w:pPr>
            <w:r>
              <w:br/>
            </w:r>
          </w:p>
          <w:p w14:paraId="6B52A896" w14:textId="77777777" w:rsidR="00CE354E" w:rsidRPr="00067917" w:rsidRDefault="00CE354E" w:rsidP="0046376D">
            <w:pPr>
              <w:tabs>
                <w:tab w:val="left" w:pos="180"/>
                <w:tab w:val="left" w:pos="4500"/>
                <w:tab w:val="left" w:pos="7740"/>
              </w:tabs>
              <w:suppressAutoHyphens/>
              <w:spacing w:after="0"/>
              <w:rPr>
                <w:rFonts w:ascii="Times New Roman" w:eastAsia="Times New Roman" w:hAnsi="Times New Roman" w:cs="Times New Roman"/>
                <w:lang w:val="lv"/>
              </w:rPr>
            </w:pPr>
          </w:p>
        </w:tc>
      </w:tr>
      <w:tr w:rsidR="00CE354E" w:rsidRPr="001F1C48" w14:paraId="07A8D0BE" w14:textId="5D1A7C66" w:rsidTr="003A5896">
        <w:tc>
          <w:tcPr>
            <w:tcW w:w="15310" w:type="dxa"/>
            <w:gridSpan w:val="8"/>
            <w:shd w:val="clear" w:color="auto" w:fill="FFFFFF" w:themeFill="background1"/>
          </w:tcPr>
          <w:p w14:paraId="5E6D572C"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b/>
                <w:lang w:eastAsia="ar-SA"/>
              </w:rPr>
            </w:pPr>
            <w:r w:rsidRPr="00995692">
              <w:rPr>
                <w:rFonts w:ascii="Times New Roman" w:eastAsia="Times New Roman" w:hAnsi="Times New Roman" w:cs="Times New Roman"/>
                <w:b/>
                <w:lang w:eastAsia="ar-SA"/>
              </w:rPr>
              <w:t xml:space="preserve">4. Nodrošināt starptautiskā līguma „Par 1973. gada Vašingtonas konvenciju par starptautisko tirdzniecību ar apdraudētajām </w:t>
            </w:r>
          </w:p>
          <w:p w14:paraId="23B62B52"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b/>
                <w:lang w:eastAsia="ar-SA"/>
              </w:rPr>
            </w:pPr>
            <w:r w:rsidRPr="00995692">
              <w:rPr>
                <w:rFonts w:ascii="Times New Roman" w:eastAsia="Times New Roman" w:hAnsi="Times New Roman" w:cs="Times New Roman"/>
                <w:b/>
                <w:lang w:eastAsia="ar-SA"/>
              </w:rPr>
              <w:t xml:space="preserve">savvaļas dzīvnieku un augu sugām”, Padomes Regulas (EK) Nr. 338/97 „Par savvaļas dzīvnieku un augu sugu aizsardzību, </w:t>
            </w:r>
          </w:p>
          <w:p w14:paraId="1EA8B7B1"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b/>
                <w:lang w:eastAsia="ar-SA"/>
              </w:rPr>
            </w:pPr>
            <w:r w:rsidRPr="00995692">
              <w:rPr>
                <w:rFonts w:ascii="Times New Roman" w:eastAsia="Times New Roman" w:hAnsi="Times New Roman" w:cs="Times New Roman"/>
                <w:b/>
                <w:lang w:eastAsia="ar-SA"/>
              </w:rPr>
              <w:t xml:space="preserve">regulējot tirdzniecību ar tām” un Komisijas Regulas (EK) Nr. 865/2006 ieviešanu un izpildi, nodrošināt kompetentās </w:t>
            </w:r>
          </w:p>
          <w:p w14:paraId="5C234346" w14:textId="499BBF0B"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b/>
                <w:lang w:eastAsia="ar-SA"/>
              </w:rPr>
            </w:pPr>
            <w:r w:rsidRPr="00995692">
              <w:rPr>
                <w:rFonts w:ascii="Times New Roman" w:eastAsia="Times New Roman" w:hAnsi="Times New Roman" w:cs="Times New Roman"/>
                <w:b/>
                <w:lang w:eastAsia="ar-SA"/>
              </w:rPr>
              <w:t>iestādes funkcijas saskaņā ar normatīvajiem aktiem par tirdzniecību ar izstrādājumiem no roņveidīgajiem</w:t>
            </w:r>
          </w:p>
        </w:tc>
      </w:tr>
      <w:tr w:rsidR="00CE354E" w:rsidRPr="001F1C48" w14:paraId="7E2C4D15" w14:textId="4FD8B5B0" w:rsidTr="003A5896">
        <w:tc>
          <w:tcPr>
            <w:tcW w:w="852" w:type="dxa"/>
            <w:shd w:val="clear" w:color="auto" w:fill="auto"/>
          </w:tcPr>
          <w:p w14:paraId="725CC69D" w14:textId="5D75B313"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32.</w:t>
            </w:r>
          </w:p>
        </w:tc>
        <w:tc>
          <w:tcPr>
            <w:tcW w:w="2151" w:type="dxa"/>
            <w:shd w:val="clear" w:color="auto" w:fill="FFFFFF" w:themeFill="background1"/>
          </w:tcPr>
          <w:p w14:paraId="6C3C5AB6" w14:textId="15EE8332"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Pārbaudīt starptautiskās tirdzniecības apdraudēto un nemedījamo sugu turēšanas un tirdzniecības vietas, </w:t>
            </w:r>
            <w:r w:rsidRPr="00995692">
              <w:rPr>
                <w:rFonts w:ascii="Times New Roman" w:eastAsia="Times New Roman" w:hAnsi="Times New Roman" w:cs="Times New Roman"/>
                <w:b/>
                <w:lang w:eastAsia="ar-SA"/>
              </w:rPr>
              <w:t>70 %</w:t>
            </w:r>
            <w:r w:rsidRPr="00995692">
              <w:rPr>
                <w:rFonts w:ascii="Times New Roman" w:eastAsia="Times New Roman" w:hAnsi="Times New Roman" w:cs="Times New Roman"/>
                <w:lang w:eastAsia="ar-SA"/>
              </w:rPr>
              <w:t xml:space="preserve"> gadā no 20 potenciāliem riska objektiem</w:t>
            </w:r>
          </w:p>
        </w:tc>
        <w:tc>
          <w:tcPr>
            <w:tcW w:w="1006" w:type="dxa"/>
            <w:shd w:val="clear" w:color="auto" w:fill="FFFFFF" w:themeFill="background1"/>
          </w:tcPr>
          <w:p w14:paraId="162479F8"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1067ED2C"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auto"/>
          </w:tcPr>
          <w:p w14:paraId="624893F5" w14:textId="550CDF2D"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lang w:eastAsia="ar-SA"/>
              </w:rPr>
              <w:t xml:space="preserve">Pārbaudītas starptautiskās tirdzniecības apdraudēto un nemedījamo sugu turēšanas un tirdzniecības vietas, </w:t>
            </w:r>
            <w:r w:rsidRPr="00995692">
              <w:rPr>
                <w:rFonts w:ascii="Times New Roman" w:eastAsia="Times New Roman" w:hAnsi="Times New Roman" w:cs="Times New Roman"/>
                <w:b/>
                <w:lang w:eastAsia="ar-SA"/>
              </w:rPr>
              <w:t>10</w:t>
            </w:r>
            <w:r w:rsidRPr="00995692">
              <w:rPr>
                <w:rFonts w:ascii="Times New Roman" w:eastAsia="Times New Roman" w:hAnsi="Times New Roman" w:cs="Times New Roman"/>
                <w:lang w:eastAsia="ar-SA"/>
              </w:rPr>
              <w:t xml:space="preserve"> </w:t>
            </w:r>
            <w:r w:rsidRPr="00694A44">
              <w:rPr>
                <w:rFonts w:ascii="Times New Roman" w:eastAsia="Times New Roman" w:hAnsi="Times New Roman" w:cs="Times New Roman"/>
                <w:b/>
                <w:bCs/>
                <w:lang w:eastAsia="ar-SA"/>
              </w:rPr>
              <w:t>%</w:t>
            </w:r>
            <w:r w:rsidRPr="00995692">
              <w:rPr>
                <w:rFonts w:ascii="Times New Roman" w:eastAsia="Times New Roman" w:hAnsi="Times New Roman" w:cs="Times New Roman"/>
                <w:lang w:eastAsia="ar-SA"/>
              </w:rPr>
              <w:t xml:space="preserve"> ceturksnī no potenciāliem riska objektiem </w:t>
            </w:r>
            <w:r w:rsidRPr="00995692">
              <w:rPr>
                <w:rFonts w:ascii="Times New Roman" w:eastAsia="Times New Roman" w:hAnsi="Times New Roman" w:cs="Times New Roman"/>
                <w:color w:val="000000" w:themeColor="text1"/>
                <w:lang w:eastAsia="ar-SA"/>
              </w:rPr>
              <w:t>(</w:t>
            </w:r>
            <w:r w:rsidRPr="00995692">
              <w:rPr>
                <w:rFonts w:ascii="Times New Roman" w:eastAsia="Times New Roman" w:hAnsi="Times New Roman" w:cs="Times New Roman"/>
                <w:b/>
                <w:color w:val="000000" w:themeColor="text1"/>
                <w:lang w:eastAsia="ar-SA"/>
              </w:rPr>
              <w:t>2</w:t>
            </w:r>
            <w:r w:rsidRPr="00995692">
              <w:rPr>
                <w:rFonts w:ascii="Times New Roman" w:eastAsia="Times New Roman" w:hAnsi="Times New Roman" w:cs="Times New Roman"/>
                <w:color w:val="000000" w:themeColor="text1"/>
                <w:lang w:eastAsia="ar-SA"/>
              </w:rPr>
              <w:t xml:space="preserve"> potenciālie riska objekti).</w:t>
            </w:r>
          </w:p>
          <w:p w14:paraId="15610722" w14:textId="77777777" w:rsidR="00CE354E" w:rsidRPr="00995692" w:rsidRDefault="00CE354E" w:rsidP="0046376D">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Veiktas </w:t>
            </w:r>
            <w:r w:rsidRPr="00995692">
              <w:rPr>
                <w:rFonts w:ascii="Times New Roman" w:eastAsia="Times New Roman" w:hAnsi="Times New Roman" w:cs="Times New Roman"/>
                <w:b/>
                <w:lang w:eastAsia="ar-SA"/>
              </w:rPr>
              <w:t xml:space="preserve">5 </w:t>
            </w:r>
            <w:r w:rsidRPr="00995692">
              <w:rPr>
                <w:rFonts w:ascii="Times New Roman" w:eastAsia="Times New Roman" w:hAnsi="Times New Roman" w:cs="Times New Roman"/>
                <w:lang w:eastAsia="ar-SA"/>
              </w:rPr>
              <w:t>pārbaudes.</w:t>
            </w:r>
          </w:p>
          <w:p w14:paraId="465B50C2" w14:textId="77777777" w:rsidR="00CE354E" w:rsidRPr="00995692" w:rsidRDefault="00CE354E" w:rsidP="0046376D">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Sastādīti </w:t>
            </w:r>
            <w:r w:rsidRPr="00995692">
              <w:rPr>
                <w:rFonts w:ascii="Times New Roman" w:eastAsia="Times New Roman" w:hAnsi="Times New Roman" w:cs="Times New Roman"/>
                <w:b/>
                <w:bCs/>
                <w:lang w:eastAsia="ar-SA"/>
              </w:rPr>
              <w:t>2</w:t>
            </w:r>
            <w:r w:rsidRPr="00995692">
              <w:rPr>
                <w:rFonts w:ascii="Times New Roman" w:eastAsia="Times New Roman" w:hAnsi="Times New Roman" w:cs="Times New Roman"/>
                <w:lang w:eastAsia="ar-SA"/>
              </w:rPr>
              <w:t xml:space="preserve"> administratīvo pārkāpumu protokoli.</w:t>
            </w:r>
          </w:p>
          <w:p w14:paraId="3835FF2A" w14:textId="77777777" w:rsidR="00CE354E" w:rsidRPr="00995692" w:rsidRDefault="00CE354E" w:rsidP="0046376D">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Pie administratīvās atbildības sauktas un sodītas </w:t>
            </w:r>
            <w:r w:rsidRPr="00995692">
              <w:rPr>
                <w:rFonts w:ascii="Times New Roman" w:eastAsia="Times New Roman" w:hAnsi="Times New Roman" w:cs="Times New Roman"/>
                <w:b/>
                <w:bCs/>
                <w:lang w:eastAsia="ar-SA"/>
              </w:rPr>
              <w:t>2</w:t>
            </w:r>
            <w:r w:rsidRPr="00995692">
              <w:rPr>
                <w:rFonts w:ascii="Times New Roman" w:eastAsia="Times New Roman" w:hAnsi="Times New Roman" w:cs="Times New Roman"/>
                <w:lang w:eastAsia="ar-SA"/>
              </w:rPr>
              <w:t xml:space="preserve"> personas par kopējo summu </w:t>
            </w:r>
            <w:r w:rsidRPr="00995692">
              <w:rPr>
                <w:rFonts w:ascii="Times New Roman" w:eastAsia="Times New Roman" w:hAnsi="Times New Roman" w:cs="Times New Roman"/>
                <w:b/>
                <w:bCs/>
                <w:lang w:eastAsia="ar-SA"/>
              </w:rPr>
              <w:t>140</w:t>
            </w:r>
            <w:r w:rsidRPr="00995692">
              <w:rPr>
                <w:rFonts w:ascii="Times New Roman" w:eastAsia="Times New Roman" w:hAnsi="Times New Roman" w:cs="Times New Roman"/>
                <w:lang w:eastAsia="ar-SA"/>
              </w:rPr>
              <w:t xml:space="preserve"> EUR.</w:t>
            </w:r>
          </w:p>
          <w:p w14:paraId="0CADAF57" w14:textId="0A8ABC30"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Konfiscēti 2 nelikumīgi iegūtie savvaļas sugu īpatņi – krokodilu izbāžņi 2 gab. </w:t>
            </w:r>
          </w:p>
        </w:tc>
        <w:tc>
          <w:tcPr>
            <w:tcW w:w="2551" w:type="dxa"/>
            <w:shd w:val="clear" w:color="auto" w:fill="auto"/>
          </w:tcPr>
          <w:p w14:paraId="5C7158E3" w14:textId="77777777" w:rsidR="00CE354E" w:rsidRPr="00067917" w:rsidRDefault="00CE354E" w:rsidP="0046376D">
            <w:pPr>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Pārbaudītas starptautiskās tirdzniecības apdraudēto un nemedījamo sugu turēšanas un tirdzniecības vietas, </w:t>
            </w:r>
            <w:r w:rsidRPr="00694A44">
              <w:rPr>
                <w:rFonts w:ascii="Times New Roman" w:eastAsia="Times New Roman" w:hAnsi="Times New Roman" w:cs="Times New Roman"/>
                <w:b/>
                <w:lang w:eastAsia="ar-SA"/>
              </w:rPr>
              <w:t>16 %</w:t>
            </w:r>
            <w:r w:rsidRPr="00067917">
              <w:rPr>
                <w:rFonts w:ascii="Times New Roman" w:eastAsia="Times New Roman" w:hAnsi="Times New Roman" w:cs="Times New Roman"/>
                <w:lang w:eastAsia="ar-SA"/>
              </w:rPr>
              <w:t xml:space="preserve"> ceturksnī no potenciāliem riska objektiem (</w:t>
            </w:r>
            <w:r w:rsidRPr="00067917">
              <w:rPr>
                <w:rFonts w:ascii="Times New Roman" w:eastAsia="Times New Roman" w:hAnsi="Times New Roman" w:cs="Times New Roman"/>
                <w:b/>
                <w:lang w:eastAsia="ar-SA"/>
              </w:rPr>
              <w:t>4</w:t>
            </w:r>
            <w:r w:rsidRPr="00067917">
              <w:rPr>
                <w:rFonts w:ascii="Times New Roman" w:eastAsia="Times New Roman" w:hAnsi="Times New Roman" w:cs="Times New Roman"/>
                <w:lang w:eastAsia="ar-SA"/>
              </w:rPr>
              <w:t xml:space="preserve"> potenciālie riska objekti).</w:t>
            </w:r>
          </w:p>
          <w:p w14:paraId="036BDBDA" w14:textId="77777777" w:rsidR="00CE354E" w:rsidRPr="00067917" w:rsidRDefault="00CE354E" w:rsidP="0046376D">
            <w:pPr>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Veiktas </w:t>
            </w:r>
            <w:r w:rsidRPr="00067917">
              <w:rPr>
                <w:rFonts w:ascii="Times New Roman" w:eastAsia="Times New Roman" w:hAnsi="Times New Roman" w:cs="Times New Roman"/>
                <w:b/>
                <w:lang w:eastAsia="ar-SA"/>
              </w:rPr>
              <w:t>6</w:t>
            </w:r>
            <w:r w:rsidRPr="00067917">
              <w:rPr>
                <w:rFonts w:ascii="Times New Roman" w:eastAsia="Times New Roman" w:hAnsi="Times New Roman" w:cs="Times New Roman"/>
                <w:lang w:eastAsia="ar-SA"/>
              </w:rPr>
              <w:t xml:space="preserve"> pārbaudes.</w:t>
            </w:r>
          </w:p>
          <w:p w14:paraId="5BDDF670" w14:textId="7777777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right="-57"/>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Sastādīti </w:t>
            </w:r>
            <w:r w:rsidRPr="00067917">
              <w:rPr>
                <w:rFonts w:ascii="Times New Roman" w:eastAsia="Times New Roman" w:hAnsi="Times New Roman" w:cs="Times New Roman"/>
                <w:b/>
                <w:bCs/>
                <w:lang w:eastAsia="ar-SA"/>
              </w:rPr>
              <w:t>2</w:t>
            </w:r>
            <w:r w:rsidRPr="00067917">
              <w:rPr>
                <w:rFonts w:ascii="Times New Roman" w:eastAsia="Times New Roman" w:hAnsi="Times New Roman" w:cs="Times New Roman"/>
                <w:lang w:eastAsia="ar-SA"/>
              </w:rPr>
              <w:t xml:space="preserve"> administratīvo pārkāpumu protokoli.</w:t>
            </w:r>
          </w:p>
          <w:p w14:paraId="6D440206" w14:textId="7777777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Pie administratīvās atbildības sauktas un sodītas </w:t>
            </w:r>
            <w:r w:rsidRPr="00067917">
              <w:rPr>
                <w:rFonts w:ascii="Times New Roman" w:eastAsia="Times New Roman" w:hAnsi="Times New Roman" w:cs="Times New Roman"/>
                <w:b/>
                <w:bCs/>
                <w:lang w:eastAsia="ar-SA"/>
              </w:rPr>
              <w:t>2</w:t>
            </w:r>
            <w:r w:rsidRPr="00067917">
              <w:rPr>
                <w:rFonts w:ascii="Times New Roman" w:eastAsia="Times New Roman" w:hAnsi="Times New Roman" w:cs="Times New Roman"/>
                <w:lang w:eastAsia="ar-SA"/>
              </w:rPr>
              <w:t xml:space="preserve"> personas par kopējo summu </w:t>
            </w:r>
            <w:r w:rsidRPr="00067917">
              <w:rPr>
                <w:rFonts w:ascii="Times New Roman" w:eastAsia="Times New Roman" w:hAnsi="Times New Roman" w:cs="Times New Roman"/>
                <w:b/>
                <w:bCs/>
                <w:lang w:eastAsia="ar-SA"/>
              </w:rPr>
              <w:t>140</w:t>
            </w:r>
            <w:r w:rsidRPr="00067917">
              <w:rPr>
                <w:rFonts w:ascii="Times New Roman" w:eastAsia="Times New Roman" w:hAnsi="Times New Roman" w:cs="Times New Roman"/>
                <w:lang w:eastAsia="ar-SA"/>
              </w:rPr>
              <w:t xml:space="preserve"> EUR. </w:t>
            </w:r>
          </w:p>
          <w:p w14:paraId="650E8A20" w14:textId="38046151"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Izņemts nelikumīgi iegūts savvaļas sugu īpatnis – 1 dzīvs leopards. </w:t>
            </w:r>
          </w:p>
          <w:p w14:paraId="79D5E7D4" w14:textId="7777777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Konfiscēti nelikumīgi iegūtie savvaļas sugu </w:t>
            </w:r>
            <w:r w:rsidRPr="00067917">
              <w:rPr>
                <w:rFonts w:ascii="Times New Roman" w:eastAsia="Times New Roman" w:hAnsi="Times New Roman" w:cs="Times New Roman"/>
                <w:lang w:eastAsia="ar-SA"/>
              </w:rPr>
              <w:lastRenderedPageBreak/>
              <w:t xml:space="preserve">īpatņi – 1 polārlāča pilna izmēra āda un 1 peļu klijāna izbāznis. </w:t>
            </w:r>
          </w:p>
          <w:p w14:paraId="7F6C1613" w14:textId="158F81C2"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highlight w:val="green"/>
                <w:lang w:eastAsia="ar-SA"/>
              </w:rPr>
            </w:pPr>
            <w:r w:rsidRPr="00067917">
              <w:rPr>
                <w:rFonts w:ascii="Times New Roman" w:eastAsia="Times New Roman" w:hAnsi="Times New Roman" w:cs="Times New Roman"/>
                <w:lang w:eastAsia="ar-SA"/>
              </w:rPr>
              <w:t>Pārkāpuma lietas materiāli iesniegti Valsts policijai kriminālprocesa uzsākšanai - 1 gad. (par starptautiskās tirdzniecības apdraudēto savvaļas dzīvnieku nelikumīgu tirdzniecību).</w:t>
            </w:r>
          </w:p>
        </w:tc>
        <w:tc>
          <w:tcPr>
            <w:tcW w:w="2552" w:type="dxa"/>
          </w:tcPr>
          <w:p w14:paraId="26D1B202" w14:textId="7CF665FC" w:rsidR="00CE354E" w:rsidRPr="00694A44" w:rsidRDefault="00CE354E" w:rsidP="0046376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94A44">
              <w:rPr>
                <w:rFonts w:ascii="Times New Roman" w:eastAsia="Times New Roman" w:hAnsi="Times New Roman" w:cs="Times New Roman"/>
                <w:lang w:eastAsia="ar-SA"/>
              </w:rPr>
              <w:lastRenderedPageBreak/>
              <w:t xml:space="preserve">Pārbaudītas starptautiskās tirdzniecības apdraudēto un nemedījamo sugu turēšanas un tirdzniecības vietas, </w:t>
            </w:r>
            <w:r w:rsidRPr="00694A44">
              <w:rPr>
                <w:rFonts w:ascii="Times New Roman" w:eastAsia="Times New Roman" w:hAnsi="Times New Roman" w:cs="Times New Roman"/>
                <w:b/>
                <w:color w:val="000000" w:themeColor="text1"/>
                <w:lang w:eastAsia="ar-SA"/>
              </w:rPr>
              <w:t>15 %</w:t>
            </w:r>
            <w:r w:rsidRPr="00694A44">
              <w:rPr>
                <w:rFonts w:ascii="Times New Roman" w:eastAsia="Times New Roman" w:hAnsi="Times New Roman" w:cs="Times New Roman"/>
                <w:color w:val="FF0000"/>
                <w:lang w:eastAsia="ar-SA"/>
              </w:rPr>
              <w:t xml:space="preserve"> </w:t>
            </w:r>
            <w:r w:rsidRPr="00694A44">
              <w:rPr>
                <w:rFonts w:ascii="Times New Roman" w:eastAsia="Times New Roman" w:hAnsi="Times New Roman" w:cs="Times New Roman"/>
                <w:lang w:eastAsia="ar-SA"/>
              </w:rPr>
              <w:t>ceturksnī no potenciāliem riska objektiem</w:t>
            </w:r>
            <w:r w:rsidRPr="00694A44">
              <w:rPr>
                <w:rFonts w:ascii="Times New Roman" w:eastAsia="Times New Roman" w:hAnsi="Times New Roman" w:cs="Times New Roman"/>
                <w:color w:val="000000" w:themeColor="text1"/>
                <w:lang w:eastAsia="ar-SA"/>
              </w:rPr>
              <w:t xml:space="preserve"> (</w:t>
            </w:r>
            <w:r w:rsidRPr="00694A44">
              <w:rPr>
                <w:rFonts w:ascii="Times New Roman" w:eastAsia="Times New Roman" w:hAnsi="Times New Roman" w:cs="Times New Roman"/>
                <w:b/>
                <w:color w:val="000000" w:themeColor="text1"/>
                <w:lang w:eastAsia="ar-SA"/>
              </w:rPr>
              <w:t>3</w:t>
            </w:r>
            <w:r w:rsidRPr="00694A44">
              <w:rPr>
                <w:rFonts w:ascii="Times New Roman" w:eastAsia="Times New Roman" w:hAnsi="Times New Roman" w:cs="Times New Roman"/>
                <w:color w:val="000000" w:themeColor="text1"/>
                <w:lang w:eastAsia="ar-SA"/>
              </w:rPr>
              <w:t xml:space="preserve"> potenciālie riska objekti).</w:t>
            </w:r>
          </w:p>
          <w:p w14:paraId="55A6C4F3" w14:textId="77777777" w:rsidR="00CE354E" w:rsidRPr="00694A44" w:rsidRDefault="00CE354E" w:rsidP="0046376D">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lang w:eastAsia="ar-SA"/>
              </w:rPr>
            </w:pPr>
            <w:r w:rsidRPr="00694A44">
              <w:rPr>
                <w:rFonts w:ascii="Times New Roman" w:eastAsia="Times New Roman" w:hAnsi="Times New Roman" w:cs="Times New Roman"/>
                <w:lang w:eastAsia="ar-SA"/>
              </w:rPr>
              <w:t xml:space="preserve">Veiktas </w:t>
            </w:r>
            <w:r w:rsidRPr="00694A44">
              <w:rPr>
                <w:rFonts w:ascii="Times New Roman" w:eastAsia="Times New Roman" w:hAnsi="Times New Roman" w:cs="Times New Roman"/>
                <w:b/>
                <w:lang w:eastAsia="ar-SA"/>
              </w:rPr>
              <w:t xml:space="preserve">8 </w:t>
            </w:r>
            <w:r w:rsidRPr="00694A44">
              <w:rPr>
                <w:rFonts w:ascii="Times New Roman" w:eastAsia="Times New Roman" w:hAnsi="Times New Roman" w:cs="Times New Roman"/>
                <w:lang w:eastAsia="ar-SA"/>
              </w:rPr>
              <w:t>pārbaudes.</w:t>
            </w:r>
          </w:p>
          <w:p w14:paraId="79DE9064" w14:textId="77777777" w:rsidR="00CE354E" w:rsidRPr="00694A44" w:rsidRDefault="00CE354E" w:rsidP="0046376D">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lang w:eastAsia="ar-SA"/>
              </w:rPr>
            </w:pPr>
            <w:r w:rsidRPr="00694A44">
              <w:rPr>
                <w:rFonts w:ascii="Times New Roman" w:eastAsia="Times New Roman" w:hAnsi="Times New Roman" w:cs="Times New Roman"/>
                <w:lang w:eastAsia="ar-SA"/>
              </w:rPr>
              <w:t xml:space="preserve">Sastādīts </w:t>
            </w:r>
            <w:r w:rsidRPr="00694A44">
              <w:rPr>
                <w:rFonts w:ascii="Times New Roman" w:eastAsia="Times New Roman" w:hAnsi="Times New Roman" w:cs="Times New Roman"/>
                <w:b/>
                <w:bCs/>
                <w:lang w:eastAsia="ar-SA"/>
              </w:rPr>
              <w:t>1</w:t>
            </w:r>
            <w:r w:rsidRPr="00694A44">
              <w:rPr>
                <w:rFonts w:ascii="Times New Roman" w:eastAsia="Times New Roman" w:hAnsi="Times New Roman" w:cs="Times New Roman"/>
                <w:lang w:eastAsia="ar-SA"/>
              </w:rPr>
              <w:t xml:space="preserve"> administratīvo pārkāpumu protokols.</w:t>
            </w:r>
          </w:p>
          <w:p w14:paraId="6A563EAB" w14:textId="77777777" w:rsidR="00CE354E" w:rsidRPr="00694A44" w:rsidRDefault="00CE354E" w:rsidP="0046376D">
            <w:pPr>
              <w:shd w:val="clear" w:color="auto" w:fill="FFFFFF" w:themeFill="background1"/>
              <w:tabs>
                <w:tab w:val="left" w:pos="123"/>
                <w:tab w:val="left" w:pos="4443"/>
                <w:tab w:val="left" w:pos="7683"/>
                <w:tab w:val="left" w:pos="7740"/>
              </w:tabs>
              <w:suppressAutoHyphens/>
              <w:snapToGrid w:val="0"/>
              <w:spacing w:after="0" w:line="240" w:lineRule="auto"/>
              <w:ind w:left="-57" w:right="-57"/>
              <w:jc w:val="both"/>
              <w:rPr>
                <w:rFonts w:ascii="Times New Roman" w:eastAsia="Times New Roman" w:hAnsi="Times New Roman" w:cs="Times New Roman"/>
                <w:lang w:eastAsia="ar-SA"/>
              </w:rPr>
            </w:pPr>
            <w:r w:rsidRPr="00694A44">
              <w:rPr>
                <w:rFonts w:ascii="Times New Roman" w:eastAsia="Times New Roman" w:hAnsi="Times New Roman" w:cs="Times New Roman"/>
                <w:lang w:eastAsia="ar-SA"/>
              </w:rPr>
              <w:t xml:space="preserve">Pie administratīvās atbildības saukta un sodīta </w:t>
            </w:r>
            <w:r w:rsidRPr="00694A44">
              <w:rPr>
                <w:rFonts w:ascii="Times New Roman" w:eastAsia="Times New Roman" w:hAnsi="Times New Roman" w:cs="Times New Roman"/>
                <w:b/>
                <w:lang w:eastAsia="ar-SA"/>
              </w:rPr>
              <w:t>1</w:t>
            </w:r>
            <w:r w:rsidRPr="00694A44">
              <w:rPr>
                <w:rFonts w:ascii="Times New Roman" w:eastAsia="Times New Roman" w:hAnsi="Times New Roman" w:cs="Times New Roman"/>
                <w:lang w:eastAsia="ar-SA"/>
              </w:rPr>
              <w:t xml:space="preserve"> persona par kopējo summu </w:t>
            </w:r>
            <w:r w:rsidRPr="00694A44">
              <w:rPr>
                <w:rFonts w:ascii="Times New Roman" w:eastAsia="Times New Roman" w:hAnsi="Times New Roman" w:cs="Times New Roman"/>
                <w:b/>
                <w:lang w:eastAsia="ar-SA"/>
              </w:rPr>
              <w:t>35</w:t>
            </w:r>
            <w:r w:rsidRPr="00694A44">
              <w:rPr>
                <w:rFonts w:ascii="Times New Roman" w:eastAsia="Times New Roman" w:hAnsi="Times New Roman" w:cs="Times New Roman"/>
                <w:lang w:eastAsia="ar-SA"/>
              </w:rPr>
              <w:t xml:space="preserve"> EUR. </w:t>
            </w:r>
          </w:p>
          <w:p w14:paraId="09AF0728" w14:textId="4A182CBD" w:rsidR="00CE354E" w:rsidRPr="00694A44"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694A44">
              <w:rPr>
                <w:rFonts w:ascii="Times New Roman" w:eastAsia="Times New Roman" w:hAnsi="Times New Roman" w:cs="Times New Roman"/>
                <w:lang w:eastAsia="ar-SA"/>
              </w:rPr>
              <w:t xml:space="preserve">Izņemti  nelikumīgi iegūtie savvaļas sugu īpatņi – </w:t>
            </w:r>
            <w:r w:rsidRPr="00694A44">
              <w:rPr>
                <w:rFonts w:ascii="Times New Roman" w:eastAsia="Times New Roman" w:hAnsi="Times New Roman" w:cs="Times New Roman"/>
                <w:iCs/>
                <w:lang w:eastAsia="ar-SA"/>
              </w:rPr>
              <w:t>2 dzīvi lūši, 3 dzīvi vilki, 1 dzīvs primāts.</w:t>
            </w:r>
          </w:p>
          <w:p w14:paraId="346B3C61" w14:textId="75C9A68E" w:rsidR="00CE354E" w:rsidRPr="00694A44" w:rsidRDefault="00CE354E" w:rsidP="0046376D">
            <w:pPr>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p>
        </w:tc>
        <w:tc>
          <w:tcPr>
            <w:tcW w:w="2402" w:type="dxa"/>
            <w:shd w:val="clear" w:color="auto" w:fill="FFFFFF" w:themeFill="background1"/>
          </w:tcPr>
          <w:p w14:paraId="1F239456" w14:textId="0D1BCB38" w:rsidR="00CE354E" w:rsidRPr="00694A44" w:rsidRDefault="00CE354E" w:rsidP="0046376D">
            <w:pPr>
              <w:shd w:val="clear" w:color="auto" w:fill="FFFFFF" w:themeFill="background1"/>
              <w:tabs>
                <w:tab w:val="left" w:pos="123"/>
                <w:tab w:val="left" w:pos="4443"/>
                <w:tab w:val="left" w:pos="7683"/>
              </w:tabs>
              <w:suppressAutoHyphens/>
              <w:snapToGrid w:val="0"/>
              <w:spacing w:after="0" w:line="240" w:lineRule="auto"/>
              <w:ind w:right="-57"/>
              <w:rPr>
                <w:rFonts w:ascii="Times New Roman" w:eastAsia="Times New Roman" w:hAnsi="Times New Roman" w:cs="Times New Roman"/>
                <w:lang w:eastAsia="ar-SA"/>
              </w:rPr>
            </w:pPr>
            <w:r w:rsidRPr="00694A44">
              <w:rPr>
                <w:rFonts w:ascii="Times New Roman" w:eastAsia="Times New Roman" w:hAnsi="Times New Roman" w:cs="Times New Roman"/>
                <w:lang w:eastAsia="ar-SA"/>
              </w:rPr>
              <w:t xml:space="preserve">Pārbaudītas starptautiskās tirdzniecības apdraudēto un nemedījamo sugu turēšanas un tirdzniecības vietas, </w:t>
            </w:r>
            <w:r w:rsidRPr="00694A44">
              <w:rPr>
                <w:rFonts w:ascii="Times New Roman" w:eastAsia="Times New Roman" w:hAnsi="Times New Roman" w:cs="Times New Roman"/>
                <w:b/>
                <w:bCs/>
                <w:lang w:eastAsia="ar-SA"/>
              </w:rPr>
              <w:t>25 %</w:t>
            </w:r>
            <w:r w:rsidRPr="00694A44">
              <w:rPr>
                <w:rFonts w:ascii="Times New Roman" w:eastAsia="Times New Roman" w:hAnsi="Times New Roman" w:cs="Times New Roman"/>
                <w:lang w:eastAsia="ar-SA"/>
              </w:rPr>
              <w:t xml:space="preserve"> ceturksnī no potenciāliem riska objektiem </w:t>
            </w:r>
            <w:r w:rsidRPr="00694A44">
              <w:rPr>
                <w:rFonts w:ascii="Times New Roman" w:eastAsia="Times New Roman" w:hAnsi="Times New Roman" w:cs="Times New Roman"/>
                <w:color w:val="000000" w:themeColor="text1"/>
              </w:rPr>
              <w:t>(</w:t>
            </w:r>
            <w:r w:rsidRPr="00694A44">
              <w:rPr>
                <w:rFonts w:ascii="Times New Roman" w:eastAsia="Times New Roman" w:hAnsi="Times New Roman" w:cs="Times New Roman"/>
                <w:b/>
                <w:bCs/>
                <w:color w:val="000000" w:themeColor="text1"/>
                <w:lang w:eastAsia="ar-SA"/>
              </w:rPr>
              <w:t>5</w:t>
            </w:r>
            <w:r w:rsidRPr="00694A44">
              <w:rPr>
                <w:rFonts w:ascii="Times New Roman" w:eastAsia="Times New Roman" w:hAnsi="Times New Roman" w:cs="Times New Roman"/>
                <w:color w:val="000000" w:themeColor="text1"/>
                <w:lang w:eastAsia="ar-SA"/>
              </w:rPr>
              <w:t xml:space="preserve"> potenciālie riska objekti).</w:t>
            </w:r>
          </w:p>
          <w:p w14:paraId="0A620407" w14:textId="37F5DBB5" w:rsidR="00CE354E" w:rsidRPr="00694A44" w:rsidRDefault="00CE354E" w:rsidP="0046376D">
            <w:pPr>
              <w:shd w:val="clear" w:color="auto" w:fill="FFFFFF" w:themeFill="background1"/>
              <w:tabs>
                <w:tab w:val="left" w:pos="123"/>
                <w:tab w:val="left" w:pos="4443"/>
                <w:tab w:val="left" w:pos="7683"/>
                <w:tab w:val="left" w:pos="7740"/>
              </w:tabs>
              <w:suppressAutoHyphens/>
              <w:snapToGrid w:val="0"/>
              <w:spacing w:after="0" w:line="240" w:lineRule="auto"/>
              <w:ind w:right="-57"/>
              <w:jc w:val="both"/>
              <w:rPr>
                <w:rFonts w:ascii="Times New Roman" w:eastAsia="Times New Roman" w:hAnsi="Times New Roman" w:cs="Times New Roman"/>
                <w:lang w:eastAsia="ar-SA"/>
              </w:rPr>
            </w:pPr>
            <w:r w:rsidRPr="00694A44">
              <w:rPr>
                <w:rFonts w:ascii="Times New Roman" w:eastAsia="Times New Roman" w:hAnsi="Times New Roman" w:cs="Times New Roman"/>
                <w:lang w:eastAsia="ar-SA"/>
              </w:rPr>
              <w:t xml:space="preserve">Veiktas </w:t>
            </w:r>
            <w:r w:rsidRPr="00694A44">
              <w:rPr>
                <w:rFonts w:ascii="Times New Roman" w:eastAsia="Times New Roman" w:hAnsi="Times New Roman" w:cs="Times New Roman"/>
                <w:b/>
                <w:bCs/>
                <w:lang w:eastAsia="ar-SA"/>
              </w:rPr>
              <w:t>10</w:t>
            </w:r>
            <w:r w:rsidRPr="00694A44">
              <w:rPr>
                <w:rFonts w:ascii="Times New Roman" w:eastAsia="Times New Roman" w:hAnsi="Times New Roman" w:cs="Times New Roman"/>
                <w:lang w:eastAsia="ar-SA"/>
              </w:rPr>
              <w:t xml:space="preserve"> pārbaudes.</w:t>
            </w:r>
          </w:p>
          <w:p w14:paraId="04941953" w14:textId="77777777" w:rsidR="00CE354E" w:rsidRPr="00694A44" w:rsidRDefault="00CE354E" w:rsidP="0046376D">
            <w:pPr>
              <w:shd w:val="clear" w:color="auto" w:fill="FFFFFF" w:themeFill="background1"/>
              <w:tabs>
                <w:tab w:val="left" w:pos="123"/>
                <w:tab w:val="left" w:pos="4443"/>
                <w:tab w:val="left" w:pos="7683"/>
              </w:tabs>
              <w:suppressAutoHyphens/>
              <w:snapToGrid w:val="0"/>
              <w:spacing w:after="0" w:line="240" w:lineRule="auto"/>
              <w:ind w:right="-57"/>
              <w:rPr>
                <w:rFonts w:ascii="Times New Roman" w:eastAsia="Times New Roman" w:hAnsi="Times New Roman" w:cs="Times New Roman"/>
                <w:b/>
                <w:bCs/>
                <w:lang w:eastAsia="ar-SA"/>
              </w:rPr>
            </w:pPr>
          </w:p>
          <w:p w14:paraId="47BEF1EF" w14:textId="642153C2" w:rsidR="00CE354E" w:rsidRPr="00694A44" w:rsidRDefault="00CE354E" w:rsidP="00694A44">
            <w:pPr>
              <w:shd w:val="clear" w:color="auto" w:fill="FFFFFF" w:themeFill="background1"/>
              <w:tabs>
                <w:tab w:val="left" w:pos="123"/>
                <w:tab w:val="left" w:pos="4443"/>
                <w:tab w:val="left" w:pos="7683"/>
              </w:tabs>
              <w:suppressAutoHyphens/>
              <w:snapToGrid w:val="0"/>
              <w:spacing w:after="0" w:line="240" w:lineRule="auto"/>
              <w:ind w:right="-57"/>
              <w:rPr>
                <w:rFonts w:ascii="Times New Roman" w:eastAsia="Times New Roman" w:hAnsi="Times New Roman" w:cs="Times New Roman"/>
                <w:lang w:eastAsia="ar-SA"/>
              </w:rPr>
            </w:pPr>
            <w:r w:rsidRPr="00694A44">
              <w:rPr>
                <w:rFonts w:ascii="Times New Roman" w:eastAsia="Times New Roman" w:hAnsi="Times New Roman" w:cs="Times New Roman"/>
                <w:b/>
                <w:bCs/>
                <w:lang w:eastAsia="ar-SA"/>
              </w:rPr>
              <w:t xml:space="preserve">Gadā </w:t>
            </w:r>
            <w:r w:rsidRPr="00694A44">
              <w:rPr>
                <w:rFonts w:ascii="Times New Roman" w:eastAsia="Times New Roman" w:hAnsi="Times New Roman" w:cs="Times New Roman"/>
                <w:lang w:eastAsia="ar-SA"/>
              </w:rPr>
              <w:t xml:space="preserve">pārbaudītas starptautiskās tirdzniecības apdraudēto un nemedījamo sugu turēšanas un tirdzniecības vietas – </w:t>
            </w:r>
            <w:r w:rsidRPr="00694A44">
              <w:rPr>
                <w:rFonts w:ascii="Times New Roman" w:eastAsia="Times New Roman" w:hAnsi="Times New Roman" w:cs="Times New Roman"/>
                <w:b/>
                <w:bCs/>
                <w:lang w:eastAsia="ar-SA"/>
              </w:rPr>
              <w:t>75 %</w:t>
            </w:r>
            <w:r w:rsidRPr="00694A44">
              <w:rPr>
                <w:rFonts w:ascii="Times New Roman" w:eastAsia="Times New Roman" w:hAnsi="Times New Roman" w:cs="Times New Roman"/>
                <w:lang w:eastAsia="ar-SA"/>
              </w:rPr>
              <w:t xml:space="preserve"> no potenciāliem riska objektiem </w:t>
            </w:r>
            <w:r w:rsidRPr="00694A44">
              <w:rPr>
                <w:rFonts w:ascii="Times New Roman" w:eastAsia="Times New Roman" w:hAnsi="Times New Roman" w:cs="Times New Roman"/>
                <w:color w:val="000000" w:themeColor="text1"/>
              </w:rPr>
              <w:t>(</w:t>
            </w:r>
            <w:r w:rsidRPr="00694A44">
              <w:rPr>
                <w:rFonts w:ascii="Times New Roman" w:eastAsia="Times New Roman" w:hAnsi="Times New Roman" w:cs="Times New Roman"/>
                <w:b/>
                <w:bCs/>
                <w:color w:val="000000" w:themeColor="text1"/>
              </w:rPr>
              <w:t>1</w:t>
            </w:r>
            <w:r w:rsidRPr="00694A44">
              <w:rPr>
                <w:rFonts w:ascii="Times New Roman" w:eastAsia="Times New Roman" w:hAnsi="Times New Roman" w:cs="Times New Roman"/>
                <w:b/>
                <w:bCs/>
                <w:color w:val="000000" w:themeColor="text1"/>
                <w:lang w:eastAsia="ar-SA"/>
              </w:rPr>
              <w:t xml:space="preserve">5 </w:t>
            </w:r>
            <w:r w:rsidRPr="00694A44">
              <w:rPr>
                <w:rFonts w:ascii="Times New Roman" w:eastAsia="Times New Roman" w:hAnsi="Times New Roman" w:cs="Times New Roman"/>
                <w:color w:val="000000" w:themeColor="text1"/>
                <w:lang w:eastAsia="ar-SA"/>
              </w:rPr>
              <w:lastRenderedPageBreak/>
              <w:t>potenciālie riska objekti).</w:t>
            </w:r>
          </w:p>
        </w:tc>
      </w:tr>
      <w:tr w:rsidR="00CE354E" w:rsidRPr="001F1C48" w14:paraId="78E69268" w14:textId="0354453B" w:rsidTr="003A5896">
        <w:tc>
          <w:tcPr>
            <w:tcW w:w="852" w:type="dxa"/>
            <w:shd w:val="clear" w:color="auto" w:fill="auto"/>
          </w:tcPr>
          <w:p w14:paraId="59AE89AD" w14:textId="1985CC6E"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bookmarkStart w:id="3" w:name="_Hlk30605605"/>
            <w:r w:rsidRPr="00995692">
              <w:rPr>
                <w:rFonts w:ascii="Times New Roman" w:eastAsia="Times New Roman" w:hAnsi="Times New Roman" w:cs="Times New Roman"/>
                <w:lang w:eastAsia="ar-SA"/>
              </w:rPr>
              <w:lastRenderedPageBreak/>
              <w:t>33.</w:t>
            </w:r>
          </w:p>
        </w:tc>
        <w:tc>
          <w:tcPr>
            <w:tcW w:w="2151" w:type="dxa"/>
            <w:shd w:val="clear" w:color="auto" w:fill="FFFFFF" w:themeFill="background1"/>
          </w:tcPr>
          <w:p w14:paraId="17E49295" w14:textId="46C1EF30"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Izvērtēt paredzēto darbību ietekmi uz starptautiskās tirdzniecības apdraudētajām un nemedījamām sugām, izsniedzot atļaujas, sertifikātus un nosakot priekšnoteikumus darbību veikšanai, </w:t>
            </w:r>
            <w:r w:rsidRPr="00995692">
              <w:rPr>
                <w:rFonts w:ascii="Times New Roman" w:eastAsia="Times New Roman" w:hAnsi="Times New Roman" w:cs="Times New Roman"/>
                <w:b/>
                <w:lang w:eastAsia="ar-SA"/>
              </w:rPr>
              <w:t>100 %</w:t>
            </w:r>
            <w:r w:rsidRPr="00995692">
              <w:rPr>
                <w:rFonts w:ascii="Times New Roman" w:eastAsia="Times New Roman" w:hAnsi="Times New Roman" w:cs="Times New Roman"/>
                <w:lang w:eastAsia="ar-SA"/>
              </w:rPr>
              <w:t xml:space="preserve"> gadā no pieteiktajām darbībām</w:t>
            </w:r>
          </w:p>
        </w:tc>
        <w:tc>
          <w:tcPr>
            <w:tcW w:w="1006" w:type="dxa"/>
            <w:shd w:val="clear" w:color="auto" w:fill="FFFFFF" w:themeFill="background1"/>
          </w:tcPr>
          <w:p w14:paraId="1D053801" w14:textId="389EBE16"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6C4248B1" w14:textId="3CEF2A42"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72CD3165"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Izvērtēta paredzēto darbību ietekme uz starptautiskās tirdzniecības apdraudētajām un nemedījamām sugām, izsniedzot atļaujas, sertifikātus un nosakot priekšnoteikumus darbību veikšanai, </w:t>
            </w:r>
            <w:r w:rsidRPr="00995692">
              <w:rPr>
                <w:rFonts w:ascii="Times New Roman" w:eastAsia="Times New Roman" w:hAnsi="Times New Roman" w:cs="Times New Roman"/>
                <w:b/>
                <w:lang w:eastAsia="ar-SA"/>
              </w:rPr>
              <w:t>98,</w:t>
            </w:r>
            <w:r w:rsidRPr="00C27831">
              <w:rPr>
                <w:rFonts w:ascii="Times New Roman" w:eastAsia="Times New Roman" w:hAnsi="Times New Roman" w:cs="Times New Roman"/>
                <w:b/>
                <w:lang w:eastAsia="ar-SA"/>
              </w:rPr>
              <w:t>7 %</w:t>
            </w:r>
            <w:r w:rsidRPr="00995692">
              <w:rPr>
                <w:rFonts w:ascii="Times New Roman" w:eastAsia="Times New Roman" w:hAnsi="Times New Roman" w:cs="Times New Roman"/>
                <w:lang w:eastAsia="ar-SA"/>
              </w:rPr>
              <w:t xml:space="preserve"> ceturksnī no pieteiktajām darbībām.</w:t>
            </w:r>
          </w:p>
          <w:p w14:paraId="44ECEA6D" w14:textId="7AE88BFC"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Saņemti 132 pieteikumi darbībām ar starptautiskās tirdzniecības apdraudētajām sugām.</w:t>
            </w:r>
          </w:p>
          <w:p w14:paraId="4FEA1F74" w14:textId="14EAE484"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Izsniegtas 87 atļaujas un 45 sertifikāti darbībām ar starptautiskās tirdzniecības  apdraudētajām sugām (kopā 132 administratīvie akti).</w:t>
            </w:r>
          </w:p>
          <w:p w14:paraId="63C58665"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Saņemts 21 pieteikums darbībām ar nemedījamām sugām.</w:t>
            </w:r>
          </w:p>
          <w:p w14:paraId="2BC1C80E"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Izsniegtas 18 atļaujas un 1 atteikums darbībām ar nemedījamām dzīvnieku </w:t>
            </w:r>
            <w:r w:rsidRPr="00995692">
              <w:rPr>
                <w:rFonts w:ascii="Times New Roman" w:eastAsia="Times New Roman" w:hAnsi="Times New Roman" w:cs="Times New Roman"/>
                <w:lang w:eastAsia="ar-SA"/>
              </w:rPr>
              <w:lastRenderedPageBreak/>
              <w:t>sugām (kopā 19 administratīvie akti).</w:t>
            </w:r>
          </w:p>
          <w:p w14:paraId="45EB8F55" w14:textId="124D68FC"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Pavisam kopā saņemti </w:t>
            </w:r>
            <w:r w:rsidRPr="00995692">
              <w:rPr>
                <w:rFonts w:ascii="Times New Roman" w:eastAsia="Times New Roman" w:hAnsi="Times New Roman" w:cs="Times New Roman"/>
                <w:b/>
                <w:bCs/>
                <w:lang w:eastAsia="ar-SA"/>
              </w:rPr>
              <w:t>153</w:t>
            </w:r>
            <w:r w:rsidRPr="00995692">
              <w:rPr>
                <w:rFonts w:ascii="Times New Roman" w:eastAsia="Times New Roman" w:hAnsi="Times New Roman" w:cs="Times New Roman"/>
                <w:lang w:eastAsia="ar-SA"/>
              </w:rPr>
              <w:t xml:space="preserve"> pieteikumi, izsniegts </w:t>
            </w:r>
            <w:r w:rsidRPr="00995692">
              <w:rPr>
                <w:rFonts w:ascii="Times New Roman" w:eastAsia="Times New Roman" w:hAnsi="Times New Roman" w:cs="Times New Roman"/>
                <w:b/>
                <w:bCs/>
                <w:lang w:eastAsia="ar-SA"/>
              </w:rPr>
              <w:t>151</w:t>
            </w:r>
            <w:r w:rsidRPr="00995692">
              <w:rPr>
                <w:rFonts w:ascii="Times New Roman" w:eastAsia="Times New Roman" w:hAnsi="Times New Roman" w:cs="Times New Roman"/>
                <w:lang w:eastAsia="ar-SA"/>
              </w:rPr>
              <w:t xml:space="preserve"> administratīvais akts.</w:t>
            </w:r>
          </w:p>
        </w:tc>
        <w:tc>
          <w:tcPr>
            <w:tcW w:w="2551" w:type="dxa"/>
            <w:shd w:val="clear" w:color="auto" w:fill="FFFFFF" w:themeFill="background1"/>
          </w:tcPr>
          <w:p w14:paraId="19F725AF" w14:textId="77777777" w:rsidR="00CE354E" w:rsidRPr="00067917" w:rsidRDefault="00CE354E" w:rsidP="0046376D">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lang w:eastAsia="ar-SA"/>
              </w:rPr>
              <w:lastRenderedPageBreak/>
              <w:t xml:space="preserve">Izvērtēta paredzēto darbību ietekme uz starptautiskās tirdzniecības apdraudētajām un nemedījamām sugām, izsniedzot atļaujas, sertifikātus un nosakot priekšnoteikumus darbību veikšanai, </w:t>
            </w:r>
            <w:r w:rsidRPr="00C27831">
              <w:rPr>
                <w:rFonts w:ascii="Times New Roman" w:eastAsia="Times New Roman" w:hAnsi="Times New Roman" w:cs="Times New Roman"/>
                <w:b/>
                <w:color w:val="000000" w:themeColor="text1"/>
                <w:lang w:eastAsia="ar-SA"/>
              </w:rPr>
              <w:t>100 %</w:t>
            </w:r>
            <w:r w:rsidRPr="00067917">
              <w:rPr>
                <w:rFonts w:ascii="Times New Roman" w:eastAsia="Times New Roman" w:hAnsi="Times New Roman" w:cs="Times New Roman"/>
                <w:color w:val="000000" w:themeColor="text1"/>
                <w:lang w:eastAsia="ar-SA"/>
              </w:rPr>
              <w:t xml:space="preserve"> ceturksnī no pieteiktajām darbībām.</w:t>
            </w:r>
          </w:p>
          <w:p w14:paraId="396D665E" w14:textId="7777777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Saņemti 77</w:t>
            </w:r>
            <w:r w:rsidRPr="00067917">
              <w:rPr>
                <w:rFonts w:ascii="Times New Roman" w:eastAsia="Times New Roman" w:hAnsi="Times New Roman" w:cs="Times New Roman"/>
                <w:color w:val="FF0000"/>
                <w:lang w:eastAsia="ar-SA"/>
              </w:rPr>
              <w:t xml:space="preserve"> </w:t>
            </w:r>
            <w:r w:rsidRPr="00067917">
              <w:rPr>
                <w:rFonts w:ascii="Times New Roman" w:eastAsia="Times New Roman" w:hAnsi="Times New Roman" w:cs="Times New Roman"/>
                <w:color w:val="000000" w:themeColor="text1"/>
                <w:lang w:eastAsia="ar-SA"/>
              </w:rPr>
              <w:t xml:space="preserve">pieteikumi </w:t>
            </w:r>
            <w:r w:rsidRPr="00067917">
              <w:rPr>
                <w:rFonts w:ascii="Times New Roman" w:eastAsia="Times New Roman" w:hAnsi="Times New Roman" w:cs="Times New Roman"/>
                <w:lang w:eastAsia="ar-SA"/>
              </w:rPr>
              <w:t>darbībām ar starptautiskās tirdzniecības apdraudētajām sugām.</w:t>
            </w:r>
          </w:p>
          <w:p w14:paraId="34FCFC0A" w14:textId="7777777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Izsniegtas 74 atļaujas un 7 sertifikāti darbībām ar starptautiskās tirdzniecības  apdraudētajām sugām (kopā 81 administratīvais akts).</w:t>
            </w:r>
          </w:p>
          <w:p w14:paraId="685DE7F1" w14:textId="7777777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Saņemti 32 pieteikumi darbībām ar nemedījamām sugām.</w:t>
            </w:r>
          </w:p>
          <w:p w14:paraId="7598005C" w14:textId="7777777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Izsniegta 31 atļauja un 6 atteikumi darbībām ar nemedījamām dzīvnieku sugām (kopā 37 </w:t>
            </w:r>
            <w:r w:rsidRPr="00067917">
              <w:rPr>
                <w:rFonts w:ascii="Times New Roman" w:eastAsia="Times New Roman" w:hAnsi="Times New Roman" w:cs="Times New Roman"/>
                <w:lang w:eastAsia="ar-SA"/>
              </w:rPr>
              <w:lastRenderedPageBreak/>
              <w:t xml:space="preserve">administratīvie akti). </w:t>
            </w:r>
          </w:p>
          <w:p w14:paraId="0DEFE3DE" w14:textId="53C7B5DE"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Pavisam kopā saņemti </w:t>
            </w:r>
            <w:r w:rsidRPr="00067917">
              <w:rPr>
                <w:rFonts w:ascii="Times New Roman" w:eastAsia="Times New Roman" w:hAnsi="Times New Roman" w:cs="Times New Roman"/>
                <w:b/>
                <w:bCs/>
                <w:lang w:eastAsia="ar-SA"/>
              </w:rPr>
              <w:t>109</w:t>
            </w:r>
            <w:r w:rsidRPr="00067917">
              <w:rPr>
                <w:rFonts w:ascii="Times New Roman" w:eastAsia="Times New Roman" w:hAnsi="Times New Roman" w:cs="Times New Roman"/>
                <w:lang w:eastAsia="ar-SA"/>
              </w:rPr>
              <w:t xml:space="preserve"> pieteikumi, izsniegti </w:t>
            </w:r>
            <w:r w:rsidRPr="00067917">
              <w:rPr>
                <w:rFonts w:ascii="Times New Roman" w:eastAsia="Times New Roman" w:hAnsi="Times New Roman" w:cs="Times New Roman"/>
                <w:b/>
                <w:bCs/>
                <w:lang w:eastAsia="ar-SA"/>
              </w:rPr>
              <w:t>118</w:t>
            </w:r>
            <w:r w:rsidRPr="00067917">
              <w:rPr>
                <w:rFonts w:ascii="Times New Roman" w:eastAsia="Times New Roman" w:hAnsi="Times New Roman" w:cs="Times New Roman"/>
                <w:lang w:eastAsia="ar-SA"/>
              </w:rPr>
              <w:t xml:space="preserve"> administratīvie akti.</w:t>
            </w:r>
          </w:p>
        </w:tc>
        <w:tc>
          <w:tcPr>
            <w:tcW w:w="2552" w:type="dxa"/>
            <w:shd w:val="clear" w:color="auto" w:fill="FFFFFF" w:themeFill="background1"/>
          </w:tcPr>
          <w:p w14:paraId="37C521AA" w14:textId="1C22D420" w:rsidR="00CE354E" w:rsidRPr="00C27831" w:rsidRDefault="00CE354E" w:rsidP="0046376D">
            <w:pPr>
              <w:shd w:val="clear" w:color="auto" w:fill="FFFFFF" w:themeFill="background1"/>
              <w:tabs>
                <w:tab w:val="left" w:pos="4443"/>
                <w:tab w:val="left" w:pos="7683"/>
              </w:tabs>
              <w:suppressAutoHyphens/>
              <w:snapToGrid w:val="0"/>
              <w:spacing w:after="0" w:line="240" w:lineRule="auto"/>
              <w:ind w:left="-112" w:right="-57"/>
              <w:jc w:val="both"/>
              <w:rPr>
                <w:rFonts w:ascii="Times New Roman" w:eastAsia="Times New Roman" w:hAnsi="Times New Roman" w:cs="Times New Roman"/>
                <w:lang w:eastAsia="ar-SA"/>
              </w:rPr>
            </w:pPr>
            <w:r w:rsidRPr="00C27831">
              <w:rPr>
                <w:rFonts w:ascii="Times New Roman" w:eastAsia="Times New Roman" w:hAnsi="Times New Roman" w:cs="Times New Roman"/>
                <w:lang w:eastAsia="ar-SA"/>
              </w:rPr>
              <w:lastRenderedPageBreak/>
              <w:t xml:space="preserve">Izvērtēta paredzēto darbību ietekme uz starptautiskās tirdzniecības apdraudētajām un nemedījamām sugām, izsniedzot atļaujas, sertifikātus un nosakot priekšnoteikumus darbību veikšanai, </w:t>
            </w:r>
            <w:r w:rsidRPr="00C27831">
              <w:rPr>
                <w:rFonts w:ascii="Times New Roman" w:eastAsia="Times New Roman" w:hAnsi="Times New Roman" w:cs="Times New Roman"/>
                <w:b/>
                <w:lang w:eastAsia="ar-SA"/>
              </w:rPr>
              <w:t>97,7 %</w:t>
            </w:r>
            <w:r w:rsidRPr="00C27831">
              <w:rPr>
                <w:rFonts w:ascii="Times New Roman" w:eastAsia="Times New Roman" w:hAnsi="Times New Roman" w:cs="Times New Roman"/>
                <w:lang w:eastAsia="ar-SA"/>
              </w:rPr>
              <w:t xml:space="preserve"> ceturksnī no pieteiktajām darbībām.</w:t>
            </w:r>
          </w:p>
          <w:p w14:paraId="20A936C0" w14:textId="77777777" w:rsidR="00CE354E" w:rsidRPr="00C27831"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C27831">
              <w:rPr>
                <w:rFonts w:ascii="Times New Roman" w:eastAsia="Times New Roman" w:hAnsi="Times New Roman" w:cs="Times New Roman"/>
                <w:lang w:eastAsia="ar-SA"/>
              </w:rPr>
              <w:t>Saņemti 97 pieteikumi darbībām ar starptautiskās tirdzniecības apdraudētajām sugām.</w:t>
            </w:r>
          </w:p>
          <w:p w14:paraId="16A61BE0" w14:textId="77777777" w:rsidR="00CE354E" w:rsidRPr="00C27831"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C27831">
              <w:rPr>
                <w:rFonts w:ascii="Times New Roman" w:eastAsia="Times New Roman" w:hAnsi="Times New Roman" w:cs="Times New Roman"/>
                <w:lang w:eastAsia="ar-SA"/>
              </w:rPr>
              <w:t>Izsniegtas 87 atļaujas un 10 sertifikāti darbībām ar starptautiskās tirdzniecības  apdraudētajām sugām (kopā 97</w:t>
            </w:r>
            <w:r w:rsidRPr="00C27831">
              <w:rPr>
                <w:rFonts w:ascii="Times New Roman" w:hAnsi="Times New Roman" w:cs="Times New Roman"/>
              </w:rPr>
              <w:t xml:space="preserve"> </w:t>
            </w:r>
            <w:r w:rsidRPr="00C27831">
              <w:rPr>
                <w:rFonts w:ascii="Times New Roman" w:eastAsia="Times New Roman" w:hAnsi="Times New Roman" w:cs="Times New Roman"/>
                <w:lang w:eastAsia="ar-SA"/>
              </w:rPr>
              <w:t>administratīvie akti).</w:t>
            </w:r>
          </w:p>
          <w:p w14:paraId="7D8815B8" w14:textId="77777777" w:rsidR="00CE354E" w:rsidRPr="00C27831"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C27831">
              <w:rPr>
                <w:rFonts w:ascii="Times New Roman" w:eastAsia="Times New Roman" w:hAnsi="Times New Roman" w:cs="Times New Roman"/>
                <w:lang w:eastAsia="ar-SA"/>
              </w:rPr>
              <w:t>Saņemts 31 pieteikums darbībām ar nemedījamām sugām.</w:t>
            </w:r>
          </w:p>
          <w:p w14:paraId="68B640A2" w14:textId="77777777" w:rsidR="00CE354E" w:rsidRPr="00C27831"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C27831">
              <w:rPr>
                <w:rFonts w:ascii="Times New Roman" w:eastAsia="Times New Roman" w:hAnsi="Times New Roman" w:cs="Times New Roman"/>
                <w:lang w:eastAsia="ar-SA"/>
              </w:rPr>
              <w:t>Izsniegtas 28 atļaujas darbībām ar nemedījamām dzīvnieku sugām.</w:t>
            </w:r>
          </w:p>
          <w:p w14:paraId="6C928ECB" w14:textId="77777777" w:rsidR="00CE354E" w:rsidRPr="00C27831" w:rsidRDefault="00CE354E" w:rsidP="0046376D">
            <w:pPr>
              <w:tabs>
                <w:tab w:val="left" w:pos="123"/>
                <w:tab w:val="left" w:pos="4443"/>
                <w:tab w:val="left" w:pos="7683"/>
              </w:tabs>
              <w:suppressAutoHyphens/>
              <w:snapToGrid w:val="0"/>
              <w:spacing w:after="0" w:line="240" w:lineRule="auto"/>
              <w:rPr>
                <w:rFonts w:ascii="Times New Roman" w:hAnsi="Times New Roman" w:cs="Times New Roman"/>
              </w:rPr>
            </w:pPr>
            <w:r w:rsidRPr="00C27831">
              <w:rPr>
                <w:rFonts w:ascii="Times New Roman" w:hAnsi="Times New Roman" w:cs="Times New Roman"/>
              </w:rPr>
              <w:t xml:space="preserve">Pavisam kopā saņemti </w:t>
            </w:r>
            <w:r w:rsidRPr="00C27831">
              <w:rPr>
                <w:rFonts w:ascii="Times New Roman" w:hAnsi="Times New Roman" w:cs="Times New Roman"/>
                <w:b/>
                <w:bCs/>
              </w:rPr>
              <w:t>128</w:t>
            </w:r>
            <w:r w:rsidRPr="00C27831">
              <w:rPr>
                <w:rFonts w:ascii="Times New Roman" w:hAnsi="Times New Roman" w:cs="Times New Roman"/>
              </w:rPr>
              <w:t xml:space="preserve"> pieteikumi,  izsniegti </w:t>
            </w:r>
            <w:r w:rsidRPr="00C27831">
              <w:rPr>
                <w:rFonts w:ascii="Times New Roman" w:hAnsi="Times New Roman" w:cs="Times New Roman"/>
                <w:b/>
                <w:bCs/>
                <w:color w:val="000000" w:themeColor="text1"/>
              </w:rPr>
              <w:lastRenderedPageBreak/>
              <w:t>125</w:t>
            </w:r>
            <w:r w:rsidRPr="00C27831">
              <w:rPr>
                <w:rFonts w:ascii="Times New Roman" w:hAnsi="Times New Roman" w:cs="Times New Roman"/>
                <w:color w:val="FF0000"/>
              </w:rPr>
              <w:t xml:space="preserve"> </w:t>
            </w:r>
            <w:r w:rsidRPr="00C27831">
              <w:rPr>
                <w:rFonts w:ascii="Times New Roman" w:eastAsia="Times New Roman" w:hAnsi="Times New Roman" w:cs="Times New Roman"/>
                <w:lang w:eastAsia="ar-SA"/>
              </w:rPr>
              <w:t>administratīvie akti</w:t>
            </w:r>
            <w:r w:rsidRPr="00C27831">
              <w:rPr>
                <w:rFonts w:ascii="Times New Roman" w:hAnsi="Times New Roman" w:cs="Times New Roman"/>
              </w:rPr>
              <w:t>.</w:t>
            </w:r>
          </w:p>
          <w:p w14:paraId="1AB49524" w14:textId="77777777" w:rsidR="00CE354E" w:rsidRPr="00C27831" w:rsidRDefault="00CE354E" w:rsidP="0046376D">
            <w:pPr>
              <w:tabs>
                <w:tab w:val="left" w:pos="123"/>
                <w:tab w:val="left" w:pos="4443"/>
                <w:tab w:val="left" w:pos="7683"/>
              </w:tabs>
              <w:suppressAutoHyphens/>
              <w:snapToGrid w:val="0"/>
              <w:spacing w:after="0" w:line="240" w:lineRule="auto"/>
              <w:rPr>
                <w:rFonts w:ascii="Times New Roman" w:eastAsia="Times New Roman" w:hAnsi="Times New Roman" w:cs="Times New Roman"/>
                <w:lang w:eastAsia="ar-SA"/>
              </w:rPr>
            </w:pPr>
          </w:p>
        </w:tc>
        <w:tc>
          <w:tcPr>
            <w:tcW w:w="2402" w:type="dxa"/>
          </w:tcPr>
          <w:p w14:paraId="3C72CAFF" w14:textId="68541F0E" w:rsidR="00CE354E" w:rsidRPr="00C27831"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C27831">
              <w:rPr>
                <w:rFonts w:ascii="Times New Roman" w:eastAsia="Times New Roman" w:hAnsi="Times New Roman" w:cs="Times New Roman"/>
                <w:lang w:eastAsia="ar-SA"/>
              </w:rPr>
              <w:lastRenderedPageBreak/>
              <w:t xml:space="preserve">Izvērtēta paredzēto darbību ietekme uz starptautiskās tirdzniecības apdraudētajām un nemedījamām sugām, izsniedzot atļaujas, sertifikātus un nosakot priekšnoteikumus darbību veikšanai, </w:t>
            </w:r>
            <w:r w:rsidRPr="00C27831">
              <w:rPr>
                <w:rFonts w:ascii="Times New Roman" w:eastAsia="Times New Roman" w:hAnsi="Times New Roman" w:cs="Times New Roman"/>
                <w:b/>
                <w:bCs/>
                <w:lang w:eastAsia="ar-SA"/>
              </w:rPr>
              <w:t>92,9 %</w:t>
            </w:r>
            <w:r w:rsidRPr="00C27831">
              <w:rPr>
                <w:rFonts w:ascii="Times New Roman" w:eastAsia="Times New Roman" w:hAnsi="Times New Roman" w:cs="Times New Roman"/>
                <w:lang w:eastAsia="ar-SA"/>
              </w:rPr>
              <w:t xml:space="preserve"> ceturksnī no pieteiktajām darbībām.</w:t>
            </w:r>
          </w:p>
          <w:p w14:paraId="1AE26AB0" w14:textId="77777777" w:rsidR="00CE354E" w:rsidRPr="00C27831"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C27831">
              <w:rPr>
                <w:rFonts w:ascii="Times New Roman" w:eastAsia="Times New Roman" w:hAnsi="Times New Roman" w:cs="Times New Roman"/>
                <w:lang w:eastAsia="ar-SA"/>
              </w:rPr>
              <w:t>Saņemti 116 pieteikumi darbībām ar starptautiskās tirdzniecības apdraudētajām sugām.</w:t>
            </w:r>
          </w:p>
          <w:p w14:paraId="7B239170" w14:textId="26571F0A" w:rsidR="00CE354E" w:rsidRPr="00C27831"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C27831">
              <w:rPr>
                <w:rFonts w:ascii="Times New Roman" w:eastAsia="Times New Roman" w:hAnsi="Times New Roman" w:cs="Times New Roman"/>
                <w:lang w:eastAsia="ar-SA"/>
              </w:rPr>
              <w:t>Izsniegtas 97 atļaujas un 19 sertifikāti darbībām ar starptautiskās tirdzniecības  apdraudētajām sugām (kopā 116</w:t>
            </w:r>
            <w:r w:rsidRPr="00C27831">
              <w:rPr>
                <w:rFonts w:ascii="Times New Roman" w:hAnsi="Times New Roman" w:cs="Times New Roman"/>
              </w:rPr>
              <w:t xml:space="preserve"> </w:t>
            </w:r>
            <w:r w:rsidRPr="00C27831">
              <w:rPr>
                <w:rFonts w:ascii="Times New Roman" w:eastAsia="Times New Roman" w:hAnsi="Times New Roman" w:cs="Times New Roman"/>
                <w:lang w:eastAsia="ar-SA"/>
              </w:rPr>
              <w:t>administratīvie akti).</w:t>
            </w:r>
          </w:p>
          <w:p w14:paraId="1E8F7C09" w14:textId="77777777" w:rsidR="00CE354E" w:rsidRPr="00C27831"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C27831">
              <w:rPr>
                <w:rFonts w:ascii="Times New Roman" w:eastAsia="Times New Roman" w:hAnsi="Times New Roman" w:cs="Times New Roman"/>
                <w:lang w:eastAsia="ar-SA"/>
              </w:rPr>
              <w:t>Saņemti 11 pieteikumi darbībām ar nemedījamām sugām.</w:t>
            </w:r>
          </w:p>
          <w:p w14:paraId="019632F9" w14:textId="77777777" w:rsidR="00CE354E" w:rsidRPr="00C27831"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C27831">
              <w:rPr>
                <w:rFonts w:ascii="Times New Roman" w:eastAsia="Times New Roman" w:hAnsi="Times New Roman" w:cs="Times New Roman"/>
                <w:lang w:eastAsia="ar-SA"/>
              </w:rPr>
              <w:lastRenderedPageBreak/>
              <w:t>Izsniegtas 2 atļaujas darbībām ar nemedījamām dzīvnieku sugām.</w:t>
            </w:r>
          </w:p>
          <w:p w14:paraId="5AB8C392" w14:textId="0425DEA1" w:rsidR="00CE354E" w:rsidRPr="00C27831" w:rsidRDefault="00CE354E" w:rsidP="0046376D">
            <w:pPr>
              <w:tabs>
                <w:tab w:val="left" w:pos="123"/>
                <w:tab w:val="left" w:pos="4443"/>
                <w:tab w:val="left" w:pos="7683"/>
              </w:tabs>
              <w:suppressAutoHyphens/>
              <w:snapToGrid w:val="0"/>
              <w:spacing w:after="0" w:line="240" w:lineRule="auto"/>
              <w:rPr>
                <w:rFonts w:ascii="Times New Roman" w:hAnsi="Times New Roman" w:cs="Times New Roman"/>
              </w:rPr>
            </w:pPr>
            <w:r w:rsidRPr="00C27831">
              <w:rPr>
                <w:rFonts w:ascii="Times New Roman" w:hAnsi="Times New Roman" w:cs="Times New Roman"/>
              </w:rPr>
              <w:t xml:space="preserve">Pavisam kopā saņemti </w:t>
            </w:r>
            <w:r w:rsidRPr="00C27831">
              <w:rPr>
                <w:rFonts w:ascii="Times New Roman" w:hAnsi="Times New Roman" w:cs="Times New Roman"/>
                <w:b/>
                <w:bCs/>
              </w:rPr>
              <w:t>127</w:t>
            </w:r>
            <w:r w:rsidRPr="00C27831">
              <w:rPr>
                <w:rFonts w:ascii="Times New Roman" w:hAnsi="Times New Roman" w:cs="Times New Roman"/>
              </w:rPr>
              <w:t xml:space="preserve"> pieteikumi,  izsniegti </w:t>
            </w:r>
            <w:r w:rsidRPr="00C27831">
              <w:rPr>
                <w:rFonts w:ascii="Times New Roman" w:hAnsi="Times New Roman" w:cs="Times New Roman"/>
                <w:b/>
                <w:bCs/>
              </w:rPr>
              <w:t xml:space="preserve">118 </w:t>
            </w:r>
            <w:r w:rsidRPr="00C27831">
              <w:rPr>
                <w:rFonts w:ascii="Times New Roman" w:hAnsi="Times New Roman" w:cs="Times New Roman"/>
              </w:rPr>
              <w:t>administratīvie akti.</w:t>
            </w:r>
          </w:p>
          <w:p w14:paraId="3BDA8880" w14:textId="49B37150" w:rsidR="00CE354E" w:rsidRPr="00C27831" w:rsidRDefault="00CE354E" w:rsidP="0046376D">
            <w:pPr>
              <w:tabs>
                <w:tab w:val="left" w:pos="123"/>
                <w:tab w:val="left" w:pos="4443"/>
                <w:tab w:val="left" w:pos="7683"/>
              </w:tabs>
              <w:suppressAutoHyphens/>
              <w:snapToGrid w:val="0"/>
              <w:spacing w:after="0" w:line="240" w:lineRule="auto"/>
              <w:rPr>
                <w:rFonts w:ascii="Times New Roman" w:hAnsi="Times New Roman" w:cs="Times New Roman"/>
              </w:rPr>
            </w:pPr>
          </w:p>
          <w:p w14:paraId="11F195CA" w14:textId="57D6A842" w:rsidR="00CE354E" w:rsidRPr="00C27831" w:rsidRDefault="00CE354E" w:rsidP="001863A4">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C27831">
              <w:rPr>
                <w:rFonts w:ascii="Times New Roman" w:hAnsi="Times New Roman" w:cs="Times New Roman"/>
                <w:b/>
                <w:bCs/>
              </w:rPr>
              <w:t>Gadā</w:t>
            </w:r>
            <w:r w:rsidRPr="00C27831">
              <w:rPr>
                <w:rFonts w:ascii="Times New Roman" w:hAnsi="Times New Roman" w:cs="Times New Roman"/>
              </w:rPr>
              <w:t xml:space="preserve"> </w:t>
            </w:r>
            <w:r>
              <w:rPr>
                <w:rFonts w:ascii="Times New Roman" w:eastAsia="Times New Roman" w:hAnsi="Times New Roman" w:cs="Times New Roman"/>
                <w:lang w:eastAsia="ar-SA"/>
              </w:rPr>
              <w:t>i</w:t>
            </w:r>
            <w:r w:rsidRPr="00C27831">
              <w:rPr>
                <w:rFonts w:ascii="Times New Roman" w:eastAsia="Times New Roman" w:hAnsi="Times New Roman" w:cs="Times New Roman"/>
                <w:lang w:eastAsia="ar-SA"/>
              </w:rPr>
              <w:t>zvērtēta paredzēto darbību ietekme uz starptautiskās tirdzniecības apdraudētajām un nemedījamām sugām, izsniedzot atļaujas, sertifikātus un nosakot priekšnoteikumus darbību veikšanai</w:t>
            </w:r>
            <w:r>
              <w:rPr>
                <w:rFonts w:ascii="Times New Roman" w:eastAsia="Times New Roman" w:hAnsi="Times New Roman" w:cs="Times New Roman"/>
                <w:lang w:eastAsia="ar-SA"/>
              </w:rPr>
              <w:t xml:space="preserve"> - </w:t>
            </w:r>
            <w:r w:rsidRPr="001863A4">
              <w:rPr>
                <w:rFonts w:ascii="Times New Roman" w:eastAsia="Times New Roman" w:hAnsi="Times New Roman" w:cs="Times New Roman"/>
                <w:b/>
                <w:bCs/>
                <w:lang w:eastAsia="ar-SA"/>
              </w:rPr>
              <w:t>99 %</w:t>
            </w:r>
            <w:r w:rsidRPr="00C27831">
              <w:rPr>
                <w:rFonts w:ascii="Times New Roman" w:eastAsia="Times New Roman" w:hAnsi="Times New Roman" w:cs="Times New Roman"/>
                <w:lang w:eastAsia="ar-SA"/>
              </w:rPr>
              <w:t xml:space="preserve"> no pieteiktajām darbībām.</w:t>
            </w:r>
          </w:p>
          <w:p w14:paraId="52F08F05" w14:textId="2B5AFD2B" w:rsidR="00CE354E" w:rsidRPr="009F7CE5" w:rsidRDefault="00CE354E" w:rsidP="009F7CE5">
            <w:pPr>
              <w:tabs>
                <w:tab w:val="left" w:pos="123"/>
                <w:tab w:val="left" w:pos="4443"/>
                <w:tab w:val="left" w:pos="7683"/>
              </w:tabs>
              <w:suppressAutoHyphens/>
              <w:snapToGrid w:val="0"/>
              <w:spacing w:after="0" w:line="240" w:lineRule="auto"/>
              <w:rPr>
                <w:rFonts w:ascii="Times New Roman" w:hAnsi="Times New Roman" w:cs="Times New Roman"/>
              </w:rPr>
            </w:pPr>
            <w:r w:rsidRPr="00F30FA5">
              <w:rPr>
                <w:rFonts w:ascii="Times New Roman" w:hAnsi="Times New Roman" w:cs="Times New Roman"/>
                <w:b/>
                <w:bCs/>
              </w:rPr>
              <w:t>Gadā</w:t>
            </w:r>
            <w:r>
              <w:rPr>
                <w:rFonts w:ascii="Times New Roman" w:hAnsi="Times New Roman" w:cs="Times New Roman"/>
              </w:rPr>
              <w:t xml:space="preserve"> </w:t>
            </w:r>
            <w:r w:rsidRPr="00C27831">
              <w:rPr>
                <w:rFonts w:ascii="Times New Roman" w:hAnsi="Times New Roman" w:cs="Times New Roman"/>
              </w:rPr>
              <w:t xml:space="preserve">pavisam kopā saņemti </w:t>
            </w:r>
            <w:r w:rsidRPr="00620AC4">
              <w:rPr>
                <w:rFonts w:ascii="Times New Roman" w:hAnsi="Times New Roman" w:cs="Times New Roman"/>
                <w:b/>
                <w:bCs/>
              </w:rPr>
              <w:t>517</w:t>
            </w:r>
            <w:r w:rsidRPr="00C27831">
              <w:rPr>
                <w:rFonts w:ascii="Times New Roman" w:hAnsi="Times New Roman" w:cs="Times New Roman"/>
              </w:rPr>
              <w:t xml:space="preserve"> pieteikumi,  izsniegti </w:t>
            </w:r>
            <w:r w:rsidRPr="00620AC4">
              <w:rPr>
                <w:rFonts w:ascii="Times New Roman" w:hAnsi="Times New Roman" w:cs="Times New Roman"/>
                <w:b/>
                <w:bCs/>
              </w:rPr>
              <w:t xml:space="preserve">512 </w:t>
            </w:r>
            <w:r w:rsidRPr="00C27831">
              <w:rPr>
                <w:rFonts w:ascii="Times New Roman" w:hAnsi="Times New Roman" w:cs="Times New Roman"/>
              </w:rPr>
              <w:t>administratīvie akti.</w:t>
            </w:r>
          </w:p>
        </w:tc>
      </w:tr>
      <w:tr w:rsidR="00CE354E" w:rsidRPr="001F1C48" w14:paraId="5D2D3464" w14:textId="71ABA18F" w:rsidTr="003A5896">
        <w:tc>
          <w:tcPr>
            <w:tcW w:w="852" w:type="dxa"/>
            <w:shd w:val="clear" w:color="auto" w:fill="auto"/>
          </w:tcPr>
          <w:p w14:paraId="36BF5EB8" w14:textId="4F40FA86"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119" w:right="-57" w:firstLine="105"/>
              <w:jc w:val="center"/>
              <w:rPr>
                <w:rFonts w:ascii="Times New Roman" w:eastAsia="Times New Roman" w:hAnsi="Times New Roman" w:cs="Times New Roman"/>
                <w:lang w:eastAsia="ar-SA"/>
              </w:rPr>
            </w:pPr>
            <w:bookmarkStart w:id="4" w:name="_Hlk19188016"/>
            <w:bookmarkEnd w:id="3"/>
            <w:r w:rsidRPr="00995692">
              <w:rPr>
                <w:rFonts w:ascii="Times New Roman" w:eastAsia="Times New Roman" w:hAnsi="Times New Roman" w:cs="Times New Roman"/>
                <w:lang w:eastAsia="ar-SA"/>
              </w:rPr>
              <w:lastRenderedPageBreak/>
              <w:t>34.</w:t>
            </w:r>
          </w:p>
        </w:tc>
        <w:tc>
          <w:tcPr>
            <w:tcW w:w="2151" w:type="dxa"/>
            <w:shd w:val="clear" w:color="auto" w:fill="FFFFFF" w:themeFill="background1"/>
          </w:tcPr>
          <w:p w14:paraId="0EA917A9"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lang w:eastAsia="ar-SA"/>
              </w:rPr>
            </w:pPr>
            <w:bookmarkStart w:id="5" w:name="_Hlk19188452"/>
            <w:r w:rsidRPr="00995692">
              <w:rPr>
                <w:rFonts w:ascii="Times New Roman" w:eastAsia="Times New Roman" w:hAnsi="Times New Roman" w:cs="Times New Roman"/>
                <w:lang w:eastAsia="ar-SA"/>
              </w:rPr>
              <w:t xml:space="preserve">Veikt starptautiskās tirdzniecības apdraudēto savvaļas sugu īpatņu reģistrēšanu. </w:t>
            </w:r>
          </w:p>
          <w:p w14:paraId="66A17B27" w14:textId="4671968A"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Veikt turēšanas vietu pārbaudi pirms starptautiskās tirdzniecības apdraudēto savvaļas sugu īpatņu reģistrēšanas, </w:t>
            </w:r>
            <w:r w:rsidRPr="00ED226B">
              <w:rPr>
                <w:rFonts w:ascii="Times New Roman" w:eastAsia="Times New Roman" w:hAnsi="Times New Roman" w:cs="Times New Roman"/>
                <w:b/>
                <w:bCs/>
                <w:lang w:eastAsia="ar-SA"/>
              </w:rPr>
              <w:t>70 %</w:t>
            </w:r>
            <w:r w:rsidRPr="00995692">
              <w:rPr>
                <w:rFonts w:ascii="Times New Roman" w:eastAsia="Times New Roman" w:hAnsi="Times New Roman" w:cs="Times New Roman"/>
                <w:lang w:eastAsia="ar-SA"/>
              </w:rPr>
              <w:t xml:space="preserve"> gadā no pieteikumiem</w:t>
            </w:r>
            <w:bookmarkEnd w:id="5"/>
          </w:p>
        </w:tc>
        <w:tc>
          <w:tcPr>
            <w:tcW w:w="1006" w:type="dxa"/>
            <w:shd w:val="clear" w:color="auto" w:fill="FFFFFF" w:themeFill="background1"/>
          </w:tcPr>
          <w:p w14:paraId="4D2F099C"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2090715A"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4631C666" w14:textId="1B63FA73"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Saņemti </w:t>
            </w:r>
            <w:r w:rsidRPr="00995692">
              <w:rPr>
                <w:rFonts w:ascii="Times New Roman" w:eastAsia="Times New Roman" w:hAnsi="Times New Roman" w:cs="Times New Roman"/>
                <w:b/>
                <w:lang w:eastAsia="ar-SA"/>
              </w:rPr>
              <w:t>77</w:t>
            </w:r>
            <w:r w:rsidRPr="00995692">
              <w:rPr>
                <w:rFonts w:ascii="Times New Roman" w:eastAsia="Times New Roman" w:hAnsi="Times New Roman" w:cs="Times New Roman"/>
                <w:lang w:eastAsia="ar-SA"/>
              </w:rPr>
              <w:t xml:space="preserve"> pieteikumi starptautiskās tirdzniecības apdraudēto savvaļas sugu īpatņu reģistrēšanai vai ziņošanai par reģistrēto dzīvnieku nāvi vai turēšanas vietas maiņu.</w:t>
            </w:r>
          </w:p>
          <w:p w14:paraId="0749A3C4" w14:textId="32CADE63"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Reģistrēti </w:t>
            </w:r>
            <w:r w:rsidRPr="00995692">
              <w:rPr>
                <w:rFonts w:ascii="Times New Roman" w:eastAsia="Times New Roman" w:hAnsi="Times New Roman" w:cs="Times New Roman"/>
                <w:b/>
                <w:lang w:eastAsia="ar-SA"/>
              </w:rPr>
              <w:t>19</w:t>
            </w:r>
            <w:r w:rsidRPr="00995692">
              <w:rPr>
                <w:rFonts w:ascii="Times New Roman" w:eastAsia="Times New Roman" w:hAnsi="Times New Roman" w:cs="Times New Roman"/>
                <w:lang w:eastAsia="ar-SA"/>
              </w:rPr>
              <w:t xml:space="preserve"> starptautiskās tirdzniecības apdraudēto savvaļas sugu īpatņi.</w:t>
            </w:r>
          </w:p>
          <w:p w14:paraId="60594EB4" w14:textId="3BC695AC"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Veikta starptautiskās tirdzniecības apdraudēto savvaļas sugu turēšanas vietu pārbaude pirms </w:t>
            </w:r>
            <w:r w:rsidRPr="00995692">
              <w:rPr>
                <w:rFonts w:ascii="Times New Roman" w:eastAsia="Times New Roman" w:hAnsi="Times New Roman" w:cs="Times New Roman"/>
                <w:lang w:eastAsia="ar-SA"/>
              </w:rPr>
              <w:lastRenderedPageBreak/>
              <w:t xml:space="preserve">starptautiskās tirdzniecības apdraudēto savvaļas sugu īpatņu reģistrēšanas </w:t>
            </w:r>
            <w:r w:rsidRPr="00831185">
              <w:rPr>
                <w:rFonts w:ascii="Times New Roman" w:eastAsia="Times New Roman" w:hAnsi="Times New Roman" w:cs="Times New Roman"/>
                <w:b/>
                <w:lang w:eastAsia="ar-SA"/>
              </w:rPr>
              <w:t>78,9 %</w:t>
            </w:r>
            <w:r w:rsidRPr="00995692">
              <w:rPr>
                <w:rFonts w:ascii="Times New Roman" w:eastAsia="Times New Roman" w:hAnsi="Times New Roman" w:cs="Times New Roman"/>
                <w:lang w:eastAsia="ar-SA"/>
              </w:rPr>
              <w:t xml:space="preserve"> ceturksnī</w:t>
            </w:r>
            <w:r w:rsidRPr="00995692">
              <w:rPr>
                <w:rStyle w:val="Komentraatsauce"/>
                <w:rFonts w:ascii="Times New Roman" w:hAnsi="Times New Roman" w:cs="Times New Roman"/>
                <w:sz w:val="22"/>
                <w:szCs w:val="22"/>
              </w:rPr>
              <w:t xml:space="preserve"> no 19</w:t>
            </w:r>
            <w:r w:rsidRPr="00995692">
              <w:rPr>
                <w:rFonts w:ascii="Times New Roman" w:eastAsia="Times New Roman" w:hAnsi="Times New Roman" w:cs="Times New Roman"/>
                <w:lang w:eastAsia="ar-SA"/>
              </w:rPr>
              <w:t xml:space="preserve"> reģistrētajiem savvaļas sugu īpatņiem (pārbaudītas 15 turēšanas vietas).</w:t>
            </w:r>
          </w:p>
        </w:tc>
        <w:tc>
          <w:tcPr>
            <w:tcW w:w="2551" w:type="dxa"/>
            <w:shd w:val="clear" w:color="auto" w:fill="FFFFFF" w:themeFill="background1"/>
          </w:tcPr>
          <w:p w14:paraId="4D6C350F" w14:textId="7777777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lastRenderedPageBreak/>
              <w:t xml:space="preserve">Saņemti </w:t>
            </w:r>
            <w:r w:rsidRPr="00067917">
              <w:rPr>
                <w:rFonts w:ascii="Times New Roman" w:eastAsia="Times New Roman" w:hAnsi="Times New Roman" w:cs="Times New Roman"/>
                <w:b/>
                <w:lang w:eastAsia="ar-SA"/>
              </w:rPr>
              <w:t>152</w:t>
            </w:r>
            <w:r w:rsidRPr="00067917">
              <w:rPr>
                <w:rFonts w:ascii="Times New Roman" w:eastAsia="Times New Roman" w:hAnsi="Times New Roman" w:cs="Times New Roman"/>
                <w:lang w:eastAsia="ar-SA"/>
              </w:rPr>
              <w:t xml:space="preserve"> pieteikumi starptautiskās tirdzniecības apdraudēto savvaļas sugu īpatņu reģistrēšanai.</w:t>
            </w:r>
          </w:p>
          <w:p w14:paraId="68194F75" w14:textId="4AA079AF"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Reģistrēti </w:t>
            </w:r>
            <w:r w:rsidRPr="00067917">
              <w:rPr>
                <w:rFonts w:ascii="Times New Roman" w:eastAsia="Times New Roman" w:hAnsi="Times New Roman" w:cs="Times New Roman"/>
                <w:b/>
                <w:lang w:eastAsia="ar-SA"/>
              </w:rPr>
              <w:t>72</w:t>
            </w:r>
            <w:r w:rsidRPr="00067917">
              <w:rPr>
                <w:rFonts w:ascii="Times New Roman" w:eastAsia="Times New Roman" w:hAnsi="Times New Roman" w:cs="Times New Roman"/>
                <w:lang w:eastAsia="ar-SA"/>
              </w:rPr>
              <w:t xml:space="preserve"> starptautiskās tirdzniecības apdraudēto savvaļas sugu īpatņi.</w:t>
            </w:r>
          </w:p>
          <w:p w14:paraId="366DF155" w14:textId="1C791A5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Veikta starptautiskās tirdzniecības apdraudēto savvaļas sugu turēšanas vietu pārbaude pirms starptautiskās tirdzniecības apdraudēto savvaļas sugu īpatņu reģistrēšanas </w:t>
            </w:r>
            <w:r w:rsidRPr="00067917">
              <w:rPr>
                <w:rFonts w:ascii="Times New Roman" w:eastAsia="Times New Roman" w:hAnsi="Times New Roman" w:cs="Times New Roman"/>
                <w:b/>
                <w:lang w:eastAsia="ar-SA"/>
              </w:rPr>
              <w:t>95</w:t>
            </w:r>
            <w:r w:rsidRPr="00831185">
              <w:rPr>
                <w:rFonts w:ascii="Times New Roman" w:eastAsia="Times New Roman" w:hAnsi="Times New Roman" w:cs="Times New Roman"/>
                <w:b/>
                <w:lang w:eastAsia="ar-SA"/>
              </w:rPr>
              <w:t xml:space="preserve">,8 </w:t>
            </w:r>
            <w:r w:rsidRPr="00831185">
              <w:rPr>
                <w:rFonts w:ascii="Times New Roman" w:eastAsia="Times New Roman" w:hAnsi="Times New Roman" w:cs="Times New Roman"/>
                <w:b/>
                <w:lang w:eastAsia="ar-SA"/>
              </w:rPr>
              <w:lastRenderedPageBreak/>
              <w:t>%</w:t>
            </w:r>
            <w:r w:rsidRPr="00067917">
              <w:rPr>
                <w:rFonts w:ascii="Times New Roman" w:eastAsia="Times New Roman" w:hAnsi="Times New Roman" w:cs="Times New Roman"/>
                <w:lang w:eastAsia="ar-SA"/>
              </w:rPr>
              <w:t xml:space="preserve"> ceturksnī</w:t>
            </w:r>
            <w:r w:rsidRPr="00067917">
              <w:rPr>
                <w:rStyle w:val="Komentraatsauce"/>
                <w:rFonts w:ascii="Times New Roman" w:hAnsi="Times New Roman" w:cs="Times New Roman"/>
                <w:sz w:val="22"/>
                <w:szCs w:val="22"/>
              </w:rPr>
              <w:t xml:space="preserve"> no 72</w:t>
            </w:r>
            <w:r w:rsidRPr="00067917">
              <w:rPr>
                <w:rFonts w:ascii="Times New Roman" w:eastAsia="Times New Roman" w:hAnsi="Times New Roman" w:cs="Times New Roman"/>
                <w:lang w:eastAsia="ar-SA"/>
              </w:rPr>
              <w:t xml:space="preserve"> reģistrētajiem savvaļas sugu īpatņiem (pārbaudītas 69 turēšanas vietas).</w:t>
            </w:r>
          </w:p>
        </w:tc>
        <w:tc>
          <w:tcPr>
            <w:tcW w:w="2552" w:type="dxa"/>
            <w:shd w:val="clear" w:color="auto" w:fill="FFFFFF" w:themeFill="background1"/>
          </w:tcPr>
          <w:p w14:paraId="4D07F650" w14:textId="7777777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lastRenderedPageBreak/>
              <w:t xml:space="preserve">Saņemti </w:t>
            </w:r>
            <w:r w:rsidRPr="00067917">
              <w:rPr>
                <w:rFonts w:ascii="Times New Roman" w:eastAsia="Times New Roman" w:hAnsi="Times New Roman" w:cs="Times New Roman"/>
                <w:b/>
                <w:lang w:eastAsia="ar-SA"/>
              </w:rPr>
              <w:t>65</w:t>
            </w:r>
            <w:r w:rsidRPr="00067917">
              <w:rPr>
                <w:rFonts w:ascii="Times New Roman" w:eastAsia="Times New Roman" w:hAnsi="Times New Roman" w:cs="Times New Roman"/>
                <w:lang w:eastAsia="ar-SA"/>
              </w:rPr>
              <w:t xml:space="preserve"> pieteikumi starptautiskās tirdzniecības apdraudēto savvaļas sugu īpatņu reģistrēšanai.</w:t>
            </w:r>
          </w:p>
          <w:p w14:paraId="45814A2E" w14:textId="780025D6"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Reģistrēti </w:t>
            </w:r>
            <w:r w:rsidRPr="00067917">
              <w:rPr>
                <w:rFonts w:ascii="Times New Roman" w:eastAsia="Times New Roman" w:hAnsi="Times New Roman" w:cs="Times New Roman"/>
                <w:b/>
                <w:lang w:eastAsia="ar-SA"/>
              </w:rPr>
              <w:t>25</w:t>
            </w:r>
            <w:r w:rsidRPr="00067917">
              <w:rPr>
                <w:rFonts w:ascii="Times New Roman" w:eastAsia="Times New Roman" w:hAnsi="Times New Roman" w:cs="Times New Roman"/>
                <w:lang w:eastAsia="ar-SA"/>
              </w:rPr>
              <w:t xml:space="preserve"> starptautiskās tirdzniecības apdraudēto savvaļas sugu īpatņi.</w:t>
            </w:r>
          </w:p>
          <w:p w14:paraId="16A41C07" w14:textId="66EA10A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067917">
              <w:rPr>
                <w:rFonts w:ascii="Times New Roman" w:eastAsia="Times New Roman" w:hAnsi="Times New Roman" w:cs="Times New Roman"/>
                <w:color w:val="000000" w:themeColor="text1"/>
                <w:lang w:eastAsia="ar-SA"/>
              </w:rPr>
              <w:t xml:space="preserve">Veikta starptautiskās tirdzniecības apdraudēto savvaļas sugu turēšanas vietu pārbaude </w:t>
            </w:r>
            <w:r w:rsidRPr="00067917">
              <w:rPr>
                <w:rFonts w:ascii="Times New Roman" w:eastAsia="Times New Roman" w:hAnsi="Times New Roman" w:cs="Times New Roman"/>
                <w:lang w:eastAsia="ar-SA"/>
              </w:rPr>
              <w:t xml:space="preserve">pirms starptautiskās tirdzniecības apdraudēto savvaļas sugu īpatņu reģistrēšanas </w:t>
            </w:r>
            <w:r w:rsidRPr="00831185">
              <w:rPr>
                <w:rFonts w:ascii="Times New Roman" w:eastAsia="Times New Roman" w:hAnsi="Times New Roman" w:cs="Times New Roman"/>
                <w:b/>
                <w:lang w:eastAsia="ar-SA"/>
              </w:rPr>
              <w:t>72 %</w:t>
            </w:r>
            <w:r w:rsidRPr="00067917">
              <w:rPr>
                <w:rFonts w:ascii="Times New Roman" w:eastAsia="Times New Roman" w:hAnsi="Times New Roman" w:cs="Times New Roman"/>
                <w:lang w:eastAsia="ar-SA"/>
              </w:rPr>
              <w:t xml:space="preserve"> </w:t>
            </w:r>
            <w:r w:rsidRPr="00067917">
              <w:rPr>
                <w:rFonts w:ascii="Times New Roman" w:eastAsia="Times New Roman" w:hAnsi="Times New Roman" w:cs="Times New Roman"/>
                <w:lang w:eastAsia="ar-SA"/>
              </w:rPr>
              <w:lastRenderedPageBreak/>
              <w:t>ceturksnī</w:t>
            </w:r>
            <w:r w:rsidRPr="00067917">
              <w:rPr>
                <w:rStyle w:val="Komentraatsauce"/>
                <w:rFonts w:ascii="Times New Roman" w:hAnsi="Times New Roman" w:cs="Times New Roman"/>
                <w:sz w:val="22"/>
                <w:szCs w:val="22"/>
              </w:rPr>
              <w:t xml:space="preserve"> no 25</w:t>
            </w:r>
            <w:r w:rsidRPr="00067917">
              <w:rPr>
                <w:rFonts w:ascii="Times New Roman" w:eastAsia="Times New Roman" w:hAnsi="Times New Roman" w:cs="Times New Roman"/>
                <w:lang w:eastAsia="ar-SA"/>
              </w:rPr>
              <w:t xml:space="preserve"> reģistrētajiem savvaļas sugu īpatņiem (pārbaudītas 18 turēšanas vietas).</w:t>
            </w:r>
            <w:r w:rsidRPr="00067917">
              <w:rPr>
                <w:rFonts w:ascii="Times New Roman" w:eastAsia="Times New Roman" w:hAnsi="Times New Roman" w:cs="Times New Roman"/>
                <w:color w:val="000000" w:themeColor="text1"/>
                <w:lang w:eastAsia="ar-SA"/>
              </w:rPr>
              <w:t xml:space="preserve"> </w:t>
            </w:r>
          </w:p>
        </w:tc>
        <w:tc>
          <w:tcPr>
            <w:tcW w:w="2402" w:type="dxa"/>
            <w:shd w:val="clear" w:color="auto" w:fill="FFFFFF" w:themeFill="background1"/>
          </w:tcPr>
          <w:p w14:paraId="35C436C3" w14:textId="77777777" w:rsidR="00CE354E" w:rsidRPr="00831185" w:rsidRDefault="00CE354E" w:rsidP="00B16F93">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6807A3">
              <w:rPr>
                <w:rFonts w:ascii="Times New Roman" w:eastAsia="Times New Roman" w:hAnsi="Times New Roman" w:cs="Times New Roman"/>
                <w:lang w:eastAsia="ar-SA"/>
              </w:rPr>
              <w:lastRenderedPageBreak/>
              <w:t>Saņem</w:t>
            </w:r>
            <w:r w:rsidRPr="00831185">
              <w:rPr>
                <w:rFonts w:ascii="Times New Roman" w:eastAsia="Times New Roman" w:hAnsi="Times New Roman" w:cs="Times New Roman"/>
                <w:lang w:eastAsia="ar-SA"/>
              </w:rPr>
              <w:t xml:space="preserve">ti </w:t>
            </w:r>
            <w:r w:rsidRPr="00831185">
              <w:rPr>
                <w:rFonts w:ascii="Times New Roman" w:eastAsia="Times New Roman" w:hAnsi="Times New Roman" w:cs="Times New Roman"/>
                <w:b/>
                <w:lang w:eastAsia="ar-SA"/>
              </w:rPr>
              <w:t>43</w:t>
            </w:r>
            <w:r w:rsidRPr="00831185">
              <w:rPr>
                <w:rFonts w:ascii="Times New Roman" w:eastAsia="Times New Roman" w:hAnsi="Times New Roman" w:cs="Times New Roman"/>
                <w:lang w:eastAsia="ar-SA"/>
              </w:rPr>
              <w:t xml:space="preserve"> pieteikumi starptautiskās tirdzniecības apdraudēto savvaļas sugu īpatņu reģistrēšanai.</w:t>
            </w:r>
          </w:p>
          <w:p w14:paraId="4375AFEE" w14:textId="79CD1EE2" w:rsidR="00CE354E" w:rsidRPr="00831185" w:rsidRDefault="00CE354E" w:rsidP="00B16F93">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831185">
              <w:rPr>
                <w:rFonts w:ascii="Times New Roman" w:eastAsia="Times New Roman" w:hAnsi="Times New Roman" w:cs="Times New Roman"/>
                <w:lang w:eastAsia="ar-SA"/>
              </w:rPr>
              <w:t xml:space="preserve">Reģistrēti </w:t>
            </w:r>
            <w:r w:rsidRPr="00831185">
              <w:rPr>
                <w:rFonts w:ascii="Times New Roman" w:eastAsia="Times New Roman" w:hAnsi="Times New Roman" w:cs="Times New Roman"/>
                <w:b/>
                <w:lang w:eastAsia="ar-SA"/>
              </w:rPr>
              <w:t>30</w:t>
            </w:r>
            <w:r w:rsidRPr="00831185">
              <w:rPr>
                <w:rFonts w:ascii="Times New Roman" w:eastAsia="Times New Roman" w:hAnsi="Times New Roman" w:cs="Times New Roman"/>
                <w:lang w:eastAsia="ar-SA"/>
              </w:rPr>
              <w:t xml:space="preserve"> starptautiskās tirdzniecības apdraudēto savvaļas sugu īpatņi.</w:t>
            </w:r>
          </w:p>
          <w:p w14:paraId="6DB0A175" w14:textId="2F218508" w:rsidR="00CE354E" w:rsidRPr="006807A3" w:rsidRDefault="00CE354E" w:rsidP="00B16F93">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831185">
              <w:rPr>
                <w:rFonts w:ascii="Times New Roman" w:eastAsia="Times New Roman" w:hAnsi="Times New Roman" w:cs="Times New Roman"/>
                <w:color w:val="000000" w:themeColor="text1"/>
                <w:lang w:eastAsia="ar-SA"/>
              </w:rPr>
              <w:t xml:space="preserve">Veikta starptautiskās tirdzniecības apdraudēto savvaļas sugu turēšanas vietu pārbaude </w:t>
            </w:r>
            <w:r w:rsidRPr="00831185">
              <w:rPr>
                <w:rFonts w:ascii="Times New Roman" w:eastAsia="Times New Roman" w:hAnsi="Times New Roman" w:cs="Times New Roman"/>
                <w:lang w:eastAsia="ar-SA"/>
              </w:rPr>
              <w:t xml:space="preserve">pirms starptautiskās </w:t>
            </w:r>
            <w:r w:rsidRPr="00831185">
              <w:rPr>
                <w:rFonts w:ascii="Times New Roman" w:eastAsia="Times New Roman" w:hAnsi="Times New Roman" w:cs="Times New Roman"/>
                <w:lang w:eastAsia="ar-SA"/>
              </w:rPr>
              <w:lastRenderedPageBreak/>
              <w:t xml:space="preserve">tirdzniecības apdraudēto savvaļas sugu īpatņu reģistrēšanas </w:t>
            </w:r>
            <w:r w:rsidRPr="00831185">
              <w:rPr>
                <w:rFonts w:ascii="Times New Roman" w:eastAsia="Times New Roman" w:hAnsi="Times New Roman" w:cs="Times New Roman"/>
                <w:b/>
                <w:bCs/>
                <w:lang w:eastAsia="ar-SA"/>
              </w:rPr>
              <w:t>16,7%</w:t>
            </w:r>
            <w:r w:rsidRPr="00831185">
              <w:rPr>
                <w:rFonts w:ascii="Times New Roman" w:eastAsia="Times New Roman" w:hAnsi="Times New Roman" w:cs="Times New Roman"/>
                <w:lang w:eastAsia="ar-SA"/>
              </w:rPr>
              <w:t xml:space="preserve"> ceturksnī no 30 reģistrētajiem savvaļas sugu īpatņiem (pārbaudītas 5 turēšanas vietas).</w:t>
            </w:r>
          </w:p>
          <w:p w14:paraId="451E1AF8" w14:textId="77777777" w:rsidR="00CE354E" w:rsidRPr="006807A3" w:rsidRDefault="00CE354E" w:rsidP="00B16F93">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p>
          <w:p w14:paraId="6061ED9F" w14:textId="2E2B5533" w:rsidR="00CE354E" w:rsidRPr="006807A3" w:rsidRDefault="00CE354E" w:rsidP="002831EE">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831185">
              <w:rPr>
                <w:rFonts w:ascii="Times New Roman" w:eastAsia="Times New Roman" w:hAnsi="Times New Roman" w:cs="Times New Roman"/>
                <w:b/>
                <w:bCs/>
                <w:color w:val="000000" w:themeColor="text1"/>
                <w:lang w:eastAsia="ar-SA"/>
              </w:rPr>
              <w:t>Gadā</w:t>
            </w:r>
            <w:r>
              <w:rPr>
                <w:rFonts w:ascii="Times New Roman" w:eastAsia="Times New Roman" w:hAnsi="Times New Roman" w:cs="Times New Roman"/>
                <w:color w:val="000000" w:themeColor="text1"/>
                <w:lang w:eastAsia="ar-SA"/>
              </w:rPr>
              <w:t xml:space="preserve"> v</w:t>
            </w:r>
            <w:r w:rsidRPr="00831185">
              <w:rPr>
                <w:rFonts w:ascii="Times New Roman" w:eastAsia="Times New Roman" w:hAnsi="Times New Roman" w:cs="Times New Roman"/>
                <w:color w:val="000000" w:themeColor="text1"/>
                <w:lang w:eastAsia="ar-SA"/>
              </w:rPr>
              <w:t xml:space="preserve">eikta starptautiskās tirdzniecības apdraudēto savvaļas sugu turēšanas vietu pārbaude </w:t>
            </w:r>
            <w:r w:rsidRPr="00831185">
              <w:rPr>
                <w:rFonts w:ascii="Times New Roman" w:eastAsia="Times New Roman" w:hAnsi="Times New Roman" w:cs="Times New Roman"/>
                <w:lang w:eastAsia="ar-SA"/>
              </w:rPr>
              <w:t xml:space="preserve">pirms starptautiskās tirdzniecības apdraudēto savvaļas sugu īpatņu reģistrēšanas </w:t>
            </w:r>
            <w:r>
              <w:rPr>
                <w:rFonts w:ascii="Times New Roman" w:eastAsia="Times New Roman" w:hAnsi="Times New Roman" w:cs="Times New Roman"/>
                <w:lang w:eastAsia="ar-SA"/>
              </w:rPr>
              <w:t xml:space="preserve">– </w:t>
            </w:r>
            <w:r>
              <w:rPr>
                <w:rFonts w:ascii="Times New Roman" w:eastAsia="Times New Roman" w:hAnsi="Times New Roman" w:cs="Times New Roman"/>
                <w:b/>
                <w:bCs/>
                <w:lang w:eastAsia="ar-SA"/>
              </w:rPr>
              <w:t xml:space="preserve">73,3 </w:t>
            </w:r>
            <w:r w:rsidRPr="00831185">
              <w:rPr>
                <w:rFonts w:ascii="Times New Roman" w:eastAsia="Times New Roman" w:hAnsi="Times New Roman" w:cs="Times New Roman"/>
                <w:b/>
                <w:bCs/>
                <w:lang w:eastAsia="ar-SA"/>
              </w:rPr>
              <w:t>%</w:t>
            </w:r>
            <w:r w:rsidRPr="00831185">
              <w:rPr>
                <w:rFonts w:ascii="Times New Roman" w:eastAsia="Times New Roman" w:hAnsi="Times New Roman" w:cs="Times New Roman"/>
                <w:lang w:eastAsia="ar-SA"/>
              </w:rPr>
              <w:t xml:space="preserve"> no </w:t>
            </w:r>
            <w:r>
              <w:rPr>
                <w:rFonts w:ascii="Times New Roman" w:eastAsia="Times New Roman" w:hAnsi="Times New Roman" w:cs="Times New Roman"/>
                <w:lang w:eastAsia="ar-SA"/>
              </w:rPr>
              <w:t>146</w:t>
            </w:r>
            <w:r w:rsidRPr="00831185">
              <w:rPr>
                <w:rFonts w:ascii="Times New Roman" w:eastAsia="Times New Roman" w:hAnsi="Times New Roman" w:cs="Times New Roman"/>
                <w:lang w:eastAsia="ar-SA"/>
              </w:rPr>
              <w:t xml:space="preserve"> reģistrētajiem savvaļas sugu īpatņiem (pārbaudītas </w:t>
            </w:r>
            <w:r>
              <w:rPr>
                <w:rFonts w:ascii="Times New Roman" w:eastAsia="Times New Roman" w:hAnsi="Times New Roman" w:cs="Times New Roman"/>
                <w:lang w:eastAsia="ar-SA"/>
              </w:rPr>
              <w:t>107</w:t>
            </w:r>
            <w:r w:rsidRPr="00831185">
              <w:rPr>
                <w:rFonts w:ascii="Times New Roman" w:eastAsia="Times New Roman" w:hAnsi="Times New Roman" w:cs="Times New Roman"/>
                <w:lang w:eastAsia="ar-SA"/>
              </w:rPr>
              <w:t xml:space="preserve"> turēšanas vietas).</w:t>
            </w:r>
          </w:p>
        </w:tc>
      </w:tr>
      <w:bookmarkEnd w:id="4"/>
      <w:tr w:rsidR="00CE354E" w:rsidRPr="001F1C48" w14:paraId="2463FD06" w14:textId="27E5E493" w:rsidTr="003A5896">
        <w:tc>
          <w:tcPr>
            <w:tcW w:w="852" w:type="dxa"/>
            <w:shd w:val="clear" w:color="auto" w:fill="auto"/>
          </w:tcPr>
          <w:p w14:paraId="63E50427" w14:textId="11BF62F7"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119" w:right="-57" w:firstLine="105"/>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35.</w:t>
            </w:r>
          </w:p>
        </w:tc>
        <w:tc>
          <w:tcPr>
            <w:tcW w:w="2151" w:type="dxa"/>
            <w:shd w:val="clear" w:color="auto" w:fill="FFFFFF" w:themeFill="background1"/>
          </w:tcPr>
          <w:p w14:paraId="63DD34D7" w14:textId="13AD62E7"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Izvērtēt savvaļas sugu dzīvnieku turēšanu zooloģiskajos dārzos, izsniedzot atļaujas un nosakot priekšnoteikumus zooloģisko dārzu izveidošanai, </w:t>
            </w:r>
            <w:r w:rsidRPr="00995692">
              <w:rPr>
                <w:rFonts w:ascii="Times New Roman" w:eastAsia="Times New Roman" w:hAnsi="Times New Roman" w:cs="Times New Roman"/>
                <w:b/>
                <w:lang w:eastAsia="ar-SA"/>
              </w:rPr>
              <w:t>100 %</w:t>
            </w:r>
            <w:r w:rsidRPr="00995692">
              <w:rPr>
                <w:rFonts w:ascii="Times New Roman" w:eastAsia="Times New Roman" w:hAnsi="Times New Roman" w:cs="Times New Roman"/>
                <w:lang w:eastAsia="ar-SA"/>
              </w:rPr>
              <w:t xml:space="preserve"> gadā no pieteikumiem</w:t>
            </w:r>
          </w:p>
        </w:tc>
        <w:tc>
          <w:tcPr>
            <w:tcW w:w="1006" w:type="dxa"/>
            <w:shd w:val="clear" w:color="auto" w:fill="FFFFFF" w:themeFill="background1"/>
          </w:tcPr>
          <w:p w14:paraId="07DC91CA"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33D1B765"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0F755C56" w14:textId="7E7B91B6"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Pārskata periodā darbība nav veikta, nav saņemti pieteikumi.</w:t>
            </w:r>
          </w:p>
        </w:tc>
        <w:tc>
          <w:tcPr>
            <w:tcW w:w="2551" w:type="dxa"/>
            <w:shd w:val="clear" w:color="auto" w:fill="FFFFFF" w:themeFill="background1"/>
          </w:tcPr>
          <w:p w14:paraId="7516E59A" w14:textId="28BC6374"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Pārskata periodā darbība nav veikta, nav saņemti pieteikumi.</w:t>
            </w:r>
          </w:p>
        </w:tc>
        <w:tc>
          <w:tcPr>
            <w:tcW w:w="2552" w:type="dxa"/>
            <w:shd w:val="clear" w:color="auto" w:fill="FFFFFF" w:themeFill="background1"/>
          </w:tcPr>
          <w:p w14:paraId="4C2977F7" w14:textId="41EAD51A"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Pārskata periodā darbība nav veikta, nav saņemti pieteikumi.</w:t>
            </w:r>
          </w:p>
        </w:tc>
        <w:tc>
          <w:tcPr>
            <w:tcW w:w="2402" w:type="dxa"/>
            <w:shd w:val="clear" w:color="auto" w:fill="FFFFFF" w:themeFill="background1"/>
          </w:tcPr>
          <w:p w14:paraId="397E9FE3" w14:textId="4705F941"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Pārskata periodā darbība nav veikta, nav saņemti pieteikumi.</w:t>
            </w:r>
          </w:p>
        </w:tc>
      </w:tr>
      <w:tr w:rsidR="00CE354E" w:rsidRPr="001F1C48" w14:paraId="578ADBDA" w14:textId="49C8A20E" w:rsidTr="003A5896">
        <w:tc>
          <w:tcPr>
            <w:tcW w:w="852" w:type="dxa"/>
            <w:shd w:val="clear" w:color="auto" w:fill="auto"/>
          </w:tcPr>
          <w:p w14:paraId="46DFA1AC" w14:textId="388FB189"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119" w:right="-57" w:firstLine="105"/>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36.</w:t>
            </w:r>
          </w:p>
        </w:tc>
        <w:tc>
          <w:tcPr>
            <w:tcW w:w="2151" w:type="dxa"/>
            <w:shd w:val="clear" w:color="auto" w:fill="FFFFFF" w:themeFill="background1"/>
          </w:tcPr>
          <w:p w14:paraId="0C4A0BDE" w14:textId="66E1D85F"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Veikt </w:t>
            </w:r>
            <w:r w:rsidRPr="00995692">
              <w:rPr>
                <w:rFonts w:ascii="Times New Roman" w:eastAsia="Times New Roman" w:hAnsi="Times New Roman" w:cs="Times New Roman"/>
                <w:b/>
                <w:lang w:eastAsia="ar-SA"/>
              </w:rPr>
              <w:t>8</w:t>
            </w:r>
            <w:r w:rsidRPr="00995692">
              <w:rPr>
                <w:rFonts w:ascii="Times New Roman" w:eastAsia="Times New Roman" w:hAnsi="Times New Roman" w:cs="Times New Roman"/>
                <w:lang w:eastAsia="ar-SA"/>
              </w:rPr>
              <w:t xml:space="preserve"> zooloģisko dārzu (pirms izveidošanas un izveidoto zooloģisko dārzu) pārbaudes </w:t>
            </w:r>
          </w:p>
        </w:tc>
        <w:tc>
          <w:tcPr>
            <w:tcW w:w="1006" w:type="dxa"/>
            <w:shd w:val="clear" w:color="auto" w:fill="FFFFFF" w:themeFill="background1"/>
          </w:tcPr>
          <w:p w14:paraId="55827984"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097CA6FB"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17E216A1" w14:textId="517BEBCA"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Pārskata periodā darbība nav veikta.</w:t>
            </w:r>
          </w:p>
        </w:tc>
        <w:tc>
          <w:tcPr>
            <w:tcW w:w="2551" w:type="dxa"/>
            <w:shd w:val="clear" w:color="auto" w:fill="FFFFFF" w:themeFill="background1"/>
          </w:tcPr>
          <w:p w14:paraId="7F8D3E73" w14:textId="6DBB7659"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Veikta </w:t>
            </w:r>
            <w:r w:rsidRPr="00067917">
              <w:rPr>
                <w:rFonts w:ascii="Times New Roman" w:eastAsia="Times New Roman" w:hAnsi="Times New Roman" w:cs="Times New Roman"/>
                <w:b/>
                <w:lang w:eastAsia="ar-SA"/>
              </w:rPr>
              <w:t>1</w:t>
            </w:r>
            <w:r w:rsidRPr="00067917">
              <w:rPr>
                <w:rFonts w:ascii="Times New Roman" w:eastAsia="Times New Roman" w:hAnsi="Times New Roman" w:cs="Times New Roman"/>
                <w:lang w:eastAsia="ar-SA"/>
              </w:rPr>
              <w:t xml:space="preserve"> zooloģiskā dārza pārbaude.</w:t>
            </w:r>
          </w:p>
        </w:tc>
        <w:tc>
          <w:tcPr>
            <w:tcW w:w="2552" w:type="dxa"/>
            <w:shd w:val="clear" w:color="auto" w:fill="FFFFFF" w:themeFill="background1"/>
          </w:tcPr>
          <w:p w14:paraId="13AE5F47" w14:textId="4627628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Pārskata periodā darbība nav veikta.</w:t>
            </w:r>
          </w:p>
        </w:tc>
        <w:tc>
          <w:tcPr>
            <w:tcW w:w="2402" w:type="dxa"/>
            <w:shd w:val="clear" w:color="auto" w:fill="FFFFFF" w:themeFill="background1"/>
          </w:tcPr>
          <w:p w14:paraId="13C2D3E2" w14:textId="77777777" w:rsidR="00CE354E"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Veiktas </w:t>
            </w:r>
            <w:r>
              <w:rPr>
                <w:rFonts w:ascii="Times New Roman" w:eastAsia="Times New Roman" w:hAnsi="Times New Roman" w:cs="Times New Roman"/>
                <w:b/>
                <w:lang w:eastAsia="ar-SA"/>
              </w:rPr>
              <w:t>2</w:t>
            </w:r>
            <w:r>
              <w:rPr>
                <w:rFonts w:ascii="Times New Roman" w:eastAsia="Times New Roman" w:hAnsi="Times New Roman" w:cs="Times New Roman"/>
                <w:lang w:eastAsia="ar-SA"/>
              </w:rPr>
              <w:t xml:space="preserve"> zooloģisko dārzu</w:t>
            </w:r>
            <w:r w:rsidRPr="00067917">
              <w:rPr>
                <w:rFonts w:ascii="Times New Roman" w:eastAsia="Times New Roman" w:hAnsi="Times New Roman" w:cs="Times New Roman"/>
                <w:lang w:eastAsia="ar-SA"/>
              </w:rPr>
              <w:t xml:space="preserve"> pārbaude</w:t>
            </w:r>
            <w:r>
              <w:rPr>
                <w:rFonts w:ascii="Times New Roman" w:eastAsia="Times New Roman" w:hAnsi="Times New Roman" w:cs="Times New Roman"/>
                <w:lang w:eastAsia="ar-SA"/>
              </w:rPr>
              <w:t>s</w:t>
            </w:r>
            <w:r w:rsidRPr="00067917">
              <w:rPr>
                <w:rFonts w:ascii="Times New Roman" w:eastAsia="Times New Roman" w:hAnsi="Times New Roman" w:cs="Times New Roman"/>
                <w:lang w:eastAsia="ar-SA"/>
              </w:rPr>
              <w:t>.</w:t>
            </w:r>
          </w:p>
          <w:p w14:paraId="2DBF3B81" w14:textId="77777777" w:rsidR="00CE354E"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p>
          <w:p w14:paraId="30FDBDB7" w14:textId="71EEB5A5" w:rsidR="00CE354E" w:rsidRPr="00E42B28" w:rsidRDefault="00CE354E" w:rsidP="00E42B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E42B28">
              <w:rPr>
                <w:rFonts w:ascii="Times New Roman" w:eastAsia="Times New Roman" w:hAnsi="Times New Roman" w:cs="Times New Roman"/>
                <w:b/>
                <w:bCs/>
                <w:lang w:eastAsia="ar-SA"/>
              </w:rPr>
              <w:t xml:space="preserve">Gadā </w:t>
            </w:r>
            <w:r w:rsidRPr="00E42B28">
              <w:rPr>
                <w:rFonts w:ascii="Times New Roman" w:eastAsia="Times New Roman" w:hAnsi="Times New Roman" w:cs="Times New Roman"/>
                <w:lang w:eastAsia="ar-SA"/>
              </w:rPr>
              <w:t>veiktas</w:t>
            </w:r>
            <w:r>
              <w:rPr>
                <w:rFonts w:ascii="Times New Roman" w:eastAsia="Times New Roman" w:hAnsi="Times New Roman" w:cs="Times New Roman"/>
                <w:b/>
                <w:bCs/>
                <w:lang w:eastAsia="ar-SA"/>
              </w:rPr>
              <w:t xml:space="preserve"> 3 </w:t>
            </w:r>
            <w:r>
              <w:rPr>
                <w:rFonts w:ascii="Times New Roman" w:eastAsia="Times New Roman" w:hAnsi="Times New Roman" w:cs="Times New Roman"/>
                <w:lang w:eastAsia="ar-SA"/>
              </w:rPr>
              <w:t>zooloģisko dārzu</w:t>
            </w:r>
            <w:r w:rsidRPr="00067917">
              <w:rPr>
                <w:rFonts w:ascii="Times New Roman" w:eastAsia="Times New Roman" w:hAnsi="Times New Roman" w:cs="Times New Roman"/>
                <w:lang w:eastAsia="ar-SA"/>
              </w:rPr>
              <w:t xml:space="preserve"> </w:t>
            </w:r>
            <w:r w:rsidRPr="00067917">
              <w:rPr>
                <w:rFonts w:ascii="Times New Roman" w:eastAsia="Times New Roman" w:hAnsi="Times New Roman" w:cs="Times New Roman"/>
                <w:lang w:eastAsia="ar-SA"/>
              </w:rPr>
              <w:lastRenderedPageBreak/>
              <w:t>pārbaude</w:t>
            </w:r>
            <w:r>
              <w:rPr>
                <w:rFonts w:ascii="Times New Roman" w:eastAsia="Times New Roman" w:hAnsi="Times New Roman" w:cs="Times New Roman"/>
                <w:lang w:eastAsia="ar-SA"/>
              </w:rPr>
              <w:t>s</w:t>
            </w:r>
            <w:r w:rsidRPr="00067917">
              <w:rPr>
                <w:rFonts w:ascii="Times New Roman" w:eastAsia="Times New Roman" w:hAnsi="Times New Roman" w:cs="Times New Roman"/>
                <w:lang w:eastAsia="ar-SA"/>
              </w:rPr>
              <w:t>.</w:t>
            </w:r>
          </w:p>
        </w:tc>
      </w:tr>
      <w:tr w:rsidR="00CE354E" w:rsidRPr="001F1C48" w14:paraId="4CB2BDC8" w14:textId="1163EC07" w:rsidTr="003A5896">
        <w:tc>
          <w:tcPr>
            <w:tcW w:w="852" w:type="dxa"/>
            <w:shd w:val="clear" w:color="auto" w:fill="auto"/>
          </w:tcPr>
          <w:p w14:paraId="1F39B2F1" w14:textId="76B3B927" w:rsidR="00CE354E" w:rsidRPr="00995692" w:rsidRDefault="00CE354E" w:rsidP="0046376D">
            <w:pPr>
              <w:shd w:val="clear" w:color="auto" w:fill="FFFFFF" w:themeFill="background1"/>
              <w:tabs>
                <w:tab w:val="left" w:pos="72"/>
                <w:tab w:val="left" w:pos="4500"/>
                <w:tab w:val="left" w:pos="7740"/>
              </w:tabs>
              <w:suppressAutoHyphens/>
              <w:spacing w:after="0" w:line="240" w:lineRule="auto"/>
              <w:ind w:left="170" w:hanging="98"/>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37.</w:t>
            </w:r>
          </w:p>
        </w:tc>
        <w:tc>
          <w:tcPr>
            <w:tcW w:w="2151" w:type="dxa"/>
            <w:shd w:val="clear" w:color="auto" w:fill="FFFFFF" w:themeFill="background1"/>
          </w:tcPr>
          <w:p w14:paraId="03927BEE" w14:textId="019A31CE"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Sagatavot </w:t>
            </w:r>
            <w:r w:rsidRPr="00995692">
              <w:rPr>
                <w:rFonts w:ascii="Times New Roman" w:eastAsia="Times New Roman" w:hAnsi="Times New Roman" w:cs="Times New Roman"/>
                <w:color w:val="000000" w:themeColor="text1"/>
                <w:lang w:eastAsia="ar-SA"/>
              </w:rPr>
              <w:t>atskaites CITES sekretariātam un Eiropas Komisijai par izsniegtajām CITES atļaujām</w:t>
            </w:r>
            <w:r w:rsidRPr="00995692">
              <w:rPr>
                <w:rFonts w:ascii="Times New Roman" w:hAnsi="Times New Roman" w:cs="Times New Roman"/>
                <w:color w:val="000000" w:themeColor="text1"/>
              </w:rPr>
              <w:t xml:space="preserve"> </w:t>
            </w:r>
            <w:r w:rsidRPr="00995692">
              <w:rPr>
                <w:rFonts w:ascii="Times New Roman" w:eastAsia="Times New Roman" w:hAnsi="Times New Roman" w:cs="Times New Roman"/>
                <w:color w:val="000000" w:themeColor="text1"/>
                <w:lang w:eastAsia="ar-SA"/>
              </w:rPr>
              <w:t xml:space="preserve">un nelegālās tirdzniecības apmēriem 2018.gadā  </w:t>
            </w:r>
          </w:p>
        </w:tc>
        <w:tc>
          <w:tcPr>
            <w:tcW w:w="1006" w:type="dxa"/>
            <w:shd w:val="clear" w:color="auto" w:fill="FFFFFF" w:themeFill="background1"/>
          </w:tcPr>
          <w:p w14:paraId="3A7FDD2C"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15.06.</w:t>
            </w:r>
          </w:p>
        </w:tc>
        <w:tc>
          <w:tcPr>
            <w:tcW w:w="1235" w:type="dxa"/>
            <w:shd w:val="clear" w:color="auto" w:fill="FFFFFF" w:themeFill="background1"/>
          </w:tcPr>
          <w:p w14:paraId="5654A8D7"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08DE215E" w14:textId="2CE2D73D"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Pārskata periodā darbība nav veikta.</w:t>
            </w:r>
          </w:p>
        </w:tc>
        <w:tc>
          <w:tcPr>
            <w:tcW w:w="2551" w:type="dxa"/>
            <w:shd w:val="clear" w:color="auto" w:fill="FFFFFF" w:themeFill="background1"/>
          </w:tcPr>
          <w:p w14:paraId="20762DB0" w14:textId="792B3BFE"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color w:val="000000" w:themeColor="text1"/>
                <w:lang w:eastAsia="ar-SA"/>
              </w:rPr>
              <w:t xml:space="preserve">Sagatavota un iesniegta atskaite CITES sekretariātam un Eiropas Komisijai par nelegālās tirdzniecības apmēriem 2018.gadā.  </w:t>
            </w:r>
          </w:p>
        </w:tc>
        <w:tc>
          <w:tcPr>
            <w:tcW w:w="2552" w:type="dxa"/>
            <w:shd w:val="clear" w:color="auto" w:fill="FFFFFF" w:themeFill="background1"/>
          </w:tcPr>
          <w:p w14:paraId="7AEED614" w14:textId="388D0565"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lang w:val="lv"/>
              </w:rPr>
              <w:t>Sagatavota un iesniegta atskaite CITES sekretariātam un Eiropas Komisijai  par izsniegtajām CITES atļaujām 2018.gadā.</w:t>
            </w:r>
          </w:p>
        </w:tc>
        <w:tc>
          <w:tcPr>
            <w:tcW w:w="2402" w:type="dxa"/>
            <w:shd w:val="clear" w:color="auto" w:fill="FFFFFF" w:themeFill="background1"/>
          </w:tcPr>
          <w:p w14:paraId="15409763" w14:textId="7732C503" w:rsidR="00CE354E" w:rsidRDefault="00CE354E" w:rsidP="005C7C29">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sz w:val="24"/>
                <w:szCs w:val="24"/>
                <w:lang w:eastAsia="ar-SA"/>
              </w:rPr>
            </w:pPr>
            <w:r>
              <w:rPr>
                <w:rFonts w:ascii="Times New Roman" w:eastAsia="Times New Roman" w:hAnsi="Times New Roman" w:cs="Times New Roman"/>
                <w:lang w:eastAsia="ar-SA"/>
              </w:rPr>
              <w:t>-</w:t>
            </w:r>
          </w:p>
          <w:p w14:paraId="41627427" w14:textId="7777777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val="lv"/>
              </w:rPr>
            </w:pPr>
          </w:p>
        </w:tc>
      </w:tr>
      <w:tr w:rsidR="00CE354E" w:rsidRPr="001F1C48" w14:paraId="6B6F5A02" w14:textId="790ECB10" w:rsidTr="003A5896">
        <w:tc>
          <w:tcPr>
            <w:tcW w:w="852" w:type="dxa"/>
            <w:shd w:val="clear" w:color="auto" w:fill="auto"/>
          </w:tcPr>
          <w:p w14:paraId="6C1C7C61" w14:textId="266FCA5D"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119" w:right="-57" w:firstLine="105"/>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38.</w:t>
            </w:r>
          </w:p>
        </w:tc>
        <w:tc>
          <w:tcPr>
            <w:tcW w:w="2151" w:type="dxa"/>
            <w:shd w:val="clear" w:color="auto" w:fill="FFFFFF" w:themeFill="background1"/>
          </w:tcPr>
          <w:p w14:paraId="1BDC74C6" w14:textId="12CC90B3"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Nodrošināt Latvijas pārstāvniecību CITES dalībvalstu konferencē un Latvijas pozīcijas sagatavošanu par CITES dalībvalstu konferencē izskatāmajiem jautājumiem</w:t>
            </w:r>
          </w:p>
        </w:tc>
        <w:tc>
          <w:tcPr>
            <w:tcW w:w="1006" w:type="dxa"/>
            <w:shd w:val="clear" w:color="auto" w:fill="FFFFFF" w:themeFill="background1"/>
          </w:tcPr>
          <w:p w14:paraId="7EAD4070" w14:textId="48806EA5"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30.06.</w:t>
            </w:r>
          </w:p>
        </w:tc>
        <w:tc>
          <w:tcPr>
            <w:tcW w:w="1235" w:type="dxa"/>
            <w:shd w:val="clear" w:color="auto" w:fill="FFFFFF" w:themeFill="background1"/>
          </w:tcPr>
          <w:p w14:paraId="578E0A16" w14:textId="0AF68D13"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G.Gabrāne</w:t>
            </w:r>
          </w:p>
        </w:tc>
        <w:tc>
          <w:tcPr>
            <w:tcW w:w="2561" w:type="dxa"/>
            <w:shd w:val="clear" w:color="auto" w:fill="FFFFFF" w:themeFill="background1"/>
          </w:tcPr>
          <w:p w14:paraId="7F25E281" w14:textId="422DC771"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Latvijas un ES pozīcijas sagatavošanas nolūkā pārstāvēts Latvijas viedoklis Eiropas Padomes starptautisko vides jautājumu darba grupu sanāksmēs 22.01., 18.02. un 28.03.</w:t>
            </w:r>
          </w:p>
        </w:tc>
        <w:tc>
          <w:tcPr>
            <w:tcW w:w="2551" w:type="dxa"/>
            <w:shd w:val="clear" w:color="auto" w:fill="FFFFFF" w:themeFill="background1"/>
          </w:tcPr>
          <w:p w14:paraId="6E71340A" w14:textId="7777777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CITES dalībvalstu konference pārcelta uz 08.2019. </w:t>
            </w:r>
          </w:p>
          <w:p w14:paraId="186FDEA7" w14:textId="7F076950"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Sagatavota Latvijas pozīcija dalībvalstu konferencei.</w:t>
            </w:r>
          </w:p>
        </w:tc>
        <w:tc>
          <w:tcPr>
            <w:tcW w:w="2552" w:type="dxa"/>
            <w:shd w:val="clear" w:color="auto" w:fill="FFFFFF" w:themeFill="background1"/>
          </w:tcPr>
          <w:p w14:paraId="53FEAE52" w14:textId="71C93316"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val="lv"/>
              </w:rPr>
              <w:t>Dalība Eiropas Padomes starptautisko vides jautājumu darba grupā 04.07., CITES Pastāvīgās komitejas 71. un 72. sanāksmē un CITES dalībvalstu 18.konferencē.</w:t>
            </w:r>
          </w:p>
        </w:tc>
        <w:tc>
          <w:tcPr>
            <w:tcW w:w="2402" w:type="dxa"/>
            <w:shd w:val="clear" w:color="auto" w:fill="FFFFFF" w:themeFill="background1"/>
          </w:tcPr>
          <w:p w14:paraId="161E80AF" w14:textId="09C87B77" w:rsidR="00CE354E" w:rsidRPr="00845061" w:rsidRDefault="00CE354E" w:rsidP="00BD3832">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p w14:paraId="47912F48" w14:textId="7777777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val="lv"/>
              </w:rPr>
            </w:pPr>
          </w:p>
        </w:tc>
      </w:tr>
      <w:tr w:rsidR="00CE354E" w:rsidRPr="001F1C48" w14:paraId="56DDC3EF" w14:textId="27CFAA69" w:rsidTr="003A5896">
        <w:tc>
          <w:tcPr>
            <w:tcW w:w="852" w:type="dxa"/>
            <w:shd w:val="clear" w:color="auto" w:fill="auto"/>
          </w:tcPr>
          <w:p w14:paraId="5173F1B8" w14:textId="45FAA672"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119" w:right="-57" w:firstLine="105"/>
              <w:jc w:val="center"/>
              <w:rPr>
                <w:rFonts w:ascii="Times New Roman" w:eastAsia="Times New Roman" w:hAnsi="Times New Roman" w:cs="Times New Roman"/>
                <w:lang w:eastAsia="ar-SA"/>
              </w:rPr>
            </w:pPr>
            <w:bookmarkStart w:id="6" w:name="_Hlk6225145"/>
            <w:r w:rsidRPr="00995692">
              <w:rPr>
                <w:rFonts w:ascii="Times New Roman" w:eastAsia="Times New Roman" w:hAnsi="Times New Roman" w:cs="Times New Roman"/>
                <w:lang w:eastAsia="ar-SA"/>
              </w:rPr>
              <w:t>39.</w:t>
            </w:r>
          </w:p>
        </w:tc>
        <w:tc>
          <w:tcPr>
            <w:tcW w:w="2151" w:type="dxa"/>
            <w:shd w:val="clear" w:color="auto" w:fill="FFFFFF" w:themeFill="background1"/>
          </w:tcPr>
          <w:p w14:paraId="680D0DFC" w14:textId="64AE593C"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Pārstāvēt Latvijas viedokli Eiropas Komisijā CITES jautājumos</w:t>
            </w:r>
          </w:p>
        </w:tc>
        <w:tc>
          <w:tcPr>
            <w:tcW w:w="1006" w:type="dxa"/>
            <w:shd w:val="clear" w:color="auto" w:fill="FFFFFF" w:themeFill="background1"/>
          </w:tcPr>
          <w:p w14:paraId="7E84BAF7"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45058C91"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00EE73D1" w14:textId="10761A5C"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Pārstāvēts Latvijas viedoklis ES dalībvalstu CITES uzraudzības iestāžu 85.sanāksmē un zinātnisko iestāžu 86.</w:t>
            </w:r>
            <w:r>
              <w:rPr>
                <w:rFonts w:ascii="Times New Roman" w:eastAsia="Times New Roman" w:hAnsi="Times New Roman" w:cs="Times New Roman"/>
                <w:lang w:eastAsia="ar-SA"/>
              </w:rPr>
              <w:t>sanāksmē</w:t>
            </w:r>
            <w:r w:rsidRPr="00995692">
              <w:rPr>
                <w:rFonts w:ascii="Times New Roman" w:eastAsia="Times New Roman" w:hAnsi="Times New Roman" w:cs="Times New Roman"/>
                <w:lang w:eastAsia="ar-SA"/>
              </w:rPr>
              <w:t xml:space="preserve"> un kontroles iestāžu 38.sanāksmē.</w:t>
            </w:r>
          </w:p>
        </w:tc>
        <w:tc>
          <w:tcPr>
            <w:tcW w:w="2551" w:type="dxa"/>
            <w:shd w:val="clear" w:color="auto" w:fill="FFFFFF" w:themeFill="background1"/>
          </w:tcPr>
          <w:p w14:paraId="793E0733" w14:textId="0CA1BC68"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Pārstāvēts Latvijas viedoklis  Eiropas Padomes vides un starptautisko vides jautājumu darba grupu sanāksmēs par CITES jautājumiem 14.04.-15.04.</w:t>
            </w:r>
          </w:p>
        </w:tc>
        <w:tc>
          <w:tcPr>
            <w:tcW w:w="2552" w:type="dxa"/>
            <w:shd w:val="clear" w:color="auto" w:fill="FFFFFF" w:themeFill="background1"/>
          </w:tcPr>
          <w:p w14:paraId="7CD38567" w14:textId="7556062F"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val="lv"/>
              </w:rPr>
              <w:t>Pārstāvēts Latvijas viedoklis ES dalībvalstu CITES uzraudzības iestāžu 86.sanāksmē.</w:t>
            </w:r>
          </w:p>
        </w:tc>
        <w:tc>
          <w:tcPr>
            <w:tcW w:w="2402" w:type="dxa"/>
            <w:shd w:val="clear" w:color="auto" w:fill="FFFFFF" w:themeFill="background1"/>
          </w:tcPr>
          <w:p w14:paraId="64C93C09" w14:textId="620D243F" w:rsidR="00CE354E" w:rsidRPr="00E357DC" w:rsidRDefault="00CE354E" w:rsidP="00E357DC">
            <w:pPr>
              <w:tabs>
                <w:tab w:val="left" w:pos="123"/>
                <w:tab w:val="left" w:pos="4443"/>
                <w:tab w:val="left" w:pos="7683"/>
              </w:tabs>
              <w:suppressAutoHyphens/>
              <w:snapToGrid w:val="0"/>
              <w:spacing w:after="0"/>
            </w:pPr>
            <w:r w:rsidRPr="00845061">
              <w:rPr>
                <w:rFonts w:ascii="Times New Roman" w:eastAsia="Times New Roman" w:hAnsi="Times New Roman" w:cs="Times New Roman"/>
              </w:rPr>
              <w:t xml:space="preserve">Pārstāvēts Latvijas viedoklis </w:t>
            </w:r>
            <w:r>
              <w:rPr>
                <w:rFonts w:ascii="Times New Roman" w:eastAsia="Times New Roman" w:hAnsi="Times New Roman" w:cs="Times New Roman"/>
              </w:rPr>
              <w:t>ES</w:t>
            </w:r>
            <w:r w:rsidRPr="00845061">
              <w:rPr>
                <w:rFonts w:ascii="Times New Roman" w:eastAsia="Times New Roman" w:hAnsi="Times New Roman" w:cs="Times New Roman"/>
              </w:rPr>
              <w:t xml:space="preserve"> dalībvalstu CITES uzraudzības iestāžu 87.</w:t>
            </w:r>
            <w:r>
              <w:rPr>
                <w:rFonts w:ascii="Times New Roman" w:eastAsia="Times New Roman" w:hAnsi="Times New Roman" w:cs="Times New Roman"/>
              </w:rPr>
              <w:t>sanāksmē</w:t>
            </w:r>
            <w:r w:rsidRPr="00845061">
              <w:rPr>
                <w:rFonts w:ascii="Times New Roman" w:eastAsia="Times New Roman" w:hAnsi="Times New Roman" w:cs="Times New Roman"/>
              </w:rPr>
              <w:t>, zinātnisko iestāžu 88.</w:t>
            </w:r>
            <w:r>
              <w:rPr>
                <w:rFonts w:ascii="Times New Roman" w:eastAsia="Times New Roman" w:hAnsi="Times New Roman" w:cs="Times New Roman"/>
              </w:rPr>
              <w:t xml:space="preserve">sanāksmē </w:t>
            </w:r>
            <w:r w:rsidRPr="00845061">
              <w:rPr>
                <w:rFonts w:ascii="Times New Roman" w:eastAsia="Times New Roman" w:hAnsi="Times New Roman" w:cs="Times New Roman"/>
              </w:rPr>
              <w:t xml:space="preserve">un kontroles iestāžu 39.sanāksmē. </w:t>
            </w:r>
          </w:p>
        </w:tc>
      </w:tr>
      <w:bookmarkEnd w:id="6"/>
      <w:tr w:rsidR="00CE354E" w:rsidRPr="001F1C48" w14:paraId="0B33A1AF" w14:textId="17110076" w:rsidTr="003A5896">
        <w:tc>
          <w:tcPr>
            <w:tcW w:w="852" w:type="dxa"/>
            <w:shd w:val="clear" w:color="auto" w:fill="auto"/>
          </w:tcPr>
          <w:p w14:paraId="14B28BB5" w14:textId="2CFC4147"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119" w:right="-57" w:firstLine="105"/>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40.</w:t>
            </w:r>
          </w:p>
        </w:tc>
        <w:tc>
          <w:tcPr>
            <w:tcW w:w="2151" w:type="dxa"/>
            <w:shd w:val="clear" w:color="auto" w:fill="FFFFFF" w:themeFill="background1"/>
          </w:tcPr>
          <w:p w14:paraId="20A66291" w14:textId="07B08B6E"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Koordinēt CITES īstenošanu ar CITES izpildinstitūcijām Latvijā (VID Muitas pārvalde, Valsts policija, zinātniskās iestādes)</w:t>
            </w:r>
          </w:p>
        </w:tc>
        <w:tc>
          <w:tcPr>
            <w:tcW w:w="1006" w:type="dxa"/>
            <w:shd w:val="clear" w:color="auto" w:fill="FFFFFF" w:themeFill="background1"/>
          </w:tcPr>
          <w:p w14:paraId="43483AF5"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450A944F"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5AF29AF3" w14:textId="5A600F88"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Sniegti 11 atzinumi, koordinējot sadarbību ar Latvijas Dabas muzeju par CITES nosacījumu ievērošanu attiecībā uz VID Muitas pārvaldes</w:t>
            </w:r>
            <w:r w:rsidRPr="00995692">
              <w:t xml:space="preserve"> </w:t>
            </w:r>
            <w:r w:rsidRPr="00995692">
              <w:rPr>
                <w:rFonts w:ascii="Times New Roman" w:eastAsia="Times New Roman" w:hAnsi="Times New Roman" w:cs="Times New Roman"/>
                <w:lang w:eastAsia="ar-SA"/>
              </w:rPr>
              <w:t xml:space="preserve">CITES īpatņu aizturēšanas gadījumiem. </w:t>
            </w:r>
          </w:p>
          <w:p w14:paraId="41E8633B" w14:textId="0F8ACD4C"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Sadarbībā ar Valsts policiju veiktas 2 CITES </w:t>
            </w:r>
            <w:r w:rsidRPr="00995692">
              <w:rPr>
                <w:rFonts w:ascii="Times New Roman" w:eastAsia="Times New Roman" w:hAnsi="Times New Roman" w:cs="Times New Roman"/>
                <w:lang w:eastAsia="ar-SA"/>
              </w:rPr>
              <w:lastRenderedPageBreak/>
              <w:t xml:space="preserve">nosacījumu ievērošanas pārbaudes. </w:t>
            </w:r>
          </w:p>
        </w:tc>
        <w:tc>
          <w:tcPr>
            <w:tcW w:w="2551" w:type="dxa"/>
            <w:shd w:val="clear" w:color="auto" w:fill="FFFFFF" w:themeFill="background1"/>
          </w:tcPr>
          <w:p w14:paraId="36F3E64B" w14:textId="3240BCC8"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lastRenderedPageBreak/>
              <w:t>Sniegti 13 atzinumi, koordinējot sadarbību ar Latvijas Dabas muzeju par CITES nosacījumu ievērošanu attiecībā uz VID Muitas pārvaldes</w:t>
            </w:r>
            <w:r w:rsidRPr="00067917">
              <w:t xml:space="preserve"> </w:t>
            </w:r>
            <w:r w:rsidRPr="00067917">
              <w:rPr>
                <w:rFonts w:ascii="Times New Roman" w:eastAsia="Times New Roman" w:hAnsi="Times New Roman" w:cs="Times New Roman"/>
                <w:lang w:eastAsia="ar-SA"/>
              </w:rPr>
              <w:t xml:space="preserve">CITES īpatņu aizturēšanas gadījumiem. </w:t>
            </w:r>
          </w:p>
          <w:p w14:paraId="343B9495" w14:textId="282F3AEA"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Sadarbībā ar Valsts policiju veiktas 3 CITES </w:t>
            </w:r>
            <w:r w:rsidRPr="00067917">
              <w:rPr>
                <w:rFonts w:ascii="Times New Roman" w:eastAsia="Times New Roman" w:hAnsi="Times New Roman" w:cs="Times New Roman"/>
                <w:lang w:eastAsia="ar-SA"/>
              </w:rPr>
              <w:lastRenderedPageBreak/>
              <w:t>nosacījumu ievērošanas pārbaudes.</w:t>
            </w:r>
          </w:p>
        </w:tc>
        <w:tc>
          <w:tcPr>
            <w:tcW w:w="2552" w:type="dxa"/>
            <w:shd w:val="clear" w:color="auto" w:fill="FFFFFF" w:themeFill="background1"/>
          </w:tcPr>
          <w:p w14:paraId="0383AE85" w14:textId="78971F7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val="lv"/>
              </w:rPr>
            </w:pPr>
            <w:r w:rsidRPr="00067917">
              <w:rPr>
                <w:rFonts w:ascii="Times New Roman" w:eastAsia="Times New Roman" w:hAnsi="Times New Roman" w:cs="Times New Roman"/>
                <w:lang w:eastAsia="ar-SA"/>
              </w:rPr>
              <w:lastRenderedPageBreak/>
              <w:t>Sniegti 8 atzinumi, koordinējot sadarbību ar Latvijas Dabas muzeju par CITES nosacījumu ievērošanu attiecībā uz VID Muitas pārvaldes</w:t>
            </w:r>
            <w:r w:rsidRPr="00067917">
              <w:rPr>
                <w:rFonts w:ascii="Times New Roman" w:hAnsi="Times New Roman" w:cs="Times New Roman"/>
              </w:rPr>
              <w:t xml:space="preserve"> </w:t>
            </w:r>
            <w:r w:rsidRPr="00067917">
              <w:rPr>
                <w:rFonts w:ascii="Times New Roman" w:eastAsia="Times New Roman" w:hAnsi="Times New Roman" w:cs="Times New Roman"/>
                <w:lang w:eastAsia="ar-SA"/>
              </w:rPr>
              <w:t>CITES īpatņu aizturēšanas gadījumiem.</w:t>
            </w:r>
          </w:p>
          <w:p w14:paraId="12F2689E" w14:textId="6DCAD16C"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val="lv"/>
              </w:rPr>
              <w:t xml:space="preserve">Sadarbībā ar Valsts policiju veiktas 4 CITES </w:t>
            </w:r>
            <w:r w:rsidRPr="00067917">
              <w:rPr>
                <w:rFonts w:ascii="Times New Roman" w:eastAsia="Times New Roman" w:hAnsi="Times New Roman" w:cs="Times New Roman"/>
                <w:lang w:val="lv"/>
              </w:rPr>
              <w:lastRenderedPageBreak/>
              <w:t>nosacījumu ievērošanas pārbaudes.</w:t>
            </w:r>
          </w:p>
        </w:tc>
        <w:tc>
          <w:tcPr>
            <w:tcW w:w="2402" w:type="dxa"/>
            <w:shd w:val="clear" w:color="auto" w:fill="FFFFFF" w:themeFill="background1"/>
          </w:tcPr>
          <w:p w14:paraId="1083C7E7" w14:textId="61F389F4" w:rsidR="00CE354E"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lastRenderedPageBreak/>
              <w:t xml:space="preserve">Sniegti 2 atzinumi, </w:t>
            </w:r>
            <w:r w:rsidRPr="00D061DC">
              <w:rPr>
                <w:rFonts w:ascii="Times New Roman" w:eastAsia="Times New Roman" w:hAnsi="Times New Roman" w:cs="Times New Roman"/>
              </w:rPr>
              <w:t xml:space="preserve">koordinējot sadarbību sadarbību ar Latvijas Dabas muzeju par </w:t>
            </w:r>
            <w:r w:rsidRPr="00067917">
              <w:rPr>
                <w:rFonts w:ascii="Times New Roman" w:eastAsia="Times New Roman" w:hAnsi="Times New Roman" w:cs="Times New Roman"/>
                <w:lang w:eastAsia="ar-SA"/>
              </w:rPr>
              <w:t xml:space="preserve">CITES nosacījumu ievērošanu attiecībā uz </w:t>
            </w:r>
            <w:r w:rsidRPr="00D061DC">
              <w:rPr>
                <w:rFonts w:ascii="Times New Roman" w:eastAsia="Times New Roman" w:hAnsi="Times New Roman" w:cs="Times New Roman"/>
              </w:rPr>
              <w:t>VID Muitas pārvaldes CITES īpatņu aizturēšanas gadījumiem.</w:t>
            </w:r>
          </w:p>
          <w:p w14:paraId="024B6485" w14:textId="7457F611" w:rsidR="00CE354E" w:rsidRPr="00DE6843"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DE6843">
              <w:rPr>
                <w:rFonts w:ascii="Times New Roman" w:eastAsia="Times New Roman" w:hAnsi="Times New Roman" w:cs="Times New Roman"/>
              </w:rPr>
              <w:t>Sniegti 2 atzinumi Valsts policija</w:t>
            </w:r>
            <w:r>
              <w:rPr>
                <w:rFonts w:ascii="Times New Roman" w:eastAsia="Times New Roman" w:hAnsi="Times New Roman" w:cs="Times New Roman"/>
              </w:rPr>
              <w:t>i</w:t>
            </w:r>
            <w:r w:rsidRPr="00D061DC">
              <w:rPr>
                <w:rFonts w:ascii="Times New Roman" w:eastAsia="Times New Roman" w:hAnsi="Times New Roman" w:cs="Times New Roman"/>
              </w:rPr>
              <w:t xml:space="preserve">, uzsākto </w:t>
            </w:r>
            <w:r w:rsidRPr="00D061DC">
              <w:rPr>
                <w:rFonts w:ascii="Times New Roman" w:eastAsia="Times New Roman" w:hAnsi="Times New Roman" w:cs="Times New Roman"/>
              </w:rPr>
              <w:lastRenderedPageBreak/>
              <w:t>kriminālprocesu ietvaros</w:t>
            </w:r>
            <w:r w:rsidRPr="00D061DC">
              <w:rPr>
                <w:rFonts w:ascii="Times New Roman" w:hAnsi="Times New Roman" w:cs="Times New Roman"/>
              </w:rPr>
              <w:t xml:space="preserve"> par </w:t>
            </w:r>
            <w:r w:rsidRPr="00D061DC">
              <w:rPr>
                <w:rFonts w:ascii="Times New Roman" w:eastAsia="Times New Roman" w:hAnsi="Times New Roman" w:cs="Times New Roman"/>
              </w:rPr>
              <w:t>CITES nosacījumu pārkāpumiem.</w:t>
            </w:r>
          </w:p>
        </w:tc>
      </w:tr>
      <w:tr w:rsidR="00CE354E" w:rsidRPr="001F1C48" w14:paraId="25D53C93" w14:textId="215BF7E4" w:rsidTr="003A5896">
        <w:tc>
          <w:tcPr>
            <w:tcW w:w="852" w:type="dxa"/>
            <w:shd w:val="clear" w:color="auto" w:fill="auto"/>
          </w:tcPr>
          <w:p w14:paraId="42A5C174" w14:textId="7AA99D25"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119" w:right="-57" w:firstLine="105"/>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41.</w:t>
            </w:r>
          </w:p>
        </w:tc>
        <w:tc>
          <w:tcPr>
            <w:tcW w:w="2151" w:type="dxa"/>
            <w:shd w:val="clear" w:color="auto" w:fill="FFFFFF" w:themeFill="background1"/>
          </w:tcPr>
          <w:p w14:paraId="6BFB5741" w14:textId="51FAF825"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Veikt kompetentās iestādes funkcijas saskaņā ar normatīvajiem aktiem par tirdzniecību ar izstrādājumiem no roņveidīgajiem, tai skaitā pārstāvēt Latvijas viedokli Eiropas Komisijā, ja tiek sasauktas darba grupas sanāksmes</w:t>
            </w:r>
          </w:p>
        </w:tc>
        <w:tc>
          <w:tcPr>
            <w:tcW w:w="1006" w:type="dxa"/>
            <w:shd w:val="clear" w:color="auto" w:fill="FFFFFF" w:themeFill="background1"/>
          </w:tcPr>
          <w:p w14:paraId="1EA2BBB6"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64080105"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G.Strode </w:t>
            </w:r>
          </w:p>
        </w:tc>
        <w:tc>
          <w:tcPr>
            <w:tcW w:w="2561" w:type="dxa"/>
            <w:shd w:val="clear" w:color="auto" w:fill="FFFFFF" w:themeFill="background1"/>
          </w:tcPr>
          <w:p w14:paraId="221BF6BC" w14:textId="17FBA262"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Pārskata periodā </w:t>
            </w:r>
            <w:r w:rsidRPr="00995692">
              <w:rPr>
                <w:rFonts w:ascii="Times New Roman" w:eastAsia="Times New Roman" w:hAnsi="Times New Roman" w:cs="Times New Roman"/>
                <w:lang w:val="lv"/>
              </w:rPr>
              <w:t xml:space="preserve">darba grupas </w:t>
            </w:r>
            <w:r w:rsidRPr="00995692">
              <w:rPr>
                <w:rFonts w:ascii="Times New Roman" w:eastAsia="Times New Roman" w:hAnsi="Times New Roman" w:cs="Times New Roman"/>
                <w:lang w:eastAsia="ar-SA"/>
              </w:rPr>
              <w:t>sanāksmes nav sasauktas.</w:t>
            </w:r>
          </w:p>
        </w:tc>
        <w:tc>
          <w:tcPr>
            <w:tcW w:w="2551" w:type="dxa"/>
            <w:shd w:val="clear" w:color="auto" w:fill="FFFFFF" w:themeFill="background1"/>
          </w:tcPr>
          <w:p w14:paraId="1A8D2A73" w14:textId="52ACDF33"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Pārskata periodā </w:t>
            </w:r>
            <w:r w:rsidRPr="00067917">
              <w:rPr>
                <w:rFonts w:ascii="Times New Roman" w:eastAsia="Times New Roman" w:hAnsi="Times New Roman" w:cs="Times New Roman"/>
                <w:lang w:val="lv"/>
              </w:rPr>
              <w:t xml:space="preserve">darba grupas </w:t>
            </w:r>
            <w:r w:rsidRPr="00067917">
              <w:rPr>
                <w:rFonts w:ascii="Times New Roman" w:eastAsia="Times New Roman" w:hAnsi="Times New Roman" w:cs="Times New Roman"/>
                <w:lang w:eastAsia="ar-SA"/>
              </w:rPr>
              <w:t>sanāksmes nav sasauktas.</w:t>
            </w:r>
          </w:p>
        </w:tc>
        <w:tc>
          <w:tcPr>
            <w:tcW w:w="2552" w:type="dxa"/>
            <w:shd w:val="clear" w:color="auto" w:fill="FFFFFF" w:themeFill="background1"/>
          </w:tcPr>
          <w:p w14:paraId="7C7C5AC7" w14:textId="475DD39A" w:rsidR="00CE354E" w:rsidRPr="00067917" w:rsidRDefault="00CE354E" w:rsidP="0046376D">
            <w:pPr>
              <w:tabs>
                <w:tab w:val="left" w:pos="123"/>
                <w:tab w:val="left" w:pos="4443"/>
                <w:tab w:val="left" w:pos="7683"/>
              </w:tabs>
              <w:suppressAutoHyphens/>
              <w:snapToGrid w:val="0"/>
              <w:spacing w:after="0"/>
              <w:rPr>
                <w:rFonts w:ascii="Times New Roman" w:hAnsi="Times New Roman" w:cs="Times New Roman"/>
              </w:rPr>
            </w:pPr>
            <w:r w:rsidRPr="00067917">
              <w:rPr>
                <w:rFonts w:ascii="Times New Roman" w:eastAsia="Times New Roman" w:hAnsi="Times New Roman" w:cs="Times New Roman"/>
                <w:lang w:val="lv"/>
              </w:rPr>
              <w:t>Pārskata periodā darba grupas sanāksmes nav sasauktas.</w:t>
            </w:r>
            <w:r w:rsidRPr="00067917">
              <w:rPr>
                <w:rFonts w:ascii="Times New Roman" w:eastAsia="Times New Roman" w:hAnsi="Times New Roman" w:cs="Times New Roman"/>
              </w:rPr>
              <w:t xml:space="preserve"> </w:t>
            </w:r>
          </w:p>
          <w:p w14:paraId="4B4E1BBB" w14:textId="49B37F66"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lang w:eastAsia="ar-SA"/>
              </w:rPr>
            </w:pPr>
            <w:r w:rsidRPr="00067917">
              <w:rPr>
                <w:rFonts w:ascii="Times New Roman" w:hAnsi="Times New Roman" w:cs="Times New Roman"/>
              </w:rPr>
              <w:br/>
            </w:r>
          </w:p>
        </w:tc>
        <w:tc>
          <w:tcPr>
            <w:tcW w:w="2402" w:type="dxa"/>
            <w:shd w:val="clear" w:color="auto" w:fill="FFFFFF" w:themeFill="background1"/>
          </w:tcPr>
          <w:p w14:paraId="630B8290" w14:textId="77777777" w:rsidR="00CE354E" w:rsidRPr="00067917" w:rsidRDefault="00CE354E" w:rsidP="009F6F57">
            <w:pPr>
              <w:tabs>
                <w:tab w:val="left" w:pos="123"/>
                <w:tab w:val="left" w:pos="4443"/>
                <w:tab w:val="left" w:pos="7683"/>
              </w:tabs>
              <w:suppressAutoHyphens/>
              <w:snapToGrid w:val="0"/>
              <w:spacing w:after="0"/>
              <w:rPr>
                <w:rFonts w:ascii="Times New Roman" w:hAnsi="Times New Roman" w:cs="Times New Roman"/>
              </w:rPr>
            </w:pPr>
            <w:r w:rsidRPr="00067917">
              <w:rPr>
                <w:rFonts w:ascii="Times New Roman" w:eastAsia="Times New Roman" w:hAnsi="Times New Roman" w:cs="Times New Roman"/>
                <w:lang w:val="lv"/>
              </w:rPr>
              <w:t>Pārskata periodā darba grupas sanāksmes nav sasauktas.</w:t>
            </w:r>
            <w:r w:rsidRPr="00067917">
              <w:rPr>
                <w:rFonts w:ascii="Times New Roman" w:eastAsia="Times New Roman" w:hAnsi="Times New Roman" w:cs="Times New Roman"/>
              </w:rPr>
              <w:t xml:space="preserve"> </w:t>
            </w:r>
          </w:p>
          <w:p w14:paraId="6041BACC" w14:textId="77777777" w:rsidR="00CE354E" w:rsidRPr="00067917" w:rsidRDefault="00CE354E" w:rsidP="0046376D">
            <w:pPr>
              <w:tabs>
                <w:tab w:val="left" w:pos="123"/>
                <w:tab w:val="left" w:pos="4443"/>
                <w:tab w:val="left" w:pos="7683"/>
              </w:tabs>
              <w:suppressAutoHyphens/>
              <w:snapToGrid w:val="0"/>
              <w:spacing w:after="0"/>
              <w:rPr>
                <w:rFonts w:ascii="Times New Roman" w:eastAsia="Times New Roman" w:hAnsi="Times New Roman" w:cs="Times New Roman"/>
                <w:lang w:val="lv"/>
              </w:rPr>
            </w:pPr>
          </w:p>
        </w:tc>
      </w:tr>
      <w:tr w:rsidR="00CE354E" w:rsidRPr="001F1C48" w14:paraId="09309D16" w14:textId="54A81433" w:rsidTr="003A5896">
        <w:tc>
          <w:tcPr>
            <w:tcW w:w="15310" w:type="dxa"/>
            <w:gridSpan w:val="8"/>
            <w:shd w:val="clear" w:color="auto" w:fill="FFFFFF" w:themeFill="background1"/>
          </w:tcPr>
          <w:p w14:paraId="4F1BDE8A" w14:textId="24710694"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lang w:eastAsia="ar-SA"/>
              </w:rPr>
            </w:pPr>
            <w:r w:rsidRPr="00995692">
              <w:rPr>
                <w:rFonts w:ascii="Times New Roman" w:eastAsia="Times New Roman" w:hAnsi="Times New Roman" w:cs="Times New Roman"/>
                <w:b/>
                <w:lang w:eastAsia="ar-SA"/>
              </w:rPr>
              <w:t>5. Nodrošināt</w:t>
            </w:r>
            <w:r w:rsidRPr="00995692">
              <w:rPr>
                <w:rFonts w:ascii="Times New Roman" w:hAnsi="Times New Roman" w:cs="Times New Roman"/>
              </w:rPr>
              <w:t xml:space="preserve"> </w:t>
            </w:r>
            <w:r w:rsidRPr="00995692">
              <w:rPr>
                <w:rFonts w:ascii="Times New Roman" w:eastAsia="Times New Roman" w:hAnsi="Times New Roman" w:cs="Times New Roman"/>
                <w:b/>
                <w:lang w:eastAsia="ar-SA"/>
              </w:rPr>
              <w:t xml:space="preserve">dabas </w:t>
            </w:r>
            <w:r w:rsidRPr="00995692">
              <w:rPr>
                <w:rFonts w:ascii="Times New Roman" w:eastAsia="Times New Roman" w:hAnsi="Times New Roman" w:cs="Times New Roman"/>
                <w:b/>
                <w:color w:val="000000" w:themeColor="text1"/>
                <w:lang w:eastAsia="ar-SA"/>
              </w:rPr>
              <w:t>datu valsts informācijas sistēmas „Ozols” darbību un ģeotelpiskās informācijas uzturēšanu</w:t>
            </w:r>
            <w:r w:rsidRPr="00995692">
              <w:rPr>
                <w:rFonts w:ascii="Times New Roman" w:hAnsi="Times New Roman" w:cs="Times New Roman"/>
                <w:color w:val="000000" w:themeColor="text1"/>
              </w:rPr>
              <w:t xml:space="preserve"> </w:t>
            </w:r>
            <w:r w:rsidRPr="00995692">
              <w:rPr>
                <w:rFonts w:ascii="Times New Roman" w:eastAsia="Times New Roman" w:hAnsi="Times New Roman" w:cs="Times New Roman"/>
                <w:b/>
                <w:color w:val="000000" w:themeColor="text1"/>
                <w:lang w:eastAsia="ar-SA"/>
              </w:rPr>
              <w:t xml:space="preserve">atbilstoši nacionālām un Eiropas Savienības prasībām </w:t>
            </w:r>
          </w:p>
        </w:tc>
      </w:tr>
      <w:tr w:rsidR="00CE354E" w:rsidRPr="001F1C48" w14:paraId="77648F9B" w14:textId="7B353131" w:rsidTr="003A5896">
        <w:tc>
          <w:tcPr>
            <w:tcW w:w="852" w:type="dxa"/>
            <w:shd w:val="clear" w:color="auto" w:fill="auto"/>
          </w:tcPr>
          <w:p w14:paraId="3112E1D7" w14:textId="401BF5B1"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42.</w:t>
            </w:r>
          </w:p>
        </w:tc>
        <w:tc>
          <w:tcPr>
            <w:tcW w:w="2151" w:type="dxa"/>
            <w:tcBorders>
              <w:right w:val="single" w:sz="4" w:space="0" w:color="auto"/>
            </w:tcBorders>
            <w:shd w:val="clear" w:color="auto" w:fill="FFFFFF" w:themeFill="background1"/>
          </w:tcPr>
          <w:p w14:paraId="3C6EC50E" w14:textId="590F221D"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Uzturēt un aktualizēt dabas datus, informāciju par ĪADT, mikroliegumiem, īpaši aizsargājamām sugām un biotopiem tautsaimniecības plānošanai, </w:t>
            </w:r>
            <w:r w:rsidRPr="00995692">
              <w:rPr>
                <w:rFonts w:ascii="Times New Roman" w:eastAsia="Times New Roman" w:hAnsi="Times New Roman" w:cs="Times New Roman"/>
                <w:b/>
                <w:color w:val="000000" w:themeColor="text1"/>
                <w:lang w:eastAsia="ar-SA"/>
              </w:rPr>
              <w:t>100 %</w:t>
            </w:r>
            <w:r w:rsidRPr="00995692">
              <w:rPr>
                <w:rFonts w:ascii="Times New Roman" w:eastAsia="Times New Roman" w:hAnsi="Times New Roman" w:cs="Times New Roman"/>
                <w:color w:val="000000" w:themeColor="text1"/>
                <w:lang w:eastAsia="ar-SA"/>
              </w:rPr>
              <w:t xml:space="preserve"> gadā no iegūtās informācijas, tajā skaitā:</w:t>
            </w:r>
          </w:p>
        </w:tc>
        <w:tc>
          <w:tcPr>
            <w:tcW w:w="1006" w:type="dxa"/>
            <w:tcBorders>
              <w:left w:val="single" w:sz="4" w:space="0" w:color="auto"/>
              <w:bottom w:val="nil"/>
              <w:right w:val="single" w:sz="4" w:space="0" w:color="auto"/>
            </w:tcBorders>
            <w:shd w:val="clear" w:color="auto" w:fill="FFFFFF" w:themeFill="background1"/>
          </w:tcPr>
          <w:p w14:paraId="5BDD1950" w14:textId="3BF3C4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tcBorders>
              <w:top w:val="single" w:sz="4" w:space="0" w:color="auto"/>
              <w:left w:val="single" w:sz="4" w:space="0" w:color="auto"/>
              <w:bottom w:val="nil"/>
              <w:right w:val="single" w:sz="4" w:space="0" w:color="auto"/>
            </w:tcBorders>
            <w:shd w:val="clear" w:color="auto" w:fill="FFFFFF" w:themeFill="background1"/>
          </w:tcPr>
          <w:p w14:paraId="4C20FB90" w14:textId="11C4CF4B"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G.Strode</w:t>
            </w:r>
          </w:p>
        </w:tc>
        <w:tc>
          <w:tcPr>
            <w:tcW w:w="2561" w:type="dxa"/>
            <w:tcBorders>
              <w:top w:val="single" w:sz="4" w:space="0" w:color="auto"/>
              <w:left w:val="single" w:sz="4" w:space="0" w:color="auto"/>
              <w:bottom w:val="nil"/>
              <w:right w:val="single" w:sz="4" w:space="0" w:color="auto"/>
            </w:tcBorders>
            <w:shd w:val="clear" w:color="auto" w:fill="FFFFFF" w:themeFill="background1"/>
          </w:tcPr>
          <w:p w14:paraId="3B15D36D"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Uzturēti un aktualizēti dabas dati un informācija par ĪADT, mikroliegumiem, īpaši aizsargājamām sugām un biotopiem tautsaimniecības plānošanai,</w:t>
            </w:r>
          </w:p>
          <w:p w14:paraId="285F9F07" w14:textId="44B34C02"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highlight w:val="magenta"/>
                <w:lang w:eastAsia="ar-SA"/>
              </w:rPr>
            </w:pPr>
            <w:r w:rsidRPr="00995692">
              <w:rPr>
                <w:rFonts w:ascii="Times New Roman" w:eastAsia="Times New Roman" w:hAnsi="Times New Roman" w:cs="Times New Roman"/>
                <w:b/>
                <w:color w:val="000000" w:themeColor="text1"/>
                <w:lang w:eastAsia="ar-SA"/>
              </w:rPr>
              <w:t>10</w:t>
            </w:r>
            <w:r w:rsidRPr="00AE4A3F">
              <w:rPr>
                <w:rFonts w:ascii="Times New Roman" w:eastAsia="Times New Roman" w:hAnsi="Times New Roman" w:cs="Times New Roman"/>
                <w:b/>
                <w:color w:val="000000" w:themeColor="text1"/>
                <w:lang w:eastAsia="ar-SA"/>
              </w:rPr>
              <w:t>0 %</w:t>
            </w:r>
            <w:r w:rsidRPr="00995692">
              <w:rPr>
                <w:rFonts w:ascii="Times New Roman" w:eastAsia="Times New Roman" w:hAnsi="Times New Roman" w:cs="Times New Roman"/>
                <w:color w:val="000000" w:themeColor="text1"/>
                <w:lang w:eastAsia="ar-SA"/>
              </w:rPr>
              <w:t xml:space="preserve"> </w:t>
            </w:r>
            <w:r>
              <w:rPr>
                <w:rFonts w:ascii="Times New Roman" w:eastAsia="Times New Roman" w:hAnsi="Times New Roman" w:cs="Times New Roman"/>
                <w:color w:val="000000" w:themeColor="text1"/>
                <w:lang w:eastAsia="ar-SA"/>
              </w:rPr>
              <w:t>ceturksnī</w:t>
            </w:r>
            <w:r w:rsidRPr="00995692">
              <w:rPr>
                <w:rFonts w:ascii="Times New Roman" w:eastAsia="Times New Roman" w:hAnsi="Times New Roman" w:cs="Times New Roman"/>
                <w:color w:val="000000" w:themeColor="text1"/>
                <w:lang w:eastAsia="ar-SA"/>
              </w:rPr>
              <w:t xml:space="preserve"> no iegūtās informācijas, tai skaitā:</w:t>
            </w:r>
          </w:p>
        </w:tc>
        <w:tc>
          <w:tcPr>
            <w:tcW w:w="2551" w:type="dxa"/>
            <w:tcBorders>
              <w:top w:val="single" w:sz="4" w:space="0" w:color="auto"/>
              <w:left w:val="single" w:sz="4" w:space="0" w:color="auto"/>
              <w:bottom w:val="nil"/>
              <w:right w:val="single" w:sz="4" w:space="0" w:color="auto"/>
            </w:tcBorders>
            <w:shd w:val="clear" w:color="auto" w:fill="FFFFFF" w:themeFill="background1"/>
          </w:tcPr>
          <w:p w14:paraId="3A462B73" w14:textId="77777777"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Uzturēti un aktualizēti dabas dati un informācija par ĪADT, mikroliegumiem, īpaši aizsargājamām sugām un biotopiem tautsaimniecības plānošanai,</w:t>
            </w:r>
          </w:p>
          <w:p w14:paraId="456C0204" w14:textId="273DC722"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AE4A3F">
              <w:rPr>
                <w:rFonts w:ascii="Times New Roman" w:eastAsia="Times New Roman" w:hAnsi="Times New Roman" w:cs="Times New Roman"/>
                <w:b/>
                <w:color w:val="000000" w:themeColor="text1"/>
                <w:lang w:eastAsia="ar-SA"/>
              </w:rPr>
              <w:t>100 %</w:t>
            </w:r>
            <w:r w:rsidRPr="00067917">
              <w:rPr>
                <w:rFonts w:ascii="Times New Roman" w:eastAsia="Times New Roman" w:hAnsi="Times New Roman" w:cs="Times New Roman"/>
                <w:color w:val="000000" w:themeColor="text1"/>
                <w:lang w:eastAsia="ar-SA"/>
              </w:rPr>
              <w:t xml:space="preserve"> </w:t>
            </w:r>
            <w:r>
              <w:rPr>
                <w:rFonts w:ascii="Times New Roman" w:eastAsia="Times New Roman" w:hAnsi="Times New Roman" w:cs="Times New Roman"/>
                <w:color w:val="000000" w:themeColor="text1"/>
                <w:lang w:eastAsia="ar-SA"/>
              </w:rPr>
              <w:t>ceturksnī</w:t>
            </w:r>
            <w:r w:rsidRPr="00067917">
              <w:rPr>
                <w:rFonts w:ascii="Times New Roman" w:eastAsia="Times New Roman" w:hAnsi="Times New Roman" w:cs="Times New Roman"/>
                <w:color w:val="000000" w:themeColor="text1"/>
                <w:lang w:eastAsia="ar-SA"/>
              </w:rPr>
              <w:t xml:space="preserve"> no iegūtās informācijas, tai skaitā:</w:t>
            </w:r>
          </w:p>
        </w:tc>
        <w:tc>
          <w:tcPr>
            <w:tcW w:w="2552" w:type="dxa"/>
            <w:tcBorders>
              <w:top w:val="single" w:sz="4" w:space="0" w:color="auto"/>
              <w:left w:val="single" w:sz="4" w:space="0" w:color="auto"/>
              <w:bottom w:val="nil"/>
              <w:right w:val="single" w:sz="4" w:space="0" w:color="auto"/>
            </w:tcBorders>
            <w:shd w:val="clear" w:color="auto" w:fill="FFFFFF" w:themeFill="background1"/>
          </w:tcPr>
          <w:p w14:paraId="3A293474" w14:textId="77777777"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Uzturēti un aktualizēti dabas dati un informācija par ĪADT, mikroliegumiem, īpaši aizsargājamām sugām un biotopiem tautsaimniecības plānošanai,</w:t>
            </w:r>
          </w:p>
          <w:p w14:paraId="59CE26F2" w14:textId="1898C1B3"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b/>
                <w:color w:val="000000" w:themeColor="text1"/>
                <w:lang w:eastAsia="ar-SA"/>
              </w:rPr>
              <w:t>100</w:t>
            </w:r>
            <w:r>
              <w:rPr>
                <w:rFonts w:ascii="Times New Roman" w:eastAsia="Times New Roman" w:hAnsi="Times New Roman" w:cs="Times New Roman"/>
                <w:b/>
                <w:color w:val="000000" w:themeColor="text1"/>
                <w:lang w:eastAsia="ar-SA"/>
              </w:rPr>
              <w:t xml:space="preserve"> </w:t>
            </w:r>
            <w:r w:rsidRPr="00067917">
              <w:rPr>
                <w:rFonts w:ascii="Times New Roman" w:eastAsia="Times New Roman" w:hAnsi="Times New Roman" w:cs="Times New Roman"/>
                <w:b/>
                <w:color w:val="000000" w:themeColor="text1"/>
                <w:lang w:eastAsia="ar-SA"/>
              </w:rPr>
              <w:t>%</w:t>
            </w:r>
            <w:r w:rsidRPr="00067917">
              <w:rPr>
                <w:rFonts w:ascii="Times New Roman" w:eastAsia="Times New Roman" w:hAnsi="Times New Roman" w:cs="Times New Roman"/>
                <w:color w:val="000000" w:themeColor="text1"/>
                <w:lang w:eastAsia="ar-SA"/>
              </w:rPr>
              <w:t xml:space="preserve"> ceturksnī no iegūtās informācijas, tai skaitā:</w:t>
            </w:r>
          </w:p>
          <w:p w14:paraId="4B5EE5BA" w14:textId="77777777" w:rsidR="00CE354E" w:rsidRPr="00067917" w:rsidRDefault="00CE354E" w:rsidP="0046376D">
            <w:pPr>
              <w:tabs>
                <w:tab w:val="left" w:pos="180"/>
                <w:tab w:val="left" w:pos="4500"/>
                <w:tab w:val="left" w:pos="7740"/>
              </w:tabs>
              <w:suppressAutoHyphens/>
              <w:snapToGrid w:val="0"/>
              <w:spacing w:after="0" w:line="240" w:lineRule="auto"/>
              <w:rPr>
                <w:rFonts w:ascii="Times New Roman" w:eastAsia="Times New Roman" w:hAnsi="Times New Roman" w:cs="Times New Roman"/>
                <w:color w:val="000000" w:themeColor="text1"/>
                <w:lang w:eastAsia="ar-SA"/>
              </w:rPr>
            </w:pPr>
          </w:p>
        </w:tc>
        <w:tc>
          <w:tcPr>
            <w:tcW w:w="2402" w:type="dxa"/>
            <w:tcBorders>
              <w:top w:val="single" w:sz="4" w:space="0" w:color="auto"/>
              <w:left w:val="single" w:sz="4" w:space="0" w:color="auto"/>
              <w:bottom w:val="nil"/>
              <w:right w:val="single" w:sz="4" w:space="0" w:color="auto"/>
            </w:tcBorders>
            <w:shd w:val="clear" w:color="auto" w:fill="FFFFFF" w:themeFill="background1"/>
          </w:tcPr>
          <w:p w14:paraId="03DEC6AB" w14:textId="77777777" w:rsidR="00CE354E" w:rsidRPr="00067917" w:rsidRDefault="00CE354E" w:rsidP="009F6F57">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Uzturēti un aktualizēti dabas dati un informācija par ĪADT, mikroliegumiem, īpaši aizsargājamām sugām un biotopiem tautsaimniecības plānošanai,</w:t>
            </w:r>
          </w:p>
          <w:p w14:paraId="1478419A" w14:textId="374BA8E6" w:rsidR="00CE354E" w:rsidRPr="00067917" w:rsidRDefault="00CE354E" w:rsidP="009F6F57">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b/>
                <w:color w:val="000000" w:themeColor="text1"/>
                <w:lang w:eastAsia="ar-SA"/>
              </w:rPr>
              <w:t>100</w:t>
            </w:r>
            <w:r>
              <w:rPr>
                <w:rFonts w:ascii="Times New Roman" w:eastAsia="Times New Roman" w:hAnsi="Times New Roman" w:cs="Times New Roman"/>
                <w:b/>
                <w:color w:val="000000" w:themeColor="text1"/>
                <w:lang w:eastAsia="ar-SA"/>
              </w:rPr>
              <w:t xml:space="preserve"> </w:t>
            </w:r>
            <w:r w:rsidRPr="00067917">
              <w:rPr>
                <w:rFonts w:ascii="Times New Roman" w:eastAsia="Times New Roman" w:hAnsi="Times New Roman" w:cs="Times New Roman"/>
                <w:b/>
                <w:color w:val="000000" w:themeColor="text1"/>
                <w:lang w:eastAsia="ar-SA"/>
              </w:rPr>
              <w:t>%</w:t>
            </w:r>
            <w:r w:rsidRPr="00067917">
              <w:rPr>
                <w:rFonts w:ascii="Times New Roman" w:eastAsia="Times New Roman" w:hAnsi="Times New Roman" w:cs="Times New Roman"/>
                <w:color w:val="000000" w:themeColor="text1"/>
                <w:lang w:eastAsia="ar-SA"/>
              </w:rPr>
              <w:t xml:space="preserve"> ceturksnī no iegūtās informācijas, tai skaitā:</w:t>
            </w:r>
          </w:p>
          <w:p w14:paraId="42AD1591" w14:textId="77777777"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p>
        </w:tc>
      </w:tr>
      <w:tr w:rsidR="00CE354E" w:rsidRPr="001F1C48" w14:paraId="180FDD3C" w14:textId="052143C1" w:rsidTr="003A5896">
        <w:trPr>
          <w:trHeight w:val="5023"/>
        </w:trPr>
        <w:tc>
          <w:tcPr>
            <w:tcW w:w="852" w:type="dxa"/>
            <w:shd w:val="clear" w:color="auto" w:fill="auto"/>
          </w:tcPr>
          <w:p w14:paraId="1DAE62C3" w14:textId="1DEEED24"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42.1.</w:t>
            </w:r>
          </w:p>
        </w:tc>
        <w:tc>
          <w:tcPr>
            <w:tcW w:w="2151" w:type="dxa"/>
            <w:tcBorders>
              <w:right w:val="single" w:sz="4" w:space="0" w:color="auto"/>
            </w:tcBorders>
            <w:shd w:val="clear" w:color="auto" w:fill="FFFFFF" w:themeFill="background1"/>
          </w:tcPr>
          <w:p w14:paraId="460F9946" w14:textId="5296E371"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Uzturēt, aktualizēt un</w:t>
            </w:r>
            <w:r w:rsidRPr="00995692">
              <w:rPr>
                <w:rFonts w:ascii="Times New Roman" w:hAnsi="Times New Roman" w:cs="Times New Roman"/>
              </w:rPr>
              <w:t xml:space="preserve"> nodrošināt p</w:t>
            </w:r>
            <w:r w:rsidRPr="00995692">
              <w:rPr>
                <w:rFonts w:ascii="Times New Roman" w:eastAsia="Times New Roman" w:hAnsi="Times New Roman" w:cs="Times New Roman"/>
                <w:lang w:eastAsia="ar-SA"/>
              </w:rPr>
              <w:t xml:space="preserve">ieejamu valsts reģistra informāciju par ĪADT (tajā skaitā par aizsargājamiem kokiem un citiem dabas pieminekļiem) </w:t>
            </w:r>
          </w:p>
        </w:tc>
        <w:tc>
          <w:tcPr>
            <w:tcW w:w="1006" w:type="dxa"/>
            <w:vMerge w:val="restart"/>
            <w:tcBorders>
              <w:top w:val="nil"/>
              <w:left w:val="single" w:sz="4" w:space="0" w:color="auto"/>
              <w:right w:val="single" w:sz="4" w:space="0" w:color="auto"/>
            </w:tcBorders>
            <w:shd w:val="clear" w:color="auto" w:fill="FFFFFF" w:themeFill="background1"/>
          </w:tcPr>
          <w:p w14:paraId="1898667C"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p>
        </w:tc>
        <w:tc>
          <w:tcPr>
            <w:tcW w:w="1235" w:type="dxa"/>
            <w:vMerge w:val="restart"/>
            <w:tcBorders>
              <w:top w:val="nil"/>
              <w:left w:val="single" w:sz="4" w:space="0" w:color="auto"/>
              <w:bottom w:val="single" w:sz="4" w:space="0" w:color="auto"/>
              <w:right w:val="single" w:sz="4" w:space="0" w:color="auto"/>
            </w:tcBorders>
            <w:shd w:val="clear" w:color="auto" w:fill="FFFFFF" w:themeFill="background1"/>
          </w:tcPr>
          <w:p w14:paraId="29A0662F"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p>
        </w:tc>
        <w:tc>
          <w:tcPr>
            <w:tcW w:w="2561" w:type="dxa"/>
            <w:tcBorders>
              <w:top w:val="nil"/>
              <w:left w:val="single" w:sz="4" w:space="0" w:color="auto"/>
              <w:bottom w:val="single" w:sz="4" w:space="0" w:color="auto"/>
              <w:right w:val="single" w:sz="4" w:space="0" w:color="auto"/>
            </w:tcBorders>
            <w:shd w:val="clear" w:color="auto" w:fill="FFFFFF" w:themeFill="background1"/>
          </w:tcPr>
          <w:p w14:paraId="70404325" w14:textId="77777777" w:rsidR="00CE354E" w:rsidRPr="00995692" w:rsidRDefault="00CE354E" w:rsidP="0046376D">
            <w:pPr>
              <w:tabs>
                <w:tab w:val="left" w:pos="180"/>
                <w:tab w:val="left" w:pos="4500"/>
                <w:tab w:val="left" w:pos="7740"/>
              </w:tabs>
              <w:suppressAutoHyphens/>
              <w:snapToGrid w:val="0"/>
              <w:spacing w:after="0" w:line="240" w:lineRule="auto"/>
              <w:jc w:val="both"/>
              <w:rPr>
                <w:rFonts w:ascii="Times New Roman" w:eastAsia="Times New Roman" w:hAnsi="Times New Roman" w:cs="Times New Roman"/>
              </w:rPr>
            </w:pPr>
            <w:r w:rsidRPr="00995692">
              <w:rPr>
                <w:rFonts w:ascii="Times New Roman" w:eastAsia="Times New Roman" w:hAnsi="Times New Roman" w:cs="Times New Roman"/>
              </w:rPr>
              <w:t>DDPS “Ozols” datu slānī “Aizsargājamie koki” ievadīti dati par 299 dižkokiem, 19 kokiem LV 100 dižošanās akcijas ietvaros, 276 kokiem no projekta “Dabas skaitīšana” un 4 kokiem, par kuriem dati iegūti no citiem avotiem.</w:t>
            </w:r>
          </w:p>
          <w:p w14:paraId="6C5CCDE3" w14:textId="77777777" w:rsidR="00CE354E" w:rsidRPr="00995692" w:rsidRDefault="00CE354E" w:rsidP="0046376D">
            <w:pPr>
              <w:tabs>
                <w:tab w:val="left" w:pos="180"/>
                <w:tab w:val="left" w:pos="4500"/>
                <w:tab w:val="left" w:pos="7740"/>
              </w:tabs>
              <w:suppressAutoHyphens/>
              <w:snapToGrid w:val="0"/>
              <w:spacing w:after="0" w:line="240" w:lineRule="auto"/>
              <w:jc w:val="both"/>
              <w:rPr>
                <w:rFonts w:ascii="Times New Roman" w:eastAsia="Times New Roman" w:hAnsi="Times New Roman" w:cs="Times New Roman"/>
              </w:rPr>
            </w:pPr>
            <w:r w:rsidRPr="00995692">
              <w:rPr>
                <w:rFonts w:ascii="Times New Roman" w:eastAsia="Times New Roman" w:hAnsi="Times New Roman" w:cs="Times New Roman"/>
              </w:rPr>
              <w:t xml:space="preserve">DDPS “Ozols” datu slānī “Ģeoloģiski veidojumi” ievadīti dati par 101 dižakmeni, no tiem 96 akmeņi ir valsts nozīmes un 5 akmeņi ir vietējās nozīmes. </w:t>
            </w:r>
          </w:p>
          <w:p w14:paraId="3F536996" w14:textId="77777777" w:rsidR="00CE354E" w:rsidRPr="00995692" w:rsidRDefault="00CE354E" w:rsidP="0046376D">
            <w:pPr>
              <w:tabs>
                <w:tab w:val="left" w:pos="180"/>
                <w:tab w:val="left" w:pos="4500"/>
                <w:tab w:val="left" w:pos="7740"/>
              </w:tabs>
              <w:suppressAutoHyphens/>
              <w:snapToGrid w:val="0"/>
              <w:spacing w:after="0" w:line="240" w:lineRule="auto"/>
              <w:jc w:val="both"/>
              <w:rPr>
                <w:rFonts w:ascii="Times New Roman" w:eastAsia="Times New Roman" w:hAnsi="Times New Roman" w:cs="Times New Roman"/>
              </w:rPr>
            </w:pPr>
            <w:r w:rsidRPr="00995692">
              <w:rPr>
                <w:rFonts w:ascii="Times New Roman" w:eastAsia="Times New Roman" w:hAnsi="Times New Roman" w:cs="Times New Roman"/>
              </w:rPr>
              <w:t>DDPS “Ozols” datu slānī “ĪADT Dabas pieminekļi” ievadīti dati par 663 dižkoku vainaga projekciju un 85 dižakmeņu aizsargjoslu.</w:t>
            </w:r>
          </w:p>
          <w:p w14:paraId="097CE953" w14:textId="7E067D86" w:rsidR="00CE354E" w:rsidRPr="00995692" w:rsidRDefault="00CE354E" w:rsidP="0046376D">
            <w:pPr>
              <w:tabs>
                <w:tab w:val="left" w:pos="180"/>
                <w:tab w:val="left" w:pos="4500"/>
                <w:tab w:val="left" w:pos="7740"/>
              </w:tabs>
              <w:suppressAutoHyphens/>
              <w:snapToGrid w:val="0"/>
              <w:spacing w:after="0" w:line="240" w:lineRule="auto"/>
              <w:jc w:val="both"/>
              <w:rPr>
                <w:rFonts w:ascii="Times New Roman" w:eastAsia="Times New Roman" w:hAnsi="Times New Roman" w:cs="Times New Roman"/>
              </w:rPr>
            </w:pPr>
            <w:r w:rsidRPr="00995692">
              <w:rPr>
                <w:rFonts w:ascii="Times New Roman" w:eastAsia="Times New Roman" w:hAnsi="Times New Roman" w:cs="Times New Roman"/>
              </w:rPr>
              <w:t xml:space="preserve">Ņemot vērā veiktās izmaiņas VZD un VMD datu bāzēs zemes vienību vai nogabalu uzmērīšanas rezultātā, koriģēta ģeometrija 9 ĪADT un to funkcionālajām zonām: DP “Aiviekstes paliene”, DP “Vecumu meži”, DL “Zvārde”, </w:t>
            </w:r>
            <w:r w:rsidRPr="00995692">
              <w:rPr>
                <w:rFonts w:ascii="Times New Roman" w:eastAsia="Times New Roman" w:hAnsi="Times New Roman" w:cs="Times New Roman"/>
                <w:color w:val="000000" w:themeColor="text1"/>
              </w:rPr>
              <w:t>DP “Abavas senleja”, DL “Ovīši”, AAA “Augšdaugava”, DL “Lubāna mitrājs”, DL “Sārnates purvs”, DL “Ašenieku purvs”</w:t>
            </w:r>
            <w:r w:rsidRPr="00995692">
              <w:rPr>
                <w:rFonts w:ascii="Times New Roman" w:eastAsia="Times New Roman" w:hAnsi="Times New Roman" w:cs="Times New Roman"/>
              </w:rPr>
              <w:t>.</w:t>
            </w:r>
          </w:p>
        </w:tc>
        <w:tc>
          <w:tcPr>
            <w:tcW w:w="2551" w:type="dxa"/>
            <w:tcBorders>
              <w:top w:val="nil"/>
              <w:left w:val="single" w:sz="4" w:space="0" w:color="auto"/>
              <w:bottom w:val="single" w:sz="4" w:space="0" w:color="auto"/>
              <w:right w:val="single" w:sz="4" w:space="0" w:color="auto"/>
            </w:tcBorders>
            <w:shd w:val="clear" w:color="auto" w:fill="FFFFFF" w:themeFill="background1"/>
          </w:tcPr>
          <w:p w14:paraId="5A0A7C4F" w14:textId="589F1E20"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DDPS “Ozols” datu slānī “Aizsargājamie koki” ievadīti dati par 13 kokiem LV100 dižošanās akcijas ietvaros. </w:t>
            </w:r>
          </w:p>
          <w:p w14:paraId="5F4FBBA3" w14:textId="77777777"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DDPS “Ozols” datu slānī “ĪADT Dabas pieminekļi” ievadīti dati par 222 dižkoku vainaga projekciju.</w:t>
            </w:r>
          </w:p>
          <w:p w14:paraId="10DE4D5C" w14:textId="77777777"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Ņemot vērā veiktās izmaiņas VZD un VMD datu bāzēs zemes vienību vai nogabalu uzmērīšanas rezultātā, koriģēta ģeometrija 9 ĪADT un to funkcionālajām zonām: DP “Piejūra”, DL “Užava”, DL “Mežole”, DL “Lubāna mitrājs”, ZBR, DP “Tērvete”, DL “Lielais un Pemmes purvs”, DL “Babītes ezers”, Slīteres NP.</w:t>
            </w:r>
          </w:p>
          <w:p w14:paraId="3B4A808A" w14:textId="3785766D"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DDPS “Ozols” precizētas robežas 60 AĢĢDP.</w:t>
            </w:r>
          </w:p>
          <w:p w14:paraId="2DF509A8" w14:textId="1F27A841"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p>
        </w:tc>
        <w:tc>
          <w:tcPr>
            <w:tcW w:w="2552" w:type="dxa"/>
            <w:tcBorders>
              <w:top w:val="nil"/>
              <w:left w:val="single" w:sz="4" w:space="0" w:color="auto"/>
              <w:bottom w:val="single" w:sz="4" w:space="0" w:color="auto"/>
              <w:right w:val="single" w:sz="4" w:space="0" w:color="auto"/>
            </w:tcBorders>
            <w:shd w:val="clear" w:color="auto" w:fill="FFFFFF" w:themeFill="background1"/>
          </w:tcPr>
          <w:p w14:paraId="17B2C3D3" w14:textId="7C13340F" w:rsidR="00CE354E" w:rsidRPr="00067917" w:rsidRDefault="00CE354E" w:rsidP="0046376D">
            <w:pPr>
              <w:tabs>
                <w:tab w:val="left" w:pos="180"/>
                <w:tab w:val="left" w:pos="4500"/>
                <w:tab w:val="left" w:pos="7740"/>
              </w:tabs>
              <w:suppressAutoHyphens/>
              <w:snapToGrid w:val="0"/>
              <w:spacing w:after="0" w:line="240" w:lineRule="auto"/>
              <w:rPr>
                <w:rFonts w:ascii="Times New Roman" w:eastAsia="Times New Roman" w:hAnsi="Times New Roman" w:cs="Times New Roman"/>
                <w:color w:val="000000" w:themeColor="text1"/>
              </w:rPr>
            </w:pPr>
            <w:r w:rsidRPr="00067917">
              <w:rPr>
                <w:rFonts w:ascii="Times New Roman" w:eastAsia="Times New Roman" w:hAnsi="Times New Roman" w:cs="Times New Roman"/>
                <w:color w:val="000000" w:themeColor="text1"/>
              </w:rPr>
              <w:t>DDPS “Ozols” datu slānī “Aizsargājamie koki” ievadīti dati par 615 dižkokiem, 42 kokiem LV100 dižošanās akcijas ietvaros, 556 koki no projekta “Dabas skatīšana” un 17 kokiem, par kuriem dati iegūti no citiem avotiem.</w:t>
            </w:r>
          </w:p>
          <w:p w14:paraId="269D4186" w14:textId="77777777"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rPr>
            </w:pPr>
            <w:r w:rsidRPr="00067917">
              <w:rPr>
                <w:rFonts w:ascii="Times New Roman" w:eastAsia="Times New Roman" w:hAnsi="Times New Roman" w:cs="Times New Roman"/>
                <w:color w:val="000000" w:themeColor="text1"/>
              </w:rPr>
              <w:t>DDPS “Ozols” datu slānī “ĪADT Dabas pieminekļi” ievadīti dati par 259 dižkoku vainaga projekciju.</w:t>
            </w:r>
          </w:p>
          <w:p w14:paraId="79E7812D" w14:textId="14EB0E9A" w:rsidR="00CE354E" w:rsidRPr="00067917" w:rsidRDefault="00CE354E" w:rsidP="0046376D">
            <w:pPr>
              <w:tabs>
                <w:tab w:val="left" w:pos="180"/>
                <w:tab w:val="left" w:pos="4500"/>
                <w:tab w:val="left" w:pos="7740"/>
              </w:tabs>
              <w:suppressAutoHyphens/>
              <w:snapToGrid w:val="0"/>
              <w:spacing w:after="0" w:line="240" w:lineRule="auto"/>
              <w:jc w:val="both"/>
              <w:rPr>
                <w:rFonts w:ascii="Times New Roman" w:eastAsia="Times New Roman" w:hAnsi="Times New Roman" w:cs="Times New Roman"/>
              </w:rPr>
            </w:pPr>
            <w:r w:rsidRPr="00067917">
              <w:rPr>
                <w:rFonts w:ascii="Times New Roman" w:eastAsia="Times New Roman" w:hAnsi="Times New Roman" w:cs="Times New Roman"/>
              </w:rPr>
              <w:t>Ņemot vērā veiktās izmaiņas VZD un VMD datu bāzēs zemes vienību vai nogabalu uzmērīšanas rezultātā, koriģēta ģeometrija 11 ĪADT un to funkcionālajām zonām:  DL “Sitas un Pededzes paliene”, DL “Lubāna mitrājs”, Ķemeru NP, DL “Raķupes ieleja”, ZBR, DL “Salacas ieleja”, DL “Ābeļi”, DP “Tērvete”, DP “Abavas senleja”, DL “Manģenes meži”, DL “Garkalnes meži”.</w:t>
            </w:r>
          </w:p>
          <w:p w14:paraId="1BCB3180" w14:textId="728EE957" w:rsidR="00CE354E" w:rsidRPr="00067917" w:rsidRDefault="00CE354E" w:rsidP="0046376D">
            <w:pPr>
              <w:tabs>
                <w:tab w:val="left" w:pos="180"/>
                <w:tab w:val="left" w:pos="4500"/>
                <w:tab w:val="left" w:pos="7740"/>
              </w:tabs>
              <w:suppressAutoHyphens/>
              <w:snapToGrid w:val="0"/>
              <w:spacing w:after="0" w:line="240" w:lineRule="auto"/>
              <w:rPr>
                <w:rFonts w:ascii="Times New Roman" w:eastAsia="Times New Roman" w:hAnsi="Times New Roman" w:cs="Times New Roman"/>
                <w:color w:val="000000" w:themeColor="text1"/>
              </w:rPr>
            </w:pPr>
          </w:p>
        </w:tc>
        <w:tc>
          <w:tcPr>
            <w:tcW w:w="2402" w:type="dxa"/>
            <w:tcBorders>
              <w:top w:val="nil"/>
              <w:left w:val="single" w:sz="4" w:space="0" w:color="auto"/>
              <w:bottom w:val="single" w:sz="4" w:space="0" w:color="auto"/>
              <w:right w:val="single" w:sz="4" w:space="0" w:color="auto"/>
            </w:tcBorders>
            <w:shd w:val="clear" w:color="auto" w:fill="FFFFFF" w:themeFill="background1"/>
          </w:tcPr>
          <w:p w14:paraId="56E6FE12" w14:textId="487E5B58" w:rsidR="00CE354E" w:rsidRPr="00B9032A" w:rsidRDefault="00CE354E" w:rsidP="007F35D0">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rPr>
            </w:pPr>
            <w:r w:rsidRPr="00DE6843">
              <w:rPr>
                <w:rFonts w:ascii="Times New Roman" w:eastAsia="Times New Roman" w:hAnsi="Times New Roman" w:cs="Times New Roman"/>
              </w:rPr>
              <w:t>DDPS “Ozols</w:t>
            </w:r>
            <w:r w:rsidRPr="00B9032A">
              <w:rPr>
                <w:rFonts w:ascii="Times New Roman" w:eastAsia="Times New Roman" w:hAnsi="Times New Roman" w:cs="Times New Roman"/>
              </w:rPr>
              <w:t>” datu slānī “Aizsargājamie koki” ievadīti dati par 296 dižkokiem, 7 kokiem LV100 dižošanās akcijas ietvaros un</w:t>
            </w:r>
          </w:p>
          <w:p w14:paraId="76ADD4B3" w14:textId="1AAFD5F2" w:rsidR="00CE354E" w:rsidRPr="00B9032A" w:rsidRDefault="00CE354E" w:rsidP="007F35D0">
            <w:pPr>
              <w:tabs>
                <w:tab w:val="left" w:pos="180"/>
                <w:tab w:val="left" w:pos="4500"/>
                <w:tab w:val="left" w:pos="7740"/>
              </w:tabs>
              <w:suppressAutoHyphens/>
              <w:snapToGrid w:val="0"/>
              <w:spacing w:after="0" w:line="240" w:lineRule="auto"/>
            </w:pPr>
            <w:r w:rsidRPr="00B9032A">
              <w:rPr>
                <w:rFonts w:ascii="Times New Roman" w:eastAsia="Times New Roman" w:hAnsi="Times New Roman" w:cs="Times New Roman"/>
              </w:rPr>
              <w:t xml:space="preserve"> 289 kokiem, par kuriem dati iegūti no citiem avotiem. </w:t>
            </w:r>
          </w:p>
          <w:p w14:paraId="76F90FEC" w14:textId="77777777" w:rsidR="00CE354E" w:rsidRPr="00B9032A" w:rsidRDefault="00CE354E" w:rsidP="007F35D0">
            <w:pPr>
              <w:tabs>
                <w:tab w:val="left" w:pos="180"/>
                <w:tab w:val="left" w:pos="4500"/>
                <w:tab w:val="left" w:pos="7740"/>
              </w:tabs>
              <w:suppressAutoHyphens/>
              <w:snapToGrid w:val="0"/>
              <w:spacing w:after="0" w:line="240" w:lineRule="auto"/>
              <w:rPr>
                <w:rFonts w:ascii="Times New Roman" w:eastAsia="Times New Roman" w:hAnsi="Times New Roman" w:cs="Times New Roman"/>
              </w:rPr>
            </w:pPr>
            <w:r w:rsidRPr="00B9032A">
              <w:rPr>
                <w:rFonts w:ascii="Times New Roman" w:eastAsia="Times New Roman" w:hAnsi="Times New Roman" w:cs="Times New Roman"/>
              </w:rPr>
              <w:t>DDPS “Ozols” datu slānī “ĪADT Dabas pieminekļi” ievadīti dati par:</w:t>
            </w:r>
          </w:p>
          <w:p w14:paraId="495F2EDC" w14:textId="77777777" w:rsidR="00CE354E" w:rsidRPr="00B9032A" w:rsidRDefault="00CE354E" w:rsidP="007F35D0">
            <w:pPr>
              <w:tabs>
                <w:tab w:val="left" w:pos="180"/>
                <w:tab w:val="left" w:pos="4500"/>
                <w:tab w:val="left" w:pos="7740"/>
              </w:tabs>
              <w:suppressAutoHyphens/>
              <w:snapToGrid w:val="0"/>
              <w:spacing w:after="0" w:line="240" w:lineRule="auto"/>
              <w:rPr>
                <w:rFonts w:ascii="Times New Roman" w:eastAsia="Times New Roman" w:hAnsi="Times New Roman" w:cs="Times New Roman"/>
              </w:rPr>
            </w:pPr>
            <w:r w:rsidRPr="00B9032A">
              <w:rPr>
                <w:rFonts w:ascii="Times New Roman" w:eastAsia="Times New Roman" w:hAnsi="Times New Roman" w:cs="Times New Roman"/>
              </w:rPr>
              <w:t>- 799 dižkoku vainaga projekciju;</w:t>
            </w:r>
          </w:p>
          <w:p w14:paraId="2BF105CF" w14:textId="1181DD44" w:rsidR="00CE354E" w:rsidRPr="00B9032A" w:rsidRDefault="00CE354E" w:rsidP="007F35D0">
            <w:pPr>
              <w:tabs>
                <w:tab w:val="left" w:pos="180"/>
                <w:tab w:val="left" w:pos="4500"/>
                <w:tab w:val="left" w:pos="7740"/>
              </w:tabs>
              <w:suppressAutoHyphens/>
              <w:snapToGrid w:val="0"/>
              <w:spacing w:after="0" w:line="240" w:lineRule="auto"/>
            </w:pPr>
            <w:r w:rsidRPr="00B9032A">
              <w:rPr>
                <w:rFonts w:ascii="Times New Roman" w:eastAsia="Times New Roman" w:hAnsi="Times New Roman" w:cs="Times New Roman"/>
              </w:rPr>
              <w:t>- 4 jaunām aizsargājamām alejām: Lubānas-Meirānu aleja, Raiskuma aleja, Veckalsnavas aleja, Ozolkalna aleja, kā arī 10 aizsargājamām alejām veikti robežu precizējumi: Elejas ozolu aleja, Jaunsmiltenes aleja, Rencēnmuižas ozolu aleja, Ieriķu muižas aleja, Vērenes muižas aleja, Kalētu liepu aleja, Cīravas liepu aleja, Bukaišu alejas, Dikļu muižas aleja, Popes muižas aleja;</w:t>
            </w:r>
          </w:p>
          <w:p w14:paraId="1EC9B876" w14:textId="0767B034" w:rsidR="00CE354E" w:rsidRPr="009D79A7" w:rsidRDefault="00CE354E" w:rsidP="007F35D0">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rPr>
            </w:pPr>
            <w:r w:rsidRPr="00B9032A">
              <w:rPr>
                <w:rFonts w:ascii="Times New Roman" w:eastAsia="Times New Roman" w:hAnsi="Times New Roman" w:cs="Times New Roman"/>
              </w:rPr>
              <w:t xml:space="preserve">- 5 jauniem AĢĢDP: Raganu klintis, Staiceles dzelzsavoti, Raunas </w:t>
            </w:r>
            <w:r w:rsidRPr="00B9032A">
              <w:rPr>
                <w:rFonts w:ascii="Times New Roman" w:eastAsia="Times New Roman" w:hAnsi="Times New Roman" w:cs="Times New Roman"/>
              </w:rPr>
              <w:lastRenderedPageBreak/>
              <w:t>staburags, Inčukalna velnala, Buļļu kāpas, kā arī 65  AĢĢDP veikta robežu precizēšana: 1.Ainavu krauja un Ķaubju iezis, 2.Baltijas Ledus ezera krasta valnis pie Rīvas, 3.Bezdelīgu klintis un Dambjupītes alas, 4.Bēršu drumlini, 5.Daugavas Vārtu kraujas, 6.Dauģēnu klintis un alas,7.Dongu Velna dūbe, 8.Dzelveskalna atsegumi un alas, 9.Ežurgas un Zivtiņu klintis, 10.Galmicu, Lejēju un Muižarāju klintis, 11.Grīviņu iezis, 12.Grūbes dolomīta atsegums,13.Gūtmaņ</w:t>
            </w:r>
            <w:r w:rsidRPr="009D79A7">
              <w:rPr>
                <w:rFonts w:ascii="Times New Roman" w:eastAsia="Times New Roman" w:hAnsi="Times New Roman" w:cs="Times New Roman"/>
              </w:rPr>
              <w:t>a ala, 14.Īļaku un Vizuļu ieži un Dolomītu krauja, 15.Kalamecu un Markuzu gravas, 16.Kalējala, 17.Kaltenes kalvas, 18.Kaltenes krasta veidojumi, 19.Kaļķupes klintis, 20.Katrīnas iezis,</w:t>
            </w:r>
            <w:r>
              <w:rPr>
                <w:rFonts w:ascii="Times New Roman" w:eastAsia="Times New Roman" w:hAnsi="Times New Roman" w:cs="Times New Roman"/>
              </w:rPr>
              <w:t xml:space="preserve"> </w:t>
            </w:r>
            <w:r w:rsidRPr="009D79A7">
              <w:rPr>
                <w:rFonts w:ascii="Times New Roman" w:eastAsia="Times New Roman" w:hAnsi="Times New Roman" w:cs="Times New Roman"/>
              </w:rPr>
              <w:t xml:space="preserve">21.Kazugrava, 22.Ketleru atsegumi, 23.Krauju akmeņu saliņa, 24.Kuiķuļu Upurala (Lībiešu upuralas), 25.Liepas </w:t>
            </w:r>
            <w:r w:rsidRPr="009D79A7">
              <w:rPr>
                <w:rFonts w:ascii="Times New Roman" w:eastAsia="Times New Roman" w:hAnsi="Times New Roman" w:cs="Times New Roman"/>
              </w:rPr>
              <w:lastRenderedPageBreak/>
              <w:t>iezis (Baltā klints), 26.Līčupes atsegums, 27.Lūrmaņu atsegumi,</w:t>
            </w:r>
            <w:r>
              <w:rPr>
                <w:rFonts w:ascii="Times New Roman" w:eastAsia="Times New Roman" w:hAnsi="Times New Roman" w:cs="Times New Roman"/>
              </w:rPr>
              <w:t xml:space="preserve"> </w:t>
            </w:r>
            <w:r w:rsidRPr="009D79A7">
              <w:rPr>
                <w:rFonts w:ascii="Times New Roman" w:eastAsia="Times New Roman" w:hAnsi="Times New Roman" w:cs="Times New Roman"/>
              </w:rPr>
              <w:t>28.Mālkalnes avoti, 29.Nidas pludmale,</w:t>
            </w:r>
            <w:r>
              <w:rPr>
                <w:rFonts w:ascii="Times New Roman" w:eastAsia="Times New Roman" w:hAnsi="Times New Roman" w:cs="Times New Roman"/>
              </w:rPr>
              <w:t xml:space="preserve"> </w:t>
            </w:r>
            <w:r w:rsidRPr="009D79A7">
              <w:rPr>
                <w:rFonts w:ascii="Times New Roman" w:eastAsia="Times New Roman" w:hAnsi="Times New Roman" w:cs="Times New Roman"/>
              </w:rPr>
              <w:t>30.Ogļukalna atsegums,</w:t>
            </w:r>
            <w:r>
              <w:rPr>
                <w:rFonts w:ascii="Times New Roman" w:eastAsia="Times New Roman" w:hAnsi="Times New Roman" w:cs="Times New Roman"/>
              </w:rPr>
              <w:t xml:space="preserve"> </w:t>
            </w:r>
            <w:r w:rsidRPr="009D79A7">
              <w:rPr>
                <w:rFonts w:ascii="Times New Roman" w:eastAsia="Times New Roman" w:hAnsi="Times New Roman" w:cs="Times New Roman"/>
              </w:rPr>
              <w:t xml:space="preserve">31.Ogres dolomīta krauja, 32.Pāvilostas-Ulmales stāvkrasts, 33.Pitragsupes krasti, 34.Plieņu atsegumi, 35.Pūsēnu kalns, 36.Rauņa slāņi, 37.Rāmnieku atsegumi, 38.Riežupes </w:t>
            </w:r>
            <w:r>
              <w:rPr>
                <w:rFonts w:ascii="Times New Roman" w:eastAsia="Times New Roman" w:hAnsi="Times New Roman" w:cs="Times New Roman"/>
              </w:rPr>
              <w:t>s</w:t>
            </w:r>
            <w:r w:rsidRPr="009D79A7">
              <w:rPr>
                <w:rFonts w:ascii="Times New Roman" w:eastAsia="Times New Roman" w:hAnsi="Times New Roman" w:cs="Times New Roman"/>
              </w:rPr>
              <w:t>milšalas, 39.Riežupes</w:t>
            </w:r>
          </w:p>
          <w:p w14:paraId="3BB64835" w14:textId="4A251D15" w:rsidR="00CE354E" w:rsidRPr="009D79A7" w:rsidRDefault="00CE354E" w:rsidP="007F35D0">
            <w:pPr>
              <w:tabs>
                <w:tab w:val="left" w:pos="180"/>
                <w:tab w:val="left" w:pos="4500"/>
                <w:tab w:val="left" w:pos="7740"/>
              </w:tabs>
              <w:suppressAutoHyphens/>
              <w:snapToGrid w:val="0"/>
              <w:spacing w:after="0" w:line="240" w:lineRule="auto"/>
              <w:rPr>
                <w:rFonts w:ascii="Times New Roman" w:eastAsia="Times New Roman" w:hAnsi="Times New Roman" w:cs="Times New Roman"/>
              </w:rPr>
            </w:pPr>
            <w:r w:rsidRPr="009D79A7">
              <w:rPr>
                <w:rFonts w:ascii="Times New Roman" w:eastAsia="Times New Roman" w:hAnsi="Times New Roman" w:cs="Times New Roman"/>
              </w:rPr>
              <w:t>ūdenskritums un atsegumi, 40.Rundēnu Velna dobe,</w:t>
            </w:r>
            <w:r>
              <w:rPr>
                <w:rFonts w:ascii="Times New Roman" w:eastAsia="Times New Roman" w:hAnsi="Times New Roman" w:cs="Times New Roman"/>
              </w:rPr>
              <w:t xml:space="preserve"> </w:t>
            </w:r>
            <w:r w:rsidRPr="009D79A7">
              <w:rPr>
                <w:rFonts w:ascii="Times New Roman" w:eastAsia="Times New Roman" w:hAnsi="Times New Roman" w:cs="Times New Roman"/>
              </w:rPr>
              <w:t>41.</w:t>
            </w:r>
            <w:r>
              <w:rPr>
                <w:rFonts w:ascii="Times New Roman" w:eastAsia="Times New Roman" w:hAnsi="Times New Roman" w:cs="Times New Roman"/>
              </w:rPr>
              <w:t xml:space="preserve"> </w:t>
            </w:r>
            <w:r w:rsidRPr="009D79A7">
              <w:rPr>
                <w:rFonts w:ascii="Times New Roman" w:eastAsia="Times New Roman" w:hAnsi="Times New Roman" w:cs="Times New Roman"/>
              </w:rPr>
              <w:t>Saltavots, 42.Silmaču iezis un alas, 43.Skaistkalnes karsta kritenes, 44.Sproģu gravas,</w:t>
            </w:r>
            <w:r>
              <w:rPr>
                <w:rFonts w:ascii="Times New Roman" w:eastAsia="Times New Roman" w:hAnsi="Times New Roman" w:cs="Times New Roman"/>
              </w:rPr>
              <w:t xml:space="preserve"> </w:t>
            </w:r>
            <w:r w:rsidRPr="009D79A7">
              <w:rPr>
                <w:rFonts w:ascii="Times New Roman" w:eastAsia="Times New Roman" w:hAnsi="Times New Roman" w:cs="Times New Roman"/>
              </w:rPr>
              <w:t>45.Staldzenes stāvkrasts, 46.Stiglovas atsegumi, 47.Stoķu klintis un Patkula ala, 48.Stūķu iezis, 49.Svētciema akmeņu saliņas, 50.Svīķupīte un Kautraka gravas, 51.Šķerveļa lejteces dolomīta atsegums, 52.Šķēdes atsegums,</w:t>
            </w:r>
            <w:r>
              <w:rPr>
                <w:rFonts w:ascii="Times New Roman" w:eastAsia="Times New Roman" w:hAnsi="Times New Roman" w:cs="Times New Roman"/>
              </w:rPr>
              <w:t xml:space="preserve"> </w:t>
            </w:r>
            <w:r w:rsidRPr="009D79A7">
              <w:rPr>
                <w:rFonts w:ascii="Times New Roman" w:eastAsia="Times New Roman" w:hAnsi="Times New Roman" w:cs="Times New Roman"/>
              </w:rPr>
              <w:t xml:space="preserve">53.Tītmaņu iezis, 54.Vaives lejteces ieži, 55.Veczemu klintis, 56.Velna acs avots, </w:t>
            </w:r>
            <w:r w:rsidRPr="009D79A7">
              <w:rPr>
                <w:rFonts w:ascii="Times New Roman" w:eastAsia="Times New Roman" w:hAnsi="Times New Roman" w:cs="Times New Roman"/>
              </w:rPr>
              <w:lastRenderedPageBreak/>
              <w:t>57.Vidagas dolomīta atsegumi, 58.Viļušu avots, 59.Vizlas lejteces atsegumi, 60.Vīksnu alas, 61.Ziedleju klintis,</w:t>
            </w:r>
            <w:r>
              <w:rPr>
                <w:rFonts w:ascii="Times New Roman" w:eastAsia="Times New Roman" w:hAnsi="Times New Roman" w:cs="Times New Roman"/>
              </w:rPr>
              <w:t xml:space="preserve"> </w:t>
            </w:r>
            <w:r w:rsidRPr="009D79A7">
              <w:rPr>
                <w:rFonts w:ascii="Times New Roman" w:eastAsia="Times New Roman" w:hAnsi="Times New Roman" w:cs="Times New Roman"/>
              </w:rPr>
              <w:t>62.Zīlēnu saldūdens kaļķiežu iegula, 63.Zoslēnu atsegumi, 64.Zvārtes iezis, 65.Žagatu klints.</w:t>
            </w:r>
          </w:p>
          <w:p w14:paraId="6831020D" w14:textId="3B914C82" w:rsidR="00CE354E" w:rsidRPr="00FA118D" w:rsidRDefault="00CE354E" w:rsidP="007F35D0">
            <w:pPr>
              <w:tabs>
                <w:tab w:val="left" w:pos="180"/>
                <w:tab w:val="left" w:pos="4500"/>
                <w:tab w:val="left" w:pos="7740"/>
              </w:tabs>
              <w:suppressAutoHyphens/>
              <w:snapToGrid w:val="0"/>
              <w:spacing w:after="0" w:line="240" w:lineRule="auto"/>
              <w:rPr>
                <w:rFonts w:ascii="Times New Roman" w:eastAsia="Times New Roman" w:hAnsi="Times New Roman" w:cs="Times New Roman"/>
              </w:rPr>
            </w:pPr>
            <w:r w:rsidRPr="009D79A7">
              <w:rPr>
                <w:rFonts w:ascii="Times New Roman" w:eastAsia="Times New Roman" w:hAnsi="Times New Roman" w:cs="Times New Roman"/>
              </w:rPr>
              <w:t>Ņemot vērā veiktās izmaiņas VZ</w:t>
            </w:r>
            <w:r>
              <w:rPr>
                <w:rFonts w:ascii="Times New Roman" w:eastAsia="Times New Roman" w:hAnsi="Times New Roman" w:cs="Times New Roman"/>
              </w:rPr>
              <w:t>D</w:t>
            </w:r>
            <w:r w:rsidRPr="009D79A7">
              <w:rPr>
                <w:rFonts w:ascii="Times New Roman" w:eastAsia="Times New Roman" w:hAnsi="Times New Roman" w:cs="Times New Roman"/>
              </w:rPr>
              <w:t xml:space="preserve"> un VMD datu bāzēs zemes vienību vai </w:t>
            </w:r>
            <w:r w:rsidRPr="00FA118D">
              <w:rPr>
                <w:rFonts w:ascii="Times New Roman" w:eastAsia="Times New Roman" w:hAnsi="Times New Roman" w:cs="Times New Roman"/>
              </w:rPr>
              <w:t>nogabalu uzmērīšanas rezultātā, koriģēta ģeometrija 7 ĪADTun un to funkcionālajām zonām: Ķemeru NP, Teiču DR, DL “Melnupes</w:t>
            </w:r>
            <w:r w:rsidRPr="00DE6843">
              <w:rPr>
                <w:rFonts w:ascii="Times New Roman" w:eastAsia="Times New Roman" w:hAnsi="Times New Roman" w:cs="Times New Roman"/>
              </w:rPr>
              <w:t xml:space="preserve"> meži</w:t>
            </w:r>
            <w:r>
              <w:rPr>
                <w:rFonts w:ascii="Times New Roman" w:eastAsia="Times New Roman" w:hAnsi="Times New Roman" w:cs="Times New Roman"/>
              </w:rPr>
              <w:t>”</w:t>
            </w:r>
            <w:r w:rsidRPr="00DE6843">
              <w:rPr>
                <w:rFonts w:ascii="Times New Roman" w:eastAsia="Times New Roman" w:hAnsi="Times New Roman" w:cs="Times New Roman"/>
              </w:rPr>
              <w:t xml:space="preserve">, DL </w:t>
            </w:r>
            <w:r>
              <w:rPr>
                <w:rFonts w:ascii="Times New Roman" w:eastAsia="Times New Roman" w:hAnsi="Times New Roman" w:cs="Times New Roman"/>
              </w:rPr>
              <w:t>“</w:t>
            </w:r>
            <w:r w:rsidRPr="00DE6843">
              <w:rPr>
                <w:rFonts w:ascii="Times New Roman" w:eastAsia="Times New Roman" w:hAnsi="Times New Roman" w:cs="Times New Roman"/>
              </w:rPr>
              <w:t>Lubāna mitrājs</w:t>
            </w:r>
            <w:r>
              <w:rPr>
                <w:rFonts w:ascii="Times New Roman" w:eastAsia="Times New Roman" w:hAnsi="Times New Roman" w:cs="Times New Roman"/>
              </w:rPr>
              <w:t>”</w:t>
            </w:r>
            <w:r w:rsidRPr="00DE6843">
              <w:rPr>
                <w:rFonts w:ascii="Times New Roman" w:eastAsia="Times New Roman" w:hAnsi="Times New Roman" w:cs="Times New Roman"/>
              </w:rPr>
              <w:t xml:space="preserve">, DL </w:t>
            </w:r>
            <w:r>
              <w:rPr>
                <w:rFonts w:ascii="Times New Roman" w:eastAsia="Times New Roman" w:hAnsi="Times New Roman" w:cs="Times New Roman"/>
              </w:rPr>
              <w:t>“</w:t>
            </w:r>
            <w:r w:rsidRPr="00DE6843">
              <w:rPr>
                <w:rFonts w:ascii="Times New Roman" w:eastAsia="Times New Roman" w:hAnsi="Times New Roman" w:cs="Times New Roman"/>
              </w:rPr>
              <w:t>Zebrus un Svētes ezers</w:t>
            </w:r>
            <w:r>
              <w:rPr>
                <w:rFonts w:ascii="Times New Roman" w:eastAsia="Times New Roman" w:hAnsi="Times New Roman" w:cs="Times New Roman"/>
              </w:rPr>
              <w:t>”</w:t>
            </w:r>
            <w:r w:rsidRPr="00DE6843">
              <w:rPr>
                <w:rFonts w:ascii="Times New Roman" w:eastAsia="Times New Roman" w:hAnsi="Times New Roman" w:cs="Times New Roman"/>
              </w:rPr>
              <w:t>, DP</w:t>
            </w:r>
            <w:r>
              <w:rPr>
                <w:rFonts w:ascii="Times New Roman" w:eastAsia="Times New Roman" w:hAnsi="Times New Roman" w:cs="Times New Roman"/>
              </w:rPr>
              <w:t xml:space="preserve"> “</w:t>
            </w:r>
            <w:r w:rsidRPr="00DE6843">
              <w:rPr>
                <w:rFonts w:ascii="Times New Roman" w:eastAsia="Times New Roman" w:hAnsi="Times New Roman" w:cs="Times New Roman"/>
              </w:rPr>
              <w:t>Riežupe</w:t>
            </w:r>
            <w:r>
              <w:rPr>
                <w:rFonts w:ascii="Times New Roman" w:eastAsia="Times New Roman" w:hAnsi="Times New Roman" w:cs="Times New Roman"/>
              </w:rPr>
              <w:t>”</w:t>
            </w:r>
            <w:r w:rsidRPr="00DE6843">
              <w:rPr>
                <w:rFonts w:ascii="Times New Roman" w:eastAsia="Times New Roman" w:hAnsi="Times New Roman" w:cs="Times New Roman"/>
              </w:rPr>
              <w:t xml:space="preserve">, AAA </w:t>
            </w:r>
            <w:r>
              <w:rPr>
                <w:rFonts w:ascii="Times New Roman" w:eastAsia="Times New Roman" w:hAnsi="Times New Roman" w:cs="Times New Roman"/>
              </w:rPr>
              <w:t>“</w:t>
            </w:r>
            <w:r w:rsidRPr="00DE6843">
              <w:rPr>
                <w:rFonts w:ascii="Times New Roman" w:eastAsia="Times New Roman" w:hAnsi="Times New Roman" w:cs="Times New Roman"/>
              </w:rPr>
              <w:t>Ādaži</w:t>
            </w:r>
            <w:r>
              <w:rPr>
                <w:rFonts w:ascii="Times New Roman" w:eastAsia="Times New Roman" w:hAnsi="Times New Roman" w:cs="Times New Roman"/>
              </w:rPr>
              <w:t>”</w:t>
            </w:r>
            <w:r w:rsidRPr="00DE6843">
              <w:rPr>
                <w:rFonts w:ascii="Times New Roman" w:eastAsia="Times New Roman" w:hAnsi="Times New Roman" w:cs="Times New Roman"/>
              </w:rPr>
              <w:t>.</w:t>
            </w:r>
          </w:p>
        </w:tc>
      </w:tr>
      <w:tr w:rsidR="00CE354E" w:rsidRPr="001F1C48" w14:paraId="2C8B761F" w14:textId="3B289CBE" w:rsidTr="003A5896">
        <w:tc>
          <w:tcPr>
            <w:tcW w:w="852" w:type="dxa"/>
            <w:shd w:val="clear" w:color="auto" w:fill="auto"/>
          </w:tcPr>
          <w:p w14:paraId="6B1A930E" w14:textId="111C9966"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42.2.</w:t>
            </w:r>
          </w:p>
        </w:tc>
        <w:tc>
          <w:tcPr>
            <w:tcW w:w="2151" w:type="dxa"/>
            <w:tcBorders>
              <w:right w:val="single" w:sz="4" w:space="0" w:color="auto"/>
            </w:tcBorders>
            <w:shd w:val="clear" w:color="auto" w:fill="FFFFFF" w:themeFill="background1"/>
          </w:tcPr>
          <w:p w14:paraId="75887F29" w14:textId="6615710F"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Uzturēt, aktualizēt un nodrošināt pieejamu valsts reģistra informāciju par mikroliegumiem</w:t>
            </w:r>
          </w:p>
        </w:tc>
        <w:tc>
          <w:tcPr>
            <w:tcW w:w="1006" w:type="dxa"/>
            <w:vMerge/>
          </w:tcPr>
          <w:p w14:paraId="17CDB4B1"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p>
        </w:tc>
        <w:tc>
          <w:tcPr>
            <w:tcW w:w="1235" w:type="dxa"/>
            <w:vMerge/>
          </w:tcPr>
          <w:p w14:paraId="4999B9E0"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tcPr>
          <w:p w14:paraId="297C9C78" w14:textId="2419BEC4" w:rsidR="00CE354E" w:rsidRPr="00995692" w:rsidRDefault="00CE354E" w:rsidP="0046376D">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rPr>
            </w:pPr>
            <w:r w:rsidRPr="00995692">
              <w:rPr>
                <w:rFonts w:ascii="Times New Roman" w:eastAsia="Times New Roman" w:hAnsi="Times New Roman" w:cs="Times New Roman"/>
              </w:rPr>
              <w:t>DDPS “Ozols” reģistrēti 28 jauni mikroliegumi, 3 mikroliegumiem veiktas robežu izmaiņas, 2 mikroliegumiem veikta robežu precizēšana, 1 mikroliegums dzēsts no reģistra.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50110583" w14:textId="14921AC5" w:rsidR="00CE354E" w:rsidRPr="00067917" w:rsidRDefault="00CE354E" w:rsidP="0046376D">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rPr>
            </w:pPr>
            <w:r w:rsidRPr="00067917">
              <w:rPr>
                <w:rFonts w:ascii="Times New Roman" w:eastAsia="Times New Roman" w:hAnsi="Times New Roman" w:cs="Times New Roman"/>
              </w:rPr>
              <w:t>DDPS “Ozols” reģistrēti 62 jauni mikroliegumi.</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819C505" w14:textId="2FA1AFE8" w:rsidR="00CE354E" w:rsidRPr="00067917" w:rsidRDefault="00CE354E" w:rsidP="0046376D">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rPr>
            </w:pPr>
            <w:r w:rsidRPr="00067917">
              <w:rPr>
                <w:rFonts w:ascii="Times New Roman" w:eastAsia="Times New Roman" w:hAnsi="Times New Roman" w:cs="Times New Roman"/>
              </w:rPr>
              <w:t>DDPS “Ozols” reģistrēti 46 jauni mikroliegumi,</w:t>
            </w:r>
            <w:r w:rsidRPr="00067917">
              <w:rPr>
                <w:rFonts w:ascii="Times New Roman" w:hAnsi="Times New Roman" w:cs="Times New Roman"/>
              </w:rPr>
              <w:t xml:space="preserve"> </w:t>
            </w:r>
            <w:r w:rsidRPr="00067917">
              <w:rPr>
                <w:rFonts w:ascii="Times New Roman" w:eastAsia="Times New Roman" w:hAnsi="Times New Roman" w:cs="Times New Roman"/>
              </w:rPr>
              <w:t>6 mikroliegumiem veikta robežu precizēšana, 1 mikroliegums dzēsts no reģistra</w:t>
            </w:r>
            <w:r w:rsidRPr="00067917">
              <w:rPr>
                <w:rFonts w:ascii="Times New Roman" w:eastAsia="Times New Roman" w:hAnsi="Times New Roman" w:cs="Times New Roman"/>
                <w:lang w:eastAsia="ar-SA"/>
              </w:rPr>
              <w:t>.</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011EDB5" w14:textId="2A8D31A5" w:rsidR="00CE354E" w:rsidRPr="00DE6843" w:rsidRDefault="00CE354E" w:rsidP="0046376D">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rPr>
            </w:pPr>
            <w:r w:rsidRPr="00DE6843">
              <w:rPr>
                <w:rFonts w:ascii="Times New Roman" w:eastAsia="Times New Roman" w:hAnsi="Times New Roman" w:cs="Times New Roman"/>
                <w:lang w:eastAsia="ar-SA"/>
              </w:rPr>
              <w:t>DDPS “Ozols” reģistrēti 37 jauni mikroliegumi un 34 mikroliegumu buferzonas</w:t>
            </w:r>
            <w:r>
              <w:rPr>
                <w:rFonts w:ascii="Times New Roman" w:eastAsia="Times New Roman" w:hAnsi="Times New Roman" w:cs="Times New Roman"/>
                <w:lang w:eastAsia="ar-SA"/>
              </w:rPr>
              <w:t xml:space="preserve">, </w:t>
            </w:r>
            <w:r w:rsidRPr="00DE6843">
              <w:rPr>
                <w:rFonts w:ascii="Times New Roman" w:eastAsia="Times New Roman" w:hAnsi="Times New Roman" w:cs="Times New Roman"/>
                <w:lang w:eastAsia="ar-SA"/>
              </w:rPr>
              <w:t xml:space="preserve"> 13 mikroliegum</w:t>
            </w:r>
            <w:r>
              <w:rPr>
                <w:rFonts w:ascii="Times New Roman" w:eastAsia="Times New Roman" w:hAnsi="Times New Roman" w:cs="Times New Roman"/>
                <w:lang w:eastAsia="ar-SA"/>
              </w:rPr>
              <w:t>iem</w:t>
            </w:r>
            <w:r w:rsidRPr="00DE6843">
              <w:rPr>
                <w:rFonts w:ascii="Times New Roman" w:eastAsia="Times New Roman" w:hAnsi="Times New Roman" w:cs="Times New Roman"/>
                <w:lang w:eastAsia="ar-SA"/>
              </w:rPr>
              <w:t xml:space="preserve"> un 8</w:t>
            </w:r>
            <w:r>
              <w:rPr>
                <w:rFonts w:ascii="Times New Roman" w:eastAsia="Times New Roman" w:hAnsi="Times New Roman" w:cs="Times New Roman"/>
                <w:lang w:eastAsia="ar-SA"/>
              </w:rPr>
              <w:t xml:space="preserve"> mikroliegumu </w:t>
            </w:r>
            <w:r w:rsidRPr="00DE6843">
              <w:rPr>
                <w:rFonts w:ascii="Times New Roman" w:eastAsia="Times New Roman" w:hAnsi="Times New Roman" w:cs="Times New Roman"/>
                <w:lang w:eastAsia="ar-SA"/>
              </w:rPr>
              <w:t>buferzon</w:t>
            </w:r>
            <w:r>
              <w:rPr>
                <w:rFonts w:ascii="Times New Roman" w:eastAsia="Times New Roman" w:hAnsi="Times New Roman" w:cs="Times New Roman"/>
                <w:lang w:eastAsia="ar-SA"/>
              </w:rPr>
              <w:t>ām</w:t>
            </w:r>
            <w:r w:rsidRPr="00DE6843">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v</w:t>
            </w:r>
            <w:r w:rsidRPr="00DE6843">
              <w:rPr>
                <w:rFonts w:ascii="Times New Roman" w:eastAsia="Times New Roman" w:hAnsi="Times New Roman" w:cs="Times New Roman"/>
                <w:lang w:eastAsia="ar-SA"/>
              </w:rPr>
              <w:t>eikta robežu precizēšana.</w:t>
            </w:r>
          </w:p>
        </w:tc>
      </w:tr>
      <w:tr w:rsidR="00CE354E" w:rsidRPr="001F1C48" w14:paraId="57220C10" w14:textId="6AD8F392" w:rsidTr="003A5896">
        <w:tc>
          <w:tcPr>
            <w:tcW w:w="852" w:type="dxa"/>
            <w:shd w:val="clear" w:color="auto" w:fill="auto"/>
          </w:tcPr>
          <w:p w14:paraId="7D3F4485" w14:textId="1EE5511E"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42.3.</w:t>
            </w:r>
          </w:p>
        </w:tc>
        <w:tc>
          <w:tcPr>
            <w:tcW w:w="2151" w:type="dxa"/>
            <w:tcBorders>
              <w:right w:val="single" w:sz="4" w:space="0" w:color="auto"/>
            </w:tcBorders>
            <w:shd w:val="clear" w:color="auto" w:fill="FFFFFF" w:themeFill="background1"/>
          </w:tcPr>
          <w:p w14:paraId="7F34AA88" w14:textId="17007880"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Uzturēt, aktualizēt un nodrošināt pieejamu valsts reģistra informāciju par īpaši aizsargājamām sugām</w:t>
            </w:r>
          </w:p>
        </w:tc>
        <w:tc>
          <w:tcPr>
            <w:tcW w:w="1006" w:type="dxa"/>
            <w:vMerge/>
          </w:tcPr>
          <w:p w14:paraId="03D35A6C"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p>
        </w:tc>
        <w:tc>
          <w:tcPr>
            <w:tcW w:w="1235" w:type="dxa"/>
            <w:vMerge/>
          </w:tcPr>
          <w:p w14:paraId="5E40898B"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tcPr>
          <w:p w14:paraId="6CE98F0E" w14:textId="3987E20F"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DDPS “Ozols" datu slānī “Sugu atradnes (punkti)” ievadītas 7 509 atradnes; datu slānī “Sugu atradnes (laukumi)" - 83 atradnes; datu slānī “Sugu </w:t>
            </w:r>
            <w:r w:rsidRPr="00995692">
              <w:rPr>
                <w:rFonts w:ascii="Times New Roman" w:eastAsia="Times New Roman" w:hAnsi="Times New Roman" w:cs="Times New Roman"/>
                <w:lang w:eastAsia="ar-SA"/>
              </w:rPr>
              <w:lastRenderedPageBreak/>
              <w:t>novērojumi” – 2 174 novērojumi.</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21A1F8B" w14:textId="725AEEA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lang w:eastAsia="ar-SA"/>
              </w:rPr>
            </w:pPr>
            <w:r w:rsidRPr="00067917">
              <w:rPr>
                <w:rFonts w:ascii="Times New Roman" w:eastAsia="Times New Roman" w:hAnsi="Times New Roman" w:cs="Times New Roman"/>
                <w:lang w:eastAsia="ar-SA"/>
              </w:rPr>
              <w:lastRenderedPageBreak/>
              <w:t xml:space="preserve">DDPS “Ozols" datu slānī “Sugu atradnes (punkti)” ievadītas 623 atradnes; datu slānī “Sugu atradnes (laukumi)" - 40 atradnes; datu slānī “Sugu </w:t>
            </w:r>
            <w:r w:rsidRPr="00067917">
              <w:rPr>
                <w:rFonts w:ascii="Times New Roman" w:eastAsia="Times New Roman" w:hAnsi="Times New Roman" w:cs="Times New Roman"/>
                <w:lang w:eastAsia="ar-SA"/>
              </w:rPr>
              <w:lastRenderedPageBreak/>
              <w:t>novērojumi” - 974 novērojumi.</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AB9AE6D" w14:textId="00E73E7F"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lang w:eastAsia="ar-SA"/>
              </w:rPr>
            </w:pPr>
            <w:r w:rsidRPr="00067917">
              <w:rPr>
                <w:rFonts w:ascii="Times New Roman" w:eastAsia="Times New Roman" w:hAnsi="Times New Roman" w:cs="Times New Roman"/>
              </w:rPr>
              <w:lastRenderedPageBreak/>
              <w:t xml:space="preserve">DDPS “Ozols" datu slānī “Sugu atradnes (punkti)” ievadītas 2015 atradnes; “Sugu atradnes (laukumi)" - 22 atradnes; slānī “Sugu novērojumi” - 2774 </w:t>
            </w:r>
            <w:r w:rsidRPr="00067917">
              <w:rPr>
                <w:rFonts w:ascii="Times New Roman" w:eastAsia="Times New Roman" w:hAnsi="Times New Roman" w:cs="Times New Roman"/>
              </w:rPr>
              <w:lastRenderedPageBreak/>
              <w:t>novērojumi.</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005186F" w14:textId="62A37DB9" w:rsidR="00CE354E" w:rsidRPr="0021637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rPr>
            </w:pPr>
            <w:r w:rsidRPr="00216372">
              <w:rPr>
                <w:rFonts w:ascii="Times New Roman" w:eastAsia="Times New Roman" w:hAnsi="Times New Roman" w:cs="Times New Roman"/>
              </w:rPr>
              <w:lastRenderedPageBreak/>
              <w:t>DDPS “Ozols" datu slānī “Sugu atradnes (punkti)” ievadītas 11</w:t>
            </w:r>
            <w:r>
              <w:rPr>
                <w:rFonts w:ascii="Times New Roman" w:eastAsia="Times New Roman" w:hAnsi="Times New Roman" w:cs="Times New Roman"/>
              </w:rPr>
              <w:t xml:space="preserve"> </w:t>
            </w:r>
            <w:r w:rsidRPr="00216372">
              <w:rPr>
                <w:rFonts w:ascii="Times New Roman" w:eastAsia="Times New Roman" w:hAnsi="Times New Roman" w:cs="Times New Roman"/>
              </w:rPr>
              <w:t xml:space="preserve">484 atradnes; “Sugu atradnes (laukumi)” - 14 atradnes; slānī “Sugu novērojumi” </w:t>
            </w:r>
            <w:r>
              <w:rPr>
                <w:rFonts w:ascii="Times New Roman" w:eastAsia="Times New Roman" w:hAnsi="Times New Roman" w:cs="Times New Roman"/>
              </w:rPr>
              <w:lastRenderedPageBreak/>
              <w:t>–</w:t>
            </w:r>
            <w:r w:rsidRPr="00216372">
              <w:rPr>
                <w:rFonts w:ascii="Times New Roman" w:eastAsia="Times New Roman" w:hAnsi="Times New Roman" w:cs="Times New Roman"/>
              </w:rPr>
              <w:t xml:space="preserve"> 36</w:t>
            </w:r>
            <w:r>
              <w:rPr>
                <w:rFonts w:ascii="Times New Roman" w:eastAsia="Times New Roman" w:hAnsi="Times New Roman" w:cs="Times New Roman"/>
              </w:rPr>
              <w:t xml:space="preserve"> </w:t>
            </w:r>
            <w:r w:rsidRPr="00216372">
              <w:rPr>
                <w:rFonts w:ascii="Times New Roman" w:eastAsia="Times New Roman" w:hAnsi="Times New Roman" w:cs="Times New Roman"/>
              </w:rPr>
              <w:t>799 novērojumi.</w:t>
            </w:r>
          </w:p>
        </w:tc>
      </w:tr>
      <w:tr w:rsidR="00CE354E" w:rsidRPr="001F1C48" w14:paraId="35BCA3DE" w14:textId="7E871F7B" w:rsidTr="003A5896">
        <w:tc>
          <w:tcPr>
            <w:tcW w:w="852" w:type="dxa"/>
            <w:shd w:val="clear" w:color="auto" w:fill="auto"/>
          </w:tcPr>
          <w:p w14:paraId="74D39DD4" w14:textId="4452FEE3"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42.4.</w:t>
            </w:r>
          </w:p>
        </w:tc>
        <w:tc>
          <w:tcPr>
            <w:tcW w:w="2151" w:type="dxa"/>
            <w:tcBorders>
              <w:right w:val="single" w:sz="4" w:space="0" w:color="auto"/>
            </w:tcBorders>
            <w:shd w:val="clear" w:color="auto" w:fill="FFFFFF" w:themeFill="background1"/>
          </w:tcPr>
          <w:p w14:paraId="755AC6F2" w14:textId="19F86B4B"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Uzturēt, aktualizēt un nodrošināt pieejamu valsts reģistra informāciju par īpaši aizsargājamiem biotopiem</w:t>
            </w:r>
          </w:p>
        </w:tc>
        <w:tc>
          <w:tcPr>
            <w:tcW w:w="1006" w:type="dxa"/>
            <w:vMerge/>
          </w:tcPr>
          <w:p w14:paraId="2F7F6F44"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p>
        </w:tc>
        <w:tc>
          <w:tcPr>
            <w:tcW w:w="1235" w:type="dxa"/>
            <w:vMerge/>
          </w:tcPr>
          <w:p w14:paraId="46DC52AD"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tcPr>
          <w:p w14:paraId="0D5CA1EC" w14:textId="6F9AA7B0"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DDPS “Ozols” ievadīti 8224 īpaši aizsargājamie biotopi un </w:t>
            </w:r>
            <w:r w:rsidRPr="00995692">
              <w:rPr>
                <w:rFonts w:ascii="Times New Roman" w:eastAsia="Times New Roman" w:hAnsi="Times New Roman" w:cs="Times New Roman"/>
              </w:rPr>
              <w:t>informācija no sugu un biotopu aizsardzības jomā sertificēto ekspertu 259 atzinumiem.</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A1019A3" w14:textId="0CE58544" w:rsidR="00CE354E" w:rsidRPr="00067917" w:rsidRDefault="00CE354E" w:rsidP="007C514C">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DDPS “Ozols” ievadīti 363 īpaši aizsargājamie biotopi un</w:t>
            </w:r>
            <w:r>
              <w:rPr>
                <w:rFonts w:ascii="Times New Roman" w:eastAsia="Times New Roman" w:hAnsi="Times New Roman" w:cs="Times New Roman"/>
                <w:lang w:eastAsia="ar-SA"/>
              </w:rPr>
              <w:t xml:space="preserve"> </w:t>
            </w:r>
            <w:r w:rsidRPr="00067917">
              <w:rPr>
                <w:rFonts w:ascii="Times New Roman" w:eastAsia="Times New Roman" w:hAnsi="Times New Roman" w:cs="Times New Roman"/>
                <w:lang w:eastAsia="ar-SA"/>
              </w:rPr>
              <w:t>informācija no sugu un biotopu aizsardzības jomā sertificēto ekspertu 275 atzinumiem.</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0190704" w14:textId="637F12A2" w:rsidR="00CE354E" w:rsidRPr="00067917" w:rsidRDefault="00CE354E" w:rsidP="007C514C">
            <w:pPr>
              <w:tabs>
                <w:tab w:val="left" w:pos="123"/>
                <w:tab w:val="left" w:pos="4443"/>
                <w:tab w:val="left" w:pos="7683"/>
              </w:tabs>
              <w:suppressAutoHyphens/>
              <w:snapToGrid w:val="0"/>
              <w:spacing w:line="240" w:lineRule="auto"/>
              <w:ind w:left="-57" w:right="-57"/>
              <w:jc w:val="both"/>
              <w:rPr>
                <w:rFonts w:ascii="Times New Roman" w:eastAsia="Times New Roman" w:hAnsi="Times New Roman" w:cs="Times New Roman"/>
              </w:rPr>
            </w:pPr>
            <w:r w:rsidRPr="00067917">
              <w:rPr>
                <w:rFonts w:ascii="Times New Roman" w:eastAsia="Times New Roman" w:hAnsi="Times New Roman" w:cs="Times New Roman"/>
              </w:rPr>
              <w:t>DDPS “Ozols” ievadīti 28184 īpaši aizsargājami biotopi</w:t>
            </w:r>
            <w:r>
              <w:rPr>
                <w:rFonts w:ascii="Times New Roman" w:eastAsia="Times New Roman" w:hAnsi="Times New Roman" w:cs="Times New Roman"/>
              </w:rPr>
              <w:t xml:space="preserve"> un </w:t>
            </w:r>
            <w:r w:rsidRPr="00067917">
              <w:rPr>
                <w:rFonts w:ascii="Times New Roman" w:eastAsia="Times New Roman" w:hAnsi="Times New Roman" w:cs="Times New Roman"/>
              </w:rPr>
              <w:t xml:space="preserve">informācija no  sugu un biotopu </w:t>
            </w:r>
            <w:r w:rsidRPr="002255F1">
              <w:rPr>
                <w:rFonts w:ascii="Times New Roman" w:eastAsia="Times New Roman" w:hAnsi="Times New Roman" w:cs="Times New Roman"/>
              </w:rPr>
              <w:t>aizsardzības jomā sertificēto ekspertu 1</w:t>
            </w:r>
            <w:r>
              <w:rPr>
                <w:rFonts w:ascii="Times New Roman" w:eastAsia="Times New Roman" w:hAnsi="Times New Roman" w:cs="Times New Roman"/>
              </w:rPr>
              <w:t>79</w:t>
            </w:r>
            <w:r w:rsidRPr="002255F1">
              <w:rPr>
                <w:rFonts w:ascii="Times New Roman" w:eastAsia="Times New Roman" w:hAnsi="Times New Roman" w:cs="Times New Roman"/>
              </w:rPr>
              <w:t xml:space="preserve"> atzinumiem.</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0CFA4A0" w14:textId="3D71E623" w:rsidR="00CE354E" w:rsidRPr="00216372" w:rsidRDefault="00CE354E" w:rsidP="0046376D">
            <w:pPr>
              <w:tabs>
                <w:tab w:val="left" w:pos="123"/>
                <w:tab w:val="left" w:pos="4443"/>
                <w:tab w:val="left" w:pos="7683"/>
              </w:tabs>
              <w:suppressAutoHyphens/>
              <w:snapToGrid w:val="0"/>
              <w:spacing w:line="240" w:lineRule="auto"/>
              <w:ind w:left="-57" w:right="-57"/>
              <w:jc w:val="both"/>
              <w:rPr>
                <w:rFonts w:ascii="Times New Roman" w:eastAsia="Times New Roman" w:hAnsi="Times New Roman" w:cs="Times New Roman"/>
              </w:rPr>
            </w:pPr>
            <w:r w:rsidRPr="00216372">
              <w:rPr>
                <w:rFonts w:ascii="Times New Roman" w:eastAsia="Times New Roman" w:hAnsi="Times New Roman" w:cs="Times New Roman"/>
              </w:rPr>
              <w:t>DDPS “Ozols” ievadīti 1923 īpaši aizsargājam</w:t>
            </w:r>
            <w:r>
              <w:rPr>
                <w:rFonts w:ascii="Times New Roman" w:eastAsia="Times New Roman" w:hAnsi="Times New Roman" w:cs="Times New Roman"/>
              </w:rPr>
              <w:t>i</w:t>
            </w:r>
            <w:r w:rsidRPr="00216372">
              <w:rPr>
                <w:rFonts w:ascii="Times New Roman" w:eastAsia="Times New Roman" w:hAnsi="Times New Roman" w:cs="Times New Roman"/>
              </w:rPr>
              <w:t xml:space="preserve"> biotopi.</w:t>
            </w:r>
          </w:p>
        </w:tc>
      </w:tr>
      <w:tr w:rsidR="00CE354E" w:rsidRPr="001F1C48" w14:paraId="4A4F7268" w14:textId="58EB5A2D" w:rsidTr="003A5896">
        <w:tc>
          <w:tcPr>
            <w:tcW w:w="852" w:type="dxa"/>
            <w:tcBorders>
              <w:top w:val="single" w:sz="4" w:space="0" w:color="auto"/>
              <w:left w:val="single" w:sz="4" w:space="0" w:color="auto"/>
              <w:bottom w:val="single" w:sz="4" w:space="0" w:color="auto"/>
              <w:right w:val="single" w:sz="4" w:space="0" w:color="auto"/>
            </w:tcBorders>
            <w:shd w:val="clear" w:color="auto" w:fill="auto"/>
          </w:tcPr>
          <w:p w14:paraId="29AC820C" w14:textId="582A9B7B"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43.</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tcPr>
          <w:p w14:paraId="5A05E00C" w14:textId="43AD139F"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Nodrošināt dabas datu, informācijas atbilstību Telpiskās informācijas infrastruktūrā Eiropas Kopienā (INSPIRE) direktīvas prasībām, </w:t>
            </w:r>
            <w:r w:rsidRPr="00995692">
              <w:rPr>
                <w:rFonts w:ascii="Times New Roman" w:eastAsia="Times New Roman" w:hAnsi="Times New Roman" w:cs="Times New Roman"/>
                <w:b/>
                <w:color w:val="000000" w:themeColor="text1"/>
                <w:lang w:eastAsia="ar-SA"/>
              </w:rPr>
              <w:t>100 %</w:t>
            </w:r>
            <w:r w:rsidRPr="00995692">
              <w:rPr>
                <w:rFonts w:ascii="Times New Roman" w:eastAsia="Times New Roman" w:hAnsi="Times New Roman" w:cs="Times New Roman"/>
                <w:color w:val="000000" w:themeColor="text1"/>
                <w:lang w:eastAsia="ar-SA"/>
              </w:rPr>
              <w:t xml:space="preserve"> gadā no INSPIRE uzturamās informācijas</w:t>
            </w:r>
          </w:p>
        </w:tc>
        <w:tc>
          <w:tcPr>
            <w:tcW w:w="1006" w:type="dxa"/>
            <w:tcBorders>
              <w:left w:val="single" w:sz="4" w:space="0" w:color="auto"/>
              <w:right w:val="single" w:sz="4" w:space="0" w:color="auto"/>
            </w:tcBorders>
            <w:shd w:val="clear" w:color="auto" w:fill="FFFFFF" w:themeFill="background1"/>
          </w:tcPr>
          <w:p w14:paraId="43776823"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tcBorders>
              <w:top w:val="nil"/>
              <w:left w:val="single" w:sz="4" w:space="0" w:color="auto"/>
              <w:bottom w:val="single" w:sz="4" w:space="0" w:color="auto"/>
              <w:right w:val="single" w:sz="4" w:space="0" w:color="auto"/>
            </w:tcBorders>
            <w:shd w:val="clear" w:color="auto" w:fill="FFFFFF" w:themeFill="background1"/>
          </w:tcPr>
          <w:p w14:paraId="56E2D431"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G.Strode</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tcPr>
          <w:p w14:paraId="3AFDE225"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bookmarkStart w:id="7" w:name="_Hlk13679610"/>
            <w:r w:rsidRPr="00995692">
              <w:rPr>
                <w:rFonts w:ascii="Times New Roman" w:eastAsia="Times New Roman" w:hAnsi="Times New Roman" w:cs="Times New Roman"/>
                <w:color w:val="000000" w:themeColor="text1"/>
                <w:lang w:eastAsia="ar-SA"/>
              </w:rPr>
              <w:t xml:space="preserve">Nodrošināta dabas datu un informācijas atbilstība Telpiskās informācijas infrastruktūrā Eiropas Kopienā (INSPIRE) direktīvas prasībām, </w:t>
            </w:r>
            <w:r w:rsidRPr="00995692">
              <w:rPr>
                <w:rFonts w:ascii="Times New Roman" w:eastAsia="Times New Roman" w:hAnsi="Times New Roman" w:cs="Times New Roman"/>
                <w:b/>
                <w:color w:val="000000" w:themeColor="text1"/>
                <w:lang w:eastAsia="ar-SA"/>
              </w:rPr>
              <w:t>100 %</w:t>
            </w:r>
            <w:r w:rsidRPr="00995692">
              <w:rPr>
                <w:rFonts w:ascii="Times New Roman" w:eastAsia="Times New Roman" w:hAnsi="Times New Roman" w:cs="Times New Roman"/>
                <w:color w:val="000000" w:themeColor="text1"/>
                <w:lang w:eastAsia="ar-SA"/>
              </w:rPr>
              <w:t xml:space="preserve"> ceturksnī no INSPIRE uzturamās informācijas. </w:t>
            </w:r>
          </w:p>
          <w:p w14:paraId="56F32E98" w14:textId="38D97D1C"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Dalība starpinstitūciju sanāksmē par INSPIRE direktīvas ieviešanas progresu.</w:t>
            </w:r>
            <w:bookmarkEnd w:id="7"/>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64022B61" w14:textId="1B1FF929"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Nodrošināta dabas datu un informācijas atbilstība Telpiskās informācijas infrastruktūrā Eiropas Kopienā (INSPIRE) direktīvas prasībām, </w:t>
            </w:r>
            <w:r w:rsidRPr="00177D10">
              <w:rPr>
                <w:rFonts w:ascii="Times New Roman" w:eastAsia="Times New Roman" w:hAnsi="Times New Roman" w:cs="Times New Roman"/>
                <w:b/>
                <w:color w:val="000000" w:themeColor="text1"/>
                <w:lang w:eastAsia="ar-SA"/>
              </w:rPr>
              <w:t>100 %</w:t>
            </w:r>
            <w:r w:rsidRPr="00067917">
              <w:rPr>
                <w:rFonts w:ascii="Times New Roman" w:eastAsia="Times New Roman" w:hAnsi="Times New Roman" w:cs="Times New Roman"/>
                <w:color w:val="000000" w:themeColor="text1"/>
                <w:lang w:eastAsia="ar-SA"/>
              </w:rPr>
              <w:t xml:space="preserve"> ceturksnī no INSPIRE uzturamās informācijas.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97BBFEB" w14:textId="34A654DD"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Nodrošināta dabas datu un informācijas atbilstība Telpiskās informācijas infrastruktūrā Eiropas Kopienā (INSPIRE) direktīvas prasībām, </w:t>
            </w:r>
            <w:r w:rsidRPr="00177D10">
              <w:rPr>
                <w:rFonts w:ascii="Times New Roman" w:eastAsia="Times New Roman" w:hAnsi="Times New Roman" w:cs="Times New Roman"/>
                <w:b/>
                <w:color w:val="000000" w:themeColor="text1"/>
                <w:lang w:eastAsia="ar-SA"/>
              </w:rPr>
              <w:t>100 %</w:t>
            </w:r>
            <w:r w:rsidRPr="00067917">
              <w:rPr>
                <w:rFonts w:ascii="Times New Roman" w:eastAsia="Times New Roman" w:hAnsi="Times New Roman" w:cs="Times New Roman"/>
                <w:color w:val="000000" w:themeColor="text1"/>
                <w:lang w:eastAsia="ar-SA"/>
              </w:rPr>
              <w:t xml:space="preserve"> ceturksnī no INSPIRE uzturamās informācijas.</w:t>
            </w:r>
          </w:p>
        </w:tc>
        <w:tc>
          <w:tcPr>
            <w:tcW w:w="2402" w:type="dxa"/>
            <w:tcBorders>
              <w:top w:val="single" w:sz="4" w:space="0" w:color="auto"/>
              <w:left w:val="single" w:sz="4" w:space="0" w:color="auto"/>
              <w:bottom w:val="single" w:sz="4" w:space="0" w:color="auto"/>
              <w:right w:val="single" w:sz="4" w:space="0" w:color="auto"/>
            </w:tcBorders>
          </w:tcPr>
          <w:p w14:paraId="3C98666B" w14:textId="0530425A" w:rsidR="00CE354E" w:rsidRPr="00216372" w:rsidRDefault="00CE354E" w:rsidP="00A83B54">
            <w:pPr>
              <w:shd w:val="clear" w:color="auto" w:fill="FFFFFF" w:themeFill="background1"/>
              <w:tabs>
                <w:tab w:val="left" w:pos="123"/>
                <w:tab w:val="left" w:pos="4443"/>
                <w:tab w:val="left" w:pos="7683"/>
              </w:tabs>
              <w:suppressAutoHyphens/>
              <w:snapToGrid w:val="0"/>
              <w:spacing w:after="0" w:line="240" w:lineRule="auto"/>
              <w:jc w:val="both"/>
              <w:rPr>
                <w:rFonts w:ascii="Times New Roman" w:eastAsia="Times New Roman" w:hAnsi="Times New Roman" w:cs="Times New Roman"/>
                <w:color w:val="000000" w:themeColor="text1"/>
                <w:lang w:eastAsia="ar-SA"/>
              </w:rPr>
            </w:pPr>
            <w:r w:rsidRPr="00216372">
              <w:rPr>
                <w:rFonts w:ascii="Times New Roman" w:eastAsia="Times New Roman" w:hAnsi="Times New Roman" w:cs="Times New Roman"/>
                <w:color w:val="000000" w:themeColor="text1"/>
                <w:lang w:eastAsia="ar-SA"/>
              </w:rPr>
              <w:t xml:space="preserve">Nodrošināta dabas datu un informācijas atbilstība Telpiskās informācijas infrastruktūrā Eiropas Kopienā (INSPIRE) direktīvas prasībām, </w:t>
            </w:r>
            <w:r w:rsidRPr="00177D10">
              <w:rPr>
                <w:rFonts w:ascii="Times New Roman" w:eastAsia="Times New Roman" w:hAnsi="Times New Roman" w:cs="Times New Roman"/>
                <w:b/>
                <w:color w:val="000000" w:themeColor="text1"/>
                <w:lang w:eastAsia="ar-SA"/>
              </w:rPr>
              <w:t>100 %</w:t>
            </w:r>
            <w:r w:rsidRPr="00216372">
              <w:rPr>
                <w:rFonts w:ascii="Times New Roman" w:eastAsia="Times New Roman" w:hAnsi="Times New Roman" w:cs="Times New Roman"/>
                <w:color w:val="000000" w:themeColor="text1"/>
                <w:lang w:eastAsia="ar-SA"/>
              </w:rPr>
              <w:t xml:space="preserve"> ceturksnī no INSPIRE uzturamās informācijas (veikta datu trasēšana un transformēšana atbilstoši </w:t>
            </w:r>
            <w:r>
              <w:rPr>
                <w:rFonts w:ascii="Times New Roman" w:eastAsia="Times New Roman" w:hAnsi="Times New Roman" w:cs="Times New Roman"/>
                <w:color w:val="000000" w:themeColor="text1"/>
                <w:lang w:eastAsia="ar-SA"/>
              </w:rPr>
              <w:t>INSPIRE</w:t>
            </w:r>
            <w:r w:rsidRPr="00216372">
              <w:rPr>
                <w:rFonts w:ascii="Times New Roman" w:eastAsia="Times New Roman" w:hAnsi="Times New Roman" w:cs="Times New Roman"/>
                <w:color w:val="000000" w:themeColor="text1"/>
                <w:lang w:eastAsia="ar-SA"/>
              </w:rPr>
              <w:t xml:space="preserve"> specifikai, GDB, GML un MXD datņu izveide šādām datu kopām</w:t>
            </w:r>
            <w:r>
              <w:rPr>
                <w:rFonts w:ascii="Times New Roman" w:eastAsia="Times New Roman" w:hAnsi="Times New Roman" w:cs="Times New Roman"/>
                <w:color w:val="000000" w:themeColor="text1"/>
                <w:lang w:eastAsia="ar-SA"/>
              </w:rPr>
              <w:t xml:space="preserve">: </w:t>
            </w:r>
            <w:r w:rsidRPr="00216372">
              <w:rPr>
                <w:rFonts w:ascii="Times New Roman" w:eastAsia="Times New Roman" w:hAnsi="Times New Roman" w:cs="Times New Roman"/>
                <w:color w:val="000000" w:themeColor="text1"/>
                <w:lang w:eastAsia="ar-SA"/>
              </w:rPr>
              <w:t>Art12_birds_distribution</w:t>
            </w:r>
            <w:r>
              <w:rPr>
                <w:rFonts w:ascii="Times New Roman" w:eastAsia="Times New Roman" w:hAnsi="Times New Roman" w:cs="Times New Roman"/>
                <w:color w:val="000000" w:themeColor="text1"/>
                <w:lang w:eastAsia="ar-SA"/>
              </w:rPr>
              <w:t>,</w:t>
            </w:r>
          </w:p>
          <w:p w14:paraId="3D9DE89E" w14:textId="01663140" w:rsidR="00CE354E" w:rsidRPr="00216372" w:rsidRDefault="00CE354E" w:rsidP="00A83B54">
            <w:pPr>
              <w:tabs>
                <w:tab w:val="left" w:pos="123"/>
                <w:tab w:val="left" w:pos="4443"/>
                <w:tab w:val="left" w:pos="7683"/>
              </w:tabs>
              <w:suppressAutoHyphens/>
              <w:snapToGrid w:val="0"/>
              <w:spacing w:after="0" w:line="240" w:lineRule="auto"/>
              <w:jc w:val="both"/>
              <w:rPr>
                <w:rFonts w:ascii="Times New Roman" w:eastAsia="Times New Roman" w:hAnsi="Times New Roman" w:cs="Times New Roman"/>
              </w:rPr>
            </w:pPr>
            <w:r w:rsidRPr="00216372">
              <w:rPr>
                <w:rFonts w:ascii="Times New Roman" w:eastAsia="Times New Roman" w:hAnsi="Times New Roman" w:cs="Times New Roman"/>
              </w:rPr>
              <w:t>Art17_habitat_distributi</w:t>
            </w:r>
            <w:r>
              <w:rPr>
                <w:rFonts w:ascii="Times New Roman" w:eastAsia="Times New Roman" w:hAnsi="Times New Roman" w:cs="Times New Roman"/>
              </w:rPr>
              <w:t>o</w:t>
            </w:r>
            <w:r w:rsidRPr="00216372">
              <w:rPr>
                <w:rFonts w:ascii="Times New Roman" w:eastAsia="Times New Roman" w:hAnsi="Times New Roman" w:cs="Times New Roman"/>
              </w:rPr>
              <w:t>n</w:t>
            </w:r>
            <w:r>
              <w:rPr>
                <w:rFonts w:ascii="Times New Roman" w:eastAsia="Times New Roman" w:hAnsi="Times New Roman" w:cs="Times New Roman"/>
              </w:rPr>
              <w:t>,</w:t>
            </w:r>
          </w:p>
          <w:p w14:paraId="6DF1D5C1" w14:textId="487C0FEF" w:rsidR="00CE354E" w:rsidRPr="00216372" w:rsidRDefault="00CE354E" w:rsidP="00A83B54">
            <w:pPr>
              <w:tabs>
                <w:tab w:val="left" w:pos="123"/>
                <w:tab w:val="left" w:pos="4443"/>
                <w:tab w:val="left" w:pos="7683"/>
              </w:tabs>
              <w:suppressAutoHyphens/>
              <w:snapToGrid w:val="0"/>
              <w:spacing w:after="0" w:line="240" w:lineRule="auto"/>
              <w:jc w:val="both"/>
              <w:rPr>
                <w:rFonts w:ascii="Times New Roman" w:eastAsia="Times New Roman" w:hAnsi="Times New Roman" w:cs="Times New Roman"/>
              </w:rPr>
            </w:pPr>
            <w:r w:rsidRPr="00216372">
              <w:rPr>
                <w:rFonts w:ascii="Times New Roman" w:eastAsia="Times New Roman" w:hAnsi="Times New Roman" w:cs="Times New Roman"/>
              </w:rPr>
              <w:t>Art17_habitat_range</w:t>
            </w:r>
            <w:r>
              <w:rPr>
                <w:rFonts w:ascii="Times New Roman" w:eastAsia="Times New Roman" w:hAnsi="Times New Roman" w:cs="Times New Roman"/>
              </w:rPr>
              <w:t>,</w:t>
            </w:r>
          </w:p>
          <w:p w14:paraId="71A23D94" w14:textId="5A7C19B1" w:rsidR="00CE354E" w:rsidRPr="00216372" w:rsidRDefault="00CE354E" w:rsidP="00A83B54">
            <w:pPr>
              <w:tabs>
                <w:tab w:val="left" w:pos="123"/>
                <w:tab w:val="left" w:pos="4443"/>
                <w:tab w:val="left" w:pos="7683"/>
              </w:tabs>
              <w:suppressAutoHyphens/>
              <w:snapToGrid w:val="0"/>
              <w:spacing w:after="0" w:line="240" w:lineRule="auto"/>
              <w:jc w:val="both"/>
              <w:rPr>
                <w:rFonts w:ascii="Times New Roman" w:eastAsia="Times New Roman" w:hAnsi="Times New Roman" w:cs="Times New Roman"/>
              </w:rPr>
            </w:pPr>
            <w:r w:rsidRPr="00216372">
              <w:rPr>
                <w:rFonts w:ascii="Times New Roman" w:eastAsia="Times New Roman" w:hAnsi="Times New Roman" w:cs="Times New Roman"/>
              </w:rPr>
              <w:t>Art17_species_distribution</w:t>
            </w:r>
            <w:r>
              <w:rPr>
                <w:rFonts w:ascii="Times New Roman" w:eastAsia="Times New Roman" w:hAnsi="Times New Roman" w:cs="Times New Roman"/>
              </w:rPr>
              <w:t>,</w:t>
            </w:r>
          </w:p>
          <w:p w14:paraId="78214954" w14:textId="65F286BF" w:rsidR="00CE354E" w:rsidRPr="00216372" w:rsidRDefault="00CE354E" w:rsidP="00A83B54">
            <w:pPr>
              <w:tabs>
                <w:tab w:val="left" w:pos="123"/>
                <w:tab w:val="left" w:pos="4443"/>
                <w:tab w:val="left" w:pos="7683"/>
              </w:tabs>
              <w:suppressAutoHyphens/>
              <w:snapToGrid w:val="0"/>
              <w:spacing w:after="0" w:line="240" w:lineRule="auto"/>
              <w:jc w:val="both"/>
              <w:rPr>
                <w:rFonts w:ascii="Times New Roman" w:eastAsia="Times New Roman" w:hAnsi="Times New Roman" w:cs="Times New Roman"/>
              </w:rPr>
            </w:pPr>
            <w:r w:rsidRPr="00216372">
              <w:rPr>
                <w:rFonts w:ascii="Times New Roman" w:eastAsia="Times New Roman" w:hAnsi="Times New Roman" w:cs="Times New Roman"/>
              </w:rPr>
              <w:t>Art17_species_range</w:t>
            </w:r>
            <w:r>
              <w:rPr>
                <w:rFonts w:ascii="Times New Roman" w:eastAsia="Times New Roman" w:hAnsi="Times New Roman" w:cs="Times New Roman"/>
              </w:rPr>
              <w:t>,</w:t>
            </w:r>
          </w:p>
          <w:p w14:paraId="30071161" w14:textId="0F8B7D10" w:rsidR="00CE354E" w:rsidRPr="00216372" w:rsidRDefault="00CE354E" w:rsidP="00A83B54">
            <w:pPr>
              <w:tabs>
                <w:tab w:val="left" w:pos="123"/>
                <w:tab w:val="left" w:pos="4443"/>
                <w:tab w:val="left" w:pos="7683"/>
              </w:tabs>
              <w:suppressAutoHyphens/>
              <w:snapToGrid w:val="0"/>
              <w:spacing w:after="0" w:line="240" w:lineRule="auto"/>
              <w:jc w:val="both"/>
              <w:rPr>
                <w:rFonts w:ascii="Times New Roman" w:eastAsia="Times New Roman" w:hAnsi="Times New Roman" w:cs="Times New Roman"/>
              </w:rPr>
            </w:pPr>
            <w:r w:rsidRPr="00216372">
              <w:rPr>
                <w:rFonts w:ascii="Times New Roman" w:eastAsia="Times New Roman" w:hAnsi="Times New Roman" w:cs="Times New Roman"/>
              </w:rPr>
              <w:t>LV_Invasive_alien_specie</w:t>
            </w:r>
            <w:r w:rsidR="00F527E7">
              <w:rPr>
                <w:rFonts w:ascii="Times New Roman" w:eastAsia="Times New Roman" w:hAnsi="Times New Roman" w:cs="Times New Roman"/>
              </w:rPr>
              <w:t>s</w:t>
            </w:r>
          </w:p>
          <w:p w14:paraId="1A328571" w14:textId="362D4E72" w:rsidR="00CE354E" w:rsidRPr="00216372" w:rsidRDefault="00CE354E" w:rsidP="00A83B54">
            <w:pPr>
              <w:tabs>
                <w:tab w:val="left" w:pos="123"/>
                <w:tab w:val="left" w:pos="4443"/>
                <w:tab w:val="left" w:pos="7683"/>
              </w:tabs>
              <w:suppressAutoHyphens/>
              <w:snapToGrid w:val="0"/>
              <w:spacing w:after="0" w:line="240" w:lineRule="auto"/>
              <w:jc w:val="both"/>
              <w:rPr>
                <w:rFonts w:ascii="Times New Roman" w:eastAsia="Times New Roman" w:hAnsi="Times New Roman" w:cs="Times New Roman"/>
              </w:rPr>
            </w:pPr>
            <w:r w:rsidRPr="00216372">
              <w:rPr>
                <w:rFonts w:ascii="Times New Roman" w:eastAsia="Times New Roman" w:hAnsi="Times New Roman" w:cs="Times New Roman"/>
              </w:rPr>
              <w:t>LV_Art17_species_distribution_sensitive</w:t>
            </w:r>
            <w:r>
              <w:rPr>
                <w:rFonts w:ascii="Times New Roman" w:eastAsia="Times New Roman" w:hAnsi="Times New Roman" w:cs="Times New Roman"/>
              </w:rPr>
              <w:t>,</w:t>
            </w:r>
          </w:p>
          <w:p w14:paraId="1F35F34E" w14:textId="032744F5" w:rsidR="00CE354E" w:rsidRPr="00216372" w:rsidRDefault="00CE354E" w:rsidP="00A83B54">
            <w:pPr>
              <w:tabs>
                <w:tab w:val="left" w:pos="123"/>
                <w:tab w:val="left" w:pos="4443"/>
                <w:tab w:val="left" w:pos="7683"/>
              </w:tabs>
              <w:suppressAutoHyphens/>
              <w:snapToGrid w:val="0"/>
              <w:spacing w:after="0" w:line="240" w:lineRule="auto"/>
              <w:jc w:val="both"/>
              <w:rPr>
                <w:rFonts w:ascii="Times New Roman" w:eastAsia="Times New Roman" w:hAnsi="Times New Roman" w:cs="Times New Roman"/>
              </w:rPr>
            </w:pPr>
            <w:r w:rsidRPr="00216372">
              <w:rPr>
                <w:rFonts w:ascii="Times New Roman" w:eastAsia="Times New Roman" w:hAnsi="Times New Roman" w:cs="Times New Roman"/>
              </w:rPr>
              <w:lastRenderedPageBreak/>
              <w:t>Art12_birds_distribution_sensitive</w:t>
            </w:r>
            <w:r>
              <w:rPr>
                <w:rFonts w:ascii="Times New Roman" w:eastAsia="Times New Roman" w:hAnsi="Times New Roman" w:cs="Times New Roman"/>
              </w:rPr>
              <w:t>,</w:t>
            </w:r>
          </w:p>
          <w:p w14:paraId="73C3B41A" w14:textId="148D20CE" w:rsidR="00CE354E" w:rsidRPr="00216372" w:rsidRDefault="00CE354E" w:rsidP="00A83B54">
            <w:pPr>
              <w:tabs>
                <w:tab w:val="left" w:pos="123"/>
                <w:tab w:val="left" w:pos="4443"/>
                <w:tab w:val="left" w:pos="7683"/>
              </w:tabs>
              <w:suppressAutoHyphens/>
              <w:snapToGrid w:val="0"/>
              <w:spacing w:after="0" w:line="240" w:lineRule="auto"/>
              <w:jc w:val="both"/>
              <w:rPr>
                <w:rFonts w:ascii="Times New Roman" w:eastAsia="Times New Roman" w:hAnsi="Times New Roman" w:cs="Times New Roman"/>
              </w:rPr>
            </w:pPr>
            <w:r w:rsidRPr="00216372">
              <w:rPr>
                <w:rFonts w:ascii="Times New Roman" w:eastAsia="Times New Roman" w:hAnsi="Times New Roman" w:cs="Times New Roman"/>
              </w:rPr>
              <w:t>LV_N2000</w:t>
            </w:r>
            <w:r>
              <w:rPr>
                <w:rFonts w:ascii="Times New Roman" w:eastAsia="Times New Roman" w:hAnsi="Times New Roman" w:cs="Times New Roman"/>
              </w:rPr>
              <w:t>,</w:t>
            </w:r>
          </w:p>
          <w:p w14:paraId="57EF5832" w14:textId="35E12F33" w:rsidR="00CE354E" w:rsidRPr="00067917" w:rsidRDefault="00CE354E" w:rsidP="00A83B54">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216372">
              <w:rPr>
                <w:rFonts w:ascii="Times New Roman" w:eastAsia="Times New Roman" w:hAnsi="Times New Roman" w:cs="Times New Roman"/>
              </w:rPr>
              <w:t>LV_CDDA</w:t>
            </w:r>
            <w:r w:rsidRPr="00216372">
              <w:rPr>
                <w:rFonts w:ascii="Times New Roman" w:eastAsia="Times New Roman" w:hAnsi="Times New Roman" w:cs="Times New Roman"/>
                <w:color w:val="000000" w:themeColor="text1"/>
                <w:lang w:eastAsia="ar-SA"/>
              </w:rPr>
              <w:t>).</w:t>
            </w:r>
          </w:p>
        </w:tc>
      </w:tr>
      <w:tr w:rsidR="00CE354E" w:rsidRPr="001F1C48" w14:paraId="3C7D183F" w14:textId="14176CEE" w:rsidTr="003A5896">
        <w:tc>
          <w:tcPr>
            <w:tcW w:w="852" w:type="dxa"/>
            <w:tcBorders>
              <w:top w:val="single" w:sz="4" w:space="0" w:color="auto"/>
              <w:left w:val="single" w:sz="4" w:space="0" w:color="auto"/>
              <w:bottom w:val="nil"/>
              <w:right w:val="single" w:sz="4" w:space="0" w:color="auto"/>
            </w:tcBorders>
            <w:shd w:val="clear" w:color="auto" w:fill="auto"/>
          </w:tcPr>
          <w:p w14:paraId="09C7FD7F" w14:textId="6C2DAB91"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lastRenderedPageBreak/>
              <w:t>44.</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tcPr>
          <w:p w14:paraId="5854AF97" w14:textId="718A2F09"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Izvērtēt ģeotelpisko datu kopu izmantošanas pieprasījumu atbilstību atļautajai datu izmantošanai, izsniedzot ģeotelpisko datu kopu izmantošanas licences, </w:t>
            </w:r>
            <w:r w:rsidRPr="00995692">
              <w:rPr>
                <w:rFonts w:ascii="Times New Roman" w:eastAsia="Times New Roman" w:hAnsi="Times New Roman" w:cs="Times New Roman"/>
                <w:b/>
                <w:color w:val="000000" w:themeColor="text1"/>
                <w:lang w:eastAsia="ar-SA"/>
              </w:rPr>
              <w:t>100 %</w:t>
            </w:r>
            <w:r w:rsidRPr="00995692">
              <w:rPr>
                <w:rFonts w:ascii="Times New Roman" w:eastAsia="Times New Roman" w:hAnsi="Times New Roman" w:cs="Times New Roman"/>
                <w:color w:val="000000" w:themeColor="text1"/>
                <w:lang w:eastAsia="ar-SA"/>
              </w:rPr>
              <w:t xml:space="preserve"> gadā no pieteikumiem</w:t>
            </w:r>
          </w:p>
        </w:tc>
        <w:tc>
          <w:tcPr>
            <w:tcW w:w="1006" w:type="dxa"/>
            <w:tcBorders>
              <w:left w:val="single" w:sz="4" w:space="0" w:color="auto"/>
              <w:right w:val="single" w:sz="4" w:space="0" w:color="auto"/>
            </w:tcBorders>
            <w:shd w:val="clear" w:color="auto" w:fill="FFFFFF" w:themeFill="background1"/>
          </w:tcPr>
          <w:p w14:paraId="2B404E2A"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tcBorders>
              <w:top w:val="nil"/>
              <w:left w:val="single" w:sz="4" w:space="0" w:color="auto"/>
              <w:bottom w:val="single" w:sz="4" w:space="0" w:color="auto"/>
              <w:right w:val="single" w:sz="4" w:space="0" w:color="auto"/>
            </w:tcBorders>
            <w:shd w:val="clear" w:color="auto" w:fill="FFFFFF" w:themeFill="background1"/>
          </w:tcPr>
          <w:p w14:paraId="5D03704E"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G.Strode</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tcPr>
          <w:p w14:paraId="7F493FAA" w14:textId="775FD56F"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Izvērtēta ģeotelpisko datu kopu izmantošanas pieprasījumu atbilstība atļautajai datu izmantošanai, izsniedzot ģeotelpisko datu kopu izmantošanas licences,</w:t>
            </w:r>
            <w:r>
              <w:rPr>
                <w:rFonts w:ascii="Times New Roman" w:eastAsia="Times New Roman" w:hAnsi="Times New Roman" w:cs="Times New Roman"/>
                <w:color w:val="000000" w:themeColor="text1"/>
                <w:lang w:eastAsia="ar-SA"/>
              </w:rPr>
              <w:t xml:space="preserve"> </w:t>
            </w:r>
            <w:r w:rsidRPr="00177D10">
              <w:rPr>
                <w:rFonts w:ascii="Times New Roman" w:eastAsia="Times New Roman" w:hAnsi="Times New Roman" w:cs="Times New Roman"/>
                <w:b/>
                <w:color w:val="000000" w:themeColor="text1"/>
                <w:lang w:eastAsia="ar-SA"/>
              </w:rPr>
              <w:t>100 %</w:t>
            </w:r>
            <w:r w:rsidRPr="00995692">
              <w:rPr>
                <w:rFonts w:ascii="Times New Roman" w:eastAsia="Times New Roman" w:hAnsi="Times New Roman" w:cs="Times New Roman"/>
                <w:color w:val="000000" w:themeColor="text1"/>
                <w:lang w:eastAsia="ar-SA"/>
              </w:rPr>
              <w:t xml:space="preserve"> ceturksnī no pieteikumiem.</w:t>
            </w:r>
          </w:p>
          <w:p w14:paraId="381C55C5" w14:textId="453A41E2"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Saņemti 29 pieteikumi ģeotelpisko datu kopu izmantošanai.</w:t>
            </w:r>
          </w:p>
          <w:p w14:paraId="67F85260" w14:textId="44FF5D7F"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Izsniegtas 29 ģeotelpisko datu kopu izmantošanas licences.</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6A40F8F5" w14:textId="3DB2C359"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Izvērtēta ģeotelpisko datu kopu izmantošanas pieprasījumu atbilstība atļautajai datu izmantošanai, </w:t>
            </w:r>
            <w:r w:rsidRPr="00995692">
              <w:rPr>
                <w:rFonts w:ascii="Times New Roman" w:eastAsia="Times New Roman" w:hAnsi="Times New Roman" w:cs="Times New Roman"/>
                <w:color w:val="000000" w:themeColor="text1"/>
                <w:lang w:eastAsia="ar-SA"/>
              </w:rPr>
              <w:t>izsniedzot ģeotelpisko datu kopu izmantošanas licences,</w:t>
            </w:r>
            <w:r>
              <w:rPr>
                <w:rFonts w:ascii="Times New Roman" w:eastAsia="Times New Roman" w:hAnsi="Times New Roman" w:cs="Times New Roman"/>
                <w:color w:val="000000" w:themeColor="text1"/>
                <w:lang w:eastAsia="ar-SA"/>
              </w:rPr>
              <w:t xml:space="preserve"> </w:t>
            </w:r>
            <w:r>
              <w:rPr>
                <w:rFonts w:ascii="Times New Roman" w:eastAsia="Times New Roman" w:hAnsi="Times New Roman" w:cs="Times New Roman"/>
                <w:b/>
                <w:color w:val="000000" w:themeColor="text1"/>
                <w:lang w:eastAsia="ar-SA"/>
              </w:rPr>
              <w:t>100</w:t>
            </w:r>
            <w:r w:rsidRPr="00177D10">
              <w:rPr>
                <w:rFonts w:ascii="Times New Roman" w:eastAsia="Times New Roman" w:hAnsi="Times New Roman" w:cs="Times New Roman"/>
                <w:b/>
                <w:color w:val="000000" w:themeColor="text1"/>
                <w:lang w:eastAsia="ar-SA"/>
              </w:rPr>
              <w:t xml:space="preserve"> %</w:t>
            </w:r>
            <w:r w:rsidRPr="00067917">
              <w:rPr>
                <w:rFonts w:ascii="Times New Roman" w:eastAsia="Times New Roman" w:hAnsi="Times New Roman" w:cs="Times New Roman"/>
                <w:color w:val="000000" w:themeColor="text1"/>
                <w:lang w:eastAsia="ar-SA"/>
              </w:rPr>
              <w:t xml:space="preserve"> ceturksnī no pieteikumiem.</w:t>
            </w:r>
          </w:p>
          <w:p w14:paraId="599BB7FA" w14:textId="677A4ECD"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Saņemti 6 pieteikumi ģeotelpisko datu kopu izmantošanai</w:t>
            </w:r>
            <w:r>
              <w:rPr>
                <w:rFonts w:ascii="Times New Roman" w:eastAsia="Times New Roman" w:hAnsi="Times New Roman" w:cs="Times New Roman"/>
                <w:color w:val="000000" w:themeColor="text1"/>
                <w:lang w:eastAsia="ar-SA"/>
              </w:rPr>
              <w:t xml:space="preserve"> (vienā pieteikumā ietverti vairāki datu kopu izmantošanas pieprasījumi)</w:t>
            </w:r>
            <w:r w:rsidRPr="00067917">
              <w:rPr>
                <w:rFonts w:ascii="Times New Roman" w:eastAsia="Times New Roman" w:hAnsi="Times New Roman" w:cs="Times New Roman"/>
                <w:color w:val="000000" w:themeColor="text1"/>
                <w:lang w:eastAsia="ar-SA"/>
              </w:rPr>
              <w:t>.</w:t>
            </w:r>
          </w:p>
          <w:p w14:paraId="3997A5E5" w14:textId="4A5D5D70"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Izsniegtas 11 ģeotelpisko datu kopu izmantošanas licences.</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91D70A8" w14:textId="3B79BDA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Izvērtēta ģeotelpisko datu kopu izmantošanas pieprasījumu atbilstība atļautajai datu izmantošanai, </w:t>
            </w:r>
            <w:r w:rsidRPr="00995692">
              <w:rPr>
                <w:rFonts w:ascii="Times New Roman" w:eastAsia="Times New Roman" w:hAnsi="Times New Roman" w:cs="Times New Roman"/>
                <w:color w:val="000000" w:themeColor="text1"/>
                <w:lang w:eastAsia="ar-SA"/>
              </w:rPr>
              <w:t>izsniedzot ģeotelpisko datu kopu izmantošanas licences,</w:t>
            </w:r>
            <w:r>
              <w:rPr>
                <w:rFonts w:ascii="Times New Roman" w:eastAsia="Times New Roman" w:hAnsi="Times New Roman" w:cs="Times New Roman"/>
                <w:color w:val="000000" w:themeColor="text1"/>
                <w:lang w:eastAsia="ar-SA"/>
              </w:rPr>
              <w:t xml:space="preserve"> </w:t>
            </w:r>
            <w:r w:rsidRPr="00177D10">
              <w:rPr>
                <w:rFonts w:ascii="Times New Roman" w:eastAsia="Times New Roman" w:hAnsi="Times New Roman" w:cs="Times New Roman"/>
                <w:b/>
                <w:color w:val="000000" w:themeColor="text1"/>
                <w:lang w:eastAsia="ar-SA"/>
              </w:rPr>
              <w:t>88,9 %</w:t>
            </w:r>
            <w:r w:rsidRPr="00067917">
              <w:rPr>
                <w:rFonts w:ascii="Times New Roman" w:eastAsia="Times New Roman" w:hAnsi="Times New Roman" w:cs="Times New Roman"/>
                <w:color w:val="000000" w:themeColor="text1"/>
                <w:lang w:eastAsia="ar-SA"/>
              </w:rPr>
              <w:t xml:space="preserve"> ceturksnī no pieteikumiem.</w:t>
            </w:r>
          </w:p>
          <w:p w14:paraId="7977D5AA" w14:textId="281B6E2B"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Saņemti 9 pieteikumi ģeotelpisko datu kopu izmantošanai.</w:t>
            </w:r>
          </w:p>
          <w:p w14:paraId="08A56230" w14:textId="4E2EB8A0"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Izsniegtas 8 ģeotelpisko datu kopu izmantošanas licences.</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4781AFA" w14:textId="2D7D6F2F" w:rsidR="00CE354E" w:rsidRPr="00067917" w:rsidRDefault="00CE354E" w:rsidP="00791359">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Izvērtēta ģeotelpisko datu kopu izmantošanas pieprasījumu atbilstība atļautajai datu izmantošanai, </w:t>
            </w:r>
            <w:r w:rsidRPr="00995692">
              <w:rPr>
                <w:rFonts w:ascii="Times New Roman" w:eastAsia="Times New Roman" w:hAnsi="Times New Roman" w:cs="Times New Roman"/>
                <w:color w:val="000000" w:themeColor="text1"/>
                <w:lang w:eastAsia="ar-SA"/>
              </w:rPr>
              <w:t>izsniedzot ģeotelpisko datu kopu izmantošanas licences,</w:t>
            </w:r>
            <w:r>
              <w:rPr>
                <w:rFonts w:ascii="Times New Roman" w:eastAsia="Times New Roman" w:hAnsi="Times New Roman" w:cs="Times New Roman"/>
                <w:color w:val="000000" w:themeColor="text1"/>
                <w:lang w:eastAsia="ar-SA"/>
              </w:rPr>
              <w:t xml:space="preserve"> </w:t>
            </w:r>
            <w:r w:rsidRPr="00177D10">
              <w:rPr>
                <w:rFonts w:ascii="Times New Roman" w:eastAsia="Times New Roman" w:hAnsi="Times New Roman" w:cs="Times New Roman"/>
                <w:b/>
                <w:color w:val="000000" w:themeColor="text1"/>
                <w:lang w:eastAsia="ar-SA"/>
              </w:rPr>
              <w:t>90 %</w:t>
            </w:r>
            <w:r w:rsidRPr="00067917">
              <w:rPr>
                <w:rFonts w:ascii="Times New Roman" w:eastAsia="Times New Roman" w:hAnsi="Times New Roman" w:cs="Times New Roman"/>
                <w:color w:val="000000" w:themeColor="text1"/>
                <w:lang w:eastAsia="ar-SA"/>
              </w:rPr>
              <w:t xml:space="preserve"> ceturksnī no pieteikumiem.</w:t>
            </w:r>
          </w:p>
          <w:p w14:paraId="3EAFF0AA" w14:textId="278100D7" w:rsidR="00CE354E" w:rsidRPr="00067917" w:rsidRDefault="00CE354E" w:rsidP="00791359">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Saņemti 10</w:t>
            </w:r>
            <w:r w:rsidRPr="00067917">
              <w:rPr>
                <w:rFonts w:ascii="Times New Roman" w:eastAsia="Times New Roman" w:hAnsi="Times New Roman" w:cs="Times New Roman"/>
                <w:color w:val="000000" w:themeColor="text1"/>
                <w:lang w:eastAsia="ar-SA"/>
              </w:rPr>
              <w:t xml:space="preserve"> pieteikumi ģeotelpisko datu kopu izmantošanai.</w:t>
            </w:r>
          </w:p>
          <w:p w14:paraId="577D7F00" w14:textId="1E2C98AC" w:rsidR="00CE354E" w:rsidRDefault="00CE354E" w:rsidP="00F527E7">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Izsniegtas 9</w:t>
            </w:r>
            <w:r w:rsidRPr="00067917">
              <w:rPr>
                <w:rFonts w:ascii="Times New Roman" w:eastAsia="Times New Roman" w:hAnsi="Times New Roman" w:cs="Times New Roman"/>
                <w:color w:val="000000" w:themeColor="text1"/>
                <w:lang w:eastAsia="ar-SA"/>
              </w:rPr>
              <w:t xml:space="preserve"> ģeotelpisko datu kopu izmantošanas licences.</w:t>
            </w:r>
          </w:p>
          <w:p w14:paraId="2FE9BFC0" w14:textId="77777777" w:rsidR="00F527E7" w:rsidRDefault="00F527E7" w:rsidP="00F527E7">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p>
          <w:p w14:paraId="0E0AE394" w14:textId="50019F9D" w:rsidR="00CE354E" w:rsidRDefault="00CE354E" w:rsidP="00791359">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177D10">
              <w:rPr>
                <w:rFonts w:ascii="Times New Roman" w:eastAsia="Times New Roman" w:hAnsi="Times New Roman" w:cs="Times New Roman"/>
                <w:b/>
                <w:bCs/>
                <w:color w:val="000000" w:themeColor="text1"/>
                <w:lang w:eastAsia="ar-SA"/>
              </w:rPr>
              <w:t xml:space="preserve">Gadā </w:t>
            </w:r>
            <w:r>
              <w:rPr>
                <w:rFonts w:ascii="Times New Roman" w:eastAsia="Times New Roman" w:hAnsi="Times New Roman" w:cs="Times New Roman"/>
                <w:color w:val="000000" w:themeColor="text1"/>
                <w:lang w:eastAsia="ar-SA"/>
              </w:rPr>
              <w:t>i</w:t>
            </w:r>
            <w:r w:rsidRPr="00177D10">
              <w:rPr>
                <w:rFonts w:ascii="Times New Roman" w:eastAsia="Times New Roman" w:hAnsi="Times New Roman" w:cs="Times New Roman"/>
                <w:color w:val="000000" w:themeColor="text1"/>
                <w:lang w:eastAsia="ar-SA"/>
              </w:rPr>
              <w:t>zvērtēta ģeotelpisko datu kopu izmantošanas pieprasījumu atbilstība atļautajai datu izmantošanai</w:t>
            </w:r>
            <w:r>
              <w:rPr>
                <w:rFonts w:ascii="Times New Roman" w:eastAsia="Times New Roman" w:hAnsi="Times New Roman" w:cs="Times New Roman"/>
                <w:color w:val="000000" w:themeColor="text1"/>
                <w:lang w:eastAsia="ar-SA"/>
              </w:rPr>
              <w:t>,</w:t>
            </w:r>
            <w:r w:rsidRPr="00995692">
              <w:rPr>
                <w:rFonts w:ascii="Times New Roman" w:eastAsia="Times New Roman" w:hAnsi="Times New Roman" w:cs="Times New Roman"/>
                <w:color w:val="000000" w:themeColor="text1"/>
                <w:lang w:eastAsia="ar-SA"/>
              </w:rPr>
              <w:t xml:space="preserve"> izsniedzot ģeotelpisko datu kopu izmantošanas licences</w:t>
            </w:r>
            <w:r>
              <w:rPr>
                <w:rFonts w:ascii="Times New Roman" w:eastAsia="Times New Roman" w:hAnsi="Times New Roman" w:cs="Times New Roman"/>
                <w:color w:val="000000" w:themeColor="text1"/>
                <w:lang w:eastAsia="ar-SA"/>
              </w:rPr>
              <w:t xml:space="preserve"> –</w:t>
            </w:r>
            <w:r w:rsidRPr="00177D10">
              <w:rPr>
                <w:rFonts w:ascii="Times New Roman" w:eastAsia="Times New Roman" w:hAnsi="Times New Roman" w:cs="Times New Roman"/>
                <w:color w:val="000000" w:themeColor="text1"/>
                <w:lang w:eastAsia="ar-SA"/>
              </w:rPr>
              <w:t xml:space="preserve"> </w:t>
            </w:r>
            <w:r>
              <w:rPr>
                <w:rFonts w:ascii="Times New Roman" w:eastAsia="Times New Roman" w:hAnsi="Times New Roman" w:cs="Times New Roman"/>
                <w:b/>
                <w:bCs/>
                <w:color w:val="000000" w:themeColor="text1"/>
                <w:lang w:eastAsia="ar-SA"/>
              </w:rPr>
              <w:t>94,7</w:t>
            </w:r>
            <w:r w:rsidRPr="00C51BFA">
              <w:rPr>
                <w:rFonts w:ascii="Times New Roman" w:eastAsia="Times New Roman" w:hAnsi="Times New Roman" w:cs="Times New Roman"/>
                <w:b/>
                <w:bCs/>
                <w:color w:val="000000" w:themeColor="text1"/>
                <w:lang w:eastAsia="ar-SA"/>
              </w:rPr>
              <w:t xml:space="preserve"> %</w:t>
            </w:r>
            <w:r w:rsidRPr="00177D10">
              <w:rPr>
                <w:rFonts w:ascii="Times New Roman" w:eastAsia="Times New Roman" w:hAnsi="Times New Roman" w:cs="Times New Roman"/>
                <w:color w:val="000000" w:themeColor="text1"/>
                <w:lang w:eastAsia="ar-SA"/>
              </w:rPr>
              <w:t xml:space="preserve"> no pieteikumiem</w:t>
            </w:r>
            <w:r>
              <w:rPr>
                <w:rFonts w:ascii="Times New Roman" w:eastAsia="Times New Roman" w:hAnsi="Times New Roman" w:cs="Times New Roman"/>
                <w:color w:val="000000" w:themeColor="text1"/>
                <w:lang w:eastAsia="ar-SA"/>
              </w:rPr>
              <w:t>.</w:t>
            </w:r>
          </w:p>
          <w:p w14:paraId="61BA961D" w14:textId="3BC7E35C" w:rsidR="00CE354E" w:rsidRPr="00177D10" w:rsidRDefault="00CE354E" w:rsidP="00177D10">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177D10">
              <w:rPr>
                <w:rFonts w:ascii="Times New Roman" w:eastAsia="Times New Roman" w:hAnsi="Times New Roman" w:cs="Times New Roman"/>
                <w:b/>
                <w:bCs/>
                <w:color w:val="000000" w:themeColor="text1"/>
                <w:lang w:eastAsia="ar-SA"/>
              </w:rPr>
              <w:t>Gadā</w:t>
            </w:r>
            <w:r>
              <w:rPr>
                <w:rFonts w:ascii="Times New Roman" w:eastAsia="Times New Roman" w:hAnsi="Times New Roman" w:cs="Times New Roman"/>
                <w:color w:val="000000" w:themeColor="text1"/>
                <w:lang w:eastAsia="ar-SA"/>
              </w:rPr>
              <w:t xml:space="preserve"> saņemti 54</w:t>
            </w:r>
            <w:r w:rsidRPr="00067917">
              <w:rPr>
                <w:rFonts w:ascii="Times New Roman" w:eastAsia="Times New Roman" w:hAnsi="Times New Roman" w:cs="Times New Roman"/>
                <w:color w:val="000000" w:themeColor="text1"/>
                <w:lang w:eastAsia="ar-SA"/>
              </w:rPr>
              <w:t xml:space="preserve"> pieteikumi ģeotelpisko datu kopu izmantošanai</w:t>
            </w:r>
            <w:r>
              <w:rPr>
                <w:rFonts w:ascii="Times New Roman" w:eastAsia="Times New Roman" w:hAnsi="Times New Roman" w:cs="Times New Roman"/>
                <w:color w:val="000000" w:themeColor="text1"/>
                <w:lang w:eastAsia="ar-SA"/>
              </w:rPr>
              <w:t xml:space="preserve"> (vienā pieteikumā ietverti vairāki datu kopu izmantošanas pieprasījumi), izsniegtas 57</w:t>
            </w:r>
            <w:r w:rsidRPr="00067917">
              <w:rPr>
                <w:rFonts w:ascii="Times New Roman" w:eastAsia="Times New Roman" w:hAnsi="Times New Roman" w:cs="Times New Roman"/>
                <w:color w:val="000000" w:themeColor="text1"/>
                <w:lang w:eastAsia="ar-SA"/>
              </w:rPr>
              <w:t xml:space="preserve"> ģeotelpisko datu kopu izmantošanas licences.</w:t>
            </w:r>
          </w:p>
        </w:tc>
      </w:tr>
      <w:tr w:rsidR="00CE354E" w:rsidRPr="001F1C48" w14:paraId="5CF6E66A" w14:textId="4E1DC474" w:rsidTr="003A5896">
        <w:tc>
          <w:tcPr>
            <w:tcW w:w="852" w:type="dxa"/>
            <w:tcBorders>
              <w:top w:val="nil"/>
            </w:tcBorders>
            <w:shd w:val="clear" w:color="auto" w:fill="auto"/>
          </w:tcPr>
          <w:p w14:paraId="1FB75F55" w14:textId="09B4F4B4"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45.</w:t>
            </w:r>
          </w:p>
        </w:tc>
        <w:tc>
          <w:tcPr>
            <w:tcW w:w="2151" w:type="dxa"/>
            <w:shd w:val="clear" w:color="auto" w:fill="FFFFFF" w:themeFill="background1"/>
          </w:tcPr>
          <w:p w14:paraId="58D10749" w14:textId="5F172DCD"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lv-LV"/>
              </w:rPr>
              <w:t xml:space="preserve">Nodrošināt </w:t>
            </w:r>
            <w:r w:rsidRPr="00995692">
              <w:rPr>
                <w:rFonts w:ascii="Times New Roman" w:eastAsia="Times New Roman" w:hAnsi="Times New Roman" w:cs="Times New Roman"/>
                <w:color w:val="000000" w:themeColor="text1"/>
                <w:lang w:eastAsia="lv-LV"/>
              </w:rPr>
              <w:t xml:space="preserve">DDPS "Ozols" uzturēšanu un izmantošanas pieejamību. </w:t>
            </w:r>
            <w:r w:rsidRPr="00995692">
              <w:rPr>
                <w:rFonts w:ascii="Times New Roman" w:eastAsia="Times New Roman" w:hAnsi="Times New Roman" w:cs="Times New Roman"/>
                <w:color w:val="000000" w:themeColor="text1"/>
                <w:lang w:eastAsia="ar-SA"/>
              </w:rPr>
              <w:t xml:space="preserve">Apstrādāt </w:t>
            </w:r>
            <w:r w:rsidRPr="00995692">
              <w:rPr>
                <w:rFonts w:ascii="Times New Roman" w:eastAsia="Times New Roman" w:hAnsi="Times New Roman" w:cs="Times New Roman"/>
                <w:b/>
                <w:color w:val="000000" w:themeColor="text1"/>
                <w:lang w:eastAsia="ar-SA"/>
              </w:rPr>
              <w:t>60 000</w:t>
            </w:r>
            <w:r w:rsidRPr="00995692">
              <w:rPr>
                <w:rFonts w:ascii="Times New Roman" w:eastAsia="Times New Roman" w:hAnsi="Times New Roman" w:cs="Times New Roman"/>
                <w:color w:val="000000" w:themeColor="text1"/>
                <w:lang w:eastAsia="ar-SA"/>
              </w:rPr>
              <w:t xml:space="preserve"> DDPS “Ozols” izmantošanas pieprasījumus</w:t>
            </w:r>
          </w:p>
        </w:tc>
        <w:tc>
          <w:tcPr>
            <w:tcW w:w="1006" w:type="dxa"/>
            <w:shd w:val="clear" w:color="auto" w:fill="FFFFFF" w:themeFill="background1"/>
          </w:tcPr>
          <w:p w14:paraId="38D46125"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469F995D"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73CB6537" w14:textId="10C8C855"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Nodrošināta DDPS “Ozols” uzturēšana un izmantošanas pieejamība. Apstrādāti </w:t>
            </w:r>
            <w:r w:rsidRPr="00995692">
              <w:rPr>
                <w:rFonts w:ascii="Times New Roman" w:eastAsia="Times New Roman" w:hAnsi="Times New Roman" w:cs="Times New Roman"/>
                <w:b/>
                <w:lang w:eastAsia="ar-SA"/>
              </w:rPr>
              <w:t>42 147</w:t>
            </w:r>
            <w:r w:rsidRPr="00995692">
              <w:rPr>
                <w:rFonts w:ascii="Times New Roman" w:eastAsia="Times New Roman" w:hAnsi="Times New Roman" w:cs="Times New Roman"/>
                <w:lang w:eastAsia="ar-SA"/>
              </w:rPr>
              <w:t xml:space="preserve"> DDPS “Ozols” izmantošanas pieprasījumi.</w:t>
            </w:r>
          </w:p>
        </w:tc>
        <w:tc>
          <w:tcPr>
            <w:tcW w:w="2551" w:type="dxa"/>
            <w:shd w:val="clear" w:color="auto" w:fill="FFFFFF" w:themeFill="background1"/>
          </w:tcPr>
          <w:p w14:paraId="424C1DE6" w14:textId="2F182596"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Nodrošināta DDPS “Ozols” uzturēšana un izmantošanas pieejamība. Apstrādāti </w:t>
            </w:r>
            <w:r w:rsidRPr="00067917">
              <w:rPr>
                <w:rFonts w:ascii="Times New Roman" w:eastAsia="Times New Roman" w:hAnsi="Times New Roman" w:cs="Times New Roman"/>
                <w:b/>
                <w:lang w:eastAsia="ar-SA"/>
              </w:rPr>
              <w:t>40 510</w:t>
            </w:r>
            <w:r w:rsidRPr="00067917">
              <w:rPr>
                <w:rFonts w:ascii="Times New Roman" w:eastAsia="Times New Roman" w:hAnsi="Times New Roman" w:cs="Times New Roman"/>
                <w:lang w:eastAsia="ar-SA"/>
              </w:rPr>
              <w:t xml:space="preserve"> DDPS “Ozols” izmantošanas pieprasījumi.</w:t>
            </w:r>
          </w:p>
        </w:tc>
        <w:tc>
          <w:tcPr>
            <w:tcW w:w="2552" w:type="dxa"/>
            <w:shd w:val="clear" w:color="auto" w:fill="FFFFFF" w:themeFill="background1"/>
          </w:tcPr>
          <w:p w14:paraId="07E4ED66" w14:textId="7777777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Nodrošināta DDPS “Ozols” uzturēšana un izmantošanas pieejamība. </w:t>
            </w:r>
          </w:p>
          <w:p w14:paraId="66058DB9" w14:textId="74740E8F"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Apstrādāti </w:t>
            </w:r>
            <w:r w:rsidRPr="00067917">
              <w:rPr>
                <w:rFonts w:ascii="Times New Roman" w:eastAsia="Times New Roman" w:hAnsi="Times New Roman" w:cs="Times New Roman"/>
                <w:b/>
                <w:bCs/>
                <w:lang w:eastAsia="ar-SA"/>
              </w:rPr>
              <w:t xml:space="preserve">36 964 </w:t>
            </w:r>
            <w:r w:rsidRPr="00067917">
              <w:rPr>
                <w:rFonts w:ascii="Times New Roman" w:eastAsia="Times New Roman" w:hAnsi="Times New Roman" w:cs="Times New Roman"/>
                <w:lang w:eastAsia="ar-SA"/>
              </w:rPr>
              <w:t>DDPS “Ozols” izmantošanas pieprasījumi.</w:t>
            </w:r>
          </w:p>
        </w:tc>
        <w:tc>
          <w:tcPr>
            <w:tcW w:w="2402" w:type="dxa"/>
            <w:shd w:val="clear" w:color="auto" w:fill="FFFFFF" w:themeFill="background1"/>
          </w:tcPr>
          <w:p w14:paraId="4EAF047A" w14:textId="77777777" w:rsidR="00CE354E"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8F3EAA">
              <w:rPr>
                <w:rFonts w:ascii="Times New Roman" w:eastAsia="Times New Roman" w:hAnsi="Times New Roman" w:cs="Times New Roman"/>
                <w:lang w:eastAsia="ar-SA"/>
              </w:rPr>
              <w:t xml:space="preserve">Nodrošināta DDPS “Ozols” uzturēšana un izmantošanas pieejamība. </w:t>
            </w:r>
          </w:p>
          <w:p w14:paraId="5D4A2BF6" w14:textId="77777777" w:rsidR="00CE354E" w:rsidRDefault="00CE354E" w:rsidP="00D4771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8F3EAA">
              <w:rPr>
                <w:rFonts w:ascii="Times New Roman" w:eastAsia="Times New Roman" w:hAnsi="Times New Roman" w:cs="Times New Roman"/>
                <w:lang w:eastAsia="ar-SA"/>
              </w:rPr>
              <w:t xml:space="preserve">Apstrādāti </w:t>
            </w:r>
            <w:r w:rsidRPr="008F3EAA">
              <w:rPr>
                <w:rFonts w:ascii="Times New Roman" w:eastAsia="Times New Roman" w:hAnsi="Times New Roman" w:cs="Times New Roman"/>
                <w:b/>
                <w:bCs/>
                <w:lang w:eastAsia="ar-SA"/>
              </w:rPr>
              <w:t>36</w:t>
            </w:r>
            <w:r>
              <w:rPr>
                <w:rFonts w:ascii="Times New Roman" w:eastAsia="Times New Roman" w:hAnsi="Times New Roman" w:cs="Times New Roman"/>
                <w:b/>
                <w:bCs/>
                <w:lang w:eastAsia="ar-SA"/>
              </w:rPr>
              <w:t xml:space="preserve"> </w:t>
            </w:r>
            <w:r w:rsidRPr="008F3EAA">
              <w:rPr>
                <w:rFonts w:ascii="Times New Roman" w:eastAsia="Times New Roman" w:hAnsi="Times New Roman" w:cs="Times New Roman"/>
                <w:b/>
                <w:bCs/>
                <w:lang w:eastAsia="ar-SA"/>
              </w:rPr>
              <w:t>508</w:t>
            </w:r>
            <w:r w:rsidRPr="008F3EAA">
              <w:rPr>
                <w:rFonts w:ascii="Times New Roman" w:eastAsia="Times New Roman" w:hAnsi="Times New Roman" w:cs="Times New Roman"/>
                <w:lang w:eastAsia="ar-SA"/>
              </w:rPr>
              <w:t xml:space="preserve"> DDPS “Ozols” izmantošanas pieprasījumi.</w:t>
            </w:r>
          </w:p>
          <w:p w14:paraId="781189D4" w14:textId="77777777" w:rsidR="00CE354E" w:rsidRDefault="00CE354E" w:rsidP="00D4771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p>
          <w:p w14:paraId="0FCDD4A2" w14:textId="77777777" w:rsidR="00CE354E" w:rsidRDefault="00CE354E" w:rsidP="00D4771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p>
          <w:p w14:paraId="670681E3" w14:textId="3DAFE079" w:rsidR="00CE354E" w:rsidRPr="00067917" w:rsidRDefault="00CE354E" w:rsidP="00D4771F">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D4771F">
              <w:rPr>
                <w:rFonts w:ascii="Times New Roman" w:eastAsia="Times New Roman" w:hAnsi="Times New Roman" w:cs="Times New Roman"/>
                <w:b/>
                <w:bCs/>
                <w:lang w:eastAsia="ar-SA"/>
              </w:rPr>
              <w:t>Gadā</w:t>
            </w:r>
            <w:r>
              <w:rPr>
                <w:rFonts w:ascii="Times New Roman" w:eastAsia="Times New Roman" w:hAnsi="Times New Roman" w:cs="Times New Roman"/>
                <w:lang w:eastAsia="ar-SA"/>
              </w:rPr>
              <w:t xml:space="preserve"> a</w:t>
            </w:r>
            <w:r w:rsidRPr="008F3EAA">
              <w:rPr>
                <w:rFonts w:ascii="Times New Roman" w:eastAsia="Times New Roman" w:hAnsi="Times New Roman" w:cs="Times New Roman"/>
                <w:lang w:eastAsia="ar-SA"/>
              </w:rPr>
              <w:t xml:space="preserve">pstrādāti </w:t>
            </w:r>
            <w:r>
              <w:rPr>
                <w:rFonts w:ascii="Times New Roman" w:eastAsia="Times New Roman" w:hAnsi="Times New Roman" w:cs="Times New Roman"/>
                <w:b/>
                <w:bCs/>
                <w:lang w:eastAsia="ar-SA"/>
              </w:rPr>
              <w:t>156 129</w:t>
            </w:r>
            <w:r w:rsidRPr="008F3EAA">
              <w:rPr>
                <w:rFonts w:ascii="Times New Roman" w:eastAsia="Times New Roman" w:hAnsi="Times New Roman" w:cs="Times New Roman"/>
                <w:lang w:eastAsia="ar-SA"/>
              </w:rPr>
              <w:t xml:space="preserve"> DDPS “Ozols” izmantošanas pieprasījumi.</w:t>
            </w:r>
          </w:p>
        </w:tc>
      </w:tr>
      <w:tr w:rsidR="00CE354E" w:rsidRPr="001F1C48" w14:paraId="4017B11F" w14:textId="7FB1C2F1" w:rsidTr="003A5896">
        <w:tc>
          <w:tcPr>
            <w:tcW w:w="852" w:type="dxa"/>
            <w:shd w:val="clear" w:color="auto" w:fill="auto"/>
          </w:tcPr>
          <w:p w14:paraId="010598E4" w14:textId="1AD80626"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46.</w:t>
            </w:r>
          </w:p>
        </w:tc>
        <w:tc>
          <w:tcPr>
            <w:tcW w:w="2151" w:type="dxa"/>
            <w:shd w:val="clear" w:color="auto" w:fill="FFFFFF" w:themeFill="background1"/>
          </w:tcPr>
          <w:p w14:paraId="4EC71148" w14:textId="783D6487" w:rsidR="00CE354E" w:rsidRPr="00995692" w:rsidRDefault="00CE354E" w:rsidP="0046376D">
            <w:pPr>
              <w:pStyle w:val="Sarakstarindkopa"/>
              <w:tabs>
                <w:tab w:val="left" w:pos="459"/>
              </w:tabs>
              <w:spacing w:after="0" w:line="240" w:lineRule="auto"/>
              <w:ind w:left="33"/>
              <w:jc w:val="both"/>
              <w:rPr>
                <w:rFonts w:ascii="Times New Roman" w:hAnsi="Times New Roman"/>
              </w:rPr>
            </w:pPr>
            <w:r w:rsidRPr="00995692">
              <w:rPr>
                <w:rFonts w:ascii="Times New Roman" w:hAnsi="Times New Roman"/>
              </w:rPr>
              <w:t xml:space="preserve">Uzturēt un nodrošināt pieejamu informāciju par Pārvaldes īstenotajiem ĪADT, mikroliegumu un īpaši aizsargājamo sugu un biotopu aizsardzības un apsaimniekošanas pasākumiem, Pārvaldes veiktajiem sugu un biotopu stāvokļa novērtējumiem un apstiprinātajiem meža apsaimniekošanas plāniem. </w:t>
            </w:r>
            <w:r w:rsidRPr="00995692">
              <w:rPr>
                <w:rFonts w:ascii="Times New Roman" w:eastAsia="Times New Roman" w:hAnsi="Times New Roman"/>
              </w:rPr>
              <w:t xml:space="preserve">Nodrošināt sadarbību ar ĪADT un īpaši aizsargājamo sugu </w:t>
            </w:r>
            <w:r w:rsidRPr="00995692">
              <w:rPr>
                <w:rFonts w:ascii="Times New Roman" w:eastAsia="Times New Roman" w:hAnsi="Times New Roman"/>
                <w:color w:val="000000" w:themeColor="text1"/>
              </w:rPr>
              <w:t xml:space="preserve">un biotopu apsaimniekošanas pasākumu īstenotājiem, lai dati </w:t>
            </w:r>
            <w:r w:rsidRPr="00995692">
              <w:rPr>
                <w:rFonts w:ascii="Times New Roman" w:eastAsia="Times New Roman" w:hAnsi="Times New Roman"/>
                <w:color w:val="000000" w:themeColor="text1"/>
              </w:rPr>
              <w:lastRenderedPageBreak/>
              <w:t>un informācija par veiktajiem pasākumiem būtu pieejama Pārvaldei</w:t>
            </w:r>
            <w:r w:rsidRPr="00995692">
              <w:rPr>
                <w:rFonts w:ascii="Times New Roman" w:hAnsi="Times New Roman"/>
                <w:color w:val="000000" w:themeColor="text1"/>
              </w:rPr>
              <w:t xml:space="preserve">, </w:t>
            </w:r>
            <w:r w:rsidRPr="00995692">
              <w:rPr>
                <w:rFonts w:ascii="Times New Roman" w:hAnsi="Times New Roman"/>
                <w:b/>
                <w:color w:val="000000" w:themeColor="text1"/>
              </w:rPr>
              <w:t>100%</w:t>
            </w:r>
            <w:r w:rsidRPr="00995692">
              <w:rPr>
                <w:rFonts w:ascii="Times New Roman" w:hAnsi="Times New Roman"/>
                <w:color w:val="000000" w:themeColor="text1"/>
              </w:rPr>
              <w:t xml:space="preserve"> no kopējā mērķa</w:t>
            </w:r>
          </w:p>
        </w:tc>
        <w:tc>
          <w:tcPr>
            <w:tcW w:w="1006" w:type="dxa"/>
            <w:shd w:val="clear" w:color="auto" w:fill="FFFFFF" w:themeFill="background1"/>
          </w:tcPr>
          <w:p w14:paraId="188669C1" w14:textId="77777777" w:rsidR="00CE354E" w:rsidRPr="00995692" w:rsidRDefault="00CE354E" w:rsidP="0046376D">
            <w:pPr>
              <w:shd w:val="clear" w:color="auto" w:fill="FFFFFF" w:themeFill="background1"/>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31.12.</w:t>
            </w:r>
          </w:p>
        </w:tc>
        <w:tc>
          <w:tcPr>
            <w:tcW w:w="1235" w:type="dxa"/>
            <w:shd w:val="clear" w:color="auto" w:fill="FFFFFF" w:themeFill="background1"/>
          </w:tcPr>
          <w:p w14:paraId="18A7731D" w14:textId="77777777" w:rsidR="00CE354E" w:rsidRPr="00995692" w:rsidRDefault="00CE354E" w:rsidP="0046376D">
            <w:pPr>
              <w:shd w:val="clear" w:color="auto" w:fill="FFFFFF" w:themeFill="background1"/>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reģionālo administrāciju direktori,</w:t>
            </w:r>
          </w:p>
          <w:p w14:paraId="7793D213" w14:textId="558F6327" w:rsidR="00CE354E" w:rsidRPr="00995692" w:rsidRDefault="00CE354E" w:rsidP="0046376D">
            <w:pPr>
              <w:shd w:val="clear" w:color="auto" w:fill="FFFFFF" w:themeFill="background1"/>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299CE1DC"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DDPS “Ozols” ievadīta informācija par Pārvaldes īstenotajiem aizsardzības un apsaimniekošanas pasākumiem: </w:t>
            </w:r>
            <w:r w:rsidRPr="00995692">
              <w:rPr>
                <w:rFonts w:ascii="Times New Roman" w:eastAsia="Times New Roman" w:hAnsi="Times New Roman" w:cs="Times New Roman"/>
                <w:b/>
                <w:lang w:eastAsia="ar-SA"/>
              </w:rPr>
              <w:t>7</w:t>
            </w:r>
            <w:r w:rsidRPr="00995692">
              <w:rPr>
                <w:rFonts w:ascii="Times New Roman" w:eastAsia="Times New Roman" w:hAnsi="Times New Roman" w:cs="Times New Roman"/>
                <w:lang w:eastAsia="ar-SA"/>
              </w:rPr>
              <w:t xml:space="preserve"> ĪADT (DL “Durbes ezera pļavas”, Gaujas NP, Slīteres NP, DL “Ziemeļu purvi”,</w:t>
            </w:r>
            <w:r w:rsidRPr="00995692">
              <w:t xml:space="preserve"> </w:t>
            </w:r>
            <w:r w:rsidRPr="00995692">
              <w:rPr>
                <w:rFonts w:ascii="Times New Roman" w:eastAsia="Times New Roman" w:hAnsi="Times New Roman" w:cs="Times New Roman"/>
                <w:lang w:eastAsia="ar-SA"/>
              </w:rPr>
              <w:t>DP “Abavas senleja” (LVAF projekta rezultāti), Gaujas NP, Ķemeru NP) un 1 mikroliegumā.</w:t>
            </w:r>
          </w:p>
          <w:p w14:paraId="029181E1"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Ievadīta informācija par </w:t>
            </w:r>
            <w:r w:rsidRPr="00995692">
              <w:rPr>
                <w:rFonts w:ascii="Times New Roman" w:eastAsia="Times New Roman" w:hAnsi="Times New Roman" w:cs="Times New Roman"/>
                <w:b/>
                <w:lang w:eastAsia="ar-SA"/>
              </w:rPr>
              <w:t>112</w:t>
            </w:r>
            <w:r w:rsidRPr="00995692">
              <w:rPr>
                <w:rFonts w:ascii="Times New Roman" w:eastAsia="Times New Roman" w:hAnsi="Times New Roman" w:cs="Times New Roman"/>
                <w:lang w:eastAsia="ar-SA"/>
              </w:rPr>
              <w:t xml:space="preserve"> tūrisma un  dabas izglītības infrastruktūras objektiem 3 ĪADT (DL “Augstroze”, DL “Ziemeļu purvi”, DL “Korneti – Peļļi”).</w:t>
            </w:r>
          </w:p>
          <w:p w14:paraId="233036C2"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Ievadīta informācija par citu personu īstenotajiem aizsardzības un apsaimniekošanas pasākumiem: </w:t>
            </w:r>
            <w:r w:rsidRPr="00995692">
              <w:rPr>
                <w:rFonts w:ascii="Times New Roman" w:eastAsia="Times New Roman" w:hAnsi="Times New Roman" w:cs="Times New Roman"/>
                <w:b/>
                <w:lang w:eastAsia="ar-SA"/>
              </w:rPr>
              <w:t>5</w:t>
            </w:r>
            <w:r w:rsidRPr="00995692">
              <w:rPr>
                <w:rFonts w:ascii="Times New Roman" w:eastAsia="Times New Roman" w:hAnsi="Times New Roman" w:cs="Times New Roman"/>
                <w:lang w:eastAsia="ar-SA"/>
              </w:rPr>
              <w:t xml:space="preserve"> ĪADT (DL “Liepājas ezers”, DL “Lielupes palienes pļavas”, </w:t>
            </w:r>
            <w:r w:rsidRPr="00995692">
              <w:rPr>
                <w:rFonts w:ascii="Times New Roman" w:eastAsia="Times New Roman" w:hAnsi="Times New Roman" w:cs="Times New Roman"/>
                <w:lang w:eastAsia="ar-SA"/>
              </w:rPr>
              <w:lastRenderedPageBreak/>
              <w:t xml:space="preserve">DP “Kuja”, Gaujas NP, Ķemeru NP), </w:t>
            </w:r>
            <w:r w:rsidRPr="00A73920">
              <w:rPr>
                <w:rFonts w:ascii="Times New Roman" w:eastAsia="Times New Roman" w:hAnsi="Times New Roman" w:cs="Times New Roman"/>
                <w:b/>
                <w:bCs/>
                <w:lang w:eastAsia="ar-SA"/>
              </w:rPr>
              <w:t>3</w:t>
            </w:r>
            <w:r w:rsidRPr="00995692">
              <w:rPr>
                <w:rFonts w:ascii="Times New Roman" w:eastAsia="Times New Roman" w:hAnsi="Times New Roman" w:cs="Times New Roman"/>
                <w:lang w:eastAsia="ar-SA"/>
              </w:rPr>
              <w:t xml:space="preserve"> īpaši aizsargājamos biotopos (Engures novada domes īstenots, LVAF projekts Nr.1-08/89/2018 “Rīgas jūras līča piekrastes un Kaņiera ezera biotopu apsaimniekošana un infrastruktūras izveide Engures novada teritorijā”).</w:t>
            </w:r>
          </w:p>
          <w:p w14:paraId="0BB175CB"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Apstrādāti un analizēti dati projekta “LifeCoHabit” vajadzībām piekrastes biotopu un sugu apsaimniekošanas un aizsardzības pasākumu plānošanai DP “Piejūra”.</w:t>
            </w:r>
          </w:p>
          <w:p w14:paraId="32009189"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Sagatavoti dati un kartoshēmas putnu bioloģiski vērtīgo zālāju apsekošanai dabā.</w:t>
            </w:r>
          </w:p>
          <w:p w14:paraId="0BC92EDE" w14:textId="5ADC15BA"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Sagatavotas kartoshēmas piekrastē ligzdojošo putnu monitoringam.</w:t>
            </w:r>
          </w:p>
        </w:tc>
        <w:tc>
          <w:tcPr>
            <w:tcW w:w="2551" w:type="dxa"/>
            <w:shd w:val="clear" w:color="auto" w:fill="FFFFFF" w:themeFill="background1"/>
          </w:tcPr>
          <w:p w14:paraId="483A5C0F" w14:textId="7777777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lastRenderedPageBreak/>
              <w:t>DDPS “Ozols” ievadīta informācija par</w:t>
            </w:r>
            <w:r w:rsidRPr="00067917">
              <w:t xml:space="preserve"> </w:t>
            </w:r>
            <w:r w:rsidRPr="00067917">
              <w:rPr>
                <w:rFonts w:ascii="Times New Roman" w:eastAsia="Times New Roman" w:hAnsi="Times New Roman" w:cs="Times New Roman"/>
                <w:lang w:eastAsia="ar-SA"/>
              </w:rPr>
              <w:t xml:space="preserve">Pārvaldes īstenotajiem aizsardzības un apsaimniekošanas pasākumiem: </w:t>
            </w:r>
            <w:r w:rsidRPr="00067917">
              <w:rPr>
                <w:rFonts w:ascii="Times New Roman" w:eastAsia="Times New Roman" w:hAnsi="Times New Roman" w:cs="Times New Roman"/>
                <w:b/>
                <w:lang w:eastAsia="ar-SA"/>
              </w:rPr>
              <w:t>2</w:t>
            </w:r>
            <w:r w:rsidRPr="00067917">
              <w:rPr>
                <w:rFonts w:ascii="Times New Roman" w:eastAsia="Times New Roman" w:hAnsi="Times New Roman" w:cs="Times New Roman"/>
                <w:lang w:eastAsia="ar-SA"/>
              </w:rPr>
              <w:t xml:space="preserve"> ĪADT (Ķemeru NP, Teiču DR) un 1 īpaši aizsargājamajā biotopā.</w:t>
            </w:r>
          </w:p>
          <w:p w14:paraId="01EA7CFA" w14:textId="4CFB4ACF"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Ievadīta informācija par </w:t>
            </w:r>
            <w:r w:rsidRPr="00067917">
              <w:rPr>
                <w:rFonts w:ascii="Times New Roman" w:eastAsia="Times New Roman" w:hAnsi="Times New Roman" w:cs="Times New Roman"/>
                <w:b/>
                <w:bCs/>
                <w:lang w:eastAsia="ar-SA"/>
              </w:rPr>
              <w:t>13</w:t>
            </w:r>
            <w:r w:rsidRPr="00067917">
              <w:rPr>
                <w:rFonts w:ascii="Times New Roman" w:eastAsia="Times New Roman" w:hAnsi="Times New Roman" w:cs="Times New Roman"/>
                <w:lang w:eastAsia="ar-SA"/>
              </w:rPr>
              <w:t xml:space="preserve"> Pārvaldes apstiprinātajiem meža apsaimniekošanas plāniem ĪADT.</w:t>
            </w:r>
          </w:p>
          <w:p w14:paraId="1BC927EA" w14:textId="3CF17736"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Ievadīta informācija par citu personu īstenotajiem aizsardzības un apsaimniekošanas pasākumiem: </w:t>
            </w:r>
            <w:r w:rsidRPr="00067917">
              <w:rPr>
                <w:rFonts w:ascii="Times New Roman" w:eastAsia="Times New Roman" w:hAnsi="Times New Roman" w:cs="Times New Roman"/>
                <w:b/>
                <w:color w:val="000000" w:themeColor="text1"/>
                <w:lang w:eastAsia="ar-SA"/>
              </w:rPr>
              <w:t>2</w:t>
            </w:r>
            <w:r w:rsidRPr="00067917">
              <w:rPr>
                <w:rFonts w:ascii="Times New Roman" w:eastAsia="Times New Roman" w:hAnsi="Times New Roman" w:cs="Times New Roman"/>
                <w:color w:val="000000" w:themeColor="text1"/>
                <w:lang w:eastAsia="ar-SA"/>
              </w:rPr>
              <w:t xml:space="preserve"> ĪADT (Ķemeru NP, DP “Engures ezers”), izveidotā dabas tūrisma un izziņas  infrastruktūra (Engures novada domes īstenots LVAF projekts Nr.1-08/89/2018 “Rīgas jūras līča piekrastes un Kaņiera ezera biotopu </w:t>
            </w:r>
            <w:r w:rsidRPr="00067917">
              <w:rPr>
                <w:rFonts w:ascii="Times New Roman" w:eastAsia="Times New Roman" w:hAnsi="Times New Roman" w:cs="Times New Roman"/>
                <w:color w:val="000000" w:themeColor="text1"/>
                <w:lang w:eastAsia="ar-SA"/>
              </w:rPr>
              <w:lastRenderedPageBreak/>
              <w:t>apsaimniekošana un infrastruktūras izveide Engures novada teritorijā”).</w:t>
            </w:r>
          </w:p>
          <w:p w14:paraId="0F0CEC1E" w14:textId="7777777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Atjaunināti dati putnu bioloģiski vērtīgo zālāju apsekošanai dabā.</w:t>
            </w:r>
          </w:p>
          <w:p w14:paraId="7DCAF68A" w14:textId="7777777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Apstrādāti un analizēti dati projekta “LifeCoHabit” vajadzībām piekrastes biotopu un sugu apsaimniekošanas un aizsardzības pasākumu plānošanai DP “Piejūra”.</w:t>
            </w:r>
          </w:p>
          <w:p w14:paraId="63CBC2DF" w14:textId="77777777"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p>
        </w:tc>
        <w:tc>
          <w:tcPr>
            <w:tcW w:w="2552" w:type="dxa"/>
            <w:shd w:val="clear" w:color="auto" w:fill="FFFFFF" w:themeFill="background1"/>
          </w:tcPr>
          <w:p w14:paraId="5C1DCCFC" w14:textId="27EDE67E" w:rsidR="00CE354E" w:rsidRPr="00606847" w:rsidRDefault="00CE354E" w:rsidP="0046376D">
            <w:pPr>
              <w:spacing w:after="0" w:line="240" w:lineRule="auto"/>
              <w:ind w:left="-57" w:right="-57"/>
              <w:jc w:val="both"/>
              <w:rPr>
                <w:rFonts w:ascii="Times New Roman" w:eastAsia="Times New Roman" w:hAnsi="Times New Roman" w:cs="Times New Roman"/>
              </w:rPr>
            </w:pPr>
            <w:r w:rsidRPr="00606847">
              <w:rPr>
                <w:rFonts w:ascii="Times New Roman" w:eastAsia="Times New Roman" w:hAnsi="Times New Roman" w:cs="Times New Roman"/>
                <w:lang w:eastAsia="ar-SA"/>
              </w:rPr>
              <w:lastRenderedPageBreak/>
              <w:t>DDPS “Ozols” ievadīta informācija par</w:t>
            </w:r>
            <w:r w:rsidRPr="00606847">
              <w:t xml:space="preserve"> </w:t>
            </w:r>
            <w:r w:rsidRPr="00606847">
              <w:rPr>
                <w:rFonts w:ascii="Times New Roman" w:eastAsia="Times New Roman" w:hAnsi="Times New Roman" w:cs="Times New Roman"/>
                <w:lang w:eastAsia="ar-SA"/>
              </w:rPr>
              <w:t xml:space="preserve">Pārvaldes īstenotajiem aizsardzības un apsaimniekošanas pasākumiem: </w:t>
            </w:r>
            <w:r w:rsidRPr="00606847">
              <w:rPr>
                <w:rFonts w:ascii="Times New Roman" w:eastAsia="Times New Roman" w:hAnsi="Times New Roman" w:cs="Times New Roman"/>
                <w:b/>
                <w:lang w:eastAsia="ar-SA"/>
              </w:rPr>
              <w:t xml:space="preserve">24 </w:t>
            </w:r>
            <w:r w:rsidRPr="00606847">
              <w:rPr>
                <w:rFonts w:ascii="Times New Roman" w:eastAsia="Times New Roman" w:hAnsi="Times New Roman" w:cs="Times New Roman"/>
                <w:lang w:eastAsia="ar-SA"/>
              </w:rPr>
              <w:t>ĪADT (</w:t>
            </w:r>
            <w:r w:rsidRPr="00606847">
              <w:rPr>
                <w:rFonts w:ascii="Times New Roman" w:eastAsia="Times New Roman" w:hAnsi="Times New Roman" w:cs="Times New Roman"/>
              </w:rPr>
              <w:t xml:space="preserve">DL “Raunas Staburags”, AAA “Nīcgales meži”, DP “Ragakāpa”, DL “Supes purvs”, </w:t>
            </w:r>
            <w:r w:rsidRPr="00606847">
              <w:rPr>
                <w:rFonts w:ascii="Times New Roman" w:eastAsia="Times New Roman" w:hAnsi="Times New Roman" w:cs="Times New Roman"/>
                <w:lang w:eastAsia="ar-SA"/>
              </w:rPr>
              <w:t>DL “Druviņu tīrelis”, DP “Abavas senleja”, DL “Manģenes meži”, DP “Riežupe”, DL “Nagļu un Ansiņu purvs”, DL “Viskūžu sala”, DL “Krojas meži”, DL “Pluču tīrelis”, DL “Tīšezers”, Rāznas NP, DL “Jaša”, AĢĢDP “Stiglavas atsegumi”, DP “Aiviekstes paliene”, Ķemeru NP, ZBR, Gaujas NP).</w:t>
            </w:r>
          </w:p>
          <w:p w14:paraId="7E4DD435" w14:textId="77777777" w:rsidR="00CE354E" w:rsidRPr="0060684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606847">
              <w:rPr>
                <w:rFonts w:ascii="Times New Roman" w:eastAsia="Times New Roman" w:hAnsi="Times New Roman" w:cs="Times New Roman"/>
                <w:lang w:eastAsia="ar-SA"/>
              </w:rPr>
              <w:t xml:space="preserve">Ievadīta informācija par Pārvaldes veiktajiem </w:t>
            </w:r>
            <w:r w:rsidRPr="00606847">
              <w:rPr>
                <w:rFonts w:ascii="Times New Roman" w:eastAsia="Times New Roman" w:hAnsi="Times New Roman" w:cs="Times New Roman"/>
                <w:b/>
                <w:lang w:eastAsia="ar-SA"/>
              </w:rPr>
              <w:t>87</w:t>
            </w:r>
            <w:r w:rsidRPr="00606847">
              <w:rPr>
                <w:rFonts w:ascii="Times New Roman" w:eastAsia="Times New Roman" w:hAnsi="Times New Roman" w:cs="Times New Roman"/>
                <w:lang w:eastAsia="ar-SA"/>
              </w:rPr>
              <w:t xml:space="preserve">  īpaši aizsargājamo sugu un biotopu stāvokļa novērtējumiem.</w:t>
            </w:r>
          </w:p>
          <w:p w14:paraId="0AD2EE57" w14:textId="77777777" w:rsidR="00CE354E" w:rsidRPr="0060684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606847">
              <w:rPr>
                <w:rFonts w:ascii="Times New Roman" w:eastAsia="Times New Roman" w:hAnsi="Times New Roman" w:cs="Times New Roman"/>
                <w:lang w:eastAsia="ar-SA"/>
              </w:rPr>
              <w:lastRenderedPageBreak/>
              <w:t xml:space="preserve">Ievadīta informācija par </w:t>
            </w:r>
            <w:r w:rsidRPr="00606847">
              <w:rPr>
                <w:rFonts w:ascii="Times New Roman" w:eastAsia="Times New Roman" w:hAnsi="Times New Roman" w:cs="Times New Roman"/>
                <w:b/>
                <w:lang w:eastAsia="ar-SA"/>
              </w:rPr>
              <w:t>25</w:t>
            </w:r>
            <w:r w:rsidRPr="00606847">
              <w:rPr>
                <w:rFonts w:ascii="Times New Roman" w:eastAsia="Times New Roman" w:hAnsi="Times New Roman" w:cs="Times New Roman"/>
                <w:lang w:eastAsia="ar-SA"/>
              </w:rPr>
              <w:t xml:space="preserve"> Pārvaldes apstiprinātajiem meža apsaimniekošanas plāniem ĪADT. </w:t>
            </w:r>
          </w:p>
          <w:p w14:paraId="590E4776" w14:textId="6CB0262B" w:rsidR="00CE354E" w:rsidRPr="0060684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06847">
              <w:rPr>
                <w:rFonts w:ascii="Times New Roman" w:eastAsia="Times New Roman" w:hAnsi="Times New Roman" w:cs="Times New Roman"/>
                <w:lang w:eastAsia="ar-SA"/>
              </w:rPr>
              <w:t xml:space="preserve">Ievadīta informācija par  </w:t>
            </w:r>
            <w:r w:rsidRPr="00606847">
              <w:rPr>
                <w:rFonts w:ascii="Times New Roman" w:eastAsia="Times New Roman" w:hAnsi="Times New Roman" w:cs="Times New Roman"/>
                <w:b/>
                <w:lang w:eastAsia="ar-SA"/>
              </w:rPr>
              <w:t>329</w:t>
            </w:r>
            <w:r w:rsidRPr="00606847">
              <w:rPr>
                <w:rFonts w:ascii="Times New Roman" w:eastAsia="Times New Roman" w:hAnsi="Times New Roman" w:cs="Times New Roman"/>
                <w:lang w:eastAsia="ar-SA"/>
              </w:rPr>
              <w:t xml:space="preserve"> dabas tūrisma un  izziņas infrastruktūras objektiem ĪADT</w:t>
            </w:r>
            <w:r w:rsidRPr="00606847">
              <w:rPr>
                <w:rFonts w:ascii="Times New Roman" w:eastAsia="Times New Roman" w:hAnsi="Times New Roman" w:cs="Times New Roman"/>
              </w:rPr>
              <w:t xml:space="preserve">: DP “Ragakāpa”, DL “Supes purvs”, DL “Raunas staburags", AAA “Nīcgales meži”, </w:t>
            </w:r>
            <w:r w:rsidRPr="00606847">
              <w:rPr>
                <w:rFonts w:ascii="Times New Roman" w:eastAsia="Times New Roman" w:hAnsi="Times New Roman" w:cs="Times New Roman"/>
                <w:lang w:eastAsia="ar-SA"/>
              </w:rPr>
              <w:t>DL “Sventājas ieleja”, dabas piemineklis “Tārgales parks”</w:t>
            </w:r>
            <w:r w:rsidRPr="00606847">
              <w:rPr>
                <w:rFonts w:ascii="Times New Roman" w:eastAsia="Times New Roman" w:hAnsi="Times New Roman" w:cs="Times New Roman"/>
                <w:color w:val="000000" w:themeColor="text1"/>
                <w:lang w:eastAsia="ar-SA"/>
              </w:rPr>
              <w:t>.</w:t>
            </w:r>
          </w:p>
          <w:p w14:paraId="66184E43" w14:textId="4F1FE02F" w:rsidR="00CE354E" w:rsidRPr="0060684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606847">
              <w:rPr>
                <w:rFonts w:ascii="Times New Roman" w:eastAsia="Times New Roman" w:hAnsi="Times New Roman" w:cs="Times New Roman"/>
                <w:color w:val="000000" w:themeColor="text1"/>
                <w:lang w:eastAsia="ar-SA"/>
              </w:rPr>
              <w:t xml:space="preserve">Ievadīta informācija par citu personu īstenotajiem aizsardzības un apsaimniekošanas pasākumiem: </w:t>
            </w:r>
            <w:r w:rsidRPr="00606847">
              <w:rPr>
                <w:rFonts w:ascii="Times New Roman" w:eastAsia="Times New Roman" w:hAnsi="Times New Roman" w:cs="Times New Roman"/>
                <w:b/>
                <w:lang w:eastAsia="ar-SA"/>
              </w:rPr>
              <w:t>6</w:t>
            </w:r>
            <w:r w:rsidRPr="00606847">
              <w:rPr>
                <w:rFonts w:ascii="Times New Roman" w:eastAsia="Times New Roman" w:hAnsi="Times New Roman" w:cs="Times New Roman"/>
                <w:color w:val="000000" w:themeColor="text1"/>
                <w:lang w:eastAsia="ar-SA"/>
              </w:rPr>
              <w:t xml:space="preserve"> ĪADT (</w:t>
            </w:r>
            <w:r w:rsidRPr="00606847">
              <w:rPr>
                <w:rFonts w:ascii="Times New Roman" w:eastAsia="Times New Roman" w:hAnsi="Times New Roman" w:cs="Times New Roman"/>
                <w:lang w:eastAsia="ar-SA"/>
              </w:rPr>
              <w:t>Gaujas NP, Slīteres NP, Ķemeru NP, DL “Ziemeļu purvi”, DL “Raunas staburgs”, DP “</w:t>
            </w:r>
            <w:r w:rsidRPr="00606847">
              <w:rPr>
                <w:rFonts w:ascii="Times New Roman" w:eastAsia="Times New Roman" w:hAnsi="Times New Roman" w:cs="Times New Roman"/>
                <w:color w:val="000000" w:themeColor="text1"/>
                <w:lang w:eastAsia="ar-SA"/>
              </w:rPr>
              <w:t xml:space="preserve">Engures ezers”, </w:t>
            </w:r>
            <w:r w:rsidRPr="00606847">
              <w:rPr>
                <w:rFonts w:ascii="Times New Roman" w:eastAsia="Times New Roman" w:hAnsi="Times New Roman" w:cs="Times New Roman"/>
                <w:b/>
                <w:lang w:eastAsia="ar-SA"/>
              </w:rPr>
              <w:t>2</w:t>
            </w:r>
            <w:r w:rsidRPr="00606847">
              <w:rPr>
                <w:rFonts w:ascii="Times New Roman" w:eastAsia="Times New Roman" w:hAnsi="Times New Roman" w:cs="Times New Roman"/>
                <w:color w:val="000000" w:themeColor="text1"/>
                <w:lang w:eastAsia="ar-SA"/>
              </w:rPr>
              <w:t xml:space="preserve"> īpaši aizsargājamos biotopos. </w:t>
            </w:r>
            <w:r w:rsidRPr="00606847">
              <w:rPr>
                <w:rFonts w:ascii="Times New Roman" w:eastAsia="Times New Roman" w:hAnsi="Times New Roman" w:cs="Times New Roman"/>
              </w:rPr>
              <w:t xml:space="preserve">Apstrādāti un analizēti dati projekta LifeCoHabit vajadzībām piekrastes biotopu un sugu apsaimniekošanas un aizsardzības pasākumu plānošanai DP “Piejūra”, kā arī </w:t>
            </w:r>
            <w:r w:rsidRPr="00606847">
              <w:rPr>
                <w:rFonts w:ascii="Times New Roman" w:eastAsia="Times New Roman" w:hAnsi="Times New Roman" w:cs="Times New Roman"/>
                <w:color w:val="000000" w:themeColor="text1"/>
                <w:lang w:eastAsia="ar-SA"/>
              </w:rPr>
              <w:t xml:space="preserve">piejūras zālāju atjaunošanai Bērzciemā (Engures novada domes īstenots LVAF projekts Nr.1-08/398/2018 “Rīgas jūras līča piekrastes </w:t>
            </w:r>
            <w:r w:rsidRPr="00606847">
              <w:rPr>
                <w:rFonts w:ascii="Times New Roman" w:eastAsia="Times New Roman" w:hAnsi="Times New Roman" w:cs="Times New Roman"/>
                <w:color w:val="000000" w:themeColor="text1"/>
                <w:lang w:eastAsia="ar-SA"/>
              </w:rPr>
              <w:lastRenderedPageBreak/>
              <w:t>apsaimniekošana un infrastruktūras izveide Engures novada teritorijā").</w:t>
            </w:r>
          </w:p>
        </w:tc>
        <w:tc>
          <w:tcPr>
            <w:tcW w:w="2402" w:type="dxa"/>
            <w:shd w:val="clear" w:color="auto" w:fill="FFFFFF" w:themeFill="background1"/>
          </w:tcPr>
          <w:p w14:paraId="42AFEE2E" w14:textId="64DEC853" w:rsidR="00CE354E" w:rsidRPr="00606847" w:rsidRDefault="00CE354E" w:rsidP="002B20D9">
            <w:pPr>
              <w:shd w:val="clear" w:color="auto" w:fill="FFFFFF" w:themeFill="background1"/>
              <w:tabs>
                <w:tab w:val="left" w:pos="123"/>
                <w:tab w:val="left" w:pos="4443"/>
                <w:tab w:val="left" w:pos="7683"/>
              </w:tabs>
              <w:suppressAutoHyphens/>
              <w:snapToGrid w:val="0"/>
              <w:spacing w:after="0" w:line="240" w:lineRule="auto"/>
              <w:ind w:left="-57" w:right="-57"/>
              <w:jc w:val="both"/>
              <w:rPr>
                <w:rStyle w:val="Noklusjumarindkopasfonts1"/>
                <w:rFonts w:ascii="Times New Roman" w:hAnsi="Times New Roman" w:cs="Times New Roman"/>
                <w:lang w:val="lv"/>
              </w:rPr>
            </w:pPr>
            <w:r w:rsidRPr="00606847">
              <w:rPr>
                <w:rFonts w:ascii="Times New Roman" w:eastAsia="Times New Roman" w:hAnsi="Times New Roman" w:cs="Times New Roman"/>
                <w:lang w:eastAsia="ar-SA"/>
              </w:rPr>
              <w:lastRenderedPageBreak/>
              <w:t>DDPS “Ozols” ievadīta informācija par</w:t>
            </w:r>
            <w:r w:rsidRPr="00606847">
              <w:t xml:space="preserve"> </w:t>
            </w:r>
            <w:r w:rsidRPr="00606847">
              <w:rPr>
                <w:rFonts w:ascii="Times New Roman" w:eastAsia="Times New Roman" w:hAnsi="Times New Roman" w:cs="Times New Roman"/>
                <w:lang w:eastAsia="ar-SA"/>
              </w:rPr>
              <w:t xml:space="preserve">Pārvaldes īstenotajiem aizsardzības un apsaimniekošanas pasākumiem: </w:t>
            </w:r>
            <w:r w:rsidRPr="00606847">
              <w:rPr>
                <w:rFonts w:ascii="Times New Roman" w:eastAsia="Times New Roman" w:hAnsi="Times New Roman" w:cs="Times New Roman"/>
                <w:b/>
                <w:lang w:eastAsia="ar-SA"/>
              </w:rPr>
              <w:t>6</w:t>
            </w:r>
            <w:r w:rsidRPr="00606847">
              <w:rPr>
                <w:rFonts w:ascii="Times New Roman" w:eastAsia="Times New Roman" w:hAnsi="Times New Roman" w:cs="Times New Roman"/>
                <w:lang w:eastAsia="ar-SA"/>
              </w:rPr>
              <w:t xml:space="preserve"> ĪADT (</w:t>
            </w:r>
            <w:r w:rsidRPr="00606847">
              <w:rPr>
                <w:rStyle w:val="Noklusjumarindkopasfonts1"/>
                <w:rFonts w:ascii="Times New Roman" w:hAnsi="Times New Roman" w:cs="Times New Roman"/>
                <w:lang w:val="lv"/>
              </w:rPr>
              <w:t>Ķemeru NP</w:t>
            </w:r>
            <w:r>
              <w:rPr>
                <w:rStyle w:val="Noklusjumarindkopasfonts1"/>
                <w:rFonts w:ascii="Times New Roman" w:hAnsi="Times New Roman" w:cs="Times New Roman"/>
                <w:lang w:val="lv"/>
              </w:rPr>
              <w:t>,</w:t>
            </w:r>
            <w:r w:rsidRPr="00606847">
              <w:rPr>
                <w:rStyle w:val="Noklusjumarindkopasfonts1"/>
                <w:rFonts w:ascii="Times New Roman" w:hAnsi="Times New Roman" w:cs="Times New Roman"/>
                <w:lang w:val="lv"/>
              </w:rPr>
              <w:t xml:space="preserve"> </w:t>
            </w:r>
            <w:r w:rsidRPr="00606847">
              <w:rPr>
                <w:rStyle w:val="Noklusjumarindkopasfonts1"/>
                <w:rFonts w:ascii="Times New Roman" w:hAnsi="Times New Roman" w:cs="Times New Roman"/>
                <w:lang w:val="pt-BR"/>
              </w:rPr>
              <w:t xml:space="preserve">DP “Driksnas sils”, </w:t>
            </w:r>
            <w:r w:rsidRPr="00606847">
              <w:rPr>
                <w:rStyle w:val="Noklusjumarindkopasfonts1"/>
                <w:rFonts w:ascii="Times New Roman" w:hAnsi="Times New Roman" w:cs="Times New Roman"/>
                <w:lang w:val="lv"/>
              </w:rPr>
              <w:t xml:space="preserve">DL “Sasaļu mežs”, DP “Daugavas loki”,  </w:t>
            </w:r>
            <w:r>
              <w:rPr>
                <w:rStyle w:val="Noklusjumarindkopasfonts1"/>
                <w:rFonts w:ascii="Times New Roman" w:hAnsi="Times New Roman" w:cs="Times New Roman"/>
                <w:lang w:val="lv"/>
              </w:rPr>
              <w:t xml:space="preserve">AĢĢDP </w:t>
            </w:r>
            <w:r w:rsidRPr="00606847">
              <w:rPr>
                <w:rStyle w:val="Noklusjumarindkopasfonts1"/>
                <w:rFonts w:ascii="Times New Roman" w:hAnsi="Times New Roman" w:cs="Times New Roman"/>
                <w:lang w:val="lv"/>
              </w:rPr>
              <w:t>“Stiglavas atsegumi”</w:t>
            </w:r>
            <w:r>
              <w:rPr>
                <w:rStyle w:val="Noklusjumarindkopasfonts1"/>
                <w:rFonts w:ascii="Times New Roman" w:hAnsi="Times New Roman" w:cs="Times New Roman"/>
                <w:lang w:val="lv"/>
              </w:rPr>
              <w:t>,</w:t>
            </w:r>
            <w:r>
              <w:t xml:space="preserve"> </w:t>
            </w:r>
            <w:r w:rsidRPr="00A73920">
              <w:rPr>
                <w:rStyle w:val="Noklusjumarindkopasfonts1"/>
                <w:rFonts w:ascii="Times New Roman" w:hAnsi="Times New Roman" w:cs="Times New Roman"/>
                <w:lang w:val="lv"/>
              </w:rPr>
              <w:t>aizsargājam</w:t>
            </w:r>
            <w:r>
              <w:rPr>
                <w:rStyle w:val="Noklusjumarindkopasfonts1"/>
                <w:rFonts w:ascii="Times New Roman" w:hAnsi="Times New Roman" w:cs="Times New Roman"/>
                <w:lang w:val="lv"/>
              </w:rPr>
              <w:t>ais</w:t>
            </w:r>
            <w:r w:rsidRPr="00A73920">
              <w:rPr>
                <w:rStyle w:val="Noklusjumarindkopasfonts1"/>
                <w:rFonts w:ascii="Times New Roman" w:hAnsi="Times New Roman" w:cs="Times New Roman"/>
                <w:lang w:val="lv"/>
              </w:rPr>
              <w:t xml:space="preserve"> dendroloģiska</w:t>
            </w:r>
            <w:r>
              <w:rPr>
                <w:rStyle w:val="Noklusjumarindkopasfonts1"/>
                <w:rFonts w:ascii="Times New Roman" w:hAnsi="Times New Roman" w:cs="Times New Roman"/>
                <w:lang w:val="lv"/>
              </w:rPr>
              <w:t>is s</w:t>
            </w:r>
            <w:r w:rsidRPr="00A73920">
              <w:rPr>
                <w:rStyle w:val="Noklusjumarindkopasfonts1"/>
                <w:rFonts w:ascii="Times New Roman" w:hAnsi="Times New Roman" w:cs="Times New Roman"/>
                <w:lang w:val="lv"/>
              </w:rPr>
              <w:t>tādījum</w:t>
            </w:r>
            <w:r>
              <w:rPr>
                <w:rStyle w:val="Noklusjumarindkopasfonts1"/>
                <w:rFonts w:ascii="Times New Roman" w:hAnsi="Times New Roman" w:cs="Times New Roman"/>
                <w:lang w:val="lv"/>
              </w:rPr>
              <w:t>s “</w:t>
            </w:r>
            <w:r w:rsidRPr="00A73920">
              <w:rPr>
                <w:rStyle w:val="Noklusjumarindkopasfonts1"/>
                <w:rFonts w:ascii="Times New Roman" w:hAnsi="Times New Roman" w:cs="Times New Roman"/>
                <w:lang w:val="lv"/>
              </w:rPr>
              <w:t>Juzefovas parks</w:t>
            </w:r>
            <w:r>
              <w:rPr>
                <w:rStyle w:val="Noklusjumarindkopasfonts1"/>
                <w:rFonts w:ascii="Times New Roman" w:hAnsi="Times New Roman" w:cs="Times New Roman"/>
                <w:lang w:val="lv"/>
              </w:rPr>
              <w:t>”</w:t>
            </w:r>
            <w:r w:rsidRPr="00606847">
              <w:rPr>
                <w:rStyle w:val="Noklusjumarindkopasfonts1"/>
                <w:rFonts w:ascii="Times New Roman" w:hAnsi="Times New Roman" w:cs="Times New Roman"/>
                <w:lang w:val="lv"/>
              </w:rPr>
              <w:t>).</w:t>
            </w:r>
          </w:p>
          <w:p w14:paraId="7B1C01A6" w14:textId="14E8419F" w:rsidR="00CE354E" w:rsidRPr="00606847" w:rsidRDefault="00CE354E" w:rsidP="00335C0F">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606847">
              <w:rPr>
                <w:rFonts w:ascii="Times New Roman" w:eastAsia="Times New Roman" w:hAnsi="Times New Roman" w:cs="Times New Roman"/>
                <w:lang w:eastAsia="ar-SA"/>
              </w:rPr>
              <w:t xml:space="preserve">Ievadīta </w:t>
            </w:r>
            <w:r w:rsidRPr="00B739EA">
              <w:rPr>
                <w:rFonts w:ascii="Times New Roman" w:eastAsia="Times New Roman" w:hAnsi="Times New Roman" w:cs="Times New Roman"/>
                <w:lang w:eastAsia="ar-SA"/>
              </w:rPr>
              <w:t xml:space="preserve">informācija par </w:t>
            </w:r>
            <w:r w:rsidRPr="00B739EA">
              <w:rPr>
                <w:rFonts w:ascii="Times New Roman" w:eastAsia="Times New Roman" w:hAnsi="Times New Roman" w:cs="Times New Roman"/>
                <w:b/>
                <w:lang w:eastAsia="ar-SA"/>
              </w:rPr>
              <w:t>3</w:t>
            </w:r>
            <w:r w:rsidRPr="00B739EA">
              <w:rPr>
                <w:rFonts w:ascii="Times New Roman" w:eastAsia="Times New Roman" w:hAnsi="Times New Roman" w:cs="Times New Roman"/>
                <w:lang w:eastAsia="ar-SA"/>
              </w:rPr>
              <w:t xml:space="preserve"> Pārvaldes apstiprinātajiem meža apsaimniekošanas plāniem ĪADT (Ķemeru NP,  Slīteres NP, Gaujas NP).</w:t>
            </w:r>
          </w:p>
          <w:p w14:paraId="7C783FAD" w14:textId="42D72AD7" w:rsidR="00CE354E" w:rsidRPr="00A66134" w:rsidRDefault="00CE354E" w:rsidP="002B20D9">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606847">
              <w:rPr>
                <w:rFonts w:ascii="Times New Roman" w:eastAsia="Times New Roman" w:hAnsi="Times New Roman" w:cs="Times New Roman"/>
                <w:lang w:eastAsia="ar-SA"/>
              </w:rPr>
              <w:t xml:space="preserve">Ievadīta informācija par  </w:t>
            </w:r>
            <w:r w:rsidRPr="00B739EA">
              <w:rPr>
                <w:rFonts w:ascii="Times New Roman" w:eastAsia="Times New Roman" w:hAnsi="Times New Roman" w:cs="Times New Roman"/>
                <w:lang w:eastAsia="ar-SA"/>
              </w:rPr>
              <w:t xml:space="preserve">tūrisma un  dabas izglītības infrastruktūras objektiem </w:t>
            </w:r>
            <w:r w:rsidRPr="00B739EA">
              <w:rPr>
                <w:rFonts w:ascii="Times New Roman" w:eastAsia="Times New Roman" w:hAnsi="Times New Roman" w:cs="Times New Roman"/>
                <w:b/>
                <w:lang w:eastAsia="ar-SA"/>
              </w:rPr>
              <w:t xml:space="preserve">5 </w:t>
            </w:r>
            <w:r w:rsidRPr="00B739EA">
              <w:rPr>
                <w:rFonts w:ascii="Times New Roman" w:eastAsia="Times New Roman" w:hAnsi="Times New Roman" w:cs="Times New Roman"/>
                <w:lang w:eastAsia="ar-SA"/>
              </w:rPr>
              <w:t xml:space="preserve">ĪADT (Gaujas NP, DL “Lielupes </w:t>
            </w:r>
            <w:r w:rsidRPr="00A66134">
              <w:rPr>
                <w:rFonts w:ascii="Times New Roman" w:eastAsia="Times New Roman" w:hAnsi="Times New Roman" w:cs="Times New Roman"/>
                <w:lang w:eastAsia="ar-SA"/>
              </w:rPr>
              <w:t xml:space="preserve">palienes </w:t>
            </w:r>
            <w:r w:rsidRPr="00A66134">
              <w:rPr>
                <w:rFonts w:ascii="Times New Roman" w:eastAsia="Times New Roman" w:hAnsi="Times New Roman" w:cs="Times New Roman"/>
                <w:lang w:eastAsia="ar-SA"/>
              </w:rPr>
              <w:lastRenderedPageBreak/>
              <w:t>pļavas”, DL “Daugava pie Kaibalas”, DL “Pelēču ezera purvs”, DL “Dūņezers”</w:t>
            </w:r>
            <w:r w:rsidRPr="00A66134">
              <w:rPr>
                <w:rFonts w:ascii="Times New Roman" w:eastAsia="Times New Roman" w:hAnsi="Times New Roman" w:cs="Times New Roman"/>
                <w:color w:val="000000" w:themeColor="text1"/>
                <w:lang w:eastAsia="ar-SA"/>
              </w:rPr>
              <w:t>).</w:t>
            </w:r>
          </w:p>
          <w:p w14:paraId="2C2FD226" w14:textId="221F9178" w:rsidR="00CE354E" w:rsidRPr="00606847" w:rsidRDefault="00CE354E" w:rsidP="002B20D9">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A66134">
              <w:rPr>
                <w:rFonts w:ascii="Times New Roman" w:eastAsia="Times New Roman" w:hAnsi="Times New Roman" w:cs="Times New Roman"/>
                <w:color w:val="000000" w:themeColor="text1"/>
                <w:lang w:eastAsia="ar-SA"/>
              </w:rPr>
              <w:t xml:space="preserve">Ievadīta informācija par citu personu īstenotajiem aizsardzības un apsaimniekošanas pasākumiem: </w:t>
            </w:r>
            <w:r w:rsidRPr="00A66134">
              <w:rPr>
                <w:rFonts w:ascii="Times New Roman" w:eastAsia="Times New Roman" w:hAnsi="Times New Roman" w:cs="Times New Roman"/>
                <w:b/>
                <w:color w:val="000000" w:themeColor="text1"/>
                <w:lang w:eastAsia="ar-SA"/>
              </w:rPr>
              <w:t>10</w:t>
            </w:r>
            <w:r w:rsidRPr="00A66134">
              <w:rPr>
                <w:rFonts w:ascii="Times New Roman" w:eastAsia="Times New Roman" w:hAnsi="Times New Roman" w:cs="Times New Roman"/>
                <w:color w:val="000000" w:themeColor="text1"/>
                <w:lang w:eastAsia="ar-SA"/>
              </w:rPr>
              <w:t xml:space="preserve"> ĪADT</w:t>
            </w:r>
            <w:r w:rsidRPr="00606847">
              <w:rPr>
                <w:rFonts w:ascii="Times New Roman" w:eastAsia="Times New Roman" w:hAnsi="Times New Roman" w:cs="Times New Roman"/>
                <w:color w:val="000000" w:themeColor="text1"/>
                <w:lang w:eastAsia="ar-SA"/>
              </w:rPr>
              <w:t xml:space="preserve"> (DL </w:t>
            </w:r>
            <w:r>
              <w:rPr>
                <w:rFonts w:ascii="Times New Roman" w:eastAsia="Times New Roman" w:hAnsi="Times New Roman" w:cs="Times New Roman"/>
                <w:color w:val="000000" w:themeColor="text1"/>
                <w:lang w:eastAsia="ar-SA"/>
              </w:rPr>
              <w:t>“</w:t>
            </w:r>
            <w:r w:rsidRPr="00606847">
              <w:rPr>
                <w:rFonts w:ascii="Times New Roman" w:eastAsia="Times New Roman" w:hAnsi="Times New Roman" w:cs="Times New Roman"/>
                <w:color w:val="000000" w:themeColor="text1"/>
                <w:lang w:eastAsia="ar-SA"/>
              </w:rPr>
              <w:t>Lubāna mitrājs</w:t>
            </w:r>
            <w:r>
              <w:rPr>
                <w:rFonts w:ascii="Times New Roman" w:eastAsia="Times New Roman" w:hAnsi="Times New Roman" w:cs="Times New Roman"/>
                <w:color w:val="000000" w:themeColor="text1"/>
                <w:lang w:eastAsia="ar-SA"/>
              </w:rPr>
              <w:t>”</w:t>
            </w:r>
            <w:r w:rsidRPr="00606847">
              <w:rPr>
                <w:rFonts w:ascii="Times New Roman" w:eastAsia="Times New Roman" w:hAnsi="Times New Roman" w:cs="Times New Roman"/>
                <w:color w:val="000000" w:themeColor="text1"/>
                <w:lang w:eastAsia="ar-SA"/>
              </w:rPr>
              <w:t xml:space="preserve">, DL </w:t>
            </w:r>
            <w:r>
              <w:rPr>
                <w:rFonts w:ascii="Times New Roman" w:eastAsia="Times New Roman" w:hAnsi="Times New Roman" w:cs="Times New Roman"/>
                <w:color w:val="000000" w:themeColor="text1"/>
                <w:lang w:eastAsia="ar-SA"/>
              </w:rPr>
              <w:t>“</w:t>
            </w:r>
            <w:r w:rsidRPr="00606847">
              <w:rPr>
                <w:rFonts w:ascii="Times New Roman" w:eastAsia="Times New Roman" w:hAnsi="Times New Roman" w:cs="Times New Roman"/>
                <w:color w:val="000000" w:themeColor="text1"/>
                <w:lang w:eastAsia="ar-SA"/>
              </w:rPr>
              <w:t>Sitas un Pededzes paliene</w:t>
            </w:r>
            <w:r>
              <w:rPr>
                <w:rFonts w:ascii="Times New Roman" w:eastAsia="Times New Roman" w:hAnsi="Times New Roman" w:cs="Times New Roman"/>
                <w:color w:val="000000" w:themeColor="text1"/>
                <w:lang w:eastAsia="ar-SA"/>
              </w:rPr>
              <w:t>”</w:t>
            </w:r>
            <w:r w:rsidRPr="00606847">
              <w:rPr>
                <w:rFonts w:ascii="Times New Roman" w:eastAsia="Times New Roman" w:hAnsi="Times New Roman" w:cs="Times New Roman"/>
                <w:color w:val="000000" w:themeColor="text1"/>
                <w:lang w:eastAsia="ar-SA"/>
              </w:rPr>
              <w:t>,</w:t>
            </w:r>
            <w:r>
              <w:rPr>
                <w:rFonts w:ascii="Times New Roman" w:eastAsia="Times New Roman" w:hAnsi="Times New Roman" w:cs="Times New Roman"/>
                <w:color w:val="000000" w:themeColor="text1"/>
                <w:lang w:eastAsia="ar-SA"/>
              </w:rPr>
              <w:t xml:space="preserve"> </w:t>
            </w:r>
            <w:r w:rsidRPr="00606847">
              <w:rPr>
                <w:rFonts w:ascii="Times New Roman" w:eastAsia="Times New Roman" w:hAnsi="Times New Roman" w:cs="Times New Roman"/>
                <w:color w:val="000000" w:themeColor="text1"/>
                <w:lang w:eastAsia="ar-SA"/>
              </w:rPr>
              <w:t xml:space="preserve">DL </w:t>
            </w:r>
            <w:r>
              <w:rPr>
                <w:rFonts w:ascii="Times New Roman" w:eastAsia="Times New Roman" w:hAnsi="Times New Roman" w:cs="Times New Roman"/>
                <w:color w:val="000000" w:themeColor="text1"/>
                <w:lang w:eastAsia="ar-SA"/>
              </w:rPr>
              <w:t>“</w:t>
            </w:r>
            <w:r w:rsidRPr="00606847">
              <w:rPr>
                <w:rFonts w:ascii="Times New Roman" w:eastAsia="Times New Roman" w:hAnsi="Times New Roman" w:cs="Times New Roman"/>
                <w:color w:val="000000" w:themeColor="text1"/>
                <w:lang w:eastAsia="ar-SA"/>
              </w:rPr>
              <w:t>Mugurves pļavas</w:t>
            </w:r>
            <w:r>
              <w:rPr>
                <w:rFonts w:ascii="Times New Roman" w:eastAsia="Times New Roman" w:hAnsi="Times New Roman" w:cs="Times New Roman"/>
                <w:color w:val="000000" w:themeColor="text1"/>
                <w:lang w:eastAsia="ar-SA"/>
              </w:rPr>
              <w:t>”</w:t>
            </w:r>
            <w:r w:rsidRPr="00606847">
              <w:rPr>
                <w:rFonts w:ascii="Times New Roman" w:eastAsia="Times New Roman" w:hAnsi="Times New Roman" w:cs="Times New Roman"/>
                <w:color w:val="000000" w:themeColor="text1"/>
                <w:lang w:eastAsia="ar-SA"/>
              </w:rPr>
              <w:t xml:space="preserve">, DL </w:t>
            </w:r>
            <w:r>
              <w:rPr>
                <w:rFonts w:ascii="Times New Roman" w:eastAsia="Times New Roman" w:hAnsi="Times New Roman" w:cs="Times New Roman"/>
                <w:color w:val="000000" w:themeColor="text1"/>
                <w:lang w:eastAsia="ar-SA"/>
              </w:rPr>
              <w:t>“</w:t>
            </w:r>
            <w:r w:rsidRPr="00606847">
              <w:rPr>
                <w:rFonts w:ascii="Times New Roman" w:eastAsia="Times New Roman" w:hAnsi="Times New Roman" w:cs="Times New Roman"/>
                <w:color w:val="000000" w:themeColor="text1"/>
                <w:lang w:eastAsia="ar-SA"/>
              </w:rPr>
              <w:t>Karateri</w:t>
            </w:r>
            <w:r>
              <w:rPr>
                <w:rFonts w:ascii="Times New Roman" w:eastAsia="Times New Roman" w:hAnsi="Times New Roman" w:cs="Times New Roman"/>
                <w:color w:val="000000" w:themeColor="text1"/>
                <w:lang w:eastAsia="ar-SA"/>
              </w:rPr>
              <w:t>”</w:t>
            </w:r>
            <w:r w:rsidRPr="00606847">
              <w:rPr>
                <w:rFonts w:ascii="Times New Roman" w:eastAsia="Times New Roman" w:hAnsi="Times New Roman" w:cs="Times New Roman"/>
                <w:color w:val="000000" w:themeColor="text1"/>
                <w:lang w:eastAsia="ar-SA"/>
              </w:rPr>
              <w:t xml:space="preserve">, </w:t>
            </w:r>
            <w:r>
              <w:rPr>
                <w:rFonts w:ascii="Times New Roman" w:eastAsia="Times New Roman" w:hAnsi="Times New Roman" w:cs="Times New Roman"/>
                <w:color w:val="000000" w:themeColor="text1"/>
                <w:lang w:eastAsia="ar-SA"/>
              </w:rPr>
              <w:t>DL “</w:t>
            </w:r>
            <w:r w:rsidRPr="00606847">
              <w:rPr>
                <w:rFonts w:ascii="Times New Roman" w:eastAsia="Times New Roman" w:hAnsi="Times New Roman" w:cs="Times New Roman"/>
                <w:color w:val="000000" w:themeColor="text1"/>
                <w:lang w:eastAsia="ar-SA"/>
              </w:rPr>
              <w:t>Daugava pie Kaibalas</w:t>
            </w:r>
            <w:r>
              <w:rPr>
                <w:rFonts w:ascii="Times New Roman" w:eastAsia="Times New Roman" w:hAnsi="Times New Roman" w:cs="Times New Roman"/>
                <w:color w:val="000000" w:themeColor="text1"/>
                <w:lang w:eastAsia="ar-SA"/>
              </w:rPr>
              <w:t>”</w:t>
            </w:r>
            <w:r w:rsidRPr="00606847">
              <w:rPr>
                <w:rFonts w:ascii="Times New Roman" w:eastAsia="Times New Roman" w:hAnsi="Times New Roman" w:cs="Times New Roman"/>
                <w:color w:val="000000" w:themeColor="text1"/>
                <w:lang w:eastAsia="ar-SA"/>
              </w:rPr>
              <w:t xml:space="preserve">, DP </w:t>
            </w:r>
            <w:r>
              <w:rPr>
                <w:rFonts w:ascii="Times New Roman" w:eastAsia="Times New Roman" w:hAnsi="Times New Roman" w:cs="Times New Roman"/>
                <w:color w:val="000000" w:themeColor="text1"/>
                <w:lang w:eastAsia="ar-SA"/>
              </w:rPr>
              <w:t>“</w:t>
            </w:r>
            <w:r w:rsidRPr="00606847">
              <w:rPr>
                <w:rFonts w:ascii="Times New Roman" w:eastAsia="Times New Roman" w:hAnsi="Times New Roman" w:cs="Times New Roman"/>
                <w:color w:val="000000" w:themeColor="text1"/>
                <w:lang w:eastAsia="ar-SA"/>
              </w:rPr>
              <w:t>Engures ezers</w:t>
            </w:r>
            <w:r>
              <w:rPr>
                <w:rFonts w:ascii="Times New Roman" w:eastAsia="Times New Roman" w:hAnsi="Times New Roman" w:cs="Times New Roman"/>
                <w:color w:val="000000" w:themeColor="text1"/>
                <w:lang w:eastAsia="ar-SA"/>
              </w:rPr>
              <w:t>”</w:t>
            </w:r>
            <w:r w:rsidRPr="00606847">
              <w:rPr>
                <w:rFonts w:ascii="Times New Roman" w:eastAsia="Times New Roman" w:hAnsi="Times New Roman" w:cs="Times New Roman"/>
                <w:color w:val="000000" w:themeColor="text1"/>
                <w:lang w:eastAsia="ar-SA"/>
              </w:rPr>
              <w:t xml:space="preserve">, DL </w:t>
            </w:r>
            <w:r>
              <w:rPr>
                <w:rFonts w:ascii="Times New Roman" w:eastAsia="Times New Roman" w:hAnsi="Times New Roman" w:cs="Times New Roman"/>
                <w:color w:val="000000" w:themeColor="text1"/>
                <w:lang w:eastAsia="ar-SA"/>
              </w:rPr>
              <w:t>“</w:t>
            </w:r>
            <w:r w:rsidRPr="00606847">
              <w:rPr>
                <w:rFonts w:ascii="Times New Roman" w:eastAsia="Times New Roman" w:hAnsi="Times New Roman" w:cs="Times New Roman"/>
                <w:color w:val="000000" w:themeColor="text1"/>
                <w:lang w:eastAsia="ar-SA"/>
              </w:rPr>
              <w:t>Liepājas ezers</w:t>
            </w:r>
            <w:r>
              <w:rPr>
                <w:rFonts w:ascii="Times New Roman" w:eastAsia="Times New Roman" w:hAnsi="Times New Roman" w:cs="Times New Roman"/>
                <w:color w:val="000000" w:themeColor="text1"/>
                <w:lang w:eastAsia="ar-SA"/>
              </w:rPr>
              <w:t xml:space="preserve">”, </w:t>
            </w:r>
            <w:r w:rsidRPr="00606847">
              <w:rPr>
                <w:rFonts w:ascii="Times New Roman" w:eastAsia="Times New Roman" w:hAnsi="Times New Roman" w:cs="Times New Roman"/>
                <w:color w:val="000000" w:themeColor="text1"/>
                <w:lang w:eastAsia="ar-SA"/>
              </w:rPr>
              <w:t xml:space="preserve">DL </w:t>
            </w:r>
            <w:r>
              <w:rPr>
                <w:rFonts w:ascii="Times New Roman" w:eastAsia="Times New Roman" w:hAnsi="Times New Roman" w:cs="Times New Roman"/>
                <w:color w:val="000000" w:themeColor="text1"/>
                <w:lang w:eastAsia="ar-SA"/>
              </w:rPr>
              <w:t>“</w:t>
            </w:r>
            <w:r w:rsidRPr="00606847">
              <w:rPr>
                <w:rFonts w:ascii="Times New Roman" w:eastAsia="Times New Roman" w:hAnsi="Times New Roman" w:cs="Times New Roman"/>
                <w:color w:val="000000" w:themeColor="text1"/>
                <w:lang w:eastAsia="ar-SA"/>
              </w:rPr>
              <w:t>Sventājas ieleja</w:t>
            </w:r>
            <w:r>
              <w:rPr>
                <w:rFonts w:ascii="Times New Roman" w:eastAsia="Times New Roman" w:hAnsi="Times New Roman" w:cs="Times New Roman"/>
                <w:color w:val="000000" w:themeColor="text1"/>
                <w:lang w:eastAsia="ar-SA"/>
              </w:rPr>
              <w:t>”</w:t>
            </w:r>
            <w:r w:rsidRPr="00606847">
              <w:rPr>
                <w:rFonts w:ascii="Times New Roman" w:eastAsia="Times New Roman" w:hAnsi="Times New Roman" w:cs="Times New Roman"/>
                <w:color w:val="000000" w:themeColor="text1"/>
                <w:lang w:eastAsia="ar-SA"/>
              </w:rPr>
              <w:t xml:space="preserve">, DP </w:t>
            </w:r>
            <w:r>
              <w:rPr>
                <w:rFonts w:ascii="Times New Roman" w:eastAsia="Times New Roman" w:hAnsi="Times New Roman" w:cs="Times New Roman"/>
                <w:color w:val="000000" w:themeColor="text1"/>
                <w:lang w:eastAsia="ar-SA"/>
              </w:rPr>
              <w:t>“</w:t>
            </w:r>
            <w:r w:rsidRPr="00606847">
              <w:rPr>
                <w:rFonts w:ascii="Times New Roman" w:eastAsia="Times New Roman" w:hAnsi="Times New Roman" w:cs="Times New Roman"/>
                <w:color w:val="000000" w:themeColor="text1"/>
                <w:lang w:eastAsia="ar-SA"/>
              </w:rPr>
              <w:t>Pape</w:t>
            </w:r>
            <w:r>
              <w:rPr>
                <w:rFonts w:ascii="Times New Roman" w:eastAsia="Times New Roman" w:hAnsi="Times New Roman" w:cs="Times New Roman"/>
                <w:color w:val="000000" w:themeColor="text1"/>
                <w:lang w:eastAsia="ar-SA"/>
              </w:rPr>
              <w:t>”</w:t>
            </w:r>
            <w:r w:rsidRPr="00606847">
              <w:rPr>
                <w:rFonts w:ascii="Times New Roman" w:eastAsia="Times New Roman" w:hAnsi="Times New Roman" w:cs="Times New Roman"/>
                <w:color w:val="000000" w:themeColor="text1"/>
                <w:lang w:eastAsia="ar-SA"/>
              </w:rPr>
              <w:t xml:space="preserve">, DP </w:t>
            </w:r>
            <w:r>
              <w:rPr>
                <w:rFonts w:ascii="Times New Roman" w:eastAsia="Times New Roman" w:hAnsi="Times New Roman" w:cs="Times New Roman"/>
                <w:color w:val="000000" w:themeColor="text1"/>
                <w:lang w:eastAsia="ar-SA"/>
              </w:rPr>
              <w:t>“</w:t>
            </w:r>
            <w:r w:rsidRPr="00606847">
              <w:rPr>
                <w:rFonts w:ascii="Times New Roman" w:eastAsia="Times New Roman" w:hAnsi="Times New Roman" w:cs="Times New Roman"/>
                <w:color w:val="000000" w:themeColor="text1"/>
                <w:lang w:eastAsia="ar-SA"/>
              </w:rPr>
              <w:t>Bernāti</w:t>
            </w:r>
            <w:r>
              <w:rPr>
                <w:rFonts w:ascii="Times New Roman" w:eastAsia="Times New Roman" w:hAnsi="Times New Roman" w:cs="Times New Roman"/>
                <w:color w:val="000000" w:themeColor="text1"/>
                <w:lang w:eastAsia="ar-SA"/>
              </w:rPr>
              <w:t>”</w:t>
            </w:r>
            <w:r w:rsidRPr="00606847">
              <w:rPr>
                <w:rFonts w:ascii="Times New Roman" w:eastAsia="Times New Roman" w:hAnsi="Times New Roman" w:cs="Times New Roman"/>
                <w:color w:val="000000" w:themeColor="text1"/>
                <w:lang w:eastAsia="ar-SA"/>
              </w:rPr>
              <w:t xml:space="preserve">), </w:t>
            </w:r>
            <w:r w:rsidRPr="00606847">
              <w:rPr>
                <w:rFonts w:ascii="Times New Roman" w:eastAsia="Times New Roman" w:hAnsi="Times New Roman" w:cs="Times New Roman"/>
                <w:b/>
                <w:color w:val="000000" w:themeColor="text1"/>
                <w:lang w:eastAsia="ar-SA"/>
              </w:rPr>
              <w:t xml:space="preserve">2 </w:t>
            </w:r>
            <w:r w:rsidRPr="00606847">
              <w:rPr>
                <w:rFonts w:ascii="Times New Roman" w:eastAsia="Times New Roman" w:hAnsi="Times New Roman" w:cs="Times New Roman"/>
                <w:color w:val="000000" w:themeColor="text1"/>
                <w:lang w:eastAsia="ar-SA"/>
              </w:rPr>
              <w:t>īpaši aizsargājamos biotopos (saldūdens biotopos, zālāju biotopos).</w:t>
            </w:r>
          </w:p>
          <w:p w14:paraId="6190A3D1" w14:textId="77777777" w:rsidR="00CE354E" w:rsidRPr="00606847" w:rsidRDefault="00CE354E" w:rsidP="0046376D">
            <w:pPr>
              <w:spacing w:after="0" w:line="240" w:lineRule="auto"/>
              <w:ind w:left="-57" w:right="-57"/>
              <w:jc w:val="both"/>
              <w:rPr>
                <w:rFonts w:ascii="Times New Roman" w:eastAsia="Times New Roman" w:hAnsi="Times New Roman" w:cs="Times New Roman"/>
                <w:lang w:eastAsia="ar-SA"/>
              </w:rPr>
            </w:pPr>
          </w:p>
        </w:tc>
      </w:tr>
      <w:tr w:rsidR="00CE354E" w:rsidRPr="001F1C48" w14:paraId="75BBD2F8" w14:textId="04E963F8" w:rsidTr="003A5896">
        <w:tc>
          <w:tcPr>
            <w:tcW w:w="852" w:type="dxa"/>
            <w:shd w:val="clear" w:color="auto" w:fill="auto"/>
          </w:tcPr>
          <w:p w14:paraId="2C6FBDDE" w14:textId="57800125"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47.</w:t>
            </w:r>
          </w:p>
        </w:tc>
        <w:tc>
          <w:tcPr>
            <w:tcW w:w="2151" w:type="dxa"/>
            <w:shd w:val="clear" w:color="auto" w:fill="FFFFFF" w:themeFill="background1"/>
          </w:tcPr>
          <w:p w14:paraId="56E1B52A" w14:textId="4ECAB4FD"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rPr>
            </w:pPr>
            <w:r w:rsidRPr="00995692">
              <w:rPr>
                <w:rFonts w:ascii="Times New Roman" w:eastAsia="Times New Roman" w:hAnsi="Times New Roman" w:cs="Times New Roman"/>
              </w:rPr>
              <w:t>Nodrošināt bioloģiski vērtīgo zālāju datu slāņu aktualizāciju un informācijas apmaiņu ar LAD</w:t>
            </w:r>
            <w:r w:rsidRPr="00995692">
              <w:rPr>
                <w:rFonts w:ascii="Times New Roman" w:hAnsi="Times New Roman" w:cs="Times New Roman"/>
              </w:rPr>
              <w:t xml:space="preserve">, </w:t>
            </w:r>
            <w:r w:rsidRPr="00995692">
              <w:rPr>
                <w:rFonts w:ascii="Times New Roman" w:eastAsia="Times New Roman" w:hAnsi="Times New Roman" w:cs="Times New Roman"/>
              </w:rPr>
              <w:t>atbalsta maksājumu administrēšanai</w:t>
            </w:r>
          </w:p>
          <w:p w14:paraId="55D3C025" w14:textId="416DD82F"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strike/>
                <w:lang w:eastAsia="ar-SA"/>
              </w:rPr>
            </w:pPr>
          </w:p>
        </w:tc>
        <w:tc>
          <w:tcPr>
            <w:tcW w:w="1006" w:type="dxa"/>
            <w:shd w:val="clear" w:color="auto" w:fill="FFFFFF" w:themeFill="background1"/>
          </w:tcPr>
          <w:p w14:paraId="23B1EDBC" w14:textId="58AC4BB9"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 31.12.</w:t>
            </w:r>
          </w:p>
        </w:tc>
        <w:tc>
          <w:tcPr>
            <w:tcW w:w="1235" w:type="dxa"/>
            <w:shd w:val="clear" w:color="auto" w:fill="FFFFFF" w:themeFill="background1"/>
          </w:tcPr>
          <w:p w14:paraId="7BFA152B" w14:textId="2D18B34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3A34EACE" w14:textId="77777777" w:rsidR="00CE354E" w:rsidRPr="00995692" w:rsidRDefault="00CE354E" w:rsidP="0046376D">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rPr>
            </w:pPr>
            <w:r w:rsidRPr="00995692">
              <w:rPr>
                <w:rFonts w:ascii="Times New Roman" w:eastAsia="Times New Roman" w:hAnsi="Times New Roman" w:cs="Times New Roman"/>
              </w:rPr>
              <w:t xml:space="preserve">Bioloģiski vērtīgo zālāju datu slānis aktualizēts pēc projekta “Dabas skaitīšana” 2018.gada rezultātiem, kā arī datu slānī veiktas izmaiņas, pamatojoties uz zemes īpašnieku iesniegumiem un kontroles rezultātiem dabā. </w:t>
            </w:r>
          </w:p>
          <w:p w14:paraId="440B0496" w14:textId="1B20AE8A" w:rsidR="00CE354E" w:rsidRPr="00995692" w:rsidRDefault="00CE354E" w:rsidP="0046376D">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rPr>
            </w:pPr>
            <w:r w:rsidRPr="00995692">
              <w:rPr>
                <w:rFonts w:ascii="Times New Roman" w:eastAsia="Times New Roman" w:hAnsi="Times New Roman" w:cs="Times New Roman"/>
              </w:rPr>
              <w:t>Notikusi informācijas apmaiņa ar LAD.</w:t>
            </w:r>
          </w:p>
        </w:tc>
        <w:tc>
          <w:tcPr>
            <w:tcW w:w="2551" w:type="dxa"/>
            <w:shd w:val="clear" w:color="auto" w:fill="FFFFFF" w:themeFill="background1"/>
          </w:tcPr>
          <w:p w14:paraId="51F44821" w14:textId="36EFA0E1" w:rsidR="00CE354E" w:rsidRPr="00067917" w:rsidRDefault="00CE354E" w:rsidP="0046376D">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rPr>
            </w:pPr>
            <w:r w:rsidRPr="00067917">
              <w:rPr>
                <w:rFonts w:ascii="Times New Roman" w:eastAsia="Times New Roman" w:hAnsi="Times New Roman" w:cs="Times New Roman"/>
              </w:rPr>
              <w:t xml:space="preserve">Bioloģiski vērtīgo zālāju datu slānis aktualizēts pēc projekta “Dabas skaitīšana” 2018.gada rezultātiem, pamatojoties uz zemes īpašnieku iesniegumiem un kontroles rezultātiem dabā. </w:t>
            </w:r>
          </w:p>
          <w:p w14:paraId="60CDBCEB" w14:textId="23800729" w:rsidR="00CE354E" w:rsidRPr="00067917" w:rsidRDefault="00CE354E" w:rsidP="0046376D">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rPr>
            </w:pPr>
            <w:r w:rsidRPr="00067917">
              <w:rPr>
                <w:rFonts w:ascii="Times New Roman" w:eastAsia="Times New Roman" w:hAnsi="Times New Roman" w:cs="Times New Roman"/>
              </w:rPr>
              <w:t>Notikusi informācijas apmaiņa ar LAD.</w:t>
            </w:r>
          </w:p>
        </w:tc>
        <w:tc>
          <w:tcPr>
            <w:tcW w:w="2552" w:type="dxa"/>
            <w:shd w:val="clear" w:color="auto" w:fill="FFFFFF" w:themeFill="background1"/>
          </w:tcPr>
          <w:p w14:paraId="7A73C319" w14:textId="54145D94" w:rsidR="00CE354E" w:rsidRPr="00067917" w:rsidRDefault="00CE354E" w:rsidP="0046376D">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rPr>
            </w:pPr>
            <w:r w:rsidRPr="00067917">
              <w:rPr>
                <w:rFonts w:ascii="Times New Roman" w:eastAsia="Times New Roman" w:hAnsi="Times New Roman" w:cs="Times New Roman"/>
              </w:rPr>
              <w:t>Bioloģiski vērtīgo zālāju datu slān</w:t>
            </w:r>
            <w:r>
              <w:rPr>
                <w:rFonts w:ascii="Times New Roman" w:eastAsia="Times New Roman" w:hAnsi="Times New Roman" w:cs="Times New Roman"/>
              </w:rPr>
              <w:t>is</w:t>
            </w:r>
            <w:r w:rsidRPr="00067917">
              <w:rPr>
                <w:rFonts w:ascii="Times New Roman" w:eastAsia="Times New Roman" w:hAnsi="Times New Roman" w:cs="Times New Roman"/>
              </w:rPr>
              <w:t xml:space="preserve"> aktualizēts pēc projekta “Dabas skaitīšana” 2018.gada rezultātiem, pamatojoties uz īpašnieku iesniegumiem un kontrol</w:t>
            </w:r>
            <w:r>
              <w:rPr>
                <w:rFonts w:ascii="Times New Roman" w:eastAsia="Times New Roman" w:hAnsi="Times New Roman" w:cs="Times New Roman"/>
              </w:rPr>
              <w:t>es rezultātiem</w:t>
            </w:r>
            <w:r w:rsidRPr="00067917">
              <w:rPr>
                <w:rFonts w:ascii="Times New Roman" w:eastAsia="Times New Roman" w:hAnsi="Times New Roman" w:cs="Times New Roman"/>
              </w:rPr>
              <w:t xml:space="preserve"> dabā. </w:t>
            </w:r>
          </w:p>
          <w:p w14:paraId="2623FA29" w14:textId="2C56D76D" w:rsidR="00CE354E" w:rsidRPr="00067917" w:rsidRDefault="00CE354E" w:rsidP="00525BDE">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rPr>
            </w:pPr>
            <w:r w:rsidRPr="00067917">
              <w:rPr>
                <w:rFonts w:ascii="Times New Roman" w:eastAsia="Times New Roman" w:hAnsi="Times New Roman" w:cs="Times New Roman"/>
              </w:rPr>
              <w:t>Notikusi informācijas apmaiņa ar LAD.</w:t>
            </w:r>
          </w:p>
        </w:tc>
        <w:tc>
          <w:tcPr>
            <w:tcW w:w="2402" w:type="dxa"/>
            <w:shd w:val="clear" w:color="auto" w:fill="FFFFFF" w:themeFill="background1"/>
          </w:tcPr>
          <w:p w14:paraId="179AC321" w14:textId="1E5F6A92" w:rsidR="00CE354E" w:rsidRPr="00067917" w:rsidRDefault="00CE354E" w:rsidP="00356340">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rPr>
            </w:pPr>
            <w:r w:rsidRPr="00067917">
              <w:rPr>
                <w:rFonts w:ascii="Times New Roman" w:eastAsia="Times New Roman" w:hAnsi="Times New Roman" w:cs="Times New Roman"/>
              </w:rPr>
              <w:t>Bioloģiski vērtīgo zālāju datu slān</w:t>
            </w:r>
            <w:r>
              <w:rPr>
                <w:rFonts w:ascii="Times New Roman" w:eastAsia="Times New Roman" w:hAnsi="Times New Roman" w:cs="Times New Roman"/>
              </w:rPr>
              <w:t>is</w:t>
            </w:r>
            <w:r w:rsidRPr="00067917">
              <w:rPr>
                <w:rFonts w:ascii="Times New Roman" w:eastAsia="Times New Roman" w:hAnsi="Times New Roman" w:cs="Times New Roman"/>
              </w:rPr>
              <w:t xml:space="preserve"> aktualizēts pēc projekta “Dabas skaitīšana” 2018.gada rezultātiem, pamatojoties uz īpašnieku iesniegumiem un kontrol</w:t>
            </w:r>
            <w:r>
              <w:rPr>
                <w:rFonts w:ascii="Times New Roman" w:eastAsia="Times New Roman" w:hAnsi="Times New Roman" w:cs="Times New Roman"/>
              </w:rPr>
              <w:t>es rezultātiem</w:t>
            </w:r>
            <w:r w:rsidRPr="00067917">
              <w:rPr>
                <w:rFonts w:ascii="Times New Roman" w:eastAsia="Times New Roman" w:hAnsi="Times New Roman" w:cs="Times New Roman"/>
              </w:rPr>
              <w:t xml:space="preserve"> dabā. </w:t>
            </w:r>
          </w:p>
          <w:p w14:paraId="273C7D11" w14:textId="77777777" w:rsidR="00CE354E" w:rsidRPr="00067917" w:rsidRDefault="00CE354E" w:rsidP="00356340">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rPr>
            </w:pPr>
            <w:r w:rsidRPr="00067917">
              <w:rPr>
                <w:rFonts w:ascii="Times New Roman" w:eastAsia="Times New Roman" w:hAnsi="Times New Roman" w:cs="Times New Roman"/>
              </w:rPr>
              <w:t>Notikusi informācijas apmaiņa ar LAD.</w:t>
            </w:r>
          </w:p>
          <w:p w14:paraId="08ACC8CF" w14:textId="78E48A05" w:rsidR="00CE354E" w:rsidRPr="00067917" w:rsidRDefault="00CE354E" w:rsidP="00356340">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rPr>
            </w:pPr>
          </w:p>
        </w:tc>
      </w:tr>
      <w:tr w:rsidR="00CE354E" w:rsidRPr="001F1C48" w14:paraId="510DCE5E" w14:textId="67A06B03" w:rsidTr="003A5896">
        <w:tc>
          <w:tcPr>
            <w:tcW w:w="852" w:type="dxa"/>
            <w:shd w:val="clear" w:color="auto" w:fill="auto"/>
          </w:tcPr>
          <w:p w14:paraId="6E896735" w14:textId="1EC5B88C"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48.</w:t>
            </w:r>
          </w:p>
        </w:tc>
        <w:tc>
          <w:tcPr>
            <w:tcW w:w="2151" w:type="dxa"/>
            <w:shd w:val="clear" w:color="auto" w:fill="FFFFFF" w:themeFill="background1"/>
          </w:tcPr>
          <w:p w14:paraId="28494E99" w14:textId="2A0134EB"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rPr>
            </w:pPr>
            <w:r w:rsidRPr="00995692">
              <w:rPr>
                <w:rFonts w:ascii="Times New Roman" w:eastAsia="Times New Roman" w:hAnsi="Times New Roman" w:cs="Times New Roman"/>
              </w:rPr>
              <w:t>Nodrošināt informācijas apmaiņu ar VMD un LAD par mežsaimnieciskās darbības ierobežojumiem ĪADT un mikroliegumos un Pārvaldes izmaksātajām kompensācijām, atbalsta maksājumu administrēšanai</w:t>
            </w:r>
          </w:p>
        </w:tc>
        <w:tc>
          <w:tcPr>
            <w:tcW w:w="1006" w:type="dxa"/>
            <w:shd w:val="clear" w:color="auto" w:fill="FFFFFF" w:themeFill="background1"/>
          </w:tcPr>
          <w:p w14:paraId="341EBFB5" w14:textId="175970A5"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1AAD5028" w14:textId="5D431F5D"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42A90001" w14:textId="4E170739" w:rsidR="00CE354E" w:rsidRPr="00995692" w:rsidRDefault="00CE354E" w:rsidP="006240CA">
            <w:pPr>
              <w:tabs>
                <w:tab w:val="left" w:pos="123"/>
                <w:tab w:val="left" w:pos="4443"/>
                <w:tab w:val="left" w:pos="7683"/>
              </w:tabs>
              <w:suppressAutoHyphens/>
              <w:snapToGrid w:val="0"/>
              <w:spacing w:line="240" w:lineRule="auto"/>
              <w:ind w:left="-57" w:right="-57"/>
              <w:jc w:val="both"/>
              <w:rPr>
                <w:rFonts w:ascii="Times New Roman" w:eastAsia="Times New Roman" w:hAnsi="Times New Roman" w:cs="Times New Roman"/>
              </w:rPr>
            </w:pPr>
            <w:r w:rsidRPr="00995692">
              <w:rPr>
                <w:rFonts w:ascii="Times New Roman" w:eastAsia="Times New Roman" w:hAnsi="Times New Roman" w:cs="Times New Roman"/>
              </w:rPr>
              <w:t>Notikusi informācijas apmaiņa ar VMD un LAD par mežsaimnieciskās darbības ierobežojumiem ĪADT un Pārvaldes izmaksātajām vienreizējām kompensācijām 12 īpašumos.</w:t>
            </w:r>
          </w:p>
          <w:p w14:paraId="05E8DA5D" w14:textId="6CBE4285" w:rsidR="00CE354E" w:rsidRPr="00995692" w:rsidRDefault="00CE354E" w:rsidP="006240CA">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rPr>
            </w:pPr>
          </w:p>
        </w:tc>
        <w:tc>
          <w:tcPr>
            <w:tcW w:w="2551" w:type="dxa"/>
            <w:shd w:val="clear" w:color="auto" w:fill="FFFFFF" w:themeFill="background1"/>
          </w:tcPr>
          <w:p w14:paraId="47AAAF2F" w14:textId="258EFF95" w:rsidR="00CE354E" w:rsidRPr="00067917" w:rsidRDefault="00CE354E" w:rsidP="006240CA">
            <w:pPr>
              <w:tabs>
                <w:tab w:val="left" w:pos="123"/>
                <w:tab w:val="left" w:pos="4443"/>
                <w:tab w:val="left" w:pos="7683"/>
              </w:tabs>
              <w:suppressAutoHyphens/>
              <w:snapToGrid w:val="0"/>
              <w:spacing w:line="240" w:lineRule="auto"/>
              <w:ind w:left="-57" w:right="-57"/>
              <w:jc w:val="both"/>
              <w:rPr>
                <w:rFonts w:ascii="Times New Roman" w:eastAsia="Times New Roman" w:hAnsi="Times New Roman" w:cs="Times New Roman"/>
              </w:rPr>
            </w:pPr>
            <w:r w:rsidRPr="00067917">
              <w:rPr>
                <w:rFonts w:ascii="Times New Roman" w:eastAsia="Times New Roman" w:hAnsi="Times New Roman" w:cs="Times New Roman"/>
              </w:rPr>
              <w:t>Notikusi informācijas apmaiņa ar VMD un LAD par mežsaimnieciskās darbības ierobežojumiem ĪADT un Pārvaldes izmaksātajām vienreizējām kompensācijām 6 īpašumos.</w:t>
            </w:r>
          </w:p>
        </w:tc>
        <w:tc>
          <w:tcPr>
            <w:tcW w:w="2552" w:type="dxa"/>
            <w:shd w:val="clear" w:color="auto" w:fill="FFFFFF" w:themeFill="background1"/>
          </w:tcPr>
          <w:p w14:paraId="45D1C4CE" w14:textId="34A96729" w:rsidR="00CE354E" w:rsidRPr="00067917" w:rsidRDefault="00CE354E" w:rsidP="006240CA">
            <w:pPr>
              <w:tabs>
                <w:tab w:val="left" w:pos="123"/>
                <w:tab w:val="left" w:pos="4443"/>
                <w:tab w:val="left" w:pos="7683"/>
              </w:tabs>
              <w:suppressAutoHyphens/>
              <w:snapToGrid w:val="0"/>
              <w:spacing w:line="240" w:lineRule="auto"/>
              <w:ind w:left="-57" w:right="-57"/>
              <w:jc w:val="both"/>
              <w:rPr>
                <w:rFonts w:ascii="Times New Roman" w:eastAsia="Times New Roman" w:hAnsi="Times New Roman" w:cs="Times New Roman"/>
              </w:rPr>
            </w:pPr>
            <w:r w:rsidRPr="00067917">
              <w:rPr>
                <w:rFonts w:ascii="Times New Roman" w:eastAsia="Times New Roman" w:hAnsi="Times New Roman" w:cs="Times New Roman"/>
              </w:rPr>
              <w:t>Pārskata periodā darbība nav veikta.</w:t>
            </w:r>
          </w:p>
        </w:tc>
        <w:tc>
          <w:tcPr>
            <w:tcW w:w="2402" w:type="dxa"/>
            <w:shd w:val="clear" w:color="auto" w:fill="FFFFFF" w:themeFill="background1"/>
          </w:tcPr>
          <w:p w14:paraId="10364CAD" w14:textId="05D672E8" w:rsidR="00CE354E" w:rsidRPr="00067917" w:rsidRDefault="00CE354E" w:rsidP="006240CA">
            <w:pPr>
              <w:tabs>
                <w:tab w:val="left" w:pos="123"/>
                <w:tab w:val="left" w:pos="4443"/>
                <w:tab w:val="left" w:pos="7683"/>
              </w:tabs>
              <w:suppressAutoHyphens/>
              <w:snapToGrid w:val="0"/>
              <w:spacing w:line="240" w:lineRule="auto"/>
              <w:ind w:left="-57" w:right="-57"/>
              <w:jc w:val="both"/>
              <w:rPr>
                <w:rFonts w:ascii="Times New Roman" w:eastAsia="Times New Roman" w:hAnsi="Times New Roman" w:cs="Times New Roman"/>
              </w:rPr>
            </w:pPr>
            <w:r w:rsidRPr="00EF628F">
              <w:rPr>
                <w:rFonts w:ascii="Times New Roman" w:eastAsia="Times New Roman" w:hAnsi="Times New Roman" w:cs="Times New Roman"/>
              </w:rPr>
              <w:t>Notikusi informācijas apmaiņa ar VMD un LAD par mežsaimnieciskās darbības ierobežojumiem ĪADT un mikroliegumos un Pārvaldes izmaksātajām kompensācijām, atbalsta maksājumu administrēšanai</w:t>
            </w:r>
            <w:r>
              <w:rPr>
                <w:rFonts w:ascii="Times New Roman" w:eastAsia="Times New Roman" w:hAnsi="Times New Roman" w:cs="Times New Roman"/>
              </w:rPr>
              <w:t>.</w:t>
            </w:r>
          </w:p>
        </w:tc>
      </w:tr>
      <w:tr w:rsidR="00CE354E" w:rsidRPr="001F1C48" w14:paraId="79BD60E3" w14:textId="0E28429F" w:rsidTr="003A5896">
        <w:tc>
          <w:tcPr>
            <w:tcW w:w="852" w:type="dxa"/>
            <w:shd w:val="clear" w:color="auto" w:fill="auto"/>
          </w:tcPr>
          <w:p w14:paraId="16069DDF" w14:textId="2FA134A0"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49.</w:t>
            </w:r>
          </w:p>
        </w:tc>
        <w:tc>
          <w:tcPr>
            <w:tcW w:w="2151" w:type="dxa"/>
            <w:shd w:val="clear" w:color="auto" w:fill="FFFFFF" w:themeFill="background1"/>
          </w:tcPr>
          <w:p w14:paraId="16E331D5" w14:textId="2B26C178"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rPr>
            </w:pPr>
            <w:r w:rsidRPr="00995692">
              <w:rPr>
                <w:rFonts w:ascii="Times New Roman" w:eastAsia="Times New Roman" w:hAnsi="Times New Roman" w:cs="Times New Roman"/>
              </w:rPr>
              <w:t>Nodrošināt informācijas apmaiņu ar VZD, pašvaldībām, citām personām, apgrūtinājumu par ĪADT un mikroliegumiem reģistrēšanai</w:t>
            </w:r>
          </w:p>
        </w:tc>
        <w:tc>
          <w:tcPr>
            <w:tcW w:w="1006" w:type="dxa"/>
            <w:shd w:val="clear" w:color="auto" w:fill="FFFFFF" w:themeFill="background1"/>
          </w:tcPr>
          <w:p w14:paraId="5B8DEBEE" w14:textId="271B265E"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6EA0E505" w14:textId="579BBE70"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58C84CD2" w14:textId="0FA09BF0" w:rsidR="00CE354E" w:rsidRPr="00995692" w:rsidRDefault="00CE354E" w:rsidP="006240CA">
            <w:pPr>
              <w:tabs>
                <w:tab w:val="left" w:pos="123"/>
                <w:tab w:val="left" w:pos="4443"/>
                <w:tab w:val="left" w:pos="7683"/>
              </w:tabs>
              <w:suppressAutoHyphens/>
              <w:snapToGrid w:val="0"/>
              <w:spacing w:after="0" w:line="240" w:lineRule="auto"/>
              <w:jc w:val="both"/>
              <w:rPr>
                <w:rFonts w:ascii="Times New Roman" w:eastAsia="Times New Roman" w:hAnsi="Times New Roman" w:cs="Times New Roman"/>
              </w:rPr>
            </w:pPr>
            <w:r w:rsidRPr="00995692">
              <w:rPr>
                <w:rFonts w:ascii="Times New Roman" w:eastAsia="Times New Roman" w:hAnsi="Times New Roman" w:cs="Times New Roman"/>
              </w:rPr>
              <w:t>Sniegta informācija VZD par 2175 ierakstiem par zemes vienībām un ar tām saistītiem reģistrējamiem, aktualizējamiem vai dzēšamiem apgrūtinājumiem.</w:t>
            </w:r>
          </w:p>
          <w:p w14:paraId="1737F10E" w14:textId="77777777" w:rsidR="00CE354E" w:rsidRPr="00995692" w:rsidRDefault="00CE354E" w:rsidP="006240CA">
            <w:pPr>
              <w:tabs>
                <w:tab w:val="left" w:pos="123"/>
                <w:tab w:val="left" w:pos="4443"/>
                <w:tab w:val="left" w:pos="7683"/>
              </w:tabs>
              <w:suppressAutoHyphens/>
              <w:snapToGrid w:val="0"/>
              <w:spacing w:after="0" w:line="240" w:lineRule="auto"/>
              <w:jc w:val="both"/>
              <w:rPr>
                <w:rFonts w:ascii="Times New Roman" w:eastAsia="Times New Roman" w:hAnsi="Times New Roman" w:cs="Times New Roman"/>
                <w:color w:val="000000" w:themeColor="text1"/>
              </w:rPr>
            </w:pPr>
            <w:r w:rsidRPr="00995692">
              <w:rPr>
                <w:rFonts w:ascii="Times New Roman" w:eastAsia="Times New Roman" w:hAnsi="Times New Roman" w:cs="Times New Roman"/>
                <w:color w:val="000000" w:themeColor="text1"/>
              </w:rPr>
              <w:t xml:space="preserve">Sniegta informācija 7 juridiskām personām, 2 fiziskām personām, 3 </w:t>
            </w:r>
            <w:r w:rsidRPr="00995692">
              <w:rPr>
                <w:rFonts w:ascii="Times New Roman" w:eastAsia="Times New Roman" w:hAnsi="Times New Roman" w:cs="Times New Roman"/>
                <w:color w:val="000000" w:themeColor="text1"/>
              </w:rPr>
              <w:lastRenderedPageBreak/>
              <w:t>sugu un biotopu aizsardzības jomā sertificētiem ekspertiem par īpašumā vai noteiktā teritorijā esošām ĪADT un dabas objektiem un ar tiem saistīto informāciju.</w:t>
            </w:r>
          </w:p>
          <w:p w14:paraId="5827549E" w14:textId="77777777" w:rsidR="00CE354E" w:rsidRPr="00995692" w:rsidRDefault="00CE354E" w:rsidP="006240CA">
            <w:pPr>
              <w:tabs>
                <w:tab w:val="left" w:pos="123"/>
                <w:tab w:val="left" w:pos="4443"/>
                <w:tab w:val="left" w:pos="7683"/>
              </w:tabs>
              <w:suppressAutoHyphens/>
              <w:snapToGrid w:val="0"/>
              <w:spacing w:after="0" w:line="240" w:lineRule="auto"/>
              <w:jc w:val="both"/>
              <w:rPr>
                <w:rFonts w:ascii="Times New Roman" w:eastAsia="Times New Roman" w:hAnsi="Times New Roman" w:cs="Times New Roman"/>
                <w:color w:val="000000" w:themeColor="text1"/>
              </w:rPr>
            </w:pPr>
            <w:r w:rsidRPr="00995692">
              <w:rPr>
                <w:rFonts w:ascii="Times New Roman" w:eastAsia="Times New Roman" w:hAnsi="Times New Roman" w:cs="Times New Roman"/>
                <w:color w:val="000000" w:themeColor="text1"/>
              </w:rPr>
              <w:t xml:space="preserve">Sniegta informācija 2 </w:t>
            </w:r>
            <w:r w:rsidRPr="00995692">
              <w:rPr>
                <w:rFonts w:ascii="Times New Roman" w:hAnsi="Times New Roman" w:cs="Times New Roman"/>
              </w:rPr>
              <w:t>sugu un biotopu aizsardzības jomā sertificētiem</w:t>
            </w:r>
            <w:r w:rsidRPr="00995692">
              <w:rPr>
                <w:rFonts w:ascii="Times New Roman" w:eastAsia="Times New Roman" w:hAnsi="Times New Roman" w:cs="Times New Roman"/>
                <w:color w:val="000000" w:themeColor="text1"/>
              </w:rPr>
              <w:t xml:space="preserve"> ekspertiem par ES nozīmes biotopu inventarizācijā iegūtajiem datiem.</w:t>
            </w:r>
          </w:p>
          <w:p w14:paraId="2D7EEFAC" w14:textId="3228F77D" w:rsidR="00CE354E" w:rsidRPr="00995692" w:rsidRDefault="00CE354E" w:rsidP="006240CA">
            <w:pPr>
              <w:tabs>
                <w:tab w:val="left" w:pos="123"/>
                <w:tab w:val="left" w:pos="4443"/>
                <w:tab w:val="left" w:pos="7683"/>
              </w:tabs>
              <w:suppressAutoHyphens/>
              <w:snapToGrid w:val="0"/>
              <w:spacing w:line="240" w:lineRule="auto"/>
              <w:jc w:val="both"/>
              <w:rPr>
                <w:rFonts w:ascii="Times New Roman" w:eastAsia="Times New Roman" w:hAnsi="Times New Roman" w:cs="Times New Roman"/>
              </w:rPr>
            </w:pPr>
          </w:p>
        </w:tc>
        <w:tc>
          <w:tcPr>
            <w:tcW w:w="2551" w:type="dxa"/>
            <w:shd w:val="clear" w:color="auto" w:fill="FFFFFF" w:themeFill="background1"/>
          </w:tcPr>
          <w:p w14:paraId="77E60384" w14:textId="1F8B03A2" w:rsidR="00CE354E" w:rsidRPr="00067917" w:rsidRDefault="00CE354E" w:rsidP="006240CA">
            <w:pPr>
              <w:tabs>
                <w:tab w:val="left" w:pos="123"/>
                <w:tab w:val="left" w:pos="4443"/>
                <w:tab w:val="left" w:pos="7683"/>
              </w:tabs>
              <w:suppressAutoHyphens/>
              <w:snapToGrid w:val="0"/>
              <w:spacing w:after="0" w:line="240" w:lineRule="auto"/>
              <w:jc w:val="both"/>
              <w:rPr>
                <w:rFonts w:ascii="Times New Roman" w:eastAsia="Times New Roman" w:hAnsi="Times New Roman" w:cs="Times New Roman"/>
              </w:rPr>
            </w:pPr>
            <w:r w:rsidRPr="00067917">
              <w:rPr>
                <w:rFonts w:ascii="Times New Roman" w:eastAsia="Times New Roman" w:hAnsi="Times New Roman" w:cs="Times New Roman"/>
              </w:rPr>
              <w:lastRenderedPageBreak/>
              <w:t>Sniegta informācija VZD par 6753 ierakstiem par zemes vienībām un ar tām saistītiem reģistrējamiem, aktualizējamiem vai dzēšamiem apgrūtinājumiem.</w:t>
            </w:r>
          </w:p>
          <w:p w14:paraId="4E21E227" w14:textId="77777777" w:rsidR="00CE354E" w:rsidRPr="00067917" w:rsidRDefault="00CE354E" w:rsidP="006240CA">
            <w:pPr>
              <w:tabs>
                <w:tab w:val="left" w:pos="123"/>
                <w:tab w:val="left" w:pos="4443"/>
                <w:tab w:val="left" w:pos="7683"/>
              </w:tabs>
              <w:suppressAutoHyphens/>
              <w:snapToGrid w:val="0"/>
              <w:spacing w:after="0" w:line="240" w:lineRule="auto"/>
              <w:jc w:val="both"/>
            </w:pPr>
            <w:r w:rsidRPr="00067917">
              <w:rPr>
                <w:rFonts w:ascii="Times New Roman" w:eastAsia="Times New Roman" w:hAnsi="Times New Roman" w:cs="Times New Roman"/>
              </w:rPr>
              <w:t xml:space="preserve">Sniegta informācija  4 juridiskām personām, 1 fiziskai personai, 5 sugu </w:t>
            </w:r>
            <w:r w:rsidRPr="00067917">
              <w:rPr>
                <w:rFonts w:ascii="Times New Roman" w:eastAsia="Times New Roman" w:hAnsi="Times New Roman" w:cs="Times New Roman"/>
              </w:rPr>
              <w:lastRenderedPageBreak/>
              <w:t xml:space="preserve">un biotopu aizsardzības jomā sertificētiem ekspertiem par īpašumā vai noteiktā teritorijā esošiem dabas objektiem un ar tiem saistīto informāciju. </w:t>
            </w:r>
          </w:p>
          <w:p w14:paraId="04EDCE1C" w14:textId="77777777" w:rsidR="00CE354E" w:rsidRPr="00067917" w:rsidRDefault="00CE354E" w:rsidP="006240CA">
            <w:pPr>
              <w:tabs>
                <w:tab w:val="left" w:pos="123"/>
                <w:tab w:val="left" w:pos="4443"/>
                <w:tab w:val="left" w:pos="7683"/>
              </w:tabs>
              <w:suppressAutoHyphens/>
              <w:snapToGrid w:val="0"/>
              <w:spacing w:after="0" w:line="240" w:lineRule="auto"/>
              <w:jc w:val="both"/>
            </w:pPr>
            <w:r w:rsidRPr="00067917">
              <w:rPr>
                <w:rFonts w:ascii="Times New Roman" w:eastAsia="Times New Roman" w:hAnsi="Times New Roman" w:cs="Times New Roman"/>
              </w:rPr>
              <w:t>Sniegta informācija 2 sugu un biotopu aizsardzības jomā sertificētiem ekspertiem par ES nozīmes biotopu inventarizācijā iegūtajiem datiem.</w:t>
            </w:r>
          </w:p>
          <w:p w14:paraId="3208B6C7" w14:textId="77777777" w:rsidR="00CE354E" w:rsidRPr="00067917" w:rsidRDefault="00CE354E" w:rsidP="006240CA">
            <w:pPr>
              <w:tabs>
                <w:tab w:val="left" w:pos="123"/>
                <w:tab w:val="left" w:pos="4443"/>
                <w:tab w:val="left" w:pos="7683"/>
              </w:tabs>
              <w:suppressAutoHyphens/>
              <w:snapToGrid w:val="0"/>
              <w:spacing w:after="0" w:line="240" w:lineRule="auto"/>
              <w:jc w:val="both"/>
              <w:rPr>
                <w:rFonts w:ascii="Times New Roman" w:eastAsia="Times New Roman" w:hAnsi="Times New Roman" w:cs="Times New Roman"/>
              </w:rPr>
            </w:pPr>
            <w:r w:rsidRPr="00067917">
              <w:rPr>
                <w:rFonts w:ascii="Times New Roman" w:eastAsia="Times New Roman" w:hAnsi="Times New Roman" w:cs="Times New Roman"/>
              </w:rPr>
              <w:t>Sagatavota un sniegta informācija LVM par ES nozīmes biotopu kvalitāti uzņēmuma apsaimniekošanā esošajās teritorijās.</w:t>
            </w:r>
          </w:p>
          <w:p w14:paraId="40D3C286" w14:textId="584DC72F" w:rsidR="00CE354E" w:rsidRPr="00067917" w:rsidRDefault="00CE354E" w:rsidP="006240CA">
            <w:pPr>
              <w:tabs>
                <w:tab w:val="left" w:pos="123"/>
                <w:tab w:val="left" w:pos="4443"/>
                <w:tab w:val="left" w:pos="7683"/>
              </w:tabs>
              <w:suppressAutoHyphens/>
              <w:snapToGrid w:val="0"/>
              <w:spacing w:after="0" w:line="257" w:lineRule="auto"/>
              <w:jc w:val="both"/>
              <w:rPr>
                <w:rFonts w:ascii="Times New Roman" w:eastAsia="Times New Roman" w:hAnsi="Times New Roman" w:cs="Times New Roman"/>
              </w:rPr>
            </w:pPr>
            <w:r w:rsidRPr="00067917">
              <w:rPr>
                <w:rFonts w:ascii="Times New Roman" w:eastAsia="Times New Roman" w:hAnsi="Times New Roman" w:cs="Times New Roman"/>
              </w:rPr>
              <w:t>Informācijas apmaiņa ar mežizstrādes uzņēmumu par ES nozīmes biotopiem un veiktajām cirtēm uzņēmuma valdījumā esošajās teritorijās.</w:t>
            </w:r>
          </w:p>
        </w:tc>
        <w:tc>
          <w:tcPr>
            <w:tcW w:w="2552" w:type="dxa"/>
            <w:shd w:val="clear" w:color="auto" w:fill="FFFFFF" w:themeFill="background1"/>
          </w:tcPr>
          <w:p w14:paraId="7665E83C" w14:textId="7CB496E3" w:rsidR="00CE354E" w:rsidRPr="00067917" w:rsidRDefault="00CE354E" w:rsidP="006240CA">
            <w:pPr>
              <w:tabs>
                <w:tab w:val="left" w:pos="123"/>
                <w:tab w:val="left" w:pos="4443"/>
                <w:tab w:val="left" w:pos="7683"/>
              </w:tabs>
              <w:suppressAutoHyphens/>
              <w:snapToGrid w:val="0"/>
              <w:spacing w:after="0" w:line="240" w:lineRule="auto"/>
              <w:ind w:right="-57"/>
              <w:jc w:val="both"/>
              <w:rPr>
                <w:rFonts w:ascii="Arial" w:eastAsia="Arial" w:hAnsi="Arial" w:cs="Arial"/>
              </w:rPr>
            </w:pPr>
            <w:r w:rsidRPr="00067917">
              <w:rPr>
                <w:rFonts w:ascii="Times New Roman" w:eastAsia="Times New Roman" w:hAnsi="Times New Roman" w:cs="Times New Roman"/>
              </w:rPr>
              <w:lastRenderedPageBreak/>
              <w:t>Iesniegta informācija  ATIS.</w:t>
            </w:r>
          </w:p>
          <w:p w14:paraId="3E8B35BD" w14:textId="77777777" w:rsidR="00CE354E" w:rsidRPr="00067917" w:rsidRDefault="00CE354E" w:rsidP="006240CA">
            <w:pPr>
              <w:tabs>
                <w:tab w:val="left" w:pos="123"/>
                <w:tab w:val="left" w:pos="4443"/>
                <w:tab w:val="left" w:pos="7683"/>
              </w:tabs>
              <w:suppressAutoHyphens/>
              <w:snapToGrid w:val="0"/>
              <w:spacing w:after="0" w:line="240" w:lineRule="auto"/>
              <w:ind w:left="-57" w:right="-57"/>
              <w:jc w:val="both"/>
            </w:pPr>
            <w:r w:rsidRPr="00067917">
              <w:rPr>
                <w:rFonts w:ascii="Times New Roman" w:eastAsia="Times New Roman" w:hAnsi="Times New Roman" w:cs="Times New Roman"/>
              </w:rPr>
              <w:t xml:space="preserve">Sniegta informācija VZD par 370 ierakstiem par zemes vienībām un ar tām saistītiem reģistrējamiem, aktualizējamiem vai dzēšamiem apgrūtinājumiem. </w:t>
            </w:r>
          </w:p>
          <w:p w14:paraId="7D997BE2" w14:textId="77777777" w:rsidR="00CE354E" w:rsidRPr="00067917" w:rsidRDefault="00CE354E" w:rsidP="006240CA">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rPr>
            </w:pPr>
            <w:r w:rsidRPr="00067917">
              <w:rPr>
                <w:rFonts w:ascii="Times New Roman" w:eastAsia="Times New Roman" w:hAnsi="Times New Roman" w:cs="Times New Roman"/>
              </w:rPr>
              <w:t xml:space="preserve">Sniegta informācija 7 </w:t>
            </w:r>
            <w:r w:rsidRPr="00067917">
              <w:rPr>
                <w:rFonts w:ascii="Times New Roman" w:eastAsia="Times New Roman" w:hAnsi="Times New Roman" w:cs="Times New Roman"/>
              </w:rPr>
              <w:lastRenderedPageBreak/>
              <w:t xml:space="preserve">juridiskām personām, 4 fiziskām personām, 3 sugu un biotopu aizsardzības jomā sertificētiem ekspertiem par īpašumā vai noteiktā teritorijā esošiem dabas objektiem un ar tiem saistīto informāciju. </w:t>
            </w:r>
          </w:p>
          <w:p w14:paraId="04328058" w14:textId="77777777" w:rsidR="00CE354E" w:rsidRPr="00067917" w:rsidRDefault="00CE354E" w:rsidP="006240CA">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rPr>
            </w:pPr>
            <w:r w:rsidRPr="00067917">
              <w:rPr>
                <w:rFonts w:ascii="Times New Roman" w:eastAsia="Times New Roman" w:hAnsi="Times New Roman" w:cs="Times New Roman"/>
              </w:rPr>
              <w:t>Sniegta informācija 2 sugu un biotopu aizsardzības jomā sertificētiem ekspertiem par ES nozīmes biotopu inventarizācijā iegūtajiem datiem.</w:t>
            </w:r>
          </w:p>
          <w:p w14:paraId="6013594C" w14:textId="370D6C90" w:rsidR="00CE354E" w:rsidRPr="00067917" w:rsidRDefault="00CE354E" w:rsidP="006240CA">
            <w:pPr>
              <w:tabs>
                <w:tab w:val="left" w:pos="123"/>
                <w:tab w:val="left" w:pos="4443"/>
                <w:tab w:val="left" w:pos="7683"/>
              </w:tabs>
              <w:suppressAutoHyphens/>
              <w:snapToGrid w:val="0"/>
              <w:spacing w:after="0" w:line="240" w:lineRule="auto"/>
              <w:jc w:val="both"/>
              <w:rPr>
                <w:rFonts w:ascii="Times New Roman" w:eastAsia="Times New Roman" w:hAnsi="Times New Roman" w:cs="Times New Roman"/>
              </w:rPr>
            </w:pPr>
            <w:r w:rsidRPr="00067917">
              <w:rPr>
                <w:rFonts w:ascii="Times New Roman" w:eastAsia="Times New Roman" w:hAnsi="Times New Roman" w:cs="Times New Roman"/>
              </w:rPr>
              <w:t xml:space="preserve">Sagatavotas medību platību kartoshēmas medību tiesību nomas līgumiem mednieku biedrībām “Jumara”, ”Svēte”, “Virsāji”. </w:t>
            </w:r>
          </w:p>
        </w:tc>
        <w:tc>
          <w:tcPr>
            <w:tcW w:w="2402" w:type="dxa"/>
            <w:shd w:val="clear" w:color="auto" w:fill="FFFFFF" w:themeFill="background1"/>
          </w:tcPr>
          <w:p w14:paraId="5B1281D9" w14:textId="77777777" w:rsidR="00CE354E" w:rsidRPr="00067917" w:rsidRDefault="00CE354E" w:rsidP="006240CA">
            <w:pPr>
              <w:tabs>
                <w:tab w:val="left" w:pos="123"/>
                <w:tab w:val="left" w:pos="4443"/>
                <w:tab w:val="left" w:pos="7683"/>
              </w:tabs>
              <w:suppressAutoHyphens/>
              <w:snapToGrid w:val="0"/>
              <w:spacing w:after="0" w:line="240" w:lineRule="auto"/>
              <w:ind w:left="-57" w:right="-57"/>
              <w:jc w:val="both"/>
            </w:pPr>
            <w:r>
              <w:rPr>
                <w:rFonts w:ascii="Times New Roman" w:eastAsia="Times New Roman" w:hAnsi="Times New Roman" w:cs="Times New Roman"/>
                <w:sz w:val="24"/>
                <w:szCs w:val="24"/>
              </w:rPr>
              <w:lastRenderedPageBreak/>
              <w:t>Sniegta informācija VZD par</w:t>
            </w:r>
            <w:r w:rsidRPr="33553457">
              <w:rPr>
                <w:rFonts w:ascii="Times New Roman" w:eastAsia="Times New Roman" w:hAnsi="Times New Roman" w:cs="Times New Roman"/>
                <w:sz w:val="24"/>
                <w:szCs w:val="24"/>
              </w:rPr>
              <w:t xml:space="preserve"> 774 </w:t>
            </w:r>
            <w:r w:rsidRPr="00067917">
              <w:rPr>
                <w:rFonts w:ascii="Times New Roman" w:eastAsia="Times New Roman" w:hAnsi="Times New Roman" w:cs="Times New Roman"/>
              </w:rPr>
              <w:t xml:space="preserve">ierakstiem par zemes vienībām un ar tām saistītiem reģistrējamiem, aktualizējamiem vai dzēšamiem apgrūtinājumiem. </w:t>
            </w:r>
          </w:p>
          <w:p w14:paraId="0DABD850" w14:textId="2A34AE99" w:rsidR="00CE354E" w:rsidRPr="00067917" w:rsidRDefault="00CE354E" w:rsidP="006240CA">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rPr>
            </w:pPr>
            <w:r w:rsidRPr="00067917">
              <w:rPr>
                <w:rFonts w:ascii="Times New Roman" w:eastAsia="Times New Roman" w:hAnsi="Times New Roman" w:cs="Times New Roman"/>
              </w:rPr>
              <w:t xml:space="preserve">Sniegta informācija </w:t>
            </w:r>
            <w:r>
              <w:rPr>
                <w:rFonts w:ascii="Times New Roman" w:eastAsia="Times New Roman" w:hAnsi="Times New Roman" w:cs="Times New Roman"/>
              </w:rPr>
              <w:t>11</w:t>
            </w:r>
            <w:r w:rsidRPr="00067917">
              <w:rPr>
                <w:rFonts w:ascii="Times New Roman" w:eastAsia="Times New Roman" w:hAnsi="Times New Roman" w:cs="Times New Roman"/>
              </w:rPr>
              <w:t xml:space="preserve"> juridisk</w:t>
            </w:r>
            <w:r>
              <w:rPr>
                <w:rFonts w:ascii="Times New Roman" w:eastAsia="Times New Roman" w:hAnsi="Times New Roman" w:cs="Times New Roman"/>
              </w:rPr>
              <w:t>ām personām</w:t>
            </w:r>
            <w:r w:rsidRPr="00067917">
              <w:rPr>
                <w:rFonts w:ascii="Times New Roman" w:eastAsia="Times New Roman" w:hAnsi="Times New Roman" w:cs="Times New Roman"/>
              </w:rPr>
              <w:t xml:space="preserve">, </w:t>
            </w:r>
            <w:r>
              <w:rPr>
                <w:rFonts w:ascii="Times New Roman" w:eastAsia="Times New Roman" w:hAnsi="Times New Roman" w:cs="Times New Roman"/>
              </w:rPr>
              <w:t>2</w:t>
            </w:r>
            <w:r w:rsidRPr="00067917">
              <w:rPr>
                <w:rFonts w:ascii="Times New Roman" w:eastAsia="Times New Roman" w:hAnsi="Times New Roman" w:cs="Times New Roman"/>
              </w:rPr>
              <w:t xml:space="preserve"> </w:t>
            </w:r>
            <w:r w:rsidRPr="00067917">
              <w:rPr>
                <w:rFonts w:ascii="Times New Roman" w:eastAsia="Times New Roman" w:hAnsi="Times New Roman" w:cs="Times New Roman"/>
              </w:rPr>
              <w:lastRenderedPageBreak/>
              <w:t xml:space="preserve">sugu un biotopu aizsardzības jomā sertificētiem ekspertiem par īpašumā vai noteiktā teritorijā esošiem dabas objektiem un ar tiem saistīto informāciju. </w:t>
            </w:r>
          </w:p>
          <w:p w14:paraId="79444236" w14:textId="653982FE" w:rsidR="00CE354E" w:rsidRPr="00FD1375" w:rsidRDefault="00CE354E" w:rsidP="006240CA">
            <w:pPr>
              <w:tabs>
                <w:tab w:val="left" w:pos="123"/>
                <w:tab w:val="left" w:pos="4443"/>
                <w:tab w:val="left" w:pos="7683"/>
              </w:tabs>
              <w:suppressAutoHyphens/>
              <w:snapToGrid w:val="0"/>
              <w:spacing w:line="240" w:lineRule="auto"/>
              <w:ind w:left="-57" w:right="-57"/>
              <w:jc w:val="both"/>
              <w:rPr>
                <w:rFonts w:ascii="Times New Roman" w:eastAsia="Times New Roman" w:hAnsi="Times New Roman" w:cs="Times New Roman"/>
                <w:sz w:val="24"/>
                <w:szCs w:val="24"/>
              </w:rPr>
            </w:pPr>
          </w:p>
          <w:p w14:paraId="0D67702D" w14:textId="77777777" w:rsidR="00CE354E" w:rsidRDefault="00CE354E" w:rsidP="006240CA">
            <w:pPr>
              <w:tabs>
                <w:tab w:val="left" w:pos="123"/>
                <w:tab w:val="left" w:pos="4443"/>
                <w:tab w:val="left" w:pos="7683"/>
              </w:tabs>
              <w:suppressAutoHyphens/>
              <w:snapToGrid w:val="0"/>
              <w:spacing w:line="240" w:lineRule="auto"/>
              <w:ind w:left="-57" w:right="-57"/>
              <w:jc w:val="both"/>
              <w:rPr>
                <w:rFonts w:ascii="Times New Roman" w:eastAsia="Times New Roman" w:hAnsi="Times New Roman" w:cs="Times New Roman"/>
                <w:sz w:val="24"/>
                <w:szCs w:val="24"/>
              </w:rPr>
            </w:pPr>
          </w:p>
          <w:p w14:paraId="67277833" w14:textId="77777777" w:rsidR="00CE354E" w:rsidRDefault="00CE354E" w:rsidP="006240CA">
            <w:pPr>
              <w:tabs>
                <w:tab w:val="left" w:pos="123"/>
                <w:tab w:val="left" w:pos="4443"/>
                <w:tab w:val="left" w:pos="7683"/>
              </w:tabs>
              <w:suppressAutoHyphens/>
              <w:snapToGrid w:val="0"/>
              <w:spacing w:line="240" w:lineRule="auto"/>
              <w:ind w:left="-57" w:right="-57"/>
              <w:jc w:val="both"/>
              <w:rPr>
                <w:rFonts w:ascii="Times New Roman" w:eastAsia="Times New Roman" w:hAnsi="Times New Roman" w:cs="Times New Roman"/>
                <w:sz w:val="24"/>
                <w:szCs w:val="24"/>
              </w:rPr>
            </w:pPr>
          </w:p>
          <w:p w14:paraId="78EAA738" w14:textId="77777777" w:rsidR="00CE354E" w:rsidRDefault="00CE354E" w:rsidP="006240CA">
            <w:pPr>
              <w:tabs>
                <w:tab w:val="left" w:pos="123"/>
                <w:tab w:val="left" w:pos="4443"/>
                <w:tab w:val="left" w:pos="7683"/>
              </w:tabs>
              <w:suppressAutoHyphens/>
              <w:snapToGrid w:val="0"/>
              <w:spacing w:line="240" w:lineRule="auto"/>
              <w:ind w:left="-57" w:right="-57"/>
              <w:jc w:val="both"/>
              <w:rPr>
                <w:rFonts w:ascii="Times New Roman" w:eastAsia="Times New Roman" w:hAnsi="Times New Roman" w:cs="Times New Roman"/>
                <w:sz w:val="24"/>
                <w:szCs w:val="24"/>
              </w:rPr>
            </w:pPr>
          </w:p>
          <w:p w14:paraId="4C928138" w14:textId="77777777" w:rsidR="00CE354E" w:rsidRDefault="00CE354E" w:rsidP="006240CA">
            <w:pPr>
              <w:tabs>
                <w:tab w:val="left" w:pos="123"/>
                <w:tab w:val="left" w:pos="4443"/>
                <w:tab w:val="left" w:pos="7683"/>
              </w:tabs>
              <w:suppressAutoHyphens/>
              <w:snapToGrid w:val="0"/>
              <w:spacing w:line="240" w:lineRule="auto"/>
              <w:ind w:left="-57" w:right="-57"/>
              <w:jc w:val="both"/>
              <w:rPr>
                <w:rFonts w:ascii="Times New Roman" w:eastAsia="Times New Roman" w:hAnsi="Times New Roman" w:cs="Times New Roman"/>
                <w:sz w:val="24"/>
                <w:szCs w:val="24"/>
              </w:rPr>
            </w:pPr>
          </w:p>
          <w:p w14:paraId="035ECD7F" w14:textId="77777777" w:rsidR="00CE354E" w:rsidRDefault="00CE354E" w:rsidP="006240CA">
            <w:pPr>
              <w:tabs>
                <w:tab w:val="left" w:pos="123"/>
                <w:tab w:val="left" w:pos="4443"/>
                <w:tab w:val="left" w:pos="7683"/>
              </w:tabs>
              <w:suppressAutoHyphens/>
              <w:snapToGrid w:val="0"/>
              <w:spacing w:line="240" w:lineRule="auto"/>
              <w:ind w:left="-57" w:right="-57"/>
              <w:jc w:val="both"/>
              <w:rPr>
                <w:rFonts w:ascii="Times New Roman" w:eastAsia="Times New Roman" w:hAnsi="Times New Roman" w:cs="Times New Roman"/>
                <w:sz w:val="24"/>
                <w:szCs w:val="24"/>
              </w:rPr>
            </w:pPr>
          </w:p>
          <w:p w14:paraId="399082F6" w14:textId="46D96C99" w:rsidR="00CE354E" w:rsidRPr="00067917" w:rsidRDefault="00CE354E" w:rsidP="006240CA">
            <w:pPr>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rPr>
            </w:pPr>
          </w:p>
        </w:tc>
      </w:tr>
      <w:tr w:rsidR="00CE354E" w:rsidRPr="001F1C48" w14:paraId="5295A3DB" w14:textId="77FCEFDB" w:rsidTr="003A5896">
        <w:tc>
          <w:tcPr>
            <w:tcW w:w="852" w:type="dxa"/>
            <w:tcBorders>
              <w:top w:val="single" w:sz="4" w:space="0" w:color="auto"/>
              <w:left w:val="single" w:sz="4" w:space="0" w:color="auto"/>
              <w:bottom w:val="single" w:sz="4" w:space="0" w:color="auto"/>
              <w:right w:val="single" w:sz="4" w:space="0" w:color="auto"/>
            </w:tcBorders>
            <w:shd w:val="clear" w:color="auto" w:fill="auto"/>
          </w:tcPr>
          <w:p w14:paraId="214AA00C" w14:textId="24C325EE"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lastRenderedPageBreak/>
              <w:t>50.</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tcPr>
          <w:p w14:paraId="46EAAF58" w14:textId="7AF901DF" w:rsidR="00CE354E" w:rsidRPr="00995692" w:rsidRDefault="00CE354E" w:rsidP="0046376D">
            <w:pPr>
              <w:shd w:val="clear" w:color="auto" w:fill="FFFFFF" w:themeFill="background1"/>
              <w:tabs>
                <w:tab w:val="left" w:pos="180"/>
                <w:tab w:val="left" w:pos="4500"/>
                <w:tab w:val="left" w:pos="7740"/>
              </w:tabs>
              <w:suppressAutoHyphens/>
              <w:spacing w:after="0" w:line="240" w:lineRule="auto"/>
              <w:rPr>
                <w:rFonts w:ascii="Times New Roman" w:eastAsia="Times New Roman" w:hAnsi="Times New Roman" w:cs="Times New Roman"/>
                <w:color w:val="000000" w:themeColor="text1"/>
              </w:rPr>
            </w:pPr>
            <w:r w:rsidRPr="00995692">
              <w:rPr>
                <w:rFonts w:ascii="Times New Roman" w:eastAsia="Times New Roman" w:hAnsi="Times New Roman" w:cs="Times New Roman"/>
                <w:color w:val="000000" w:themeColor="text1"/>
              </w:rPr>
              <w:t xml:space="preserve">Nodrošināt datu izplatīšanu </w:t>
            </w:r>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tcPr>
          <w:p w14:paraId="55A6A943"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75B864C0"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G.Strode</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tcPr>
          <w:p w14:paraId="12B6084C" w14:textId="77777777" w:rsidR="00CE354E" w:rsidRPr="00995692" w:rsidRDefault="00CE354E" w:rsidP="006240CA">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Uzturēti WMS/WFS servisi un SDE pieejas. </w:t>
            </w:r>
          </w:p>
          <w:p w14:paraId="7E1920EE" w14:textId="720DB3C2" w:rsidR="00CE354E" w:rsidRPr="00995692" w:rsidRDefault="00CE354E" w:rsidP="006240CA">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Dati izplatīti </w:t>
            </w:r>
            <w:r w:rsidRPr="00995692">
              <w:rPr>
                <w:rFonts w:ascii="Times New Roman" w:eastAsia="Times New Roman" w:hAnsi="Times New Roman" w:cs="Times New Roman"/>
              </w:rPr>
              <w:t>LVM, VMD, LAD, VRAA, VZD</w:t>
            </w:r>
            <w:r w:rsidRPr="00995692">
              <w:rPr>
                <w:rFonts w:ascii="Times New Roman" w:eastAsia="Times New Roman" w:hAnsi="Times New Roman" w:cs="Times New Roman"/>
                <w:color w:val="000000" w:themeColor="text1"/>
                <w:lang w:eastAsia="ar-SA"/>
              </w:rPr>
              <w:t>.</w:t>
            </w:r>
          </w:p>
          <w:p w14:paraId="25114CEA" w14:textId="77777777" w:rsidR="00CE354E" w:rsidRPr="00995692" w:rsidRDefault="00CE354E" w:rsidP="006240CA">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Veikta sarakste un datu apmaiņa ar 3 mežsaimniecības uzņēmumiem. </w:t>
            </w:r>
          </w:p>
          <w:p w14:paraId="56172FE7" w14:textId="7F8F3A5A" w:rsidR="00CE354E" w:rsidRPr="00995692" w:rsidRDefault="00CE354E" w:rsidP="006240CA">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D4B96" w14:textId="77777777" w:rsidR="00CE354E" w:rsidRDefault="00CE354E" w:rsidP="006240CA">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Uzturēti WMS/WFS servisi un SDE pieejas. </w:t>
            </w:r>
          </w:p>
          <w:p w14:paraId="50A12DC0" w14:textId="2D66DC47" w:rsidR="00CE354E" w:rsidRPr="00067917" w:rsidRDefault="00CE354E" w:rsidP="006240CA">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Dati izplatīti </w:t>
            </w:r>
            <w:r w:rsidRPr="00067917">
              <w:rPr>
                <w:rFonts w:ascii="Times New Roman" w:eastAsia="Times New Roman" w:hAnsi="Times New Roman" w:cs="Times New Roman"/>
              </w:rPr>
              <w:t>LVM, VMD, LAD, VRAA, VZD</w:t>
            </w:r>
            <w:r w:rsidRPr="00067917">
              <w:rPr>
                <w:rFonts w:ascii="Times New Roman" w:eastAsia="Times New Roman" w:hAnsi="Times New Roman" w:cs="Times New Roman"/>
                <w:color w:val="000000" w:themeColor="text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3A239062" w14:textId="77777777" w:rsidR="00CE354E" w:rsidRPr="00067917" w:rsidRDefault="00CE354E" w:rsidP="006240CA">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Uzturēti WMS/WFS servisi un SDE pieejas. </w:t>
            </w:r>
          </w:p>
          <w:p w14:paraId="0166E206" w14:textId="77777777" w:rsidR="00CE354E" w:rsidRPr="00067917" w:rsidRDefault="00CE354E" w:rsidP="006240CA">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Dati izplatīti </w:t>
            </w:r>
            <w:r w:rsidRPr="00067917">
              <w:rPr>
                <w:rFonts w:ascii="Times New Roman" w:eastAsia="Times New Roman" w:hAnsi="Times New Roman" w:cs="Times New Roman"/>
              </w:rPr>
              <w:t>LVM, VMD, LAD, VRAA, VZD</w:t>
            </w:r>
            <w:r w:rsidRPr="00067917">
              <w:rPr>
                <w:rFonts w:ascii="Times New Roman" w:eastAsia="Times New Roman" w:hAnsi="Times New Roman" w:cs="Times New Roman"/>
                <w:color w:val="000000" w:themeColor="text1"/>
                <w:lang w:eastAsia="ar-SA"/>
              </w:rPr>
              <w:t>.</w:t>
            </w:r>
          </w:p>
          <w:p w14:paraId="2E1072B9" w14:textId="62F9B6E0" w:rsidR="00CE354E" w:rsidRPr="00067917" w:rsidRDefault="00CE354E" w:rsidP="006240CA">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Sagatavoti un iesniegti VARAM dati par ĪADT un mežsaimnieciskās darbības ierobežojumu aizņemtajām platībām novadu griezumā 2017., 2018., 2019.gadā.</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F6469ED" w14:textId="77777777" w:rsidR="00CE354E" w:rsidRPr="00251CD7" w:rsidRDefault="00CE354E" w:rsidP="006240CA">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251CD7">
              <w:rPr>
                <w:rFonts w:ascii="Times New Roman" w:eastAsia="Times New Roman" w:hAnsi="Times New Roman" w:cs="Times New Roman"/>
                <w:color w:val="000000" w:themeColor="text1"/>
                <w:lang w:eastAsia="ar-SA"/>
              </w:rPr>
              <w:t xml:space="preserve">Uzturēti WMS/WFS servisi un SDE pieejas. </w:t>
            </w:r>
          </w:p>
          <w:p w14:paraId="1815E33A" w14:textId="619DBD84" w:rsidR="00CE354E" w:rsidRPr="00251CD7" w:rsidRDefault="00CE354E" w:rsidP="006240CA">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251CD7">
              <w:rPr>
                <w:rFonts w:ascii="Times New Roman" w:eastAsia="Times New Roman" w:hAnsi="Times New Roman" w:cs="Times New Roman"/>
                <w:color w:val="000000" w:themeColor="text1"/>
                <w:lang w:eastAsia="ar-SA"/>
              </w:rPr>
              <w:t xml:space="preserve">Dati izplatīti </w:t>
            </w:r>
            <w:r w:rsidRPr="00251CD7">
              <w:rPr>
                <w:rFonts w:ascii="Times New Roman" w:eastAsia="Times New Roman" w:hAnsi="Times New Roman" w:cs="Times New Roman"/>
              </w:rPr>
              <w:t>LVM, VMD, LAD, VRAA, VZD</w:t>
            </w:r>
            <w:r w:rsidRPr="00251CD7">
              <w:rPr>
                <w:rFonts w:ascii="Times New Roman" w:eastAsia="Times New Roman" w:hAnsi="Times New Roman" w:cs="Times New Roman"/>
                <w:color w:val="000000" w:themeColor="text1"/>
                <w:lang w:eastAsia="ar-SA"/>
              </w:rPr>
              <w:t>.</w:t>
            </w:r>
          </w:p>
          <w:p w14:paraId="3D8A9241" w14:textId="21E922D0" w:rsidR="00CE354E" w:rsidRPr="00067917" w:rsidRDefault="00CE354E" w:rsidP="006240CA">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p>
        </w:tc>
      </w:tr>
      <w:tr w:rsidR="00CE354E" w:rsidRPr="001F1C48" w14:paraId="71FFB89C" w14:textId="08199E75" w:rsidTr="003A5896">
        <w:tc>
          <w:tcPr>
            <w:tcW w:w="852" w:type="dxa"/>
            <w:tcBorders>
              <w:top w:val="single" w:sz="4" w:space="0" w:color="auto"/>
              <w:left w:val="single" w:sz="4" w:space="0" w:color="auto"/>
              <w:bottom w:val="single" w:sz="4" w:space="0" w:color="auto"/>
              <w:right w:val="single" w:sz="4" w:space="0" w:color="auto"/>
            </w:tcBorders>
            <w:shd w:val="clear" w:color="auto" w:fill="auto"/>
          </w:tcPr>
          <w:p w14:paraId="51BBFAD3" w14:textId="35C02BD9"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51.</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tcPr>
          <w:p w14:paraId="33924A91"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rPr>
            </w:pPr>
            <w:r w:rsidRPr="00995692">
              <w:rPr>
                <w:rFonts w:ascii="Times New Roman" w:eastAsia="Times New Roman" w:hAnsi="Times New Roman" w:cs="Times New Roman"/>
              </w:rPr>
              <w:t xml:space="preserve">Uzturēt un </w:t>
            </w:r>
            <w:r w:rsidRPr="00995692">
              <w:rPr>
                <w:rFonts w:ascii="Times New Roman" w:eastAsia="Times New Roman" w:hAnsi="Times New Roman" w:cs="Times New Roman"/>
              </w:rPr>
              <w:lastRenderedPageBreak/>
              <w:t>administrēt reģistrēto lietotāju (Web un SDE), ekspluatācijas vidi un testa vidi</w:t>
            </w:r>
          </w:p>
          <w:p w14:paraId="0E437552" w14:textId="77777777" w:rsidR="00CE354E" w:rsidRPr="00995692" w:rsidRDefault="00CE354E" w:rsidP="0046376D">
            <w:pPr>
              <w:shd w:val="clear" w:color="auto" w:fill="FFFFFF" w:themeFill="background1"/>
              <w:tabs>
                <w:tab w:val="left" w:pos="180"/>
                <w:tab w:val="left" w:pos="4500"/>
                <w:tab w:val="left" w:pos="7740"/>
              </w:tabs>
              <w:suppressAutoHyphens/>
              <w:rPr>
                <w:rFonts w:ascii="Times New Roman" w:eastAsia="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tcPr>
          <w:p w14:paraId="7C1CA8EE"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31.12.</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7289B68F"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tcPr>
          <w:p w14:paraId="282D6EC8" w14:textId="3993BF54" w:rsidR="00CE354E" w:rsidRPr="00995692" w:rsidRDefault="00CE354E" w:rsidP="006240CA">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Reģistrēti un atjaunota </w:t>
            </w:r>
            <w:r w:rsidRPr="00995692">
              <w:rPr>
                <w:rFonts w:ascii="Times New Roman" w:eastAsia="Times New Roman" w:hAnsi="Times New Roman" w:cs="Times New Roman"/>
                <w:lang w:eastAsia="ar-SA"/>
              </w:rPr>
              <w:lastRenderedPageBreak/>
              <w:t xml:space="preserve">pieeja 114 lietotājiem. </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381793B" w14:textId="77777777" w:rsidR="00CE354E" w:rsidRPr="00067917" w:rsidRDefault="00CE354E" w:rsidP="006240CA">
            <w:pPr>
              <w:tabs>
                <w:tab w:val="left" w:pos="123"/>
                <w:tab w:val="left" w:pos="4443"/>
                <w:tab w:val="left" w:pos="7683"/>
              </w:tabs>
              <w:suppressAutoHyphens/>
              <w:snapToGrid w:val="0"/>
              <w:spacing w:line="240" w:lineRule="auto"/>
              <w:ind w:left="-57" w:right="-57"/>
              <w:jc w:val="both"/>
              <w:rPr>
                <w:rFonts w:ascii="Times New Roman" w:eastAsia="Times New Roman" w:hAnsi="Times New Roman" w:cs="Times New Roman"/>
              </w:rPr>
            </w:pPr>
            <w:r w:rsidRPr="00067917">
              <w:rPr>
                <w:rFonts w:ascii="Times New Roman" w:eastAsia="Times New Roman" w:hAnsi="Times New Roman" w:cs="Times New Roman"/>
              </w:rPr>
              <w:lastRenderedPageBreak/>
              <w:t xml:space="preserve">Reģistrēti un atjaunota </w:t>
            </w:r>
            <w:r w:rsidRPr="00067917">
              <w:rPr>
                <w:rFonts w:ascii="Times New Roman" w:eastAsia="Times New Roman" w:hAnsi="Times New Roman" w:cs="Times New Roman"/>
              </w:rPr>
              <w:lastRenderedPageBreak/>
              <w:t>pieeja 98</w:t>
            </w:r>
            <w:r w:rsidRPr="00067917">
              <w:rPr>
                <w:rFonts w:ascii="Times New Roman" w:eastAsia="Times New Roman" w:hAnsi="Times New Roman" w:cs="Times New Roman"/>
                <w:color w:val="FF0000"/>
              </w:rPr>
              <w:t xml:space="preserve"> </w:t>
            </w:r>
            <w:r w:rsidRPr="00067917">
              <w:rPr>
                <w:rFonts w:ascii="Times New Roman" w:eastAsia="Times New Roman" w:hAnsi="Times New Roman" w:cs="Times New Roman"/>
              </w:rPr>
              <w:t>lietotājiem.</w:t>
            </w:r>
          </w:p>
          <w:p w14:paraId="08ACB2FE" w14:textId="77777777" w:rsidR="00CE354E" w:rsidRPr="00067917" w:rsidRDefault="00CE354E" w:rsidP="006240CA">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E00EB2A" w14:textId="77777777" w:rsidR="00CE354E" w:rsidRPr="00067917" w:rsidRDefault="00CE354E" w:rsidP="006240CA">
            <w:pPr>
              <w:tabs>
                <w:tab w:val="left" w:pos="123"/>
                <w:tab w:val="left" w:pos="4443"/>
                <w:tab w:val="left" w:pos="7683"/>
              </w:tabs>
              <w:suppressAutoHyphens/>
              <w:snapToGrid w:val="0"/>
              <w:spacing w:line="240" w:lineRule="auto"/>
              <w:ind w:left="-57" w:right="-57"/>
              <w:jc w:val="both"/>
              <w:rPr>
                <w:rFonts w:ascii="Times New Roman" w:eastAsia="Times New Roman" w:hAnsi="Times New Roman" w:cs="Times New Roman"/>
              </w:rPr>
            </w:pPr>
            <w:r w:rsidRPr="00067917">
              <w:rPr>
                <w:rFonts w:ascii="Times New Roman" w:eastAsia="Times New Roman" w:hAnsi="Times New Roman" w:cs="Times New Roman"/>
              </w:rPr>
              <w:lastRenderedPageBreak/>
              <w:t xml:space="preserve">Reģistrēti un atjaunota </w:t>
            </w:r>
            <w:r w:rsidRPr="00067917">
              <w:rPr>
                <w:rFonts w:ascii="Times New Roman" w:eastAsia="Times New Roman" w:hAnsi="Times New Roman" w:cs="Times New Roman"/>
              </w:rPr>
              <w:lastRenderedPageBreak/>
              <w:t>pieeja 98</w:t>
            </w:r>
            <w:r w:rsidRPr="00067917">
              <w:rPr>
                <w:rFonts w:ascii="Times New Roman" w:eastAsia="Times New Roman" w:hAnsi="Times New Roman" w:cs="Times New Roman"/>
                <w:color w:val="FF0000"/>
              </w:rPr>
              <w:t xml:space="preserve"> </w:t>
            </w:r>
            <w:r w:rsidRPr="00067917">
              <w:rPr>
                <w:rFonts w:ascii="Times New Roman" w:eastAsia="Times New Roman" w:hAnsi="Times New Roman" w:cs="Times New Roman"/>
              </w:rPr>
              <w:t>lietotājiem.</w:t>
            </w:r>
          </w:p>
          <w:p w14:paraId="58B4E96E" w14:textId="77777777" w:rsidR="00CE354E" w:rsidRPr="00067917" w:rsidRDefault="00CE354E" w:rsidP="006240CA">
            <w:pPr>
              <w:tabs>
                <w:tab w:val="left" w:pos="123"/>
                <w:tab w:val="left" w:pos="4443"/>
                <w:tab w:val="left" w:pos="7683"/>
              </w:tabs>
              <w:suppressAutoHyphens/>
              <w:snapToGrid w:val="0"/>
              <w:spacing w:line="240" w:lineRule="auto"/>
              <w:ind w:left="-57" w:right="-57"/>
              <w:jc w:val="both"/>
              <w:rPr>
                <w:rFonts w:ascii="Times New Roman" w:eastAsia="Times New Roman" w:hAnsi="Times New Roman" w:cs="Times New Roman"/>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E16875D" w14:textId="77777777" w:rsidR="00CE354E" w:rsidRPr="00216372" w:rsidRDefault="00CE354E" w:rsidP="006240CA">
            <w:pPr>
              <w:tabs>
                <w:tab w:val="left" w:pos="123"/>
                <w:tab w:val="left" w:pos="4443"/>
                <w:tab w:val="left" w:pos="7683"/>
              </w:tabs>
              <w:suppressAutoHyphens/>
              <w:snapToGrid w:val="0"/>
              <w:spacing w:line="240" w:lineRule="auto"/>
              <w:ind w:left="-57" w:right="-57"/>
              <w:jc w:val="both"/>
              <w:rPr>
                <w:rFonts w:ascii="Times New Roman" w:eastAsia="Times New Roman" w:hAnsi="Times New Roman" w:cs="Times New Roman"/>
              </w:rPr>
            </w:pPr>
            <w:r w:rsidRPr="00216372">
              <w:rPr>
                <w:rFonts w:ascii="Times New Roman" w:eastAsia="Times New Roman" w:hAnsi="Times New Roman" w:cs="Times New Roman"/>
              </w:rPr>
              <w:lastRenderedPageBreak/>
              <w:t xml:space="preserve">Reģistrēti un atjaunota </w:t>
            </w:r>
            <w:r w:rsidRPr="00216372">
              <w:rPr>
                <w:rFonts w:ascii="Times New Roman" w:eastAsia="Times New Roman" w:hAnsi="Times New Roman" w:cs="Times New Roman"/>
              </w:rPr>
              <w:lastRenderedPageBreak/>
              <w:t>pieeja 97</w:t>
            </w:r>
            <w:r w:rsidRPr="00216372">
              <w:rPr>
                <w:rFonts w:ascii="Times New Roman" w:eastAsia="Times New Roman" w:hAnsi="Times New Roman" w:cs="Times New Roman"/>
                <w:color w:val="FF0000"/>
              </w:rPr>
              <w:t xml:space="preserve"> </w:t>
            </w:r>
            <w:r w:rsidRPr="00216372">
              <w:rPr>
                <w:rFonts w:ascii="Times New Roman" w:eastAsia="Times New Roman" w:hAnsi="Times New Roman" w:cs="Times New Roman"/>
              </w:rPr>
              <w:t>lietotājiem.</w:t>
            </w:r>
          </w:p>
          <w:p w14:paraId="59E0B5FC" w14:textId="77777777" w:rsidR="00CE354E" w:rsidRPr="00067917" w:rsidRDefault="00CE354E" w:rsidP="006240CA">
            <w:pPr>
              <w:tabs>
                <w:tab w:val="left" w:pos="123"/>
                <w:tab w:val="left" w:pos="4443"/>
                <w:tab w:val="left" w:pos="7683"/>
              </w:tabs>
              <w:suppressAutoHyphens/>
              <w:snapToGrid w:val="0"/>
              <w:spacing w:line="240" w:lineRule="auto"/>
              <w:ind w:left="-57" w:right="-57"/>
              <w:jc w:val="both"/>
              <w:rPr>
                <w:rFonts w:ascii="Times New Roman" w:eastAsia="Times New Roman" w:hAnsi="Times New Roman" w:cs="Times New Roman"/>
              </w:rPr>
            </w:pPr>
          </w:p>
        </w:tc>
      </w:tr>
      <w:tr w:rsidR="00CE354E" w:rsidRPr="001F1C48" w14:paraId="3E0A152E" w14:textId="1CB26954" w:rsidTr="003A5896">
        <w:trPr>
          <w:trHeight w:val="2088"/>
        </w:trPr>
        <w:tc>
          <w:tcPr>
            <w:tcW w:w="852" w:type="dxa"/>
            <w:shd w:val="clear" w:color="auto" w:fill="auto"/>
          </w:tcPr>
          <w:p w14:paraId="66F0C522" w14:textId="605BB3F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52.</w:t>
            </w:r>
          </w:p>
        </w:tc>
        <w:tc>
          <w:tcPr>
            <w:tcW w:w="2151" w:type="dxa"/>
            <w:shd w:val="clear" w:color="auto" w:fill="FFFFFF" w:themeFill="background1"/>
          </w:tcPr>
          <w:p w14:paraId="3DC79FE3" w14:textId="77E83302"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color w:val="000000" w:themeColor="text1"/>
                <w:lang w:eastAsia="ar-SA"/>
              </w:rPr>
              <w:t>Aktualizēt sagataves un vadlīnijas datu iesniegšanai un ievadīš</w:t>
            </w:r>
            <w:r w:rsidRPr="00995692">
              <w:rPr>
                <w:rFonts w:ascii="Times New Roman" w:eastAsia="Times New Roman" w:hAnsi="Times New Roman" w:cs="Times New Roman"/>
                <w:lang w:eastAsia="ar-SA"/>
              </w:rPr>
              <w:t>anai DDPS “Ozols”.</w:t>
            </w:r>
          </w:p>
          <w:p w14:paraId="2E4DAEF1" w14:textId="23324813"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Uzturēt datu kvalitātes prasības un saņemšanu no pakalpojuma sniedzējiem</w:t>
            </w:r>
          </w:p>
        </w:tc>
        <w:tc>
          <w:tcPr>
            <w:tcW w:w="1006" w:type="dxa"/>
            <w:shd w:val="clear" w:color="auto" w:fill="FFFFFF" w:themeFill="background1"/>
          </w:tcPr>
          <w:p w14:paraId="5741571A"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00B75E69"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15AD8D15" w14:textId="718F1393" w:rsidR="00CE354E" w:rsidRPr="00995692" w:rsidRDefault="00CE354E" w:rsidP="006240CA">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Izstrādāta DDPS “Ozols” risku analīze.</w:t>
            </w:r>
          </w:p>
        </w:tc>
        <w:tc>
          <w:tcPr>
            <w:tcW w:w="2551" w:type="dxa"/>
            <w:shd w:val="clear" w:color="auto" w:fill="FFFFFF" w:themeFill="background1"/>
          </w:tcPr>
          <w:p w14:paraId="25121374" w14:textId="6186F51F" w:rsidR="00CE354E" w:rsidRPr="00067917" w:rsidRDefault="00CE354E" w:rsidP="006240CA">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Izstrādāta DDPS “Ozols” iesniedzamā meža apsaimniekošanas plāna  ĪADT datne.</w:t>
            </w:r>
          </w:p>
        </w:tc>
        <w:tc>
          <w:tcPr>
            <w:tcW w:w="2552" w:type="dxa"/>
            <w:shd w:val="clear" w:color="auto" w:fill="FFFFFF" w:themeFill="background1"/>
          </w:tcPr>
          <w:p w14:paraId="5FBD36E6" w14:textId="11769B74" w:rsidR="00CE354E" w:rsidRPr="00516341" w:rsidRDefault="00CE354E" w:rsidP="006240CA">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516341">
              <w:rPr>
                <w:rFonts w:ascii="Times New Roman" w:eastAsia="Times New Roman" w:hAnsi="Times New Roman" w:cs="Times New Roman"/>
                <w:lang w:eastAsia="ar-SA"/>
              </w:rPr>
              <w:t>Aktualizēta DDPS “Ozols” iesniedzamo dabas datu datne un datubāzes apraksts.</w:t>
            </w:r>
          </w:p>
        </w:tc>
        <w:tc>
          <w:tcPr>
            <w:tcW w:w="2402" w:type="dxa"/>
            <w:shd w:val="clear" w:color="auto" w:fill="FFFFFF" w:themeFill="background1"/>
          </w:tcPr>
          <w:p w14:paraId="4AAE4707" w14:textId="2E2FA5B8" w:rsidR="00CE354E" w:rsidRPr="00516341" w:rsidRDefault="00CE354E" w:rsidP="006240CA">
            <w:pPr>
              <w:tabs>
                <w:tab w:val="left" w:pos="123"/>
                <w:tab w:val="left" w:pos="4443"/>
                <w:tab w:val="left" w:pos="7683"/>
              </w:tabs>
              <w:suppressAutoHyphens/>
              <w:snapToGrid w:val="0"/>
              <w:spacing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Aktualizēta</w:t>
            </w:r>
            <w:r w:rsidRPr="00516341">
              <w:rPr>
                <w:rFonts w:ascii="Times New Roman" w:eastAsia="Times New Roman" w:hAnsi="Times New Roman" w:cs="Times New Roman"/>
              </w:rPr>
              <w:t xml:space="preserve"> DDPS “Ozols” risku analīze.</w:t>
            </w:r>
          </w:p>
          <w:p w14:paraId="037F7AC2" w14:textId="77777777" w:rsidR="00CE354E" w:rsidRPr="00516341" w:rsidRDefault="00CE354E" w:rsidP="006240CA">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p>
        </w:tc>
      </w:tr>
      <w:tr w:rsidR="00CE354E" w:rsidRPr="001F1C48" w14:paraId="7DAE885A" w14:textId="4C9523A4" w:rsidTr="003A5896">
        <w:tc>
          <w:tcPr>
            <w:tcW w:w="15310" w:type="dxa"/>
            <w:gridSpan w:val="8"/>
            <w:shd w:val="clear" w:color="auto" w:fill="FFFFFF" w:themeFill="background1"/>
          </w:tcPr>
          <w:p w14:paraId="10852924" w14:textId="21855ED9" w:rsidR="00CE354E" w:rsidRPr="00995692" w:rsidRDefault="00CE354E" w:rsidP="0046376D">
            <w:pPr>
              <w:shd w:val="clear" w:color="auto" w:fill="FFFFFF" w:themeFill="background1"/>
              <w:suppressAutoHyphens/>
              <w:snapToGrid w:val="0"/>
              <w:spacing w:after="0" w:line="240" w:lineRule="auto"/>
              <w:ind w:left="-57" w:right="-57"/>
              <w:jc w:val="center"/>
              <w:rPr>
                <w:rFonts w:ascii="Times New Roman" w:eastAsia="Times New Roman" w:hAnsi="Times New Roman" w:cs="Times New Roman"/>
                <w:b/>
                <w:lang w:eastAsia="ar-SA"/>
              </w:rPr>
            </w:pPr>
            <w:r w:rsidRPr="00995692">
              <w:rPr>
                <w:rFonts w:ascii="Times New Roman" w:eastAsia="Times New Roman" w:hAnsi="Times New Roman" w:cs="Times New Roman"/>
                <w:b/>
                <w:lang w:eastAsia="ar-SA"/>
              </w:rPr>
              <w:t>6. Līdzdalība vietējā līmeņa teritorijas attīstības plānošanas dokumentu izstrādē, sniedzot nepieciešamo informāciju par īpaši aizsargājamām dabas teritorijām, mikroliegumiem, īpaši aizsargājamām sugām un īpaši aizsargājamiem biotopiem, nosacījumus un atzinumus</w:t>
            </w:r>
          </w:p>
        </w:tc>
      </w:tr>
      <w:tr w:rsidR="00CE354E" w:rsidRPr="00CE108B" w14:paraId="08D0BD9D" w14:textId="5F880665" w:rsidTr="003A5896">
        <w:tc>
          <w:tcPr>
            <w:tcW w:w="852" w:type="dxa"/>
            <w:shd w:val="clear" w:color="auto" w:fill="auto"/>
          </w:tcPr>
          <w:p w14:paraId="2BB1D40A" w14:textId="4B6284A4"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53.</w:t>
            </w:r>
          </w:p>
        </w:tc>
        <w:tc>
          <w:tcPr>
            <w:tcW w:w="2151" w:type="dxa"/>
            <w:shd w:val="clear" w:color="auto" w:fill="FFFFFF" w:themeFill="background1"/>
          </w:tcPr>
          <w:p w14:paraId="3BE550D3" w14:textId="16C7A373"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Sniegt </w:t>
            </w:r>
            <w:r w:rsidRPr="00995692">
              <w:rPr>
                <w:rFonts w:ascii="Times New Roman" w:eastAsia="Times New Roman" w:hAnsi="Times New Roman" w:cs="Times New Roman"/>
                <w:b/>
                <w:color w:val="000000" w:themeColor="text1"/>
                <w:lang w:eastAsia="ar-SA"/>
              </w:rPr>
              <w:t> 150</w:t>
            </w:r>
            <w:r w:rsidRPr="00995692">
              <w:rPr>
                <w:rFonts w:ascii="Times New Roman" w:eastAsia="Times New Roman" w:hAnsi="Times New Roman" w:cs="Times New Roman"/>
                <w:color w:val="000000" w:themeColor="text1"/>
                <w:lang w:eastAsia="ar-SA"/>
              </w:rPr>
              <w:t xml:space="preserve"> nosacījumus, atzinumus un informāciju vietējā līmeņa teritorijas attīstības plānošanas dokumentiem, nosakot priekšnoteikumus tautsaimniecības attīstības plānošanai</w:t>
            </w:r>
          </w:p>
          <w:p w14:paraId="60205A79" w14:textId="5005D6F4"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lang w:eastAsia="ar-SA"/>
              </w:rPr>
            </w:pPr>
          </w:p>
        </w:tc>
        <w:tc>
          <w:tcPr>
            <w:tcW w:w="1006" w:type="dxa"/>
            <w:shd w:val="clear" w:color="auto" w:fill="FFFFFF" w:themeFill="background1"/>
          </w:tcPr>
          <w:p w14:paraId="1386BA41"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32A40EDB" w14:textId="3AB6FC31"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reģionālo administrā-ciju direktori</w:t>
            </w:r>
          </w:p>
        </w:tc>
        <w:tc>
          <w:tcPr>
            <w:tcW w:w="2561" w:type="dxa"/>
            <w:shd w:val="clear" w:color="auto" w:fill="FFFFFF" w:themeFill="background1"/>
          </w:tcPr>
          <w:p w14:paraId="0E493BEA"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Izsniegti 17 nosacījumi un 28 atzinumi vietējā līmeņa teritorijas attīstības plānošanas dokumentiem.</w:t>
            </w:r>
          </w:p>
          <w:p w14:paraId="2A8C4205" w14:textId="77777777" w:rsidR="00CE354E" w:rsidRPr="00995692" w:rsidRDefault="00CE354E" w:rsidP="0046376D">
            <w:pPr>
              <w:shd w:val="clear" w:color="auto" w:fill="FFFFFF" w:themeFill="background1"/>
              <w:suppressAutoHyphens/>
              <w:snapToGrid w:val="0"/>
              <w:spacing w:after="0" w:line="240" w:lineRule="auto"/>
              <w:ind w:left="-57"/>
              <w:jc w:val="both"/>
              <w:rPr>
                <w:rFonts w:ascii="Times New Roman" w:eastAsia="Tahoma" w:hAnsi="Times New Roman" w:cs="Times New Roman"/>
                <w:lang w:eastAsia="ar-SA"/>
              </w:rPr>
            </w:pPr>
            <w:r w:rsidRPr="00995692">
              <w:rPr>
                <w:rFonts w:ascii="Times New Roman" w:eastAsia="Times New Roman" w:hAnsi="Times New Roman" w:cs="Times New Roman"/>
                <w:lang w:eastAsia="ar-SA"/>
              </w:rPr>
              <w:t>Izsniegtas 3 informācijas vietējā līmeņa teritorijas attīstības plānošanas dokumentiem.</w:t>
            </w:r>
            <w:r w:rsidRPr="00995692">
              <w:rPr>
                <w:rFonts w:ascii="Times New Roman" w:eastAsia="Tahoma" w:hAnsi="Times New Roman" w:cs="Times New Roman"/>
                <w:lang w:eastAsia="ar-SA"/>
              </w:rPr>
              <w:t xml:space="preserve"> </w:t>
            </w:r>
          </w:p>
          <w:p w14:paraId="61CD94A1" w14:textId="77777777" w:rsidR="00CE354E" w:rsidRPr="00995692"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ahoma" w:hAnsi="Times New Roman" w:cs="Times New Roman"/>
                <w:lang w:eastAsia="ar-SA"/>
              </w:rPr>
              <w:t xml:space="preserve">Izsniegti 2 atzinumi </w:t>
            </w:r>
            <w:r w:rsidRPr="00995692">
              <w:rPr>
                <w:rFonts w:ascii="Times New Roman" w:eastAsia="Times New Roman" w:hAnsi="Times New Roman" w:cs="Times New Roman"/>
                <w:lang w:eastAsia="ar-SA"/>
              </w:rPr>
              <w:t>teritoriju plānojumu un to vides pārskatu stratēģiskajiem ietekmes uz vidi novērtējumiem.</w:t>
            </w:r>
          </w:p>
          <w:p w14:paraId="26CBC406" w14:textId="77777777" w:rsidR="00CE354E" w:rsidRPr="00995692"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Kopā izsniegti </w:t>
            </w:r>
            <w:r w:rsidRPr="00995692">
              <w:rPr>
                <w:rFonts w:ascii="Times New Roman" w:eastAsia="Times New Roman" w:hAnsi="Times New Roman" w:cs="Times New Roman"/>
                <w:b/>
                <w:bCs/>
                <w:lang w:eastAsia="ar-SA"/>
              </w:rPr>
              <w:t>50</w:t>
            </w:r>
            <w:r w:rsidRPr="00995692">
              <w:t xml:space="preserve"> </w:t>
            </w:r>
            <w:r w:rsidRPr="00995692">
              <w:rPr>
                <w:rFonts w:ascii="Times New Roman" w:eastAsia="Times New Roman" w:hAnsi="Times New Roman" w:cs="Times New Roman"/>
                <w:lang w:eastAsia="ar-SA"/>
              </w:rPr>
              <w:t>nosacījumi, atzinumi un informācija.</w:t>
            </w:r>
          </w:p>
          <w:p w14:paraId="1C7D2A69" w14:textId="722BE45B" w:rsidR="00CE354E" w:rsidRPr="00995692"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Izsniegti </w:t>
            </w:r>
            <w:r w:rsidRPr="00995692">
              <w:rPr>
                <w:rFonts w:ascii="Times New Roman" w:eastAsia="Times New Roman" w:hAnsi="Times New Roman" w:cs="Times New Roman"/>
                <w:b/>
                <w:lang w:eastAsia="ar-SA"/>
              </w:rPr>
              <w:t>8</w:t>
            </w:r>
            <w:r w:rsidRPr="00995692">
              <w:rPr>
                <w:rFonts w:ascii="Times New Roman" w:eastAsia="Times New Roman" w:hAnsi="Times New Roman" w:cs="Times New Roman"/>
                <w:lang w:eastAsia="ar-SA"/>
              </w:rPr>
              <w:t xml:space="preserve"> viedokļi par teritorijas plānojuma stratēģiskā ietekmes uz vidi novērtējuma </w:t>
            </w:r>
            <w:r w:rsidRPr="00995692">
              <w:rPr>
                <w:rFonts w:ascii="Times New Roman" w:eastAsia="Times New Roman" w:hAnsi="Times New Roman" w:cs="Times New Roman"/>
                <w:lang w:eastAsia="ar-SA"/>
              </w:rPr>
              <w:lastRenderedPageBreak/>
              <w:t>nepieciešamību.</w:t>
            </w:r>
          </w:p>
        </w:tc>
        <w:tc>
          <w:tcPr>
            <w:tcW w:w="2551" w:type="dxa"/>
            <w:shd w:val="clear" w:color="auto" w:fill="FFFFFF" w:themeFill="background1"/>
          </w:tcPr>
          <w:p w14:paraId="18E47085" w14:textId="77777777" w:rsidR="00CE354E" w:rsidRPr="00067917" w:rsidRDefault="00CE354E" w:rsidP="0046376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lastRenderedPageBreak/>
              <w:t>Izsniegti 15 nosacījumi un 20 atzinumi vietējā līmeņa teritorijas attīstības plānošanas dokumentiem.</w:t>
            </w:r>
          </w:p>
          <w:p w14:paraId="0EBD62BB" w14:textId="77777777" w:rsidR="00CE354E" w:rsidRPr="00067917" w:rsidRDefault="00CE354E" w:rsidP="0046376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Izsniegtas 8 informācijas vietējā līmeņa teritorijas attīstības plānošanas dokumentiem. </w:t>
            </w:r>
          </w:p>
          <w:p w14:paraId="12814D32" w14:textId="77777777" w:rsidR="00CE354E" w:rsidRPr="00067917" w:rsidRDefault="00CE354E" w:rsidP="0046376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Izsniegti 2 atzinumi teritoriju plānojumu un to vides pārskatu stratēģiskajiem ietekmes uz vidi novērtējumiem.</w:t>
            </w:r>
          </w:p>
          <w:p w14:paraId="057B1F8E" w14:textId="77777777" w:rsidR="00CE354E" w:rsidRPr="00067917" w:rsidRDefault="00CE354E" w:rsidP="0046376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b/>
                <w:bCs/>
                <w:lang w:eastAsia="ar-SA"/>
              </w:rPr>
            </w:pPr>
            <w:r w:rsidRPr="00067917">
              <w:rPr>
                <w:rFonts w:ascii="Times New Roman" w:eastAsia="Times New Roman" w:hAnsi="Times New Roman" w:cs="Times New Roman"/>
                <w:lang w:eastAsia="ar-SA"/>
              </w:rPr>
              <w:t xml:space="preserve">Kopā izsniegti </w:t>
            </w:r>
            <w:r w:rsidRPr="00067917">
              <w:rPr>
                <w:rFonts w:ascii="Times New Roman" w:eastAsia="Times New Roman" w:hAnsi="Times New Roman" w:cs="Times New Roman"/>
                <w:b/>
                <w:bCs/>
                <w:lang w:eastAsia="ar-SA"/>
              </w:rPr>
              <w:t>45</w:t>
            </w:r>
            <w:r w:rsidRPr="00067917">
              <w:t xml:space="preserve"> </w:t>
            </w:r>
            <w:r w:rsidRPr="00067917">
              <w:rPr>
                <w:rFonts w:ascii="Times New Roman" w:eastAsia="Times New Roman" w:hAnsi="Times New Roman" w:cs="Times New Roman"/>
                <w:lang w:eastAsia="ar-SA"/>
              </w:rPr>
              <w:t>nosacījumi, atzinumi un informācija.</w:t>
            </w:r>
          </w:p>
          <w:p w14:paraId="1C941ACD" w14:textId="5F763A63" w:rsidR="00CE354E" w:rsidRPr="00067917" w:rsidRDefault="00CE354E" w:rsidP="0046376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Izsniegti </w:t>
            </w:r>
            <w:r w:rsidRPr="00067917">
              <w:rPr>
                <w:rFonts w:ascii="Times New Roman" w:eastAsia="Times New Roman" w:hAnsi="Times New Roman" w:cs="Times New Roman"/>
                <w:b/>
                <w:lang w:eastAsia="ar-SA"/>
              </w:rPr>
              <w:t>5</w:t>
            </w:r>
            <w:r w:rsidRPr="00067917">
              <w:rPr>
                <w:rFonts w:ascii="Times New Roman" w:eastAsia="Times New Roman" w:hAnsi="Times New Roman" w:cs="Times New Roman"/>
                <w:lang w:eastAsia="ar-SA"/>
              </w:rPr>
              <w:t xml:space="preserve"> viedokļi par teritorijas plānojuma stratēģiskā ietekmes uz vidi novērtējuma </w:t>
            </w:r>
            <w:r w:rsidRPr="00067917">
              <w:rPr>
                <w:rFonts w:ascii="Times New Roman" w:eastAsia="Times New Roman" w:hAnsi="Times New Roman" w:cs="Times New Roman"/>
                <w:lang w:eastAsia="ar-SA"/>
              </w:rPr>
              <w:lastRenderedPageBreak/>
              <w:t>nepieciešamību.</w:t>
            </w:r>
          </w:p>
        </w:tc>
        <w:tc>
          <w:tcPr>
            <w:tcW w:w="2552" w:type="dxa"/>
            <w:shd w:val="clear" w:color="auto" w:fill="FFFFFF" w:themeFill="background1"/>
          </w:tcPr>
          <w:p w14:paraId="090FC0A8" w14:textId="77777777" w:rsidR="00CE354E" w:rsidRPr="00A544DD" w:rsidRDefault="00CE354E" w:rsidP="0046376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A544DD">
              <w:rPr>
                <w:rFonts w:ascii="Times New Roman" w:eastAsia="Times New Roman" w:hAnsi="Times New Roman" w:cs="Times New Roman"/>
                <w:lang w:eastAsia="ar-SA"/>
              </w:rPr>
              <w:lastRenderedPageBreak/>
              <w:t xml:space="preserve">Izsniegti 8 nosacījumi un </w:t>
            </w:r>
          </w:p>
          <w:p w14:paraId="3C5EAE4B" w14:textId="77777777" w:rsidR="00CE354E" w:rsidRPr="00A544DD" w:rsidRDefault="00CE354E" w:rsidP="0046376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A544DD">
              <w:rPr>
                <w:rFonts w:ascii="Times New Roman" w:eastAsia="Times New Roman" w:hAnsi="Times New Roman" w:cs="Times New Roman"/>
                <w:lang w:eastAsia="ar-SA"/>
              </w:rPr>
              <w:t>13 atzinumi vietējā līmeņa teritorijas attīstības plānošanas dokumentiem.</w:t>
            </w:r>
          </w:p>
          <w:p w14:paraId="1751551B" w14:textId="77777777" w:rsidR="00CE354E" w:rsidRPr="00A544DD" w:rsidRDefault="00CE354E" w:rsidP="0046376D">
            <w:pPr>
              <w:shd w:val="clear" w:color="auto" w:fill="FFFFFF" w:themeFill="background1"/>
              <w:suppressAutoHyphens/>
              <w:snapToGrid w:val="0"/>
              <w:spacing w:after="0" w:line="240" w:lineRule="auto"/>
              <w:ind w:left="-57"/>
              <w:jc w:val="both"/>
              <w:rPr>
                <w:rFonts w:ascii="Times New Roman" w:eastAsia="Tahoma" w:hAnsi="Times New Roman" w:cs="Times New Roman"/>
                <w:lang w:eastAsia="ar-SA"/>
              </w:rPr>
            </w:pPr>
            <w:r w:rsidRPr="00A544DD">
              <w:rPr>
                <w:rFonts w:ascii="Times New Roman" w:eastAsia="Times New Roman" w:hAnsi="Times New Roman" w:cs="Times New Roman"/>
                <w:lang w:eastAsia="ar-SA"/>
              </w:rPr>
              <w:t>Izsniegtas 7 informācijas vietējā līmeņa teritorijas attīstības plānošanas dokumentiem.</w:t>
            </w:r>
            <w:r w:rsidRPr="00A544DD">
              <w:rPr>
                <w:rFonts w:ascii="Times New Roman" w:eastAsia="Tahoma" w:hAnsi="Times New Roman" w:cs="Times New Roman"/>
                <w:lang w:eastAsia="ar-SA"/>
              </w:rPr>
              <w:t xml:space="preserve"> </w:t>
            </w:r>
          </w:p>
          <w:p w14:paraId="263AA8D4" w14:textId="77777777" w:rsidR="00CE354E" w:rsidRPr="00A544DD"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bCs/>
                <w:lang w:eastAsia="ar-SA"/>
              </w:rPr>
            </w:pPr>
            <w:r w:rsidRPr="00A544DD">
              <w:rPr>
                <w:rFonts w:ascii="Times New Roman" w:eastAsia="Times New Roman" w:hAnsi="Times New Roman" w:cs="Times New Roman"/>
                <w:bCs/>
                <w:lang w:eastAsia="ar-SA"/>
              </w:rPr>
              <w:t xml:space="preserve">Kopā izsniegti </w:t>
            </w:r>
            <w:r w:rsidRPr="00A544DD">
              <w:rPr>
                <w:rFonts w:ascii="Times New Roman" w:eastAsia="Times New Roman" w:hAnsi="Times New Roman" w:cs="Times New Roman"/>
                <w:b/>
                <w:lang w:eastAsia="ar-SA"/>
              </w:rPr>
              <w:t>28</w:t>
            </w:r>
            <w:r w:rsidRPr="00A544DD">
              <w:rPr>
                <w:rFonts w:ascii="Times New Roman" w:eastAsia="Times New Roman" w:hAnsi="Times New Roman" w:cs="Times New Roman"/>
                <w:bCs/>
                <w:lang w:eastAsia="ar-SA"/>
              </w:rPr>
              <w:t xml:space="preserve"> nosacījumi, atzinumi un informācija. </w:t>
            </w:r>
          </w:p>
          <w:p w14:paraId="3BB3718E" w14:textId="02B9A521" w:rsidR="00CE354E" w:rsidRPr="00A544DD"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lang w:eastAsia="ar-SA"/>
              </w:rPr>
            </w:pPr>
            <w:r w:rsidRPr="00A544DD">
              <w:rPr>
                <w:rFonts w:ascii="Times New Roman" w:eastAsia="Times New Roman" w:hAnsi="Times New Roman" w:cs="Times New Roman"/>
                <w:lang w:eastAsia="ar-SA"/>
              </w:rPr>
              <w:t xml:space="preserve">Izsniegti </w:t>
            </w:r>
            <w:r w:rsidRPr="00A544DD">
              <w:rPr>
                <w:rFonts w:ascii="Times New Roman" w:eastAsia="Times New Roman" w:hAnsi="Times New Roman" w:cs="Times New Roman"/>
                <w:b/>
                <w:lang w:eastAsia="ar-SA"/>
              </w:rPr>
              <w:t>12</w:t>
            </w:r>
            <w:r w:rsidRPr="00A544DD">
              <w:rPr>
                <w:rFonts w:ascii="Times New Roman" w:eastAsia="Times New Roman" w:hAnsi="Times New Roman" w:cs="Times New Roman"/>
                <w:lang w:eastAsia="ar-SA"/>
              </w:rPr>
              <w:t xml:space="preserve"> viedokļi par teritorijas plānojuma stratēģiskā ietekmes uz vidi novērtējuma nepieciešamību.</w:t>
            </w:r>
          </w:p>
          <w:p w14:paraId="07E2F5D9" w14:textId="77777777" w:rsidR="00CE354E" w:rsidRPr="00A544DD" w:rsidRDefault="00CE354E" w:rsidP="0046376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p>
        </w:tc>
        <w:tc>
          <w:tcPr>
            <w:tcW w:w="2402" w:type="dxa"/>
            <w:shd w:val="clear" w:color="auto" w:fill="FFFFFF" w:themeFill="background1"/>
          </w:tcPr>
          <w:p w14:paraId="3AFA489B" w14:textId="77777777" w:rsidR="00CE354E" w:rsidRPr="00A544DD" w:rsidRDefault="00CE354E" w:rsidP="0046376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A544DD">
              <w:rPr>
                <w:rFonts w:ascii="Times New Roman" w:eastAsia="Times New Roman" w:hAnsi="Times New Roman" w:cs="Times New Roman"/>
                <w:lang w:eastAsia="ar-SA"/>
              </w:rPr>
              <w:t xml:space="preserve">Izsniegti 18 nosacījumi un </w:t>
            </w:r>
          </w:p>
          <w:p w14:paraId="2EC0370E" w14:textId="77777777" w:rsidR="00CE354E" w:rsidRPr="00A544DD" w:rsidRDefault="00CE354E" w:rsidP="0046376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A544DD">
              <w:rPr>
                <w:rFonts w:ascii="Times New Roman" w:eastAsia="Times New Roman" w:hAnsi="Times New Roman" w:cs="Times New Roman"/>
                <w:lang w:eastAsia="ar-SA"/>
              </w:rPr>
              <w:t>16 atzinumi vietējā līmeņa teritorijas attīstības plānošanas dokumentiem.</w:t>
            </w:r>
          </w:p>
          <w:p w14:paraId="1F0CD846" w14:textId="0FE61A7A" w:rsidR="00CE354E" w:rsidRPr="00A544DD" w:rsidRDefault="00CE354E" w:rsidP="0046376D">
            <w:pPr>
              <w:shd w:val="clear" w:color="auto" w:fill="FFFFFF" w:themeFill="background1"/>
              <w:suppressAutoHyphens/>
              <w:snapToGrid w:val="0"/>
              <w:spacing w:after="0" w:line="240" w:lineRule="auto"/>
              <w:ind w:left="-57"/>
              <w:jc w:val="both"/>
              <w:rPr>
                <w:rFonts w:ascii="Times New Roman" w:eastAsia="Tahoma" w:hAnsi="Times New Roman" w:cs="Times New Roman"/>
                <w:lang w:eastAsia="ar-SA"/>
              </w:rPr>
            </w:pPr>
            <w:r w:rsidRPr="00A544DD">
              <w:rPr>
                <w:rFonts w:ascii="Times New Roman" w:eastAsia="Times New Roman" w:hAnsi="Times New Roman" w:cs="Times New Roman"/>
                <w:lang w:eastAsia="ar-SA"/>
              </w:rPr>
              <w:t>Izsniegtas 2 informācijas vietējā līmeņa teritorijas attīstības plānošanas dokumentiem.</w:t>
            </w:r>
            <w:r w:rsidRPr="00A544DD">
              <w:rPr>
                <w:rFonts w:ascii="Times New Roman" w:eastAsia="Tahoma" w:hAnsi="Times New Roman" w:cs="Times New Roman"/>
                <w:lang w:eastAsia="ar-SA"/>
              </w:rPr>
              <w:t xml:space="preserve"> </w:t>
            </w:r>
          </w:p>
          <w:p w14:paraId="69F8CA8D" w14:textId="2702B8D4" w:rsidR="00CE354E" w:rsidRPr="00A544DD"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lang w:eastAsia="ar-SA"/>
              </w:rPr>
            </w:pPr>
            <w:r w:rsidRPr="00A544DD">
              <w:rPr>
                <w:rFonts w:ascii="Times New Roman" w:eastAsia="Tahoma" w:hAnsi="Times New Roman" w:cs="Times New Roman"/>
                <w:lang w:eastAsia="ar-SA"/>
              </w:rPr>
              <w:t xml:space="preserve">Izsniegts 1 atzinums </w:t>
            </w:r>
            <w:r w:rsidRPr="00A544DD">
              <w:rPr>
                <w:rFonts w:ascii="Times New Roman" w:eastAsia="Times New Roman" w:hAnsi="Times New Roman" w:cs="Times New Roman"/>
                <w:lang w:eastAsia="ar-SA"/>
              </w:rPr>
              <w:t>teritoriju plānojumu un to vides pārskatu stratēģiskajiem ietekmes uz vidi novērtējumiem.</w:t>
            </w:r>
          </w:p>
          <w:p w14:paraId="2E795404" w14:textId="0C2C0A6B" w:rsidR="00CE354E" w:rsidRPr="00A544DD"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lang w:eastAsia="ar-SA"/>
              </w:rPr>
            </w:pPr>
            <w:r w:rsidRPr="00A544DD">
              <w:rPr>
                <w:rFonts w:ascii="Times New Roman" w:eastAsia="Times New Roman" w:hAnsi="Times New Roman" w:cs="Times New Roman"/>
                <w:lang w:eastAsia="ar-SA"/>
              </w:rPr>
              <w:t xml:space="preserve">Kopā izsniegti </w:t>
            </w:r>
            <w:r w:rsidRPr="00A544DD">
              <w:rPr>
                <w:rFonts w:ascii="Times New Roman" w:eastAsia="Times New Roman" w:hAnsi="Times New Roman" w:cs="Times New Roman"/>
                <w:b/>
                <w:bCs/>
                <w:lang w:eastAsia="ar-SA"/>
              </w:rPr>
              <w:t xml:space="preserve">37 </w:t>
            </w:r>
            <w:r w:rsidRPr="00A544DD">
              <w:rPr>
                <w:rFonts w:ascii="Times New Roman" w:eastAsia="Times New Roman" w:hAnsi="Times New Roman" w:cs="Times New Roman"/>
                <w:lang w:eastAsia="ar-SA"/>
              </w:rPr>
              <w:t>nosacījumi, atzinumi un informācija.</w:t>
            </w:r>
          </w:p>
          <w:p w14:paraId="04EB43B4" w14:textId="77777777" w:rsidR="00CE354E" w:rsidRPr="00A544DD"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lang w:eastAsia="ar-SA"/>
              </w:rPr>
            </w:pPr>
            <w:r w:rsidRPr="00A544DD">
              <w:rPr>
                <w:rFonts w:ascii="Times New Roman" w:eastAsia="Times New Roman" w:hAnsi="Times New Roman" w:cs="Times New Roman"/>
                <w:lang w:eastAsia="ar-SA"/>
              </w:rPr>
              <w:t xml:space="preserve">Izsniegti </w:t>
            </w:r>
            <w:r w:rsidRPr="00A544DD">
              <w:rPr>
                <w:rFonts w:ascii="Times New Roman" w:eastAsia="Times New Roman" w:hAnsi="Times New Roman" w:cs="Times New Roman"/>
                <w:b/>
                <w:bCs/>
                <w:lang w:eastAsia="ar-SA"/>
              </w:rPr>
              <w:t>6</w:t>
            </w:r>
            <w:r w:rsidRPr="00A544DD">
              <w:rPr>
                <w:rFonts w:ascii="Times New Roman" w:eastAsia="Times New Roman" w:hAnsi="Times New Roman" w:cs="Times New Roman"/>
                <w:lang w:eastAsia="ar-SA"/>
              </w:rPr>
              <w:t xml:space="preserve"> viedokļi par teritorijas plānojuma </w:t>
            </w:r>
            <w:r w:rsidRPr="00A544DD">
              <w:rPr>
                <w:rFonts w:ascii="Times New Roman" w:eastAsia="Times New Roman" w:hAnsi="Times New Roman" w:cs="Times New Roman"/>
                <w:lang w:eastAsia="ar-SA"/>
              </w:rPr>
              <w:lastRenderedPageBreak/>
              <w:t>stratēģiskā ietekmes uz vidi novērtējuma nepieciešamību.</w:t>
            </w:r>
          </w:p>
          <w:p w14:paraId="68EBEF2F" w14:textId="77777777" w:rsidR="00CE354E" w:rsidRPr="00A544DD"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lang w:eastAsia="ar-SA"/>
              </w:rPr>
            </w:pPr>
          </w:p>
          <w:p w14:paraId="006A3300" w14:textId="3813647B" w:rsidR="00CE354E" w:rsidRPr="00A544DD" w:rsidRDefault="00CE354E" w:rsidP="004F0D3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color w:val="000000" w:themeColor="text1"/>
                <w:lang w:eastAsia="ar-SA"/>
              </w:rPr>
            </w:pPr>
            <w:r w:rsidRPr="00A544DD">
              <w:rPr>
                <w:rFonts w:ascii="Times New Roman" w:eastAsia="Times New Roman" w:hAnsi="Times New Roman" w:cs="Times New Roman"/>
                <w:b/>
                <w:bCs/>
                <w:color w:val="000000" w:themeColor="text1"/>
                <w:lang w:eastAsia="ar-SA"/>
              </w:rPr>
              <w:t>Gadā</w:t>
            </w:r>
            <w:r w:rsidRPr="00A544DD">
              <w:rPr>
                <w:rFonts w:ascii="Times New Roman" w:eastAsia="Times New Roman" w:hAnsi="Times New Roman" w:cs="Times New Roman"/>
                <w:color w:val="000000" w:themeColor="text1"/>
                <w:lang w:eastAsia="ar-SA"/>
              </w:rPr>
              <w:t xml:space="preserve"> izsniegti </w:t>
            </w:r>
            <w:r w:rsidRPr="00A544DD">
              <w:rPr>
                <w:rFonts w:ascii="Times New Roman" w:eastAsia="Times New Roman" w:hAnsi="Times New Roman" w:cs="Times New Roman"/>
                <w:b/>
                <w:color w:val="000000" w:themeColor="text1"/>
                <w:lang w:eastAsia="ar-SA"/>
              </w:rPr>
              <w:t> 160</w:t>
            </w:r>
            <w:r w:rsidRPr="00A544DD">
              <w:rPr>
                <w:rFonts w:ascii="Times New Roman" w:eastAsia="Times New Roman" w:hAnsi="Times New Roman" w:cs="Times New Roman"/>
                <w:color w:val="000000" w:themeColor="text1"/>
                <w:lang w:eastAsia="ar-SA"/>
              </w:rPr>
              <w:t xml:space="preserve"> nosacījumi, atzinumi un informācija vietējā līmeņa teritorijas attīstības plānošanas dokumentiem, nosakot priekšnoteikumus tautsaimniecības attīstības plānošanai.</w:t>
            </w:r>
          </w:p>
        </w:tc>
      </w:tr>
      <w:tr w:rsidR="00CE354E" w:rsidRPr="00993E13" w14:paraId="61759438" w14:textId="05334678" w:rsidTr="003A5896">
        <w:trPr>
          <w:trHeight w:val="261"/>
        </w:trPr>
        <w:tc>
          <w:tcPr>
            <w:tcW w:w="15310" w:type="dxa"/>
            <w:gridSpan w:val="8"/>
            <w:shd w:val="clear" w:color="auto" w:fill="FFFFFF" w:themeFill="background1"/>
          </w:tcPr>
          <w:p w14:paraId="4CE125DF"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hAnsi="Times New Roman" w:cs="Times New Roman"/>
                <w:b/>
              </w:rPr>
            </w:pPr>
            <w:r w:rsidRPr="00995692">
              <w:rPr>
                <w:rFonts w:ascii="Times New Roman" w:eastAsia="Times New Roman" w:hAnsi="Times New Roman" w:cs="Times New Roman"/>
                <w:b/>
                <w:lang w:eastAsia="ar-SA"/>
              </w:rPr>
              <w:lastRenderedPageBreak/>
              <w:t xml:space="preserve">7. </w:t>
            </w:r>
            <w:r w:rsidRPr="00995692">
              <w:rPr>
                <w:rFonts w:ascii="Times New Roman" w:hAnsi="Times New Roman" w:cs="Times New Roman"/>
                <w:b/>
              </w:rPr>
              <w:t>Nodrošināt tūrisma un dabas izglītības infrastruktūras objektu uzturēšanu īpaši aizsargājamās dabas teritorijās</w:t>
            </w:r>
          </w:p>
          <w:p w14:paraId="1B23174E" w14:textId="77777777" w:rsidR="00CE354E" w:rsidRPr="00995692" w:rsidRDefault="00CE354E" w:rsidP="0046376D">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b/>
                <w:lang w:eastAsia="ar-SA"/>
              </w:rPr>
            </w:pPr>
          </w:p>
        </w:tc>
      </w:tr>
      <w:tr w:rsidR="00CE354E" w:rsidRPr="00993E13" w14:paraId="7263F087" w14:textId="2C41C2AB" w:rsidTr="003A5896">
        <w:tc>
          <w:tcPr>
            <w:tcW w:w="852" w:type="dxa"/>
            <w:shd w:val="clear" w:color="auto" w:fill="auto"/>
          </w:tcPr>
          <w:p w14:paraId="76C40C25" w14:textId="6F3DC5B2"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54.</w:t>
            </w:r>
          </w:p>
        </w:tc>
        <w:tc>
          <w:tcPr>
            <w:tcW w:w="2151" w:type="dxa"/>
            <w:shd w:val="clear" w:color="auto" w:fill="FFFFFF" w:themeFill="background1"/>
          </w:tcPr>
          <w:p w14:paraId="5A12E58B" w14:textId="69874FAB" w:rsidR="00CE354E" w:rsidRPr="00995692"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Uzturēt labā stāvoklī un pilnveidot </w:t>
            </w:r>
            <w:r w:rsidRPr="00995692">
              <w:rPr>
                <w:rFonts w:ascii="Times New Roman" w:eastAsia="Times New Roman" w:hAnsi="Times New Roman" w:cs="Times New Roman"/>
                <w:b/>
                <w:color w:val="000000" w:themeColor="text1"/>
                <w:lang w:eastAsia="ar-SA"/>
              </w:rPr>
              <w:t xml:space="preserve">748 </w:t>
            </w:r>
            <w:r w:rsidRPr="00995692">
              <w:rPr>
                <w:rFonts w:ascii="Times New Roman" w:eastAsia="Times New Roman" w:hAnsi="Times New Roman" w:cs="Times New Roman"/>
                <w:color w:val="000000" w:themeColor="text1"/>
                <w:lang w:eastAsia="ar-SA"/>
              </w:rPr>
              <w:t>tūrisma un dabas izglītības infrastruktūras objektus ĪADT, tajā skaitā:</w:t>
            </w:r>
          </w:p>
        </w:tc>
        <w:tc>
          <w:tcPr>
            <w:tcW w:w="1006" w:type="dxa"/>
            <w:vMerge w:val="restart"/>
            <w:shd w:val="clear" w:color="auto" w:fill="FFFFFF" w:themeFill="background1"/>
          </w:tcPr>
          <w:p w14:paraId="15912640"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p w14:paraId="7C753220"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p>
        </w:tc>
        <w:tc>
          <w:tcPr>
            <w:tcW w:w="1235" w:type="dxa"/>
            <w:vMerge w:val="restart"/>
            <w:shd w:val="clear" w:color="auto" w:fill="FFFFFF" w:themeFill="background1"/>
          </w:tcPr>
          <w:p w14:paraId="3710DD67" w14:textId="7A2363C2"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reģionālo administrā-ciju direktori</w:t>
            </w:r>
          </w:p>
        </w:tc>
        <w:tc>
          <w:tcPr>
            <w:tcW w:w="2561" w:type="dxa"/>
            <w:tcBorders>
              <w:bottom w:val="single" w:sz="4" w:space="0" w:color="auto"/>
            </w:tcBorders>
            <w:shd w:val="clear" w:color="auto" w:fill="auto"/>
          </w:tcPr>
          <w:p w14:paraId="37271BD8" w14:textId="1CA67E4C"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Uzturēti labā stāvoklī un pilnveidoti </w:t>
            </w:r>
            <w:r w:rsidRPr="00995692">
              <w:rPr>
                <w:rFonts w:ascii="Times New Roman" w:eastAsia="Times New Roman" w:hAnsi="Times New Roman" w:cs="Times New Roman"/>
                <w:b/>
                <w:color w:val="000000" w:themeColor="text1"/>
                <w:lang w:eastAsia="ar-SA"/>
              </w:rPr>
              <w:t xml:space="preserve">748 </w:t>
            </w:r>
            <w:r w:rsidRPr="00995692">
              <w:rPr>
                <w:rFonts w:ascii="Times New Roman" w:eastAsia="Times New Roman" w:hAnsi="Times New Roman" w:cs="Times New Roman"/>
                <w:color w:val="000000" w:themeColor="text1"/>
                <w:lang w:eastAsia="ar-SA"/>
              </w:rPr>
              <w:t>tūrisma un dabas izglītības infrastruktūras objekti ĪADT, tajā skaitā:</w:t>
            </w:r>
          </w:p>
        </w:tc>
        <w:tc>
          <w:tcPr>
            <w:tcW w:w="2551" w:type="dxa"/>
            <w:tcBorders>
              <w:bottom w:val="single" w:sz="4" w:space="0" w:color="auto"/>
            </w:tcBorders>
            <w:shd w:val="clear" w:color="auto" w:fill="auto"/>
          </w:tcPr>
          <w:p w14:paraId="1F7FD5EC" w14:textId="414223F2"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Uzturēti labā stāvoklī un pilnveidoti </w:t>
            </w:r>
            <w:r w:rsidRPr="00067917">
              <w:rPr>
                <w:rFonts w:ascii="Times New Roman" w:eastAsia="Times New Roman" w:hAnsi="Times New Roman" w:cs="Times New Roman"/>
                <w:b/>
                <w:color w:val="000000" w:themeColor="text1"/>
                <w:lang w:eastAsia="ar-SA"/>
              </w:rPr>
              <w:t xml:space="preserve">748 </w:t>
            </w:r>
            <w:r w:rsidRPr="00067917">
              <w:rPr>
                <w:rFonts w:ascii="Times New Roman" w:eastAsia="Times New Roman" w:hAnsi="Times New Roman" w:cs="Times New Roman"/>
                <w:color w:val="000000" w:themeColor="text1"/>
                <w:lang w:eastAsia="ar-SA"/>
              </w:rPr>
              <w:t>tūrisma un dabas izglītības infrastruktūras objekti ĪADT, tajā skaitā:</w:t>
            </w:r>
          </w:p>
        </w:tc>
        <w:tc>
          <w:tcPr>
            <w:tcW w:w="2552" w:type="dxa"/>
            <w:tcBorders>
              <w:bottom w:val="single" w:sz="4" w:space="0" w:color="auto"/>
            </w:tcBorders>
          </w:tcPr>
          <w:p w14:paraId="76622360" w14:textId="77777777" w:rsidR="00CE354E" w:rsidRPr="001C04F7"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1C04F7">
              <w:rPr>
                <w:rFonts w:ascii="Times New Roman" w:eastAsia="Times New Roman" w:hAnsi="Times New Roman" w:cs="Times New Roman"/>
                <w:color w:val="000000" w:themeColor="text1"/>
                <w:lang w:eastAsia="ar-SA"/>
              </w:rPr>
              <w:t xml:space="preserve">Uzturēti labā stāvoklī un pilnveidoti </w:t>
            </w:r>
            <w:r w:rsidRPr="001C04F7">
              <w:rPr>
                <w:rFonts w:ascii="Times New Roman" w:eastAsia="Times New Roman" w:hAnsi="Times New Roman" w:cs="Times New Roman"/>
                <w:b/>
                <w:color w:val="000000" w:themeColor="text1"/>
                <w:lang w:eastAsia="ar-SA"/>
              </w:rPr>
              <w:t>647</w:t>
            </w:r>
            <w:r w:rsidRPr="001C04F7">
              <w:rPr>
                <w:rFonts w:ascii="Times New Roman" w:eastAsia="Times New Roman" w:hAnsi="Times New Roman" w:cs="Times New Roman"/>
                <w:color w:val="000000" w:themeColor="text1"/>
                <w:lang w:eastAsia="ar-SA"/>
              </w:rPr>
              <w:t xml:space="preserve"> tūrisma un dabas izglītības infrastruktūras objekti ĪADT, tajā skaitā:</w:t>
            </w:r>
          </w:p>
          <w:p w14:paraId="4F968BB1" w14:textId="77777777" w:rsidR="00CE354E" w:rsidRPr="001C04F7"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p>
        </w:tc>
        <w:tc>
          <w:tcPr>
            <w:tcW w:w="2402" w:type="dxa"/>
            <w:tcBorders>
              <w:bottom w:val="single" w:sz="4" w:space="0" w:color="auto"/>
            </w:tcBorders>
          </w:tcPr>
          <w:p w14:paraId="5FBC8471" w14:textId="0709841A" w:rsidR="00CE354E" w:rsidRPr="001C04F7" w:rsidRDefault="00CE354E" w:rsidP="006B4035">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1C04F7">
              <w:rPr>
                <w:rFonts w:ascii="Times New Roman" w:eastAsia="Times New Roman" w:hAnsi="Times New Roman" w:cs="Times New Roman"/>
                <w:color w:val="000000" w:themeColor="text1"/>
                <w:lang w:eastAsia="ar-SA"/>
              </w:rPr>
              <w:t xml:space="preserve">Uzturēti labā stāvoklī un pilnveidoti </w:t>
            </w:r>
            <w:r w:rsidRPr="001C04F7">
              <w:rPr>
                <w:rFonts w:ascii="Times New Roman" w:eastAsia="Times New Roman" w:hAnsi="Times New Roman" w:cs="Times New Roman"/>
                <w:b/>
                <w:color w:val="000000" w:themeColor="text1"/>
                <w:lang w:eastAsia="ar-SA"/>
              </w:rPr>
              <w:t>748</w:t>
            </w:r>
            <w:r w:rsidRPr="001C04F7">
              <w:rPr>
                <w:rFonts w:ascii="Times New Roman" w:eastAsia="Times New Roman" w:hAnsi="Times New Roman" w:cs="Times New Roman"/>
                <w:color w:val="000000" w:themeColor="text1"/>
                <w:lang w:eastAsia="ar-SA"/>
              </w:rPr>
              <w:t xml:space="preserve"> tūrisma un dabas izglītības infrastruktūras objekti ĪADT, tajā skaitā:</w:t>
            </w:r>
          </w:p>
          <w:p w14:paraId="71D5DE91" w14:textId="02AAF0DE" w:rsidR="00CE354E" w:rsidRPr="001C04F7"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p>
        </w:tc>
      </w:tr>
      <w:tr w:rsidR="00CE354E" w:rsidRPr="00993E13" w14:paraId="79520DE3" w14:textId="34C84AF6" w:rsidTr="003A5896">
        <w:tc>
          <w:tcPr>
            <w:tcW w:w="852" w:type="dxa"/>
            <w:shd w:val="clear" w:color="auto" w:fill="auto"/>
          </w:tcPr>
          <w:p w14:paraId="7F0F5AAF" w14:textId="4441F6BF"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54.1.</w:t>
            </w:r>
          </w:p>
        </w:tc>
        <w:tc>
          <w:tcPr>
            <w:tcW w:w="2151" w:type="dxa"/>
            <w:shd w:val="clear" w:color="auto" w:fill="FFFFFF" w:themeFill="background1"/>
          </w:tcPr>
          <w:p w14:paraId="0B16DE4B" w14:textId="3E116BE5" w:rsidR="00CE354E" w:rsidRPr="00995692"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b/>
                <w:color w:val="000000" w:themeColor="text1"/>
                <w:lang w:eastAsia="ar-SA"/>
              </w:rPr>
              <w:t>102</w:t>
            </w:r>
            <w:r w:rsidRPr="00995692">
              <w:rPr>
                <w:rFonts w:ascii="Times New Roman" w:eastAsia="Times New Roman" w:hAnsi="Times New Roman" w:cs="Times New Roman"/>
                <w:color w:val="000000" w:themeColor="text1"/>
                <w:lang w:eastAsia="ar-SA"/>
              </w:rPr>
              <w:t xml:space="preserve"> dabas takas </w:t>
            </w:r>
          </w:p>
        </w:tc>
        <w:tc>
          <w:tcPr>
            <w:tcW w:w="1006" w:type="dxa"/>
            <w:vMerge/>
          </w:tcPr>
          <w:p w14:paraId="39DF02AC"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p>
        </w:tc>
        <w:tc>
          <w:tcPr>
            <w:tcW w:w="1235" w:type="dxa"/>
            <w:vMerge/>
          </w:tcPr>
          <w:p w14:paraId="3B7653E1"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p>
        </w:tc>
        <w:tc>
          <w:tcPr>
            <w:tcW w:w="2561" w:type="dxa"/>
            <w:tcBorders>
              <w:top w:val="single" w:sz="4" w:space="0" w:color="auto"/>
              <w:left w:val="single" w:sz="4" w:space="0" w:color="auto"/>
              <w:bottom w:val="nil"/>
              <w:right w:val="single" w:sz="4" w:space="0" w:color="auto"/>
            </w:tcBorders>
            <w:shd w:val="clear" w:color="auto" w:fill="FFFFFF" w:themeFill="background1"/>
          </w:tcPr>
          <w:p w14:paraId="4C2317BA" w14:textId="22D5E80E" w:rsidR="00CE354E" w:rsidRPr="00995692" w:rsidRDefault="00CE354E" w:rsidP="0046376D">
            <w:pPr>
              <w:spacing w:after="0" w:line="240" w:lineRule="auto"/>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102 dabas takas</w:t>
            </w:r>
          </w:p>
        </w:tc>
        <w:tc>
          <w:tcPr>
            <w:tcW w:w="2551" w:type="dxa"/>
            <w:tcBorders>
              <w:top w:val="single" w:sz="4" w:space="0" w:color="auto"/>
              <w:left w:val="single" w:sz="4" w:space="0" w:color="auto"/>
              <w:bottom w:val="nil"/>
              <w:right w:val="single" w:sz="4" w:space="0" w:color="auto"/>
            </w:tcBorders>
            <w:shd w:val="clear" w:color="auto" w:fill="FFFFFF" w:themeFill="background1"/>
          </w:tcPr>
          <w:p w14:paraId="245A172C" w14:textId="2169E055" w:rsidR="00CE354E" w:rsidRPr="00067917" w:rsidRDefault="00CE354E" w:rsidP="0046376D">
            <w:pPr>
              <w:spacing w:after="0" w:line="240" w:lineRule="auto"/>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102 dabas takas</w:t>
            </w:r>
          </w:p>
        </w:tc>
        <w:tc>
          <w:tcPr>
            <w:tcW w:w="2552" w:type="dxa"/>
            <w:tcBorders>
              <w:top w:val="single" w:sz="4" w:space="0" w:color="auto"/>
              <w:left w:val="single" w:sz="4" w:space="0" w:color="auto"/>
              <w:bottom w:val="nil"/>
              <w:right w:val="single" w:sz="4" w:space="0" w:color="auto"/>
            </w:tcBorders>
            <w:shd w:val="clear" w:color="auto" w:fill="FFFFFF" w:themeFill="background1"/>
          </w:tcPr>
          <w:p w14:paraId="27D3F55B" w14:textId="738B5131" w:rsidR="00CE354E" w:rsidRPr="001C04F7" w:rsidRDefault="00CE354E" w:rsidP="0046376D">
            <w:pPr>
              <w:spacing w:after="0" w:line="240" w:lineRule="auto"/>
              <w:rPr>
                <w:rFonts w:ascii="Times New Roman" w:eastAsia="Times New Roman" w:hAnsi="Times New Roman" w:cs="Times New Roman"/>
                <w:color w:val="000000" w:themeColor="text1"/>
                <w:lang w:eastAsia="ar-SA"/>
              </w:rPr>
            </w:pPr>
            <w:r w:rsidRPr="001C04F7">
              <w:rPr>
                <w:rFonts w:ascii="Times New Roman" w:eastAsia="Times New Roman" w:hAnsi="Times New Roman" w:cs="Times New Roman"/>
                <w:color w:val="000000" w:themeColor="text1"/>
                <w:lang w:eastAsia="ar-SA"/>
              </w:rPr>
              <w:t>82 dabas takas</w:t>
            </w:r>
          </w:p>
        </w:tc>
        <w:tc>
          <w:tcPr>
            <w:tcW w:w="2402" w:type="dxa"/>
            <w:tcBorders>
              <w:top w:val="single" w:sz="4" w:space="0" w:color="auto"/>
              <w:left w:val="single" w:sz="4" w:space="0" w:color="auto"/>
              <w:bottom w:val="nil"/>
              <w:right w:val="single" w:sz="4" w:space="0" w:color="auto"/>
            </w:tcBorders>
            <w:shd w:val="clear" w:color="auto" w:fill="FFFFFF" w:themeFill="background1"/>
          </w:tcPr>
          <w:p w14:paraId="02F09F5B" w14:textId="79AED310" w:rsidR="00CE354E" w:rsidRPr="001C04F7" w:rsidRDefault="00CE354E" w:rsidP="0046376D">
            <w:pPr>
              <w:spacing w:after="0" w:line="240" w:lineRule="auto"/>
              <w:rPr>
                <w:rFonts w:ascii="Times New Roman" w:eastAsia="Times New Roman" w:hAnsi="Times New Roman" w:cs="Times New Roman"/>
                <w:color w:val="000000" w:themeColor="text1"/>
                <w:lang w:eastAsia="ar-SA"/>
              </w:rPr>
            </w:pPr>
            <w:r w:rsidRPr="001C04F7">
              <w:rPr>
                <w:rFonts w:ascii="Times New Roman" w:eastAsia="Times New Roman" w:hAnsi="Times New Roman" w:cs="Times New Roman"/>
                <w:color w:val="000000" w:themeColor="text1"/>
                <w:lang w:eastAsia="ar-SA"/>
              </w:rPr>
              <w:t>102 dabas takas</w:t>
            </w:r>
          </w:p>
        </w:tc>
      </w:tr>
      <w:tr w:rsidR="00CE354E" w:rsidRPr="00993E13" w14:paraId="38420E0D" w14:textId="641E0D52" w:rsidTr="003A5896">
        <w:tc>
          <w:tcPr>
            <w:tcW w:w="852" w:type="dxa"/>
            <w:shd w:val="clear" w:color="auto" w:fill="auto"/>
          </w:tcPr>
          <w:p w14:paraId="30F8250D" w14:textId="765C340A"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54.2.</w:t>
            </w:r>
          </w:p>
        </w:tc>
        <w:tc>
          <w:tcPr>
            <w:tcW w:w="2151" w:type="dxa"/>
            <w:shd w:val="clear" w:color="auto" w:fill="FFFFFF" w:themeFill="background1"/>
          </w:tcPr>
          <w:p w14:paraId="3AB23B51" w14:textId="3D65126C" w:rsidR="00CE354E" w:rsidRPr="00995692"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b/>
                <w:lang w:eastAsia="ar-SA"/>
              </w:rPr>
              <w:t>28</w:t>
            </w:r>
            <w:r w:rsidRPr="00995692">
              <w:rPr>
                <w:rFonts w:ascii="Times New Roman" w:eastAsia="Times New Roman" w:hAnsi="Times New Roman" w:cs="Times New Roman"/>
                <w:lang w:eastAsia="ar-SA"/>
              </w:rPr>
              <w:t xml:space="preserve"> ūdenstūristu un autotūristu apmetnes un ūdenstūristu izkāpšanas vietas</w:t>
            </w:r>
          </w:p>
        </w:tc>
        <w:tc>
          <w:tcPr>
            <w:tcW w:w="1006" w:type="dxa"/>
            <w:vMerge/>
          </w:tcPr>
          <w:p w14:paraId="5569CA37"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p>
        </w:tc>
        <w:tc>
          <w:tcPr>
            <w:tcW w:w="1235" w:type="dxa"/>
            <w:shd w:val="clear" w:color="auto" w:fill="FFFFFF" w:themeFill="background1"/>
          </w:tcPr>
          <w:p w14:paraId="567F8954"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hAnsi="Times New Roman" w:cs="Times New Roman"/>
                <w:lang w:eastAsia="ar-SA"/>
              </w:rPr>
              <w:t>R.Auziņš</w:t>
            </w:r>
          </w:p>
        </w:tc>
        <w:tc>
          <w:tcPr>
            <w:tcW w:w="2561" w:type="dxa"/>
            <w:tcBorders>
              <w:top w:val="single" w:sz="4" w:space="0" w:color="auto"/>
              <w:bottom w:val="single" w:sz="4" w:space="0" w:color="auto"/>
            </w:tcBorders>
            <w:shd w:val="clear" w:color="auto" w:fill="FFFFFF" w:themeFill="background1"/>
          </w:tcPr>
          <w:p w14:paraId="75C44430" w14:textId="617E65F1"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22 ūdenstūristu apmetnes,</w:t>
            </w:r>
          </w:p>
          <w:p w14:paraId="0578DC21" w14:textId="7A0462FC"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2 autotūristu apmetnes,</w:t>
            </w:r>
          </w:p>
          <w:p w14:paraId="37B86687" w14:textId="2E79B35C"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4 ūdenstūristu izkāpšanas vietas</w:t>
            </w:r>
          </w:p>
        </w:tc>
        <w:tc>
          <w:tcPr>
            <w:tcW w:w="2551" w:type="dxa"/>
            <w:tcBorders>
              <w:top w:val="single" w:sz="4" w:space="0" w:color="auto"/>
              <w:bottom w:val="single" w:sz="4" w:space="0" w:color="auto"/>
            </w:tcBorders>
            <w:shd w:val="clear" w:color="auto" w:fill="FFFFFF" w:themeFill="background1"/>
          </w:tcPr>
          <w:p w14:paraId="75CFDDC4" w14:textId="77777777"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22 ūdenstūristu apmetnes,</w:t>
            </w:r>
          </w:p>
          <w:p w14:paraId="427B8D95" w14:textId="77777777"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2 autotūristu apmetnes,</w:t>
            </w:r>
          </w:p>
          <w:p w14:paraId="06304093" w14:textId="18F35DD4"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4 ūdenstūristu izkāpšanas vietas</w:t>
            </w:r>
          </w:p>
        </w:tc>
        <w:tc>
          <w:tcPr>
            <w:tcW w:w="2552" w:type="dxa"/>
            <w:tcBorders>
              <w:top w:val="single" w:sz="4" w:space="0" w:color="auto"/>
              <w:bottom w:val="single" w:sz="4" w:space="0" w:color="auto"/>
            </w:tcBorders>
            <w:shd w:val="clear" w:color="auto" w:fill="FFFFFF" w:themeFill="background1"/>
          </w:tcPr>
          <w:p w14:paraId="54DA19BF" w14:textId="77777777" w:rsidR="00CE354E" w:rsidRPr="001C04F7"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1C04F7">
              <w:rPr>
                <w:rFonts w:ascii="Times New Roman" w:eastAsia="Times New Roman" w:hAnsi="Times New Roman" w:cs="Times New Roman"/>
                <w:lang w:eastAsia="ar-SA"/>
              </w:rPr>
              <w:t>22 ūdenstūristu apmetnes,</w:t>
            </w:r>
          </w:p>
          <w:p w14:paraId="4E1A90D9" w14:textId="77777777" w:rsidR="00CE354E" w:rsidRPr="001C04F7"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1C04F7">
              <w:rPr>
                <w:rFonts w:ascii="Times New Roman" w:eastAsia="Times New Roman" w:hAnsi="Times New Roman" w:cs="Times New Roman"/>
                <w:lang w:eastAsia="ar-SA"/>
              </w:rPr>
              <w:t>2 autotūristu apmetnes,</w:t>
            </w:r>
          </w:p>
          <w:p w14:paraId="6AB15E32" w14:textId="6C33B437" w:rsidR="00CE354E" w:rsidRPr="001C04F7"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1C04F7">
              <w:rPr>
                <w:rFonts w:ascii="Times New Roman" w:eastAsia="Times New Roman" w:hAnsi="Times New Roman" w:cs="Times New Roman"/>
                <w:lang w:eastAsia="ar-SA"/>
              </w:rPr>
              <w:t>4 ūdenstūristu izkāpšanas vietas</w:t>
            </w:r>
          </w:p>
        </w:tc>
        <w:tc>
          <w:tcPr>
            <w:tcW w:w="2402" w:type="dxa"/>
            <w:tcBorders>
              <w:top w:val="single" w:sz="4" w:space="0" w:color="auto"/>
              <w:bottom w:val="single" w:sz="4" w:space="0" w:color="auto"/>
            </w:tcBorders>
            <w:shd w:val="clear" w:color="auto" w:fill="FFFFFF" w:themeFill="background1"/>
          </w:tcPr>
          <w:p w14:paraId="2597BB35" w14:textId="77777777" w:rsidR="00CE354E" w:rsidRPr="001C04F7" w:rsidRDefault="00CE354E" w:rsidP="00DD7EE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1C04F7">
              <w:rPr>
                <w:rFonts w:ascii="Times New Roman" w:eastAsia="Times New Roman" w:hAnsi="Times New Roman" w:cs="Times New Roman"/>
                <w:lang w:eastAsia="ar-SA"/>
              </w:rPr>
              <w:t>22 ūdenstūristu apmetnes,</w:t>
            </w:r>
          </w:p>
          <w:p w14:paraId="48F597ED" w14:textId="77777777" w:rsidR="00CE354E" w:rsidRPr="001C04F7" w:rsidRDefault="00CE354E" w:rsidP="00DD7EE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1C04F7">
              <w:rPr>
                <w:rFonts w:ascii="Times New Roman" w:eastAsia="Times New Roman" w:hAnsi="Times New Roman" w:cs="Times New Roman"/>
                <w:lang w:eastAsia="ar-SA"/>
              </w:rPr>
              <w:t>2 autotūristu apmetnes,</w:t>
            </w:r>
          </w:p>
          <w:p w14:paraId="10D2375E" w14:textId="77777777" w:rsidR="00CE354E" w:rsidRPr="001C04F7" w:rsidRDefault="00CE354E" w:rsidP="00DD7EE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1C04F7">
              <w:rPr>
                <w:rFonts w:ascii="Times New Roman" w:eastAsia="Times New Roman" w:hAnsi="Times New Roman" w:cs="Times New Roman"/>
                <w:lang w:eastAsia="ar-SA"/>
              </w:rPr>
              <w:t>4 ūdenstūristu izkāpšanas vietas</w:t>
            </w:r>
          </w:p>
          <w:p w14:paraId="6FF1E385" w14:textId="77777777" w:rsidR="00CE354E" w:rsidRPr="001C04F7"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p>
        </w:tc>
      </w:tr>
      <w:tr w:rsidR="00CE354E" w:rsidRPr="00993E13" w14:paraId="5AE0404E" w14:textId="2DB26944" w:rsidTr="003A5896">
        <w:tc>
          <w:tcPr>
            <w:tcW w:w="852" w:type="dxa"/>
            <w:shd w:val="clear" w:color="auto" w:fill="auto"/>
          </w:tcPr>
          <w:p w14:paraId="5921EDBA" w14:textId="62AF3EF0"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54.3.</w:t>
            </w:r>
          </w:p>
        </w:tc>
        <w:tc>
          <w:tcPr>
            <w:tcW w:w="2151" w:type="dxa"/>
            <w:shd w:val="clear" w:color="auto" w:fill="FFFFFF" w:themeFill="background1"/>
          </w:tcPr>
          <w:p w14:paraId="05A9CCB8" w14:textId="6980981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lang w:eastAsia="ar-SA"/>
              </w:rPr>
            </w:pPr>
            <w:r w:rsidRPr="00995692">
              <w:rPr>
                <w:rFonts w:ascii="Times New Roman" w:eastAsia="Times New Roman" w:hAnsi="Times New Roman" w:cs="Times New Roman"/>
                <w:b/>
                <w:lang w:eastAsia="ar-SA"/>
              </w:rPr>
              <w:t>54</w:t>
            </w:r>
            <w:r w:rsidRPr="00995692">
              <w:rPr>
                <w:rFonts w:ascii="Times New Roman" w:eastAsia="Times New Roman" w:hAnsi="Times New Roman" w:cs="Times New Roman"/>
                <w:lang w:eastAsia="ar-SA"/>
              </w:rPr>
              <w:t xml:space="preserve"> autostāvlaukumus</w:t>
            </w:r>
          </w:p>
        </w:tc>
        <w:tc>
          <w:tcPr>
            <w:tcW w:w="1006" w:type="dxa"/>
            <w:vMerge/>
          </w:tcPr>
          <w:p w14:paraId="74F1D69F"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p>
        </w:tc>
        <w:tc>
          <w:tcPr>
            <w:tcW w:w="1235" w:type="dxa"/>
            <w:tcBorders>
              <w:right w:val="single" w:sz="4" w:space="0" w:color="auto"/>
            </w:tcBorders>
            <w:shd w:val="clear" w:color="auto" w:fill="FFFFFF" w:themeFill="background1"/>
          </w:tcPr>
          <w:p w14:paraId="7CC3903D" w14:textId="716CE894"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reģionālo administrā-ciju direktori</w:t>
            </w:r>
          </w:p>
        </w:tc>
        <w:tc>
          <w:tcPr>
            <w:tcW w:w="2561" w:type="dxa"/>
            <w:tcBorders>
              <w:top w:val="single" w:sz="4" w:space="0" w:color="auto"/>
              <w:left w:val="single" w:sz="4" w:space="0" w:color="auto"/>
              <w:bottom w:val="nil"/>
              <w:right w:val="single" w:sz="4" w:space="0" w:color="auto"/>
            </w:tcBorders>
            <w:shd w:val="clear" w:color="auto" w:fill="FFFFFF" w:themeFill="background1"/>
          </w:tcPr>
          <w:p w14:paraId="63EECAA0" w14:textId="50544654"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54 autostāvlaukumi</w:t>
            </w:r>
          </w:p>
        </w:tc>
        <w:tc>
          <w:tcPr>
            <w:tcW w:w="2551" w:type="dxa"/>
            <w:tcBorders>
              <w:top w:val="single" w:sz="4" w:space="0" w:color="auto"/>
              <w:left w:val="single" w:sz="4" w:space="0" w:color="auto"/>
              <w:bottom w:val="nil"/>
              <w:right w:val="single" w:sz="4" w:space="0" w:color="auto"/>
            </w:tcBorders>
            <w:shd w:val="clear" w:color="auto" w:fill="FFFFFF" w:themeFill="background1"/>
          </w:tcPr>
          <w:p w14:paraId="5BC381CD" w14:textId="4B63598B"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54 autostāvlaukumi</w:t>
            </w:r>
          </w:p>
        </w:tc>
        <w:tc>
          <w:tcPr>
            <w:tcW w:w="2552" w:type="dxa"/>
            <w:tcBorders>
              <w:top w:val="single" w:sz="4" w:space="0" w:color="auto"/>
              <w:left w:val="single" w:sz="4" w:space="0" w:color="auto"/>
              <w:bottom w:val="nil"/>
              <w:right w:val="single" w:sz="4" w:space="0" w:color="auto"/>
            </w:tcBorders>
            <w:shd w:val="clear" w:color="auto" w:fill="FFFFFF" w:themeFill="background1"/>
          </w:tcPr>
          <w:p w14:paraId="531ADC27" w14:textId="6520FC46" w:rsidR="00CE354E" w:rsidRPr="001C04F7"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1C04F7">
              <w:rPr>
                <w:rFonts w:ascii="Times New Roman" w:eastAsia="Times New Roman" w:hAnsi="Times New Roman" w:cs="Times New Roman"/>
                <w:lang w:eastAsia="ar-SA"/>
              </w:rPr>
              <w:t>48 autostāvlaukumi</w:t>
            </w:r>
          </w:p>
        </w:tc>
        <w:tc>
          <w:tcPr>
            <w:tcW w:w="2402" w:type="dxa"/>
            <w:tcBorders>
              <w:top w:val="single" w:sz="4" w:space="0" w:color="auto"/>
              <w:left w:val="single" w:sz="4" w:space="0" w:color="auto"/>
              <w:bottom w:val="nil"/>
              <w:right w:val="single" w:sz="4" w:space="0" w:color="auto"/>
            </w:tcBorders>
            <w:shd w:val="clear" w:color="auto" w:fill="FFFFFF" w:themeFill="background1"/>
          </w:tcPr>
          <w:p w14:paraId="307D2A99" w14:textId="216E701C" w:rsidR="00CE354E" w:rsidRPr="001C04F7"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1C04F7">
              <w:rPr>
                <w:rFonts w:ascii="Times New Roman" w:eastAsia="Times New Roman" w:hAnsi="Times New Roman" w:cs="Times New Roman"/>
                <w:lang w:eastAsia="ar-SA"/>
              </w:rPr>
              <w:t>54 autostāvlaukumi</w:t>
            </w:r>
          </w:p>
        </w:tc>
      </w:tr>
      <w:tr w:rsidR="00CE354E" w:rsidRPr="00993E13" w14:paraId="1452405F" w14:textId="4CD801B4" w:rsidTr="003A5896">
        <w:tc>
          <w:tcPr>
            <w:tcW w:w="852" w:type="dxa"/>
            <w:shd w:val="clear" w:color="auto" w:fill="auto"/>
          </w:tcPr>
          <w:p w14:paraId="44D32706" w14:textId="5D7A67AE"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54.4.</w:t>
            </w:r>
          </w:p>
        </w:tc>
        <w:tc>
          <w:tcPr>
            <w:tcW w:w="2151" w:type="dxa"/>
            <w:shd w:val="clear" w:color="auto" w:fill="FFFFFF" w:themeFill="background1"/>
          </w:tcPr>
          <w:p w14:paraId="738CE64C" w14:textId="0557A8EA" w:rsidR="00CE354E" w:rsidRPr="00995692"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b/>
                <w:lang w:eastAsia="ar-SA"/>
              </w:rPr>
              <w:t xml:space="preserve">523 </w:t>
            </w:r>
            <w:r w:rsidRPr="00995692">
              <w:rPr>
                <w:rFonts w:ascii="Times New Roman" w:eastAsia="Times New Roman" w:hAnsi="Times New Roman" w:cs="Times New Roman"/>
                <w:lang w:eastAsia="ar-SA"/>
              </w:rPr>
              <w:t>informācijas stendus</w:t>
            </w:r>
          </w:p>
        </w:tc>
        <w:tc>
          <w:tcPr>
            <w:tcW w:w="1006" w:type="dxa"/>
            <w:vMerge/>
          </w:tcPr>
          <w:p w14:paraId="6762B5C3"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p>
        </w:tc>
        <w:tc>
          <w:tcPr>
            <w:tcW w:w="1235" w:type="dxa"/>
            <w:tcBorders>
              <w:right w:val="single" w:sz="4" w:space="0" w:color="auto"/>
            </w:tcBorders>
            <w:shd w:val="clear" w:color="auto" w:fill="FFFFFF" w:themeFill="background1"/>
          </w:tcPr>
          <w:p w14:paraId="50E3DDDE" w14:textId="3DB204BF"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reģionālo administrā-ciju direktori</w:t>
            </w:r>
          </w:p>
        </w:tc>
        <w:tc>
          <w:tcPr>
            <w:tcW w:w="2561" w:type="dxa"/>
            <w:tcBorders>
              <w:top w:val="single" w:sz="4" w:space="0" w:color="auto"/>
              <w:left w:val="single" w:sz="4" w:space="0" w:color="auto"/>
              <w:bottom w:val="nil"/>
              <w:right w:val="single" w:sz="4" w:space="0" w:color="auto"/>
            </w:tcBorders>
            <w:shd w:val="clear" w:color="auto" w:fill="FFFFFF" w:themeFill="background1"/>
          </w:tcPr>
          <w:p w14:paraId="76B18BEF" w14:textId="484DE275" w:rsidR="00CE354E" w:rsidRPr="00995692" w:rsidRDefault="00CE354E" w:rsidP="0046376D">
            <w:pPr>
              <w:shd w:val="clear" w:color="auto" w:fill="FFFFFF" w:themeFill="background1"/>
              <w:tabs>
                <w:tab w:val="left" w:pos="123"/>
                <w:tab w:val="left" w:pos="7683"/>
              </w:tabs>
              <w:suppressAutoHyphens/>
              <w:snapToGrid w:val="0"/>
              <w:spacing w:after="0" w:line="240" w:lineRule="auto"/>
              <w:ind w:left="34" w:right="-57"/>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523 informācijas stendi</w:t>
            </w:r>
          </w:p>
        </w:tc>
        <w:tc>
          <w:tcPr>
            <w:tcW w:w="2551" w:type="dxa"/>
            <w:tcBorders>
              <w:top w:val="single" w:sz="4" w:space="0" w:color="auto"/>
              <w:left w:val="single" w:sz="4" w:space="0" w:color="auto"/>
              <w:bottom w:val="nil"/>
              <w:right w:val="single" w:sz="4" w:space="0" w:color="auto"/>
            </w:tcBorders>
            <w:shd w:val="clear" w:color="auto" w:fill="FFFFFF" w:themeFill="background1"/>
          </w:tcPr>
          <w:p w14:paraId="1777F225" w14:textId="3D6F06EF" w:rsidR="00CE354E" w:rsidRPr="00067917" w:rsidRDefault="00CE354E" w:rsidP="0046376D">
            <w:pPr>
              <w:shd w:val="clear" w:color="auto" w:fill="FFFFFF" w:themeFill="background1"/>
              <w:tabs>
                <w:tab w:val="left" w:pos="123"/>
                <w:tab w:val="left" w:pos="7683"/>
              </w:tabs>
              <w:suppressAutoHyphens/>
              <w:snapToGrid w:val="0"/>
              <w:spacing w:after="0" w:line="240" w:lineRule="auto"/>
              <w:ind w:left="34" w:right="-57"/>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523 informācijas stendi</w:t>
            </w:r>
          </w:p>
        </w:tc>
        <w:tc>
          <w:tcPr>
            <w:tcW w:w="2552" w:type="dxa"/>
            <w:tcBorders>
              <w:top w:val="single" w:sz="4" w:space="0" w:color="auto"/>
              <w:left w:val="single" w:sz="4" w:space="0" w:color="auto"/>
              <w:bottom w:val="nil"/>
              <w:right w:val="single" w:sz="4" w:space="0" w:color="auto"/>
            </w:tcBorders>
            <w:shd w:val="clear" w:color="auto" w:fill="FFFFFF" w:themeFill="background1"/>
          </w:tcPr>
          <w:p w14:paraId="6EE08EBE" w14:textId="0566FCFA" w:rsidR="00CE354E" w:rsidRPr="001C04F7" w:rsidRDefault="00CE354E" w:rsidP="0046376D">
            <w:pPr>
              <w:shd w:val="clear" w:color="auto" w:fill="FFFFFF" w:themeFill="background1"/>
              <w:tabs>
                <w:tab w:val="left" w:pos="123"/>
                <w:tab w:val="left" w:pos="7683"/>
              </w:tabs>
              <w:suppressAutoHyphens/>
              <w:snapToGrid w:val="0"/>
              <w:spacing w:after="0" w:line="240" w:lineRule="auto"/>
              <w:ind w:left="34" w:right="-57"/>
              <w:rPr>
                <w:rFonts w:ascii="Times New Roman" w:eastAsia="Times New Roman" w:hAnsi="Times New Roman" w:cs="Times New Roman"/>
                <w:lang w:eastAsia="ar-SA"/>
              </w:rPr>
            </w:pPr>
            <w:r w:rsidRPr="001C04F7">
              <w:rPr>
                <w:rFonts w:ascii="Times New Roman" w:eastAsia="Times New Roman" w:hAnsi="Times New Roman" w:cs="Times New Roman"/>
                <w:lang w:eastAsia="ar-SA"/>
              </w:rPr>
              <w:t>460 informācijas stendi</w:t>
            </w:r>
          </w:p>
        </w:tc>
        <w:tc>
          <w:tcPr>
            <w:tcW w:w="2402" w:type="dxa"/>
            <w:tcBorders>
              <w:top w:val="single" w:sz="4" w:space="0" w:color="auto"/>
              <w:left w:val="single" w:sz="4" w:space="0" w:color="auto"/>
              <w:bottom w:val="nil"/>
              <w:right w:val="single" w:sz="4" w:space="0" w:color="auto"/>
            </w:tcBorders>
            <w:shd w:val="clear" w:color="auto" w:fill="FFFFFF" w:themeFill="background1"/>
          </w:tcPr>
          <w:p w14:paraId="15C6333B" w14:textId="0DE8336E" w:rsidR="00CE354E" w:rsidRPr="001C04F7" w:rsidRDefault="00CE354E" w:rsidP="0046376D">
            <w:pPr>
              <w:shd w:val="clear" w:color="auto" w:fill="FFFFFF" w:themeFill="background1"/>
              <w:tabs>
                <w:tab w:val="left" w:pos="123"/>
                <w:tab w:val="left" w:pos="7683"/>
              </w:tabs>
              <w:suppressAutoHyphens/>
              <w:snapToGrid w:val="0"/>
              <w:spacing w:after="0" w:line="240" w:lineRule="auto"/>
              <w:ind w:left="34" w:right="-57"/>
              <w:rPr>
                <w:rFonts w:ascii="Times New Roman" w:eastAsia="Times New Roman" w:hAnsi="Times New Roman" w:cs="Times New Roman"/>
                <w:lang w:eastAsia="ar-SA"/>
              </w:rPr>
            </w:pPr>
            <w:r w:rsidRPr="001C04F7">
              <w:rPr>
                <w:rFonts w:ascii="Times New Roman" w:eastAsia="Times New Roman" w:hAnsi="Times New Roman" w:cs="Times New Roman"/>
                <w:lang w:eastAsia="ar-SA"/>
              </w:rPr>
              <w:t>5</w:t>
            </w:r>
            <w:r>
              <w:rPr>
                <w:rFonts w:ascii="Times New Roman" w:eastAsia="Times New Roman" w:hAnsi="Times New Roman" w:cs="Times New Roman"/>
                <w:lang w:eastAsia="ar-SA"/>
              </w:rPr>
              <w:t>2</w:t>
            </w:r>
            <w:r w:rsidRPr="001C04F7">
              <w:rPr>
                <w:rFonts w:ascii="Times New Roman" w:eastAsia="Times New Roman" w:hAnsi="Times New Roman" w:cs="Times New Roman"/>
                <w:lang w:eastAsia="ar-SA"/>
              </w:rPr>
              <w:t>3 informācijas stendi</w:t>
            </w:r>
          </w:p>
        </w:tc>
      </w:tr>
      <w:tr w:rsidR="00CE354E" w:rsidRPr="00993E13" w14:paraId="43B505F8" w14:textId="6FA813EE" w:rsidTr="003A5896">
        <w:tc>
          <w:tcPr>
            <w:tcW w:w="852" w:type="dxa"/>
            <w:shd w:val="clear" w:color="auto" w:fill="auto"/>
          </w:tcPr>
          <w:p w14:paraId="0AD855CB" w14:textId="60664444"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54.5.</w:t>
            </w:r>
          </w:p>
        </w:tc>
        <w:tc>
          <w:tcPr>
            <w:tcW w:w="2151" w:type="dxa"/>
            <w:shd w:val="clear" w:color="auto" w:fill="FFFFFF" w:themeFill="background1"/>
          </w:tcPr>
          <w:p w14:paraId="285FF5F5" w14:textId="0EF7C478" w:rsidR="00CE354E" w:rsidRPr="00995692"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b/>
                <w:lang w:eastAsia="ar-SA"/>
              </w:rPr>
              <w:t xml:space="preserve">26 </w:t>
            </w:r>
            <w:r w:rsidRPr="00995692">
              <w:rPr>
                <w:rFonts w:ascii="Times New Roman" w:eastAsia="Times New Roman" w:hAnsi="Times New Roman" w:cs="Times New Roman"/>
                <w:lang w:eastAsia="ar-SA"/>
              </w:rPr>
              <w:t xml:space="preserve">skatu torņus </w:t>
            </w:r>
          </w:p>
        </w:tc>
        <w:tc>
          <w:tcPr>
            <w:tcW w:w="1006" w:type="dxa"/>
            <w:vMerge/>
          </w:tcPr>
          <w:p w14:paraId="2D37239C"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p>
        </w:tc>
        <w:tc>
          <w:tcPr>
            <w:tcW w:w="1235" w:type="dxa"/>
            <w:tcBorders>
              <w:right w:val="single" w:sz="4" w:space="0" w:color="auto"/>
            </w:tcBorders>
            <w:shd w:val="clear" w:color="auto" w:fill="FFFFFF" w:themeFill="background1"/>
          </w:tcPr>
          <w:p w14:paraId="375DD8EF" w14:textId="20B793E9"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reģionālo </w:t>
            </w:r>
            <w:r w:rsidRPr="00995692">
              <w:rPr>
                <w:rFonts w:ascii="Times New Roman" w:eastAsia="Times New Roman" w:hAnsi="Times New Roman" w:cs="Times New Roman"/>
                <w:lang w:eastAsia="ar-SA"/>
              </w:rPr>
              <w:lastRenderedPageBreak/>
              <w:t>administrā-ciju direktori</w:t>
            </w:r>
          </w:p>
        </w:tc>
        <w:tc>
          <w:tcPr>
            <w:tcW w:w="2561" w:type="dxa"/>
            <w:tcBorders>
              <w:top w:val="single" w:sz="4" w:space="0" w:color="auto"/>
              <w:left w:val="single" w:sz="4" w:space="0" w:color="auto"/>
              <w:bottom w:val="nil"/>
              <w:right w:val="single" w:sz="4" w:space="0" w:color="auto"/>
            </w:tcBorders>
            <w:shd w:val="clear" w:color="auto" w:fill="FFFFFF" w:themeFill="background1"/>
          </w:tcPr>
          <w:p w14:paraId="26582AAF" w14:textId="2370E900"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26 skatu torņi</w:t>
            </w:r>
          </w:p>
          <w:p w14:paraId="5BFE3E9D" w14:textId="560A9DFD"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p>
        </w:tc>
        <w:tc>
          <w:tcPr>
            <w:tcW w:w="2551" w:type="dxa"/>
            <w:tcBorders>
              <w:top w:val="single" w:sz="4" w:space="0" w:color="auto"/>
              <w:left w:val="single" w:sz="4" w:space="0" w:color="auto"/>
              <w:bottom w:val="nil"/>
              <w:right w:val="single" w:sz="4" w:space="0" w:color="auto"/>
            </w:tcBorders>
            <w:shd w:val="clear" w:color="auto" w:fill="FFFFFF" w:themeFill="background1"/>
          </w:tcPr>
          <w:p w14:paraId="6769C5B4" w14:textId="77777777"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067917">
              <w:rPr>
                <w:rFonts w:ascii="Times New Roman" w:eastAsia="Times New Roman" w:hAnsi="Times New Roman" w:cs="Times New Roman"/>
                <w:lang w:eastAsia="ar-SA"/>
              </w:rPr>
              <w:lastRenderedPageBreak/>
              <w:t>26 skatu torņi</w:t>
            </w:r>
          </w:p>
          <w:p w14:paraId="3181F286" w14:textId="77777777"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p>
        </w:tc>
        <w:tc>
          <w:tcPr>
            <w:tcW w:w="2552" w:type="dxa"/>
            <w:tcBorders>
              <w:top w:val="single" w:sz="4" w:space="0" w:color="auto"/>
              <w:left w:val="single" w:sz="4" w:space="0" w:color="auto"/>
              <w:bottom w:val="nil"/>
              <w:right w:val="single" w:sz="4" w:space="0" w:color="auto"/>
            </w:tcBorders>
            <w:shd w:val="clear" w:color="auto" w:fill="FFFFFF" w:themeFill="background1"/>
          </w:tcPr>
          <w:p w14:paraId="7D2F0E7B" w14:textId="77777777"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067917">
              <w:rPr>
                <w:rFonts w:ascii="Times New Roman" w:eastAsia="Times New Roman" w:hAnsi="Times New Roman" w:cs="Times New Roman"/>
                <w:lang w:eastAsia="ar-SA"/>
              </w:rPr>
              <w:lastRenderedPageBreak/>
              <w:t>24 skatu torņi</w:t>
            </w:r>
          </w:p>
          <w:p w14:paraId="67DAD17E" w14:textId="77777777"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p>
        </w:tc>
        <w:tc>
          <w:tcPr>
            <w:tcW w:w="2402" w:type="dxa"/>
            <w:tcBorders>
              <w:top w:val="single" w:sz="4" w:space="0" w:color="auto"/>
              <w:left w:val="single" w:sz="4" w:space="0" w:color="auto"/>
              <w:bottom w:val="nil"/>
              <w:right w:val="single" w:sz="4" w:space="0" w:color="auto"/>
            </w:tcBorders>
            <w:shd w:val="clear" w:color="auto" w:fill="FFFFFF" w:themeFill="background1"/>
          </w:tcPr>
          <w:p w14:paraId="1E1185D4" w14:textId="300F0671"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26 skatu torņi</w:t>
            </w:r>
          </w:p>
        </w:tc>
      </w:tr>
      <w:tr w:rsidR="00CE354E" w:rsidRPr="00993E13" w14:paraId="2D56C048" w14:textId="2147CCF1" w:rsidTr="003A5896">
        <w:tc>
          <w:tcPr>
            <w:tcW w:w="852" w:type="dxa"/>
            <w:shd w:val="clear" w:color="auto" w:fill="auto"/>
          </w:tcPr>
          <w:p w14:paraId="2792401E" w14:textId="4C9813DB"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54.6.</w:t>
            </w:r>
          </w:p>
        </w:tc>
        <w:tc>
          <w:tcPr>
            <w:tcW w:w="2151" w:type="dxa"/>
            <w:shd w:val="clear" w:color="auto" w:fill="FFFFFF" w:themeFill="background1"/>
          </w:tcPr>
          <w:p w14:paraId="30B27BAB" w14:textId="5238F08E" w:rsidR="00CE354E" w:rsidRPr="00995692" w:rsidRDefault="00CE354E" w:rsidP="0046376D">
            <w:pPr>
              <w:shd w:val="clear" w:color="auto" w:fill="FFFFFF" w:themeFill="background1"/>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b/>
                <w:lang w:eastAsia="ar-SA"/>
              </w:rPr>
              <w:t>5</w:t>
            </w:r>
            <w:r w:rsidRPr="00995692">
              <w:rPr>
                <w:rFonts w:ascii="Times New Roman" w:eastAsia="Times New Roman" w:hAnsi="Times New Roman" w:cs="Times New Roman"/>
                <w:lang w:eastAsia="ar-SA"/>
              </w:rPr>
              <w:t xml:space="preserve"> tiltus</w:t>
            </w:r>
          </w:p>
        </w:tc>
        <w:tc>
          <w:tcPr>
            <w:tcW w:w="1006" w:type="dxa"/>
            <w:vMerge/>
          </w:tcPr>
          <w:p w14:paraId="701C84B0" w14:textId="77777777"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p>
        </w:tc>
        <w:tc>
          <w:tcPr>
            <w:tcW w:w="1235" w:type="dxa"/>
            <w:tcBorders>
              <w:right w:val="single" w:sz="4" w:space="0" w:color="auto"/>
            </w:tcBorders>
            <w:shd w:val="clear" w:color="auto" w:fill="FFFFFF" w:themeFill="background1"/>
          </w:tcPr>
          <w:p w14:paraId="111B509F" w14:textId="23FFA05B"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reģionālo administrā-ciju direktori</w:t>
            </w:r>
          </w:p>
        </w:tc>
        <w:tc>
          <w:tcPr>
            <w:tcW w:w="2561" w:type="dxa"/>
            <w:tcBorders>
              <w:top w:val="single" w:sz="4" w:space="0" w:color="auto"/>
              <w:left w:val="single" w:sz="4" w:space="0" w:color="auto"/>
              <w:bottom w:val="nil"/>
              <w:right w:val="single" w:sz="4" w:space="0" w:color="auto"/>
            </w:tcBorders>
            <w:shd w:val="clear" w:color="auto" w:fill="FFFFFF" w:themeFill="background1"/>
          </w:tcPr>
          <w:p w14:paraId="5FF0A0D4" w14:textId="3D83C6CD"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5 tilti </w:t>
            </w:r>
          </w:p>
        </w:tc>
        <w:tc>
          <w:tcPr>
            <w:tcW w:w="2551" w:type="dxa"/>
            <w:tcBorders>
              <w:top w:val="single" w:sz="4" w:space="0" w:color="auto"/>
              <w:left w:val="single" w:sz="4" w:space="0" w:color="auto"/>
              <w:bottom w:val="nil"/>
              <w:right w:val="single" w:sz="4" w:space="0" w:color="auto"/>
            </w:tcBorders>
            <w:shd w:val="clear" w:color="auto" w:fill="FFFFFF" w:themeFill="background1"/>
          </w:tcPr>
          <w:p w14:paraId="340B4FC9" w14:textId="5FD28426"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5 tilti </w:t>
            </w:r>
          </w:p>
        </w:tc>
        <w:tc>
          <w:tcPr>
            <w:tcW w:w="2552" w:type="dxa"/>
            <w:tcBorders>
              <w:top w:val="single" w:sz="4" w:space="0" w:color="auto"/>
              <w:left w:val="single" w:sz="4" w:space="0" w:color="auto"/>
              <w:bottom w:val="nil"/>
              <w:right w:val="single" w:sz="4" w:space="0" w:color="auto"/>
            </w:tcBorders>
            <w:shd w:val="clear" w:color="auto" w:fill="FFFFFF" w:themeFill="background1"/>
          </w:tcPr>
          <w:p w14:paraId="3271363C" w14:textId="73B65402"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5 tilti</w:t>
            </w:r>
          </w:p>
        </w:tc>
        <w:tc>
          <w:tcPr>
            <w:tcW w:w="2402" w:type="dxa"/>
            <w:tcBorders>
              <w:top w:val="single" w:sz="4" w:space="0" w:color="auto"/>
              <w:left w:val="single" w:sz="4" w:space="0" w:color="auto"/>
              <w:bottom w:val="nil"/>
              <w:right w:val="single" w:sz="4" w:space="0" w:color="auto"/>
            </w:tcBorders>
            <w:shd w:val="clear" w:color="auto" w:fill="FFFFFF" w:themeFill="background1"/>
          </w:tcPr>
          <w:p w14:paraId="5A8DF27F" w14:textId="6F7C7B59"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5 tilti</w:t>
            </w:r>
          </w:p>
        </w:tc>
      </w:tr>
      <w:tr w:rsidR="00CE354E" w:rsidRPr="00993E13" w14:paraId="1D7D677E" w14:textId="129CCDC7" w:rsidTr="003A5896">
        <w:tc>
          <w:tcPr>
            <w:tcW w:w="852" w:type="dxa"/>
            <w:shd w:val="clear" w:color="auto" w:fill="auto"/>
          </w:tcPr>
          <w:p w14:paraId="402C9E45" w14:textId="5752726F"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55.</w:t>
            </w:r>
          </w:p>
        </w:tc>
        <w:tc>
          <w:tcPr>
            <w:tcW w:w="2151" w:type="dxa"/>
            <w:shd w:val="clear" w:color="auto" w:fill="FFFFFF" w:themeFill="background1"/>
          </w:tcPr>
          <w:p w14:paraId="0AC08587" w14:textId="30A06B86"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Uzturēt labā stāvoklī un pilnveidot skatu platformas ĪADT</w:t>
            </w:r>
          </w:p>
        </w:tc>
        <w:tc>
          <w:tcPr>
            <w:tcW w:w="1006" w:type="dxa"/>
            <w:shd w:val="clear" w:color="auto" w:fill="FFFFFF" w:themeFill="background1"/>
          </w:tcPr>
          <w:p w14:paraId="25BC5A66" w14:textId="26F5A1D5" w:rsidR="00CE354E" w:rsidRPr="00995692" w:rsidRDefault="00CE354E" w:rsidP="0046376D">
            <w:pPr>
              <w:shd w:val="clear" w:color="auto" w:fill="FFFFFF" w:themeFill="background1"/>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45E4BF17" w14:textId="68EE960F"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reģionālo administrā-ciju direktori</w:t>
            </w:r>
          </w:p>
        </w:tc>
        <w:tc>
          <w:tcPr>
            <w:tcW w:w="2561" w:type="dxa"/>
            <w:tcBorders>
              <w:top w:val="single" w:sz="4" w:space="0" w:color="auto"/>
            </w:tcBorders>
            <w:shd w:val="clear" w:color="auto" w:fill="FFFFFF" w:themeFill="background1"/>
          </w:tcPr>
          <w:p w14:paraId="7383AC7F" w14:textId="2A0369D9"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Uzturētas labā stāvoklī un pilnveidotas </w:t>
            </w:r>
            <w:r w:rsidRPr="00995692">
              <w:rPr>
                <w:rFonts w:ascii="Times New Roman" w:eastAsia="Times New Roman" w:hAnsi="Times New Roman" w:cs="Times New Roman"/>
                <w:b/>
                <w:lang w:eastAsia="ar-SA"/>
              </w:rPr>
              <w:t xml:space="preserve">26 </w:t>
            </w:r>
            <w:r w:rsidRPr="00995692">
              <w:rPr>
                <w:rFonts w:ascii="Times New Roman" w:eastAsia="Times New Roman" w:hAnsi="Times New Roman" w:cs="Times New Roman"/>
                <w:lang w:eastAsia="ar-SA"/>
              </w:rPr>
              <w:t>skatu platformas ĪADT.</w:t>
            </w:r>
          </w:p>
        </w:tc>
        <w:tc>
          <w:tcPr>
            <w:tcW w:w="2551" w:type="dxa"/>
            <w:tcBorders>
              <w:top w:val="single" w:sz="4" w:space="0" w:color="auto"/>
            </w:tcBorders>
            <w:shd w:val="clear" w:color="auto" w:fill="FFFFFF" w:themeFill="background1"/>
          </w:tcPr>
          <w:p w14:paraId="0063B8E5" w14:textId="0F88C62E" w:rsidR="00CE354E" w:rsidRPr="00067917"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Uzturētas labā stāvoklī un pilnveidotas </w:t>
            </w:r>
            <w:r w:rsidRPr="00067917">
              <w:rPr>
                <w:rFonts w:ascii="Times New Roman" w:eastAsia="Times New Roman" w:hAnsi="Times New Roman" w:cs="Times New Roman"/>
                <w:b/>
                <w:lang w:eastAsia="ar-SA"/>
              </w:rPr>
              <w:t xml:space="preserve">25 </w:t>
            </w:r>
            <w:r w:rsidRPr="00067917">
              <w:rPr>
                <w:rFonts w:ascii="Times New Roman" w:eastAsia="Times New Roman" w:hAnsi="Times New Roman" w:cs="Times New Roman"/>
                <w:lang w:eastAsia="ar-SA"/>
              </w:rPr>
              <w:t>skatu platformas ĪADT.</w:t>
            </w:r>
          </w:p>
        </w:tc>
        <w:tc>
          <w:tcPr>
            <w:tcW w:w="2552" w:type="dxa"/>
            <w:tcBorders>
              <w:top w:val="single" w:sz="4" w:space="0" w:color="auto"/>
            </w:tcBorders>
            <w:shd w:val="clear" w:color="auto" w:fill="FFFFFF" w:themeFill="background1"/>
          </w:tcPr>
          <w:p w14:paraId="657B7FEF" w14:textId="77777777" w:rsidR="00CE354E" w:rsidRPr="00FF0A89"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FF0A89">
              <w:rPr>
                <w:rFonts w:ascii="Times New Roman" w:eastAsia="Times New Roman" w:hAnsi="Times New Roman" w:cs="Times New Roman"/>
                <w:lang w:eastAsia="ar-SA"/>
              </w:rPr>
              <w:t xml:space="preserve">Uzturētas labā stāvoklī un pilnveidotas </w:t>
            </w:r>
            <w:r w:rsidRPr="00FF0A89">
              <w:rPr>
                <w:rFonts w:ascii="Times New Roman" w:eastAsia="Times New Roman" w:hAnsi="Times New Roman" w:cs="Times New Roman"/>
                <w:b/>
                <w:lang w:eastAsia="ar-SA"/>
              </w:rPr>
              <w:t>24</w:t>
            </w:r>
            <w:r w:rsidRPr="00FF0A89">
              <w:rPr>
                <w:rFonts w:ascii="Times New Roman" w:eastAsia="Times New Roman" w:hAnsi="Times New Roman" w:cs="Times New Roman"/>
                <w:lang w:eastAsia="ar-SA"/>
              </w:rPr>
              <w:t xml:space="preserve"> skatu platformas ĪADT.</w:t>
            </w:r>
          </w:p>
          <w:p w14:paraId="25A68F18" w14:textId="77777777" w:rsidR="00CE354E" w:rsidRPr="00FF0A89"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p>
        </w:tc>
        <w:tc>
          <w:tcPr>
            <w:tcW w:w="2402" w:type="dxa"/>
            <w:tcBorders>
              <w:top w:val="single" w:sz="4" w:space="0" w:color="auto"/>
            </w:tcBorders>
            <w:shd w:val="clear" w:color="auto" w:fill="FFFFFF" w:themeFill="background1"/>
          </w:tcPr>
          <w:p w14:paraId="4E02F237" w14:textId="77777777" w:rsidR="00CE354E" w:rsidRPr="00FF0A89" w:rsidRDefault="00CE354E" w:rsidP="00917431">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FF0A89">
              <w:rPr>
                <w:rFonts w:ascii="Times New Roman" w:eastAsia="Times New Roman" w:hAnsi="Times New Roman" w:cs="Times New Roman"/>
                <w:lang w:eastAsia="ar-SA"/>
              </w:rPr>
              <w:t xml:space="preserve">Uzturētas labā stāvoklī un pilnveidotas </w:t>
            </w:r>
            <w:r w:rsidRPr="00FF0A89">
              <w:rPr>
                <w:rFonts w:ascii="Times New Roman" w:eastAsia="Times New Roman" w:hAnsi="Times New Roman" w:cs="Times New Roman"/>
                <w:b/>
                <w:lang w:eastAsia="ar-SA"/>
              </w:rPr>
              <w:t>24</w:t>
            </w:r>
            <w:r w:rsidRPr="00FF0A89">
              <w:rPr>
                <w:rFonts w:ascii="Times New Roman" w:eastAsia="Times New Roman" w:hAnsi="Times New Roman" w:cs="Times New Roman"/>
                <w:lang w:eastAsia="ar-SA"/>
              </w:rPr>
              <w:t xml:space="preserve"> skatu platformas ĪADT.</w:t>
            </w:r>
          </w:p>
          <w:p w14:paraId="248F0464" w14:textId="77777777" w:rsidR="00CE354E" w:rsidRPr="00FF0A89"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p>
        </w:tc>
      </w:tr>
      <w:tr w:rsidR="00CE354E" w:rsidRPr="00993E13" w14:paraId="3C6B0132" w14:textId="1DA8338B" w:rsidTr="003A5896">
        <w:tc>
          <w:tcPr>
            <w:tcW w:w="852" w:type="dxa"/>
            <w:shd w:val="clear" w:color="auto" w:fill="auto"/>
          </w:tcPr>
          <w:p w14:paraId="6EF82137" w14:textId="533E9D90"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56.</w:t>
            </w:r>
          </w:p>
        </w:tc>
        <w:tc>
          <w:tcPr>
            <w:tcW w:w="2151" w:type="dxa"/>
            <w:shd w:val="clear" w:color="auto" w:fill="FFFFFF" w:themeFill="background1"/>
          </w:tcPr>
          <w:p w14:paraId="401F3005" w14:textId="384228F5"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Uzturēt labā stāvoklī</w:t>
            </w:r>
            <w:r w:rsidRPr="00995692">
              <w:rPr>
                <w:rFonts w:ascii="Times New Roman" w:hAnsi="Times New Roman" w:cs="Times New Roman"/>
              </w:rPr>
              <w:t xml:space="preserve"> </w:t>
            </w:r>
            <w:r w:rsidRPr="00995692">
              <w:rPr>
                <w:rFonts w:ascii="Times New Roman" w:eastAsia="Times New Roman" w:hAnsi="Times New Roman" w:cs="Times New Roman"/>
                <w:lang w:eastAsia="ar-SA"/>
              </w:rPr>
              <w:t>un pilnveidot informatīvās un norādes zīmes ĪADT</w:t>
            </w:r>
          </w:p>
        </w:tc>
        <w:tc>
          <w:tcPr>
            <w:tcW w:w="1006" w:type="dxa"/>
            <w:shd w:val="clear" w:color="auto" w:fill="FFFFFF" w:themeFill="background1"/>
          </w:tcPr>
          <w:p w14:paraId="2126D5D0" w14:textId="384E2F7D" w:rsidR="00CE354E" w:rsidRPr="00995692" w:rsidRDefault="00CE354E" w:rsidP="0046376D">
            <w:pPr>
              <w:shd w:val="clear" w:color="auto" w:fill="FFFFFF" w:themeFill="background1"/>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69E54116" w14:textId="35F73D11"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reģionālo administrā-ciju direktori</w:t>
            </w:r>
          </w:p>
        </w:tc>
        <w:tc>
          <w:tcPr>
            <w:tcW w:w="2561" w:type="dxa"/>
            <w:shd w:val="clear" w:color="auto" w:fill="FFFFFF" w:themeFill="background1"/>
          </w:tcPr>
          <w:p w14:paraId="66A2AC76" w14:textId="7934DD7E" w:rsidR="00CE354E" w:rsidRPr="00995692" w:rsidRDefault="00CE354E" w:rsidP="0046376D">
            <w:pPr>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color w:val="000000" w:themeColor="text1"/>
                <w:lang w:eastAsia="ar-SA"/>
              </w:rPr>
              <w:t xml:space="preserve">Uzturētas labā stāvoklī un pilnveidotas </w:t>
            </w:r>
            <w:r w:rsidRPr="00995692">
              <w:rPr>
                <w:rFonts w:ascii="Times New Roman" w:eastAsia="Times New Roman" w:hAnsi="Times New Roman" w:cs="Times New Roman"/>
                <w:b/>
                <w:lang w:eastAsia="ar-SA"/>
              </w:rPr>
              <w:t xml:space="preserve">865 </w:t>
            </w:r>
            <w:r w:rsidRPr="00995692">
              <w:rPr>
                <w:rFonts w:ascii="Times New Roman" w:eastAsia="Times New Roman" w:hAnsi="Times New Roman" w:cs="Times New Roman"/>
                <w:lang w:eastAsia="ar-SA"/>
              </w:rPr>
              <w:t>informatīvās un norādes zīmes ĪADT.</w:t>
            </w:r>
          </w:p>
          <w:p w14:paraId="1AFECF7F" w14:textId="41DA7E34" w:rsidR="00CE354E" w:rsidRPr="00995692" w:rsidRDefault="00CE354E" w:rsidP="0046376D">
            <w:pPr>
              <w:spacing w:after="0" w:line="240" w:lineRule="auto"/>
              <w:jc w:val="both"/>
              <w:rPr>
                <w:rFonts w:ascii="Times New Roman" w:eastAsia="Times New Roman" w:hAnsi="Times New Roman" w:cs="Times New Roman"/>
                <w:lang w:eastAsia="ar-SA"/>
              </w:rPr>
            </w:pPr>
          </w:p>
        </w:tc>
        <w:tc>
          <w:tcPr>
            <w:tcW w:w="2551" w:type="dxa"/>
            <w:shd w:val="clear" w:color="auto" w:fill="FFFFFF" w:themeFill="background1"/>
          </w:tcPr>
          <w:p w14:paraId="0895F340" w14:textId="77777777" w:rsidR="00CE354E" w:rsidRPr="00067917" w:rsidRDefault="00CE354E" w:rsidP="0046376D">
            <w:pPr>
              <w:spacing w:after="0" w:line="240" w:lineRule="auto"/>
              <w:jc w:val="both"/>
              <w:rPr>
                <w:rFonts w:ascii="Times New Roman" w:eastAsia="Times New Roman" w:hAnsi="Times New Roman" w:cs="Times New Roman"/>
                <w:lang w:eastAsia="ar-SA"/>
              </w:rPr>
            </w:pPr>
            <w:r w:rsidRPr="00067917">
              <w:rPr>
                <w:rFonts w:ascii="Times New Roman" w:eastAsia="Times New Roman" w:hAnsi="Times New Roman" w:cs="Times New Roman"/>
                <w:color w:val="000000" w:themeColor="text1"/>
                <w:lang w:eastAsia="ar-SA"/>
              </w:rPr>
              <w:t xml:space="preserve">Uzturētas labā stāvoklī un pilnveidotas </w:t>
            </w:r>
            <w:r w:rsidRPr="00067917">
              <w:rPr>
                <w:rFonts w:ascii="Times New Roman" w:eastAsia="Times New Roman" w:hAnsi="Times New Roman" w:cs="Times New Roman"/>
                <w:b/>
                <w:lang w:eastAsia="ar-SA"/>
              </w:rPr>
              <w:t>881</w:t>
            </w:r>
            <w:r w:rsidRPr="00067917">
              <w:rPr>
                <w:rFonts w:ascii="Times New Roman" w:eastAsia="Times New Roman" w:hAnsi="Times New Roman" w:cs="Times New Roman"/>
                <w:lang w:eastAsia="ar-SA"/>
              </w:rPr>
              <w:t xml:space="preserve"> informatīvās un norādes zīmes ĪADT.</w:t>
            </w:r>
          </w:p>
          <w:p w14:paraId="2838FD5A" w14:textId="77777777" w:rsidR="00CE354E" w:rsidRPr="00067917" w:rsidRDefault="00CE354E" w:rsidP="0046376D">
            <w:pPr>
              <w:spacing w:after="0" w:line="240" w:lineRule="auto"/>
              <w:jc w:val="both"/>
              <w:rPr>
                <w:rFonts w:ascii="Times New Roman" w:eastAsia="Times New Roman" w:hAnsi="Times New Roman" w:cs="Times New Roman"/>
                <w:color w:val="000000" w:themeColor="text1"/>
                <w:lang w:eastAsia="ar-SA"/>
              </w:rPr>
            </w:pPr>
          </w:p>
        </w:tc>
        <w:tc>
          <w:tcPr>
            <w:tcW w:w="2552" w:type="dxa"/>
            <w:shd w:val="clear" w:color="auto" w:fill="FFFFFF" w:themeFill="background1"/>
          </w:tcPr>
          <w:p w14:paraId="3C31945B" w14:textId="77777777" w:rsidR="00CE354E" w:rsidRPr="00FF0A89" w:rsidRDefault="00CE354E" w:rsidP="0046376D">
            <w:pPr>
              <w:spacing w:after="0" w:line="240" w:lineRule="auto"/>
              <w:jc w:val="both"/>
              <w:rPr>
                <w:rFonts w:ascii="Times New Roman" w:eastAsia="Times New Roman" w:hAnsi="Times New Roman" w:cs="Times New Roman"/>
                <w:lang w:eastAsia="ar-SA"/>
              </w:rPr>
            </w:pPr>
            <w:r w:rsidRPr="00FF0A89">
              <w:rPr>
                <w:rFonts w:ascii="Times New Roman" w:eastAsia="Times New Roman" w:hAnsi="Times New Roman" w:cs="Times New Roman"/>
                <w:color w:val="000000" w:themeColor="text1"/>
                <w:lang w:eastAsia="ar-SA"/>
              </w:rPr>
              <w:t xml:space="preserve">Uzturētas labā stāvoklī un pilnveidotas </w:t>
            </w:r>
            <w:r w:rsidRPr="00FF0A89">
              <w:rPr>
                <w:rFonts w:ascii="Times New Roman" w:eastAsia="Times New Roman" w:hAnsi="Times New Roman" w:cs="Times New Roman"/>
                <w:b/>
                <w:lang w:eastAsia="ar-SA"/>
              </w:rPr>
              <w:t>303</w:t>
            </w:r>
            <w:r w:rsidRPr="00FF0A89">
              <w:rPr>
                <w:rFonts w:ascii="Times New Roman" w:eastAsia="Times New Roman" w:hAnsi="Times New Roman" w:cs="Times New Roman"/>
                <w:lang w:eastAsia="ar-SA"/>
              </w:rPr>
              <w:t xml:space="preserve"> informatīvās un norādes zīmes ĪADT.</w:t>
            </w:r>
          </w:p>
          <w:p w14:paraId="14C385C7" w14:textId="77777777" w:rsidR="00CE354E" w:rsidRPr="00FF0A89" w:rsidRDefault="00CE354E" w:rsidP="0046376D">
            <w:pPr>
              <w:spacing w:after="0" w:line="240" w:lineRule="auto"/>
              <w:jc w:val="both"/>
              <w:rPr>
                <w:rFonts w:ascii="Times New Roman" w:eastAsia="Times New Roman" w:hAnsi="Times New Roman" w:cs="Times New Roman"/>
                <w:color w:val="000000" w:themeColor="text1"/>
                <w:lang w:eastAsia="ar-SA"/>
              </w:rPr>
            </w:pPr>
          </w:p>
        </w:tc>
        <w:tc>
          <w:tcPr>
            <w:tcW w:w="2402" w:type="dxa"/>
            <w:shd w:val="clear" w:color="auto" w:fill="FFFFFF" w:themeFill="background1"/>
          </w:tcPr>
          <w:p w14:paraId="3520CC87" w14:textId="77777777" w:rsidR="00CE354E" w:rsidRPr="00FF0A89" w:rsidRDefault="00CE354E" w:rsidP="00917431">
            <w:pPr>
              <w:spacing w:after="0" w:line="240" w:lineRule="auto"/>
              <w:jc w:val="both"/>
              <w:rPr>
                <w:rFonts w:ascii="Times New Roman" w:eastAsia="Times New Roman" w:hAnsi="Times New Roman" w:cs="Times New Roman"/>
                <w:lang w:eastAsia="ar-SA"/>
              </w:rPr>
            </w:pPr>
            <w:r w:rsidRPr="00FF0A89">
              <w:rPr>
                <w:rFonts w:ascii="Times New Roman" w:eastAsia="Times New Roman" w:hAnsi="Times New Roman" w:cs="Times New Roman"/>
                <w:color w:val="000000" w:themeColor="text1"/>
                <w:lang w:eastAsia="ar-SA"/>
              </w:rPr>
              <w:t xml:space="preserve">Uzturētas labā stāvoklī un pilnveidotas </w:t>
            </w:r>
            <w:r w:rsidRPr="00FF0A89">
              <w:rPr>
                <w:rFonts w:ascii="Times New Roman" w:eastAsia="Times New Roman" w:hAnsi="Times New Roman" w:cs="Times New Roman"/>
                <w:b/>
                <w:lang w:eastAsia="ar-SA"/>
              </w:rPr>
              <w:t>887</w:t>
            </w:r>
            <w:r w:rsidRPr="00FF0A89">
              <w:rPr>
                <w:rFonts w:ascii="Times New Roman" w:eastAsia="Times New Roman" w:hAnsi="Times New Roman" w:cs="Times New Roman"/>
                <w:lang w:eastAsia="ar-SA"/>
              </w:rPr>
              <w:t xml:space="preserve"> informatīvās un norādes zīmes ĪADT.</w:t>
            </w:r>
          </w:p>
          <w:p w14:paraId="58CE0C59" w14:textId="77777777" w:rsidR="00CE354E" w:rsidRPr="00FF0A89" w:rsidRDefault="00CE354E" w:rsidP="0046376D">
            <w:pPr>
              <w:spacing w:after="0" w:line="240" w:lineRule="auto"/>
              <w:jc w:val="both"/>
              <w:rPr>
                <w:rFonts w:ascii="Times New Roman" w:eastAsia="Times New Roman" w:hAnsi="Times New Roman" w:cs="Times New Roman"/>
                <w:color w:val="000000" w:themeColor="text1"/>
                <w:lang w:eastAsia="ar-SA"/>
              </w:rPr>
            </w:pPr>
          </w:p>
        </w:tc>
      </w:tr>
      <w:tr w:rsidR="00CE354E" w:rsidRPr="00993E13" w14:paraId="7FA88FBB" w14:textId="73BC9CA7" w:rsidTr="003A5896">
        <w:tc>
          <w:tcPr>
            <w:tcW w:w="852" w:type="dxa"/>
            <w:shd w:val="clear" w:color="auto" w:fill="auto"/>
          </w:tcPr>
          <w:p w14:paraId="7019AEA2" w14:textId="4CDDFA9F"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57.</w:t>
            </w:r>
          </w:p>
        </w:tc>
        <w:tc>
          <w:tcPr>
            <w:tcW w:w="2151" w:type="dxa"/>
            <w:shd w:val="clear" w:color="auto" w:fill="FFFFFF" w:themeFill="background1"/>
          </w:tcPr>
          <w:p w14:paraId="244D6408" w14:textId="7CCA73EA"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Uzturēt labā stāvoklī un pilnveidot ĪADT robežzīmes </w:t>
            </w:r>
          </w:p>
        </w:tc>
        <w:tc>
          <w:tcPr>
            <w:tcW w:w="1006" w:type="dxa"/>
            <w:shd w:val="clear" w:color="auto" w:fill="FFFFFF" w:themeFill="background1"/>
          </w:tcPr>
          <w:p w14:paraId="3F95CB41" w14:textId="2A809059" w:rsidR="00CE354E" w:rsidRPr="00995692" w:rsidRDefault="00CE354E" w:rsidP="0046376D">
            <w:pPr>
              <w:shd w:val="clear" w:color="auto" w:fill="FFFFFF" w:themeFill="background1"/>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70A3630A" w14:textId="00361604"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reģionālo administrā-ciju direktori</w:t>
            </w:r>
          </w:p>
        </w:tc>
        <w:tc>
          <w:tcPr>
            <w:tcW w:w="2561" w:type="dxa"/>
            <w:tcBorders>
              <w:bottom w:val="single" w:sz="4" w:space="0" w:color="auto"/>
            </w:tcBorders>
            <w:shd w:val="clear" w:color="auto" w:fill="FFFFFF" w:themeFill="background1"/>
          </w:tcPr>
          <w:p w14:paraId="471B5C16" w14:textId="6246A291" w:rsidR="00CE354E" w:rsidRPr="00995692" w:rsidRDefault="00CE354E" w:rsidP="0046376D">
            <w:pPr>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Uzturētas labā stāvoklī un pilnveidotas </w:t>
            </w:r>
            <w:r w:rsidRPr="00995692">
              <w:rPr>
                <w:rFonts w:ascii="Times New Roman" w:eastAsia="Times New Roman" w:hAnsi="Times New Roman" w:cs="Times New Roman"/>
                <w:b/>
                <w:lang w:eastAsia="ar-SA"/>
              </w:rPr>
              <w:t>2 218</w:t>
            </w:r>
            <w:r w:rsidRPr="00995692">
              <w:rPr>
                <w:rFonts w:ascii="Times New Roman" w:eastAsia="Times New Roman" w:hAnsi="Times New Roman" w:cs="Times New Roman"/>
                <w:lang w:eastAsia="ar-SA"/>
              </w:rPr>
              <w:t xml:space="preserve"> ĪADT robežzīmes.</w:t>
            </w:r>
          </w:p>
        </w:tc>
        <w:tc>
          <w:tcPr>
            <w:tcW w:w="2551" w:type="dxa"/>
            <w:tcBorders>
              <w:bottom w:val="single" w:sz="4" w:space="0" w:color="auto"/>
            </w:tcBorders>
            <w:shd w:val="clear" w:color="auto" w:fill="FFFFFF" w:themeFill="background1"/>
          </w:tcPr>
          <w:p w14:paraId="35E898A7" w14:textId="25932D0F" w:rsidR="00CE354E" w:rsidRPr="00067917" w:rsidRDefault="00CE354E" w:rsidP="0046376D">
            <w:pPr>
              <w:spacing w:after="0" w:line="240" w:lineRule="auto"/>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Uzturētas labā stāvoklī un pilnveidotas </w:t>
            </w:r>
            <w:r w:rsidRPr="00067917">
              <w:rPr>
                <w:rFonts w:ascii="Times New Roman" w:eastAsia="Times New Roman" w:hAnsi="Times New Roman" w:cs="Times New Roman"/>
                <w:b/>
                <w:lang w:eastAsia="ar-SA"/>
              </w:rPr>
              <w:t xml:space="preserve">2 361 </w:t>
            </w:r>
            <w:r w:rsidRPr="00067917">
              <w:rPr>
                <w:rFonts w:ascii="Times New Roman" w:eastAsia="Times New Roman" w:hAnsi="Times New Roman" w:cs="Times New Roman"/>
                <w:lang w:eastAsia="ar-SA"/>
              </w:rPr>
              <w:t>ĪADT robežzīmes.</w:t>
            </w:r>
          </w:p>
          <w:p w14:paraId="448B3CA9" w14:textId="77777777" w:rsidR="00CE354E" w:rsidRPr="00067917" w:rsidRDefault="00CE354E" w:rsidP="0046376D">
            <w:pPr>
              <w:spacing w:after="0" w:line="240" w:lineRule="auto"/>
              <w:jc w:val="both"/>
              <w:rPr>
                <w:rFonts w:ascii="Times New Roman" w:eastAsia="Times New Roman" w:hAnsi="Times New Roman" w:cs="Times New Roman"/>
                <w:lang w:eastAsia="ar-SA"/>
              </w:rPr>
            </w:pPr>
          </w:p>
        </w:tc>
        <w:tc>
          <w:tcPr>
            <w:tcW w:w="2552" w:type="dxa"/>
            <w:tcBorders>
              <w:bottom w:val="single" w:sz="4" w:space="0" w:color="auto"/>
            </w:tcBorders>
            <w:shd w:val="clear" w:color="auto" w:fill="FFFFFF" w:themeFill="background1"/>
          </w:tcPr>
          <w:p w14:paraId="4055FF83" w14:textId="77777777" w:rsidR="00CE354E" w:rsidRPr="00FF0A89" w:rsidRDefault="00CE354E" w:rsidP="0046376D">
            <w:pPr>
              <w:spacing w:after="0" w:line="240" w:lineRule="auto"/>
              <w:jc w:val="both"/>
              <w:rPr>
                <w:rFonts w:ascii="Times New Roman" w:eastAsia="Times New Roman" w:hAnsi="Times New Roman" w:cs="Times New Roman"/>
                <w:lang w:eastAsia="ar-SA"/>
              </w:rPr>
            </w:pPr>
            <w:r w:rsidRPr="00FF0A89">
              <w:rPr>
                <w:rFonts w:ascii="Times New Roman" w:eastAsia="Times New Roman" w:hAnsi="Times New Roman" w:cs="Times New Roman"/>
                <w:lang w:eastAsia="ar-SA"/>
              </w:rPr>
              <w:t xml:space="preserve">Uzturētas labā stāvoklī un pilnveidotas </w:t>
            </w:r>
            <w:r w:rsidRPr="00FF0A89">
              <w:rPr>
                <w:rFonts w:ascii="Times New Roman" w:eastAsia="Times New Roman" w:hAnsi="Times New Roman" w:cs="Times New Roman"/>
                <w:b/>
                <w:lang w:eastAsia="ar-SA"/>
              </w:rPr>
              <w:t>2214</w:t>
            </w:r>
            <w:r w:rsidRPr="00FF0A89">
              <w:rPr>
                <w:rFonts w:ascii="Times New Roman" w:eastAsia="Times New Roman" w:hAnsi="Times New Roman" w:cs="Times New Roman"/>
                <w:lang w:eastAsia="ar-SA"/>
              </w:rPr>
              <w:t xml:space="preserve"> ĪADT robežzīmes.</w:t>
            </w:r>
          </w:p>
          <w:p w14:paraId="2BDB4310" w14:textId="77777777" w:rsidR="00CE354E" w:rsidRPr="00FF0A89" w:rsidRDefault="00CE354E" w:rsidP="0046376D">
            <w:pPr>
              <w:spacing w:after="0" w:line="240" w:lineRule="auto"/>
              <w:jc w:val="both"/>
              <w:rPr>
                <w:rFonts w:ascii="Times New Roman" w:eastAsia="Times New Roman" w:hAnsi="Times New Roman" w:cs="Times New Roman"/>
                <w:lang w:eastAsia="ar-SA"/>
              </w:rPr>
            </w:pPr>
          </w:p>
        </w:tc>
        <w:tc>
          <w:tcPr>
            <w:tcW w:w="2402" w:type="dxa"/>
            <w:tcBorders>
              <w:bottom w:val="single" w:sz="4" w:space="0" w:color="auto"/>
            </w:tcBorders>
            <w:shd w:val="clear" w:color="auto" w:fill="FFFFFF" w:themeFill="background1"/>
          </w:tcPr>
          <w:p w14:paraId="3C4721CD" w14:textId="77777777" w:rsidR="00CE354E" w:rsidRPr="00FF0A89" w:rsidRDefault="00CE354E" w:rsidP="00901394">
            <w:pPr>
              <w:spacing w:after="0" w:line="240" w:lineRule="auto"/>
              <w:jc w:val="both"/>
              <w:rPr>
                <w:rFonts w:ascii="Times New Roman" w:eastAsia="Times New Roman" w:hAnsi="Times New Roman" w:cs="Times New Roman"/>
                <w:lang w:eastAsia="ar-SA"/>
              </w:rPr>
            </w:pPr>
            <w:r w:rsidRPr="00FF0A89">
              <w:rPr>
                <w:rFonts w:ascii="Times New Roman" w:eastAsia="Times New Roman" w:hAnsi="Times New Roman" w:cs="Times New Roman"/>
                <w:lang w:eastAsia="ar-SA"/>
              </w:rPr>
              <w:t xml:space="preserve">Uzturētas labā stāvoklī un pilnveidotas </w:t>
            </w:r>
            <w:r w:rsidRPr="00FF0A89">
              <w:rPr>
                <w:rFonts w:ascii="Times New Roman" w:eastAsia="Times New Roman" w:hAnsi="Times New Roman" w:cs="Times New Roman"/>
                <w:b/>
                <w:lang w:eastAsia="ar-SA"/>
              </w:rPr>
              <w:t>2073</w:t>
            </w:r>
            <w:r w:rsidRPr="00FF0A89">
              <w:rPr>
                <w:rFonts w:ascii="Times New Roman" w:eastAsia="Times New Roman" w:hAnsi="Times New Roman" w:cs="Times New Roman"/>
                <w:lang w:eastAsia="ar-SA"/>
              </w:rPr>
              <w:t xml:space="preserve"> ĪADT robežzīmes.</w:t>
            </w:r>
          </w:p>
          <w:p w14:paraId="25D2A935" w14:textId="77777777" w:rsidR="00CE354E" w:rsidRPr="00FF0A89" w:rsidRDefault="00CE354E" w:rsidP="0046376D">
            <w:pPr>
              <w:spacing w:after="0" w:line="240" w:lineRule="auto"/>
              <w:jc w:val="both"/>
              <w:rPr>
                <w:rFonts w:ascii="Times New Roman" w:eastAsia="Times New Roman" w:hAnsi="Times New Roman" w:cs="Times New Roman"/>
                <w:lang w:eastAsia="ar-SA"/>
              </w:rPr>
            </w:pPr>
          </w:p>
        </w:tc>
      </w:tr>
      <w:tr w:rsidR="00CE354E" w:rsidRPr="00993E13" w14:paraId="364879D0" w14:textId="1DB21785" w:rsidTr="003A5896">
        <w:tc>
          <w:tcPr>
            <w:tcW w:w="852" w:type="dxa"/>
            <w:shd w:val="clear" w:color="auto" w:fill="auto"/>
          </w:tcPr>
          <w:p w14:paraId="009EEDAD" w14:textId="2DE2C762"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58.</w:t>
            </w:r>
          </w:p>
        </w:tc>
        <w:tc>
          <w:tcPr>
            <w:tcW w:w="2151" w:type="dxa"/>
            <w:shd w:val="clear" w:color="auto" w:fill="FFFFFF" w:themeFill="background1"/>
          </w:tcPr>
          <w:p w14:paraId="6C10B952" w14:textId="5507C98C"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Atjaunot un uzturēt ainaviskās skatu vietas ĪADT</w:t>
            </w:r>
          </w:p>
        </w:tc>
        <w:tc>
          <w:tcPr>
            <w:tcW w:w="1006" w:type="dxa"/>
            <w:shd w:val="clear" w:color="auto" w:fill="FFFFFF" w:themeFill="background1"/>
          </w:tcPr>
          <w:p w14:paraId="6BB56194" w14:textId="212E7A2E" w:rsidR="00CE354E" w:rsidRPr="00995692" w:rsidRDefault="00CE354E" w:rsidP="0046376D">
            <w:pPr>
              <w:shd w:val="clear" w:color="auto" w:fill="FFFFFF" w:themeFill="background1"/>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tcBorders>
              <w:right w:val="single" w:sz="4" w:space="0" w:color="auto"/>
            </w:tcBorders>
            <w:shd w:val="clear" w:color="auto" w:fill="FFFFFF" w:themeFill="background1"/>
          </w:tcPr>
          <w:p w14:paraId="286D5E4F" w14:textId="1FA10B2A"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reģionālo administrā-ciju direktori</w:t>
            </w:r>
          </w:p>
        </w:tc>
        <w:tc>
          <w:tcPr>
            <w:tcW w:w="2561" w:type="dxa"/>
            <w:tcBorders>
              <w:top w:val="single" w:sz="4" w:space="0" w:color="auto"/>
              <w:left w:val="single" w:sz="4" w:space="0" w:color="auto"/>
              <w:bottom w:val="nil"/>
              <w:right w:val="single" w:sz="4" w:space="0" w:color="auto"/>
            </w:tcBorders>
            <w:shd w:val="clear" w:color="auto" w:fill="FFFFFF" w:themeFill="background1"/>
          </w:tcPr>
          <w:p w14:paraId="06C7B3C6" w14:textId="0E3667EB" w:rsidR="00CE354E" w:rsidRPr="00995692" w:rsidRDefault="00CE354E" w:rsidP="0046376D">
            <w:pPr>
              <w:spacing w:after="0" w:line="240" w:lineRule="auto"/>
              <w:jc w:val="both"/>
              <w:rPr>
                <w:rFonts w:ascii="Times New Roman" w:eastAsia="Times New Roman" w:hAnsi="Times New Roman" w:cs="Times New Roman"/>
                <w:lang w:eastAsia="lv-LV"/>
              </w:rPr>
            </w:pPr>
            <w:r w:rsidRPr="00995692">
              <w:rPr>
                <w:rFonts w:ascii="Times New Roman" w:eastAsia="Times New Roman" w:hAnsi="Times New Roman" w:cs="Times New Roman"/>
                <w:lang w:eastAsia="lv-LV"/>
              </w:rPr>
              <w:t xml:space="preserve">Uzturētas </w:t>
            </w:r>
            <w:r w:rsidRPr="00995692">
              <w:rPr>
                <w:rFonts w:ascii="Times New Roman" w:eastAsia="Times New Roman" w:hAnsi="Times New Roman" w:cs="Times New Roman"/>
                <w:b/>
                <w:lang w:eastAsia="lv-LV"/>
              </w:rPr>
              <w:t xml:space="preserve">18 </w:t>
            </w:r>
            <w:r w:rsidRPr="00995692">
              <w:rPr>
                <w:rFonts w:ascii="Times New Roman" w:eastAsia="Times New Roman" w:hAnsi="Times New Roman" w:cs="Times New Roman"/>
                <w:lang w:eastAsia="lv-LV"/>
              </w:rPr>
              <w:t>ainaviskās skatu vietas ĪADT (Gaujas NP, Rāznas NP, Teiču DR, DL “Lubāna mitrājs”).</w:t>
            </w:r>
          </w:p>
        </w:tc>
        <w:tc>
          <w:tcPr>
            <w:tcW w:w="2551" w:type="dxa"/>
            <w:tcBorders>
              <w:top w:val="single" w:sz="4" w:space="0" w:color="auto"/>
              <w:left w:val="single" w:sz="4" w:space="0" w:color="auto"/>
              <w:bottom w:val="nil"/>
              <w:right w:val="single" w:sz="4" w:space="0" w:color="auto"/>
            </w:tcBorders>
            <w:shd w:val="clear" w:color="auto" w:fill="FFFFFF" w:themeFill="background1"/>
          </w:tcPr>
          <w:p w14:paraId="02EB7840" w14:textId="583D4D61" w:rsidR="00CE354E" w:rsidRPr="00067917" w:rsidRDefault="00CE354E" w:rsidP="0046376D">
            <w:pPr>
              <w:spacing w:after="0" w:line="240" w:lineRule="auto"/>
              <w:jc w:val="both"/>
              <w:rPr>
                <w:rFonts w:ascii="Times New Roman" w:eastAsia="Times New Roman" w:hAnsi="Times New Roman" w:cs="Times New Roman"/>
                <w:lang w:eastAsia="lv-LV"/>
              </w:rPr>
            </w:pPr>
            <w:r w:rsidRPr="00067917">
              <w:rPr>
                <w:rFonts w:ascii="Times New Roman" w:eastAsia="Times New Roman" w:hAnsi="Times New Roman" w:cs="Times New Roman"/>
                <w:lang w:eastAsia="lv-LV"/>
              </w:rPr>
              <w:t xml:space="preserve">Uzturētas </w:t>
            </w:r>
            <w:r w:rsidRPr="00067917">
              <w:rPr>
                <w:rFonts w:ascii="Times New Roman" w:eastAsia="Times New Roman" w:hAnsi="Times New Roman" w:cs="Times New Roman"/>
                <w:b/>
                <w:lang w:eastAsia="lv-LV"/>
              </w:rPr>
              <w:t xml:space="preserve">18 </w:t>
            </w:r>
            <w:r w:rsidRPr="00067917">
              <w:rPr>
                <w:rFonts w:ascii="Times New Roman" w:eastAsia="Times New Roman" w:hAnsi="Times New Roman" w:cs="Times New Roman"/>
                <w:lang w:eastAsia="lv-LV"/>
              </w:rPr>
              <w:t>ainaviskās skatu vietas ĪADT (Gaujas NP, Rāznas NP, Teiču DR, DL “Lubāna mitrājs”).</w:t>
            </w:r>
          </w:p>
        </w:tc>
        <w:tc>
          <w:tcPr>
            <w:tcW w:w="2552" w:type="dxa"/>
            <w:tcBorders>
              <w:top w:val="single" w:sz="4" w:space="0" w:color="auto"/>
              <w:left w:val="single" w:sz="4" w:space="0" w:color="auto"/>
              <w:bottom w:val="nil"/>
              <w:right w:val="single" w:sz="4" w:space="0" w:color="auto"/>
            </w:tcBorders>
            <w:shd w:val="clear" w:color="auto" w:fill="FFFFFF" w:themeFill="background1"/>
          </w:tcPr>
          <w:p w14:paraId="7AA09046" w14:textId="0FFB2D77" w:rsidR="00CE354E" w:rsidRPr="00FF0A89" w:rsidRDefault="00CE354E" w:rsidP="0046376D">
            <w:pPr>
              <w:spacing w:after="0" w:line="240" w:lineRule="auto"/>
              <w:jc w:val="both"/>
              <w:rPr>
                <w:rFonts w:ascii="Times New Roman" w:eastAsia="Times New Roman" w:hAnsi="Times New Roman" w:cs="Times New Roman"/>
                <w:lang w:eastAsia="lv-LV"/>
              </w:rPr>
            </w:pPr>
            <w:r w:rsidRPr="00FF0A89">
              <w:rPr>
                <w:rFonts w:ascii="Times New Roman" w:eastAsia="Times New Roman" w:hAnsi="Times New Roman" w:cs="Times New Roman"/>
                <w:lang w:eastAsia="lv-LV"/>
              </w:rPr>
              <w:t xml:space="preserve">Uzturētas </w:t>
            </w:r>
            <w:r w:rsidRPr="00FF0A89">
              <w:rPr>
                <w:rFonts w:ascii="Times New Roman" w:eastAsia="Times New Roman" w:hAnsi="Times New Roman" w:cs="Times New Roman"/>
                <w:b/>
                <w:lang w:eastAsia="lv-LV"/>
              </w:rPr>
              <w:t>18</w:t>
            </w:r>
            <w:r w:rsidRPr="00FF0A89">
              <w:rPr>
                <w:rFonts w:ascii="Times New Roman" w:eastAsia="Times New Roman" w:hAnsi="Times New Roman" w:cs="Times New Roman"/>
                <w:lang w:eastAsia="lv-LV"/>
              </w:rPr>
              <w:t xml:space="preserve"> ainaviskās skatu vietas ĪADT (Gaujas NP, Teiču DR, Rāznas NP).</w:t>
            </w:r>
          </w:p>
        </w:tc>
        <w:tc>
          <w:tcPr>
            <w:tcW w:w="2402" w:type="dxa"/>
            <w:tcBorders>
              <w:top w:val="single" w:sz="4" w:space="0" w:color="auto"/>
              <w:left w:val="single" w:sz="4" w:space="0" w:color="auto"/>
              <w:bottom w:val="nil"/>
              <w:right w:val="single" w:sz="4" w:space="0" w:color="auto"/>
            </w:tcBorders>
            <w:shd w:val="clear" w:color="auto" w:fill="FFFFFF" w:themeFill="background1"/>
          </w:tcPr>
          <w:p w14:paraId="543D04CF" w14:textId="56B7E4C3" w:rsidR="00CE354E" w:rsidRPr="00FF0A89" w:rsidRDefault="00CE354E" w:rsidP="0046376D">
            <w:pPr>
              <w:spacing w:after="0" w:line="240" w:lineRule="auto"/>
              <w:jc w:val="both"/>
              <w:rPr>
                <w:rFonts w:ascii="Times New Roman" w:eastAsia="Times New Roman" w:hAnsi="Times New Roman" w:cs="Times New Roman"/>
                <w:lang w:eastAsia="lv-LV"/>
              </w:rPr>
            </w:pPr>
            <w:r w:rsidRPr="00FF0A89">
              <w:rPr>
                <w:rFonts w:ascii="Times New Roman" w:eastAsia="Times New Roman" w:hAnsi="Times New Roman" w:cs="Times New Roman"/>
                <w:lang w:eastAsia="lv-LV"/>
              </w:rPr>
              <w:t xml:space="preserve">Uzturētas </w:t>
            </w:r>
            <w:r w:rsidRPr="00FF0A89">
              <w:rPr>
                <w:rFonts w:ascii="Times New Roman" w:eastAsia="Times New Roman" w:hAnsi="Times New Roman" w:cs="Times New Roman"/>
                <w:b/>
                <w:lang w:eastAsia="lv-LV"/>
              </w:rPr>
              <w:t xml:space="preserve">18 </w:t>
            </w:r>
            <w:r w:rsidRPr="00FF0A89">
              <w:rPr>
                <w:rFonts w:ascii="Times New Roman" w:eastAsia="Times New Roman" w:hAnsi="Times New Roman" w:cs="Times New Roman"/>
                <w:lang w:eastAsia="lv-LV"/>
              </w:rPr>
              <w:t>ainaviskās skatu vietas ĪADT (Gaujas NP, Teiču DR, Rāznas NP).</w:t>
            </w:r>
          </w:p>
        </w:tc>
      </w:tr>
      <w:tr w:rsidR="00CE354E" w:rsidRPr="00993E13" w14:paraId="17A923A3" w14:textId="43EE5B95" w:rsidTr="003A5896">
        <w:tc>
          <w:tcPr>
            <w:tcW w:w="852" w:type="dxa"/>
            <w:shd w:val="clear" w:color="auto" w:fill="auto"/>
          </w:tcPr>
          <w:p w14:paraId="04C1FC9B" w14:textId="7742698C" w:rsidR="00CE354E" w:rsidRPr="00995692" w:rsidRDefault="00CE354E" w:rsidP="0046376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59.</w:t>
            </w:r>
          </w:p>
        </w:tc>
        <w:tc>
          <w:tcPr>
            <w:tcW w:w="2151" w:type="dxa"/>
            <w:shd w:val="clear" w:color="auto" w:fill="FFFFFF" w:themeFill="background1"/>
          </w:tcPr>
          <w:p w14:paraId="21046C01" w14:textId="1EC71E78"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hAnsi="Times New Roman" w:cs="Times New Roman"/>
                <w:color w:val="000000" w:themeColor="text1"/>
              </w:rPr>
              <w:t>Nodrošināt apmeklētāju uzskaiti</w:t>
            </w:r>
            <w:r w:rsidRPr="00995692">
              <w:rPr>
                <w:rFonts w:ascii="Times New Roman" w:hAnsi="Times New Roman" w:cs="Times New Roman"/>
                <w:b/>
                <w:color w:val="000000" w:themeColor="text1"/>
              </w:rPr>
              <w:t xml:space="preserve"> </w:t>
            </w:r>
            <w:r w:rsidRPr="00995692">
              <w:rPr>
                <w:rFonts w:ascii="Times New Roman" w:hAnsi="Times New Roman" w:cs="Times New Roman"/>
                <w:color w:val="000000" w:themeColor="text1"/>
              </w:rPr>
              <w:t>dabas objektos ĪADT</w:t>
            </w:r>
          </w:p>
        </w:tc>
        <w:tc>
          <w:tcPr>
            <w:tcW w:w="1006" w:type="dxa"/>
            <w:shd w:val="clear" w:color="auto" w:fill="FFFFFF" w:themeFill="background1"/>
          </w:tcPr>
          <w:p w14:paraId="1B0E9122" w14:textId="77777777"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shd w:val="clear" w:color="auto" w:fill="FFFFFF" w:themeFill="background1"/>
          </w:tcPr>
          <w:p w14:paraId="18E28A70" w14:textId="73159FD1"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reģionālo administrā-ciju direktori</w:t>
            </w:r>
          </w:p>
        </w:tc>
        <w:tc>
          <w:tcPr>
            <w:tcW w:w="2561" w:type="dxa"/>
            <w:tcBorders>
              <w:top w:val="single" w:sz="4" w:space="0" w:color="auto"/>
            </w:tcBorders>
            <w:shd w:val="clear" w:color="auto" w:fill="FFFFFF" w:themeFill="background1"/>
          </w:tcPr>
          <w:p w14:paraId="45E5B04C" w14:textId="7110922E"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Nodrošināta apmeklētāju uzskaite </w:t>
            </w:r>
            <w:r w:rsidRPr="00995692">
              <w:rPr>
                <w:rFonts w:ascii="Times New Roman" w:eastAsia="Times New Roman" w:hAnsi="Times New Roman" w:cs="Times New Roman"/>
                <w:b/>
                <w:color w:val="000000" w:themeColor="text1"/>
                <w:lang w:eastAsia="ar-SA"/>
              </w:rPr>
              <w:t>7</w:t>
            </w:r>
            <w:r w:rsidRPr="00995692">
              <w:rPr>
                <w:rFonts w:ascii="Times New Roman" w:eastAsia="Times New Roman" w:hAnsi="Times New Roman" w:cs="Times New Roman"/>
                <w:color w:val="000000" w:themeColor="text1"/>
                <w:lang w:eastAsia="ar-SA"/>
              </w:rPr>
              <w:t xml:space="preserve"> ĪADT dabas objektos (Slīteres NP, Ķemeru NP, DL  “Užava”, DL “Liepājas ezers”, DP “Pape”, DP “Daugavas loki”, DP “Salacas ieleja”).</w:t>
            </w:r>
          </w:p>
        </w:tc>
        <w:tc>
          <w:tcPr>
            <w:tcW w:w="2551" w:type="dxa"/>
            <w:tcBorders>
              <w:top w:val="single" w:sz="4" w:space="0" w:color="auto"/>
            </w:tcBorders>
            <w:shd w:val="clear" w:color="auto" w:fill="FFFFFF" w:themeFill="background1"/>
          </w:tcPr>
          <w:p w14:paraId="6C1886D8" w14:textId="23C4E939"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hAnsi="Times New Roman" w:cs="Times New Roman"/>
              </w:rPr>
            </w:pPr>
            <w:r w:rsidRPr="00067917">
              <w:rPr>
                <w:rFonts w:ascii="Times New Roman" w:hAnsi="Times New Roman" w:cs="Times New Roman"/>
              </w:rPr>
              <w:t xml:space="preserve">Nodrošināta apmeklētāju uzskaite </w:t>
            </w:r>
            <w:r w:rsidRPr="00067917">
              <w:rPr>
                <w:rFonts w:ascii="Times New Roman" w:hAnsi="Times New Roman" w:cs="Times New Roman"/>
                <w:b/>
              </w:rPr>
              <w:t>10</w:t>
            </w:r>
            <w:r w:rsidRPr="00067917">
              <w:rPr>
                <w:rFonts w:ascii="Times New Roman" w:hAnsi="Times New Roman" w:cs="Times New Roman"/>
              </w:rPr>
              <w:t xml:space="preserve"> ĪADT dabas objektos (Slīteres NP, Rāznas NP, Ķemeru NP, Teiču DR, DL “Užava”, DL “Liepājas ezers”, DL “Randu pļavas”, DP “Pape”, DP “Daugavas loki”, DP “Salacas ieleja”).</w:t>
            </w:r>
          </w:p>
        </w:tc>
        <w:tc>
          <w:tcPr>
            <w:tcW w:w="2552" w:type="dxa"/>
            <w:tcBorders>
              <w:top w:val="single" w:sz="4" w:space="0" w:color="auto"/>
            </w:tcBorders>
            <w:shd w:val="clear" w:color="auto" w:fill="FFFFFF" w:themeFill="background1"/>
          </w:tcPr>
          <w:p w14:paraId="32434A19" w14:textId="6A92A329" w:rsidR="00CE354E" w:rsidRPr="00FF0A89"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FF0A89">
              <w:rPr>
                <w:rFonts w:ascii="Times New Roman" w:eastAsia="Times New Roman" w:hAnsi="Times New Roman" w:cs="Times New Roman"/>
                <w:color w:val="000000" w:themeColor="text1"/>
                <w:lang w:eastAsia="ar-SA"/>
              </w:rPr>
              <w:t xml:space="preserve">Nodrošināta apmeklētāju uzskaite </w:t>
            </w:r>
            <w:r w:rsidRPr="00FF0A89">
              <w:rPr>
                <w:rFonts w:ascii="Times New Roman" w:eastAsia="Times New Roman" w:hAnsi="Times New Roman" w:cs="Times New Roman"/>
                <w:b/>
                <w:color w:val="000000" w:themeColor="text1"/>
                <w:lang w:eastAsia="ar-SA"/>
              </w:rPr>
              <w:t xml:space="preserve">6 </w:t>
            </w:r>
            <w:r w:rsidRPr="00FF0A89">
              <w:rPr>
                <w:rFonts w:ascii="Times New Roman" w:eastAsia="Times New Roman" w:hAnsi="Times New Roman" w:cs="Times New Roman"/>
                <w:bCs/>
                <w:color w:val="000000" w:themeColor="text1"/>
                <w:lang w:eastAsia="ar-SA"/>
              </w:rPr>
              <w:t>ĪA</w:t>
            </w:r>
            <w:r w:rsidRPr="00FF0A89">
              <w:rPr>
                <w:rFonts w:ascii="Times New Roman" w:eastAsia="Times New Roman" w:hAnsi="Times New Roman" w:cs="Times New Roman"/>
                <w:color w:val="000000" w:themeColor="text1"/>
                <w:lang w:eastAsia="ar-SA"/>
              </w:rPr>
              <w:t>DT dabas objektos (</w:t>
            </w:r>
            <w:r w:rsidRPr="00FF0A89">
              <w:rPr>
                <w:rFonts w:ascii="Times New Roman" w:eastAsia="Times New Roman" w:hAnsi="Times New Roman" w:cs="Times New Roman"/>
                <w:lang w:eastAsia="ar-SA"/>
              </w:rPr>
              <w:t xml:space="preserve">Rāznas NP, </w:t>
            </w:r>
            <w:r w:rsidRPr="00FF0A89">
              <w:rPr>
                <w:rFonts w:ascii="Times New Roman" w:eastAsia="Times New Roman" w:hAnsi="Times New Roman" w:cs="Times New Roman"/>
                <w:color w:val="000000" w:themeColor="text1"/>
                <w:lang w:eastAsia="ar-SA"/>
              </w:rPr>
              <w:t>Ķemeru NP</w:t>
            </w:r>
            <w:r w:rsidRPr="00FF0A89">
              <w:rPr>
                <w:rFonts w:ascii="Times New Roman" w:eastAsia="Times New Roman" w:hAnsi="Times New Roman" w:cs="Times New Roman"/>
              </w:rPr>
              <w:t xml:space="preserve">, </w:t>
            </w:r>
            <w:r w:rsidRPr="00FF0A89">
              <w:rPr>
                <w:rFonts w:ascii="Times New Roman" w:eastAsia="Times New Roman" w:hAnsi="Times New Roman" w:cs="Times New Roman"/>
                <w:lang w:eastAsia="ar-SA"/>
              </w:rPr>
              <w:t xml:space="preserve">Teiču DR, DP “Daugavas loki”, </w:t>
            </w:r>
            <w:r w:rsidRPr="00FF0A89">
              <w:rPr>
                <w:rFonts w:ascii="Times New Roman" w:eastAsia="Times New Roman" w:hAnsi="Times New Roman" w:cs="Times New Roman"/>
              </w:rPr>
              <w:t>DL “Randu pļavas”</w:t>
            </w:r>
            <w:r w:rsidRPr="00FF0A89">
              <w:rPr>
                <w:rFonts w:ascii="Times New Roman" w:eastAsia="Times New Roman" w:hAnsi="Times New Roman" w:cs="Times New Roman"/>
                <w:color w:val="000000" w:themeColor="text1"/>
                <w:lang w:eastAsia="ar-SA"/>
              </w:rPr>
              <w:t>, DP “Salacas ieleja”).</w:t>
            </w:r>
          </w:p>
        </w:tc>
        <w:tc>
          <w:tcPr>
            <w:tcW w:w="2402" w:type="dxa"/>
            <w:tcBorders>
              <w:top w:val="single" w:sz="4" w:space="0" w:color="auto"/>
            </w:tcBorders>
            <w:shd w:val="clear" w:color="auto" w:fill="FFFFFF" w:themeFill="background1"/>
          </w:tcPr>
          <w:p w14:paraId="2A3C2990" w14:textId="5FF38764" w:rsidR="00CE354E" w:rsidRPr="00FF0A89" w:rsidRDefault="00CE354E" w:rsidP="00DA75DA">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color w:val="000000" w:themeColor="text1"/>
                <w:lang w:eastAsia="ar-SA"/>
              </w:rPr>
            </w:pPr>
            <w:r w:rsidRPr="00FF0A89">
              <w:rPr>
                <w:rFonts w:ascii="Times New Roman" w:eastAsia="Times New Roman" w:hAnsi="Times New Roman" w:cs="Times New Roman"/>
                <w:color w:val="000000" w:themeColor="text1"/>
                <w:lang w:eastAsia="ar-SA"/>
              </w:rPr>
              <w:t xml:space="preserve">Nodrošināta apmeklētāju uzskaite </w:t>
            </w:r>
            <w:r>
              <w:rPr>
                <w:rFonts w:ascii="Times New Roman" w:eastAsia="Times New Roman" w:hAnsi="Times New Roman" w:cs="Times New Roman"/>
                <w:b/>
                <w:color w:val="000000" w:themeColor="text1"/>
                <w:lang w:eastAsia="ar-SA"/>
              </w:rPr>
              <w:t>9</w:t>
            </w:r>
            <w:r w:rsidRPr="00FF0A89">
              <w:rPr>
                <w:rFonts w:ascii="Times New Roman" w:eastAsia="Times New Roman" w:hAnsi="Times New Roman" w:cs="Times New Roman"/>
                <w:b/>
                <w:color w:val="000000" w:themeColor="text1"/>
                <w:lang w:eastAsia="ar-SA"/>
              </w:rPr>
              <w:t xml:space="preserve"> </w:t>
            </w:r>
            <w:r w:rsidRPr="00DA75DA">
              <w:rPr>
                <w:rFonts w:ascii="Times New Roman" w:eastAsia="Times New Roman" w:hAnsi="Times New Roman" w:cs="Times New Roman"/>
                <w:bCs/>
                <w:color w:val="000000" w:themeColor="text1"/>
                <w:lang w:eastAsia="ar-SA"/>
              </w:rPr>
              <w:t>ĪADT d</w:t>
            </w:r>
            <w:r w:rsidRPr="00FF0A89">
              <w:rPr>
                <w:rFonts w:ascii="Times New Roman" w:eastAsia="Times New Roman" w:hAnsi="Times New Roman" w:cs="Times New Roman"/>
                <w:color w:val="000000" w:themeColor="text1"/>
                <w:lang w:eastAsia="ar-SA"/>
              </w:rPr>
              <w:t xml:space="preserve">abas objektos (Slīteres NP, </w:t>
            </w:r>
            <w:r>
              <w:rPr>
                <w:rFonts w:ascii="Times New Roman" w:eastAsia="Times New Roman" w:hAnsi="Times New Roman" w:cs="Times New Roman"/>
                <w:lang w:eastAsia="ar-SA"/>
              </w:rPr>
              <w:t xml:space="preserve">Rāznas NP, </w:t>
            </w:r>
            <w:r>
              <w:rPr>
                <w:rFonts w:ascii="Times New Roman" w:eastAsia="Times New Roman" w:hAnsi="Times New Roman" w:cs="Times New Roman"/>
                <w:color w:val="000000"/>
                <w:lang w:eastAsia="ar-SA"/>
              </w:rPr>
              <w:t>Ķemeru NP,</w:t>
            </w:r>
            <w:r w:rsidRPr="00FF0A89">
              <w:rPr>
                <w:rFonts w:ascii="Times New Roman" w:eastAsia="Times New Roman" w:hAnsi="Times New Roman" w:cs="Times New Roman"/>
                <w:color w:val="000000"/>
                <w:lang w:eastAsia="ar-SA"/>
              </w:rPr>
              <w:t xml:space="preserve"> </w:t>
            </w:r>
            <w:r>
              <w:rPr>
                <w:rStyle w:val="Noklusjumarindkopasfonts1"/>
                <w:rFonts w:ascii="Times New Roman" w:hAnsi="Times New Roman" w:cs="Times New Roman"/>
                <w:lang w:val="lv"/>
              </w:rPr>
              <w:t>Teiču DR,</w:t>
            </w:r>
            <w:r w:rsidRPr="00FF0A89">
              <w:rPr>
                <w:rStyle w:val="Noklusjumarindkopasfonts1"/>
                <w:rFonts w:ascii="Times New Roman" w:hAnsi="Times New Roman" w:cs="Times New Roman"/>
                <w:lang w:eastAsia="ar-SA"/>
              </w:rPr>
              <w:t xml:space="preserve"> </w:t>
            </w:r>
            <w:r w:rsidRPr="00FF0A89">
              <w:rPr>
                <w:rFonts w:ascii="Times New Roman" w:eastAsia="Times New Roman" w:hAnsi="Times New Roman" w:cs="Times New Roman"/>
                <w:color w:val="000000" w:themeColor="text1"/>
                <w:lang w:eastAsia="ar-SA"/>
              </w:rPr>
              <w:t xml:space="preserve">DL </w:t>
            </w:r>
            <w:r>
              <w:rPr>
                <w:rFonts w:ascii="Times New Roman" w:eastAsia="Times New Roman" w:hAnsi="Times New Roman" w:cs="Times New Roman"/>
                <w:color w:val="000000" w:themeColor="text1"/>
                <w:lang w:eastAsia="ar-SA"/>
              </w:rPr>
              <w:t>“</w:t>
            </w:r>
            <w:r w:rsidRPr="00FF0A89">
              <w:rPr>
                <w:rFonts w:ascii="Times New Roman" w:eastAsia="Times New Roman" w:hAnsi="Times New Roman" w:cs="Times New Roman"/>
                <w:color w:val="000000" w:themeColor="text1"/>
                <w:lang w:eastAsia="ar-SA"/>
              </w:rPr>
              <w:t>Užava</w:t>
            </w:r>
            <w:r>
              <w:rPr>
                <w:rFonts w:ascii="Times New Roman" w:eastAsia="Times New Roman" w:hAnsi="Times New Roman" w:cs="Times New Roman"/>
                <w:color w:val="000000" w:themeColor="text1"/>
                <w:lang w:eastAsia="ar-SA"/>
              </w:rPr>
              <w:t>”</w:t>
            </w:r>
            <w:r w:rsidRPr="00FF0A89">
              <w:rPr>
                <w:rFonts w:ascii="Times New Roman" w:eastAsia="Times New Roman" w:hAnsi="Times New Roman" w:cs="Times New Roman"/>
                <w:color w:val="000000" w:themeColor="text1"/>
                <w:lang w:eastAsia="ar-SA"/>
              </w:rPr>
              <w:t xml:space="preserve">, DL </w:t>
            </w:r>
            <w:r>
              <w:rPr>
                <w:rFonts w:ascii="Times New Roman" w:eastAsia="Times New Roman" w:hAnsi="Times New Roman" w:cs="Times New Roman"/>
                <w:color w:val="000000" w:themeColor="text1"/>
                <w:lang w:eastAsia="ar-SA"/>
              </w:rPr>
              <w:t>“</w:t>
            </w:r>
            <w:r w:rsidRPr="00FF0A89">
              <w:rPr>
                <w:rFonts w:ascii="Times New Roman" w:eastAsia="Times New Roman" w:hAnsi="Times New Roman" w:cs="Times New Roman"/>
                <w:color w:val="000000" w:themeColor="text1"/>
                <w:lang w:eastAsia="ar-SA"/>
              </w:rPr>
              <w:t>Liepājas ezers</w:t>
            </w:r>
            <w:r>
              <w:rPr>
                <w:rFonts w:ascii="Times New Roman" w:eastAsia="Times New Roman" w:hAnsi="Times New Roman" w:cs="Times New Roman"/>
                <w:color w:val="000000" w:themeColor="text1"/>
                <w:lang w:eastAsia="ar-SA"/>
              </w:rPr>
              <w:t>”</w:t>
            </w:r>
            <w:r w:rsidRPr="00FF0A89">
              <w:rPr>
                <w:rFonts w:ascii="Times New Roman" w:eastAsia="Times New Roman" w:hAnsi="Times New Roman" w:cs="Times New Roman"/>
                <w:color w:val="000000" w:themeColor="text1"/>
                <w:lang w:eastAsia="ar-SA"/>
              </w:rPr>
              <w:t xml:space="preserve">, </w:t>
            </w:r>
            <w:r w:rsidRPr="00FF0A89">
              <w:rPr>
                <w:rFonts w:ascii="Times New Roman" w:eastAsia="Times New Roman" w:hAnsi="Times New Roman" w:cs="Times New Roman"/>
                <w:lang w:eastAsia="ar-SA"/>
              </w:rPr>
              <w:t>DP “Daugavas loki”</w:t>
            </w:r>
            <w:r>
              <w:rPr>
                <w:rFonts w:ascii="Times New Roman" w:eastAsia="Times New Roman" w:hAnsi="Times New Roman" w:cs="Times New Roman"/>
                <w:lang w:eastAsia="ar-SA"/>
              </w:rPr>
              <w:t>,</w:t>
            </w:r>
            <w:r w:rsidRPr="00FF0A89">
              <w:rPr>
                <w:rFonts w:ascii="Times New Roman" w:eastAsia="Times New Roman" w:hAnsi="Times New Roman" w:cs="Times New Roman"/>
                <w:lang w:eastAsia="ar-SA"/>
              </w:rPr>
              <w:t xml:space="preserve"> </w:t>
            </w:r>
            <w:r w:rsidRPr="00FF0A89">
              <w:rPr>
                <w:rFonts w:ascii="Times New Roman" w:eastAsia="Times New Roman" w:hAnsi="Times New Roman" w:cs="Times New Roman"/>
                <w:color w:val="000000"/>
                <w:lang w:eastAsia="ar-SA"/>
              </w:rPr>
              <w:t xml:space="preserve">DP </w:t>
            </w:r>
            <w:r>
              <w:rPr>
                <w:rFonts w:ascii="Times New Roman" w:eastAsia="Times New Roman" w:hAnsi="Times New Roman" w:cs="Times New Roman"/>
                <w:color w:val="000000"/>
                <w:lang w:eastAsia="ar-SA"/>
              </w:rPr>
              <w:t>“</w:t>
            </w:r>
            <w:r w:rsidRPr="00FF0A89">
              <w:rPr>
                <w:rFonts w:ascii="Times New Roman" w:eastAsia="Times New Roman" w:hAnsi="Times New Roman" w:cs="Times New Roman"/>
                <w:color w:val="000000"/>
                <w:lang w:eastAsia="ar-SA"/>
              </w:rPr>
              <w:t>Salacu ieleja</w:t>
            </w:r>
            <w:r>
              <w:rPr>
                <w:rFonts w:ascii="Times New Roman" w:eastAsia="Times New Roman" w:hAnsi="Times New Roman" w:cs="Times New Roman"/>
                <w:color w:val="000000"/>
                <w:lang w:eastAsia="ar-SA"/>
              </w:rPr>
              <w:t xml:space="preserve">”, </w:t>
            </w:r>
            <w:r w:rsidRPr="00FF0A89">
              <w:rPr>
                <w:rFonts w:ascii="Times New Roman" w:eastAsia="Times New Roman" w:hAnsi="Times New Roman" w:cs="Times New Roman"/>
                <w:color w:val="000000"/>
                <w:lang w:eastAsia="ar-SA"/>
              </w:rPr>
              <w:t xml:space="preserve">DL </w:t>
            </w:r>
            <w:r>
              <w:rPr>
                <w:rFonts w:ascii="Times New Roman" w:eastAsia="Times New Roman" w:hAnsi="Times New Roman" w:cs="Times New Roman"/>
                <w:color w:val="000000"/>
                <w:lang w:eastAsia="ar-SA"/>
              </w:rPr>
              <w:t>“</w:t>
            </w:r>
            <w:r w:rsidRPr="00FF0A89">
              <w:rPr>
                <w:rFonts w:ascii="Times New Roman" w:eastAsia="Times New Roman" w:hAnsi="Times New Roman" w:cs="Times New Roman"/>
                <w:color w:val="000000"/>
                <w:lang w:eastAsia="ar-SA"/>
              </w:rPr>
              <w:t>Randu pļavas</w:t>
            </w:r>
            <w:r>
              <w:rPr>
                <w:rFonts w:ascii="Times New Roman" w:eastAsia="Times New Roman" w:hAnsi="Times New Roman" w:cs="Times New Roman"/>
                <w:color w:val="000000"/>
                <w:lang w:eastAsia="ar-SA"/>
              </w:rPr>
              <w:t>”</w:t>
            </w:r>
            <w:r w:rsidRPr="00FF0A89">
              <w:rPr>
                <w:rFonts w:ascii="Times New Roman" w:eastAsia="Times New Roman" w:hAnsi="Times New Roman" w:cs="Times New Roman"/>
                <w:color w:val="000000" w:themeColor="text1"/>
                <w:lang w:eastAsia="ar-SA"/>
              </w:rPr>
              <w:t>).</w:t>
            </w:r>
          </w:p>
        </w:tc>
      </w:tr>
      <w:tr w:rsidR="00CE354E" w:rsidRPr="00993E13" w14:paraId="29F0767E" w14:textId="61134942" w:rsidTr="003A5896">
        <w:trPr>
          <w:trHeight w:val="301"/>
        </w:trPr>
        <w:tc>
          <w:tcPr>
            <w:tcW w:w="15310" w:type="dxa"/>
            <w:gridSpan w:val="8"/>
            <w:shd w:val="clear" w:color="auto" w:fill="FFFFFF" w:themeFill="background1"/>
          </w:tcPr>
          <w:p w14:paraId="0CA91FFF" w14:textId="77777777" w:rsidR="00CE354E" w:rsidRPr="00995692" w:rsidRDefault="00CE354E" w:rsidP="0046376D">
            <w:pPr>
              <w:tabs>
                <w:tab w:val="left" w:pos="123"/>
                <w:tab w:val="left" w:pos="4443"/>
                <w:tab w:val="left" w:pos="7683"/>
              </w:tabs>
              <w:suppressAutoHyphens/>
              <w:snapToGrid w:val="0"/>
              <w:spacing w:after="0" w:line="240" w:lineRule="auto"/>
              <w:ind w:left="303" w:right="33"/>
              <w:jc w:val="center"/>
              <w:rPr>
                <w:rFonts w:ascii="Times New Roman" w:eastAsia="Times New Roman" w:hAnsi="Times New Roman" w:cs="Times New Roman"/>
                <w:b/>
                <w:color w:val="000000" w:themeColor="text1"/>
                <w:lang w:eastAsia="ar-SA"/>
              </w:rPr>
            </w:pPr>
            <w:r w:rsidRPr="00995692">
              <w:rPr>
                <w:rFonts w:ascii="Times New Roman" w:eastAsia="Times New Roman" w:hAnsi="Times New Roman" w:cs="Times New Roman"/>
                <w:b/>
                <w:color w:val="000000" w:themeColor="text1"/>
                <w:lang w:eastAsia="ar-SA"/>
              </w:rPr>
              <w:t>8.</w:t>
            </w:r>
            <w:r w:rsidRPr="00995692">
              <w:rPr>
                <w:rFonts w:ascii="Times New Roman" w:hAnsi="Times New Roman" w:cs="Times New Roman"/>
                <w:b/>
                <w:color w:val="000000" w:themeColor="text1"/>
              </w:rPr>
              <w:t xml:space="preserve"> Popularizēt un veicināt i</w:t>
            </w:r>
            <w:r w:rsidRPr="00995692">
              <w:rPr>
                <w:rFonts w:ascii="Times New Roman" w:eastAsia="Times New Roman" w:hAnsi="Times New Roman" w:cs="Times New Roman"/>
                <w:b/>
                <w:color w:val="000000" w:themeColor="text1"/>
                <w:lang w:eastAsia="ar-SA"/>
              </w:rPr>
              <w:t>lgtspējīga tūrisma pasākumus īpaši aizsargājamās dabas teritorijās</w:t>
            </w:r>
          </w:p>
          <w:p w14:paraId="3BEE61E9" w14:textId="77777777" w:rsidR="00CE354E" w:rsidRPr="00995692" w:rsidRDefault="00CE354E" w:rsidP="0046376D">
            <w:pPr>
              <w:tabs>
                <w:tab w:val="left" w:pos="123"/>
                <w:tab w:val="left" w:pos="4443"/>
                <w:tab w:val="left" w:pos="7683"/>
              </w:tabs>
              <w:suppressAutoHyphens/>
              <w:snapToGrid w:val="0"/>
              <w:spacing w:after="0" w:line="240" w:lineRule="auto"/>
              <w:ind w:left="303" w:right="33"/>
              <w:jc w:val="center"/>
              <w:rPr>
                <w:rFonts w:ascii="Times New Roman" w:eastAsia="Times New Roman" w:hAnsi="Times New Roman" w:cs="Times New Roman"/>
                <w:b/>
                <w:color w:val="000000" w:themeColor="text1"/>
                <w:lang w:eastAsia="ar-SA"/>
              </w:rPr>
            </w:pPr>
          </w:p>
        </w:tc>
      </w:tr>
      <w:tr w:rsidR="00CE354E" w:rsidRPr="00993E13" w14:paraId="5CADE67A" w14:textId="432F07ED" w:rsidTr="003A5896">
        <w:tc>
          <w:tcPr>
            <w:tcW w:w="852" w:type="dxa"/>
            <w:shd w:val="clear" w:color="auto" w:fill="auto"/>
          </w:tcPr>
          <w:p w14:paraId="1A668C75" w14:textId="011111A2" w:rsidR="00CE354E" w:rsidRPr="00995692" w:rsidRDefault="00CE354E" w:rsidP="0046376D">
            <w:pPr>
              <w:shd w:val="clear" w:color="auto" w:fill="FFFFFF" w:themeFill="background1"/>
              <w:tabs>
                <w:tab w:val="left" w:pos="61"/>
                <w:tab w:val="left" w:pos="4381"/>
                <w:tab w:val="left" w:pos="7621"/>
              </w:tabs>
              <w:suppressAutoHyphens/>
              <w:snapToGrid w:val="0"/>
              <w:spacing w:after="0" w:line="240" w:lineRule="auto"/>
              <w:ind w:left="-119" w:right="-57" w:firstLine="105"/>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60.</w:t>
            </w:r>
          </w:p>
        </w:tc>
        <w:tc>
          <w:tcPr>
            <w:tcW w:w="2151" w:type="dxa"/>
            <w:shd w:val="clear" w:color="auto" w:fill="FFFFFF" w:themeFill="background1"/>
          </w:tcPr>
          <w:p w14:paraId="6B2718A7" w14:textId="34D4E9C2" w:rsidR="00CE354E" w:rsidRPr="00995692" w:rsidRDefault="00CE354E" w:rsidP="0046376D">
            <w:pPr>
              <w:shd w:val="clear" w:color="auto" w:fill="FFFFFF" w:themeFill="background1"/>
              <w:suppressAutoHyphens/>
              <w:snapToGrid w:val="0"/>
              <w:spacing w:after="0" w:line="240" w:lineRule="auto"/>
              <w:jc w:val="both"/>
              <w:rPr>
                <w:rFonts w:ascii="Times New Roman" w:hAnsi="Times New Roman" w:cs="Times New Roman"/>
                <w:color w:val="000000" w:themeColor="text1"/>
              </w:rPr>
            </w:pPr>
            <w:r w:rsidRPr="00995692">
              <w:rPr>
                <w:rFonts w:ascii="Times New Roman" w:eastAsia="Times New Roman" w:hAnsi="Times New Roman" w:cs="Times New Roman"/>
                <w:color w:val="000000" w:themeColor="text1"/>
                <w:lang w:eastAsia="ar-SA"/>
              </w:rPr>
              <w:t xml:space="preserve">Nodrošināt mobilās aplikācijas “Dabas </w:t>
            </w:r>
            <w:r w:rsidRPr="00995692">
              <w:rPr>
                <w:rFonts w:ascii="Times New Roman" w:eastAsia="Times New Roman" w:hAnsi="Times New Roman" w:cs="Times New Roman"/>
                <w:color w:val="000000" w:themeColor="text1"/>
                <w:lang w:eastAsia="ar-SA"/>
              </w:rPr>
              <w:lastRenderedPageBreak/>
              <w:t xml:space="preserve">tūrisms” darbību, uzturot aktuālu informāciju par dabas tūrisma un dabas izglītības infrastruktūras objektiem ĪADT, </w:t>
            </w:r>
            <w:r w:rsidRPr="00995692">
              <w:rPr>
                <w:rFonts w:ascii="Times New Roman" w:eastAsia="Times New Roman" w:hAnsi="Times New Roman" w:cs="Times New Roman"/>
                <w:b/>
                <w:color w:val="000000" w:themeColor="text1"/>
                <w:lang w:eastAsia="ar-SA"/>
              </w:rPr>
              <w:t>5 000</w:t>
            </w:r>
            <w:r w:rsidRPr="00995692">
              <w:rPr>
                <w:rFonts w:ascii="Times New Roman" w:eastAsia="Times New Roman" w:hAnsi="Times New Roman" w:cs="Times New Roman"/>
                <w:color w:val="000000" w:themeColor="text1"/>
                <w:lang w:eastAsia="ar-SA"/>
              </w:rPr>
              <w:t xml:space="preserve"> izmantošanas lejupielādes. Papildināt un aktualizēt informāciju Pārvaldes tīmekļa vietnes tūrisma sadaļā.</w:t>
            </w:r>
          </w:p>
        </w:tc>
        <w:tc>
          <w:tcPr>
            <w:tcW w:w="1006" w:type="dxa"/>
            <w:shd w:val="clear" w:color="auto" w:fill="FFFFFF" w:themeFill="background1"/>
          </w:tcPr>
          <w:p w14:paraId="7FF96909" w14:textId="764422D2"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lastRenderedPageBreak/>
              <w:t>31.12.</w:t>
            </w:r>
          </w:p>
        </w:tc>
        <w:tc>
          <w:tcPr>
            <w:tcW w:w="1235" w:type="dxa"/>
            <w:shd w:val="clear" w:color="auto" w:fill="FFFFFF" w:themeFill="background1"/>
          </w:tcPr>
          <w:p w14:paraId="1E3F7D33" w14:textId="184BB925" w:rsidR="00CE354E" w:rsidRPr="00995692" w:rsidRDefault="00CE354E" w:rsidP="0046376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E.Ezeriņa</w:t>
            </w:r>
          </w:p>
        </w:tc>
        <w:tc>
          <w:tcPr>
            <w:tcW w:w="2561" w:type="dxa"/>
            <w:shd w:val="clear" w:color="auto" w:fill="auto"/>
          </w:tcPr>
          <w:p w14:paraId="04209F46" w14:textId="2537DDF1"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Nodrošināta mobilās aplikācijas “Dabas </w:t>
            </w:r>
            <w:r w:rsidRPr="00995692">
              <w:rPr>
                <w:rFonts w:ascii="Times New Roman" w:eastAsia="Times New Roman" w:hAnsi="Times New Roman" w:cs="Times New Roman"/>
                <w:color w:val="000000" w:themeColor="text1"/>
                <w:lang w:eastAsia="ar-SA"/>
              </w:rPr>
              <w:lastRenderedPageBreak/>
              <w:t xml:space="preserve">tūrisms” darbība. Izmantošanas lejupielāžu skaits - </w:t>
            </w:r>
            <w:r w:rsidRPr="00995692">
              <w:rPr>
                <w:rFonts w:ascii="Times New Roman" w:eastAsia="Times New Roman" w:hAnsi="Times New Roman" w:cs="Times New Roman"/>
                <w:b/>
                <w:color w:val="000000" w:themeColor="text1"/>
                <w:lang w:eastAsia="ar-SA"/>
              </w:rPr>
              <w:t>790</w:t>
            </w:r>
            <w:r w:rsidRPr="00995692">
              <w:rPr>
                <w:rFonts w:ascii="Times New Roman" w:hAnsi="Times New Roman" w:cs="Times New Roman"/>
              </w:rPr>
              <w:t xml:space="preserve"> </w:t>
            </w:r>
            <w:r w:rsidRPr="00995692">
              <w:rPr>
                <w:rFonts w:ascii="Times New Roman" w:eastAsia="Times New Roman" w:hAnsi="Times New Roman" w:cs="Times New Roman"/>
                <w:color w:val="000000" w:themeColor="text1"/>
                <w:lang w:eastAsia="ar-SA"/>
              </w:rPr>
              <w:t>(Android 715, iOS 75).</w:t>
            </w:r>
          </w:p>
          <w:p w14:paraId="5B1C1B8B" w14:textId="034CE933"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Pārvaldes tīmekļa vietnes tūrisma sadaļā un mobilajā aplikācijā “Dabas tūrisms” papildināta un aktualizēta informācija par dabas tūrisma un izziņas infrastruktūras objektiem ĪADT. </w:t>
            </w:r>
          </w:p>
          <w:p w14:paraId="04B2DBFB" w14:textId="389AF390" w:rsidR="00CE354E" w:rsidRPr="00995692" w:rsidRDefault="00CE354E" w:rsidP="0046376D">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Kopumā aktualizēts 11 sadaļu saturs.</w:t>
            </w:r>
          </w:p>
        </w:tc>
        <w:tc>
          <w:tcPr>
            <w:tcW w:w="2551" w:type="dxa"/>
            <w:shd w:val="clear" w:color="auto" w:fill="auto"/>
          </w:tcPr>
          <w:p w14:paraId="5BA10218" w14:textId="2D5B7C79"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lastRenderedPageBreak/>
              <w:t xml:space="preserve">Nodrošināta mobilās aplikācijas “Dabas </w:t>
            </w:r>
            <w:r w:rsidRPr="00067917">
              <w:rPr>
                <w:rFonts w:ascii="Times New Roman" w:eastAsia="Times New Roman" w:hAnsi="Times New Roman" w:cs="Times New Roman"/>
                <w:color w:val="000000" w:themeColor="text1"/>
                <w:lang w:eastAsia="ar-SA"/>
              </w:rPr>
              <w:lastRenderedPageBreak/>
              <w:t xml:space="preserve">tūrisms” darbība. Izmantošanas lejupielāžu skaits - </w:t>
            </w:r>
            <w:r w:rsidRPr="00067917">
              <w:rPr>
                <w:rFonts w:ascii="Times New Roman" w:eastAsia="Times New Roman" w:hAnsi="Times New Roman" w:cs="Times New Roman"/>
                <w:b/>
                <w:color w:val="000000" w:themeColor="text1"/>
                <w:lang w:eastAsia="ar-SA"/>
              </w:rPr>
              <w:t>2038</w:t>
            </w:r>
            <w:r w:rsidRPr="00067917">
              <w:rPr>
                <w:rFonts w:ascii="Times New Roman" w:eastAsia="Times New Roman" w:hAnsi="Times New Roman" w:cs="Times New Roman"/>
                <w:color w:val="000000" w:themeColor="text1"/>
                <w:lang w:eastAsia="ar-SA"/>
              </w:rPr>
              <w:t xml:space="preserve"> (Android 1893 un iOS 145).</w:t>
            </w:r>
          </w:p>
          <w:p w14:paraId="65692F8F" w14:textId="20822AF8"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hAnsi="Times New Roman" w:cs="Times New Roman"/>
              </w:rPr>
            </w:pPr>
            <w:r w:rsidRPr="00067917">
              <w:rPr>
                <w:rFonts w:ascii="Times New Roman" w:eastAsia="Times New Roman" w:hAnsi="Times New Roman" w:cs="Times New Roman"/>
                <w:color w:val="000000" w:themeColor="text1"/>
                <w:lang w:eastAsia="ar-SA"/>
              </w:rPr>
              <w:t>Pārvaldes tīmekļa vietnes tūrisma sadaļā un mobilajā lietotnē “Dabas tūrisms” publicēti 2 jauni dabas taku apraksti. Darbs pie 30 jaunu aprakstu sagatavošanu 3 valodās (latviešu, angļu un krievu) par garo distanču pārgājienu maršrutu “Jūrtaka”.</w:t>
            </w:r>
            <w:r w:rsidRPr="00067917">
              <w:rPr>
                <w:rFonts w:ascii="Times New Roman" w:hAnsi="Times New Roman" w:cs="Times New Roman"/>
              </w:rPr>
              <w:t xml:space="preserve"> </w:t>
            </w:r>
          </w:p>
          <w:p w14:paraId="3570580D" w14:textId="5D255D74" w:rsidR="00CE354E" w:rsidRPr="00067917" w:rsidRDefault="00CE354E" w:rsidP="0046376D">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Kopumā sagatavošanā 90 jaunas sadaļas.</w:t>
            </w:r>
          </w:p>
        </w:tc>
        <w:tc>
          <w:tcPr>
            <w:tcW w:w="2552" w:type="dxa"/>
          </w:tcPr>
          <w:p w14:paraId="462472BB" w14:textId="77777777" w:rsidR="00CE354E" w:rsidRPr="00067917" w:rsidRDefault="00CE354E" w:rsidP="0046376D">
            <w:pPr>
              <w:shd w:val="clear" w:color="auto" w:fill="FFFFFF" w:themeFill="background1"/>
              <w:tabs>
                <w:tab w:val="left" w:pos="34"/>
                <w:tab w:val="left" w:pos="4443"/>
                <w:tab w:val="left" w:pos="7683"/>
              </w:tabs>
              <w:suppressAutoHyphens/>
              <w:snapToGrid w:val="0"/>
              <w:spacing w:after="0" w:line="240" w:lineRule="auto"/>
              <w:ind w:right="-57"/>
              <w:jc w:val="both"/>
              <w:rPr>
                <w:rFonts w:ascii="Times New Roman" w:hAnsi="Times New Roman" w:cs="Times New Roman"/>
              </w:rPr>
            </w:pPr>
            <w:r w:rsidRPr="00067917">
              <w:rPr>
                <w:rFonts w:ascii="Times New Roman" w:hAnsi="Times New Roman" w:cs="Times New Roman"/>
              </w:rPr>
              <w:lastRenderedPageBreak/>
              <w:t xml:space="preserve">Nodrošināta mobilās aplikācijas “Dabas </w:t>
            </w:r>
            <w:r w:rsidRPr="00067917">
              <w:rPr>
                <w:rFonts w:ascii="Times New Roman" w:hAnsi="Times New Roman" w:cs="Times New Roman"/>
              </w:rPr>
              <w:lastRenderedPageBreak/>
              <w:t xml:space="preserve">tūrisms” darbība. </w:t>
            </w:r>
          </w:p>
          <w:p w14:paraId="60DFD149" w14:textId="7442EA53" w:rsidR="00CE354E" w:rsidRPr="00067917" w:rsidRDefault="00CE354E" w:rsidP="0046376D">
            <w:pPr>
              <w:shd w:val="clear" w:color="auto" w:fill="FFFFFF" w:themeFill="background1"/>
              <w:tabs>
                <w:tab w:val="left" w:pos="34"/>
                <w:tab w:val="left" w:pos="4443"/>
                <w:tab w:val="left" w:pos="7683"/>
              </w:tabs>
              <w:suppressAutoHyphens/>
              <w:snapToGrid w:val="0"/>
              <w:spacing w:after="0" w:line="240" w:lineRule="auto"/>
              <w:ind w:right="-57"/>
              <w:jc w:val="both"/>
              <w:rPr>
                <w:rFonts w:ascii="Times New Roman" w:hAnsi="Times New Roman" w:cs="Times New Roman"/>
              </w:rPr>
            </w:pPr>
            <w:r w:rsidRPr="00067917">
              <w:rPr>
                <w:rFonts w:ascii="Times New Roman" w:hAnsi="Times New Roman" w:cs="Times New Roman"/>
              </w:rPr>
              <w:t xml:space="preserve">Izmantošanas lejupielāžu skaits - </w:t>
            </w:r>
            <w:r w:rsidRPr="00067917">
              <w:rPr>
                <w:rFonts w:ascii="Times New Roman" w:hAnsi="Times New Roman" w:cs="Times New Roman"/>
                <w:b/>
                <w:bCs/>
              </w:rPr>
              <w:t>2303</w:t>
            </w:r>
            <w:r w:rsidRPr="00067917">
              <w:rPr>
                <w:rFonts w:ascii="Times New Roman" w:hAnsi="Times New Roman" w:cs="Times New Roman"/>
              </w:rPr>
              <w:t xml:space="preserve"> (Android 2117 un  iOS 186). </w:t>
            </w:r>
          </w:p>
          <w:p w14:paraId="68409C20" w14:textId="1EE4EC9A" w:rsidR="00CE354E" w:rsidRPr="00067917" w:rsidRDefault="00CE354E" w:rsidP="0046376D">
            <w:pPr>
              <w:shd w:val="clear" w:color="auto" w:fill="FFFFFF" w:themeFill="background1"/>
              <w:tabs>
                <w:tab w:val="left" w:pos="34"/>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rPr>
            </w:pPr>
            <w:r w:rsidRPr="00067917">
              <w:rPr>
                <w:rFonts w:ascii="Times New Roman" w:hAnsi="Times New Roman" w:cs="Times New Roman"/>
              </w:rPr>
              <w:t>Pārvaldes tīmekļa vietnes tūrisma sadaļā un mobilajā lietotnē “Dabas tūrisms” izveidotas un publicētas 60 jaunas sadaļas</w:t>
            </w:r>
            <w:r>
              <w:rPr>
                <w:rFonts w:ascii="Times New Roman" w:hAnsi="Times New Roman" w:cs="Times New Roman"/>
              </w:rPr>
              <w:t>, s</w:t>
            </w:r>
            <w:r w:rsidRPr="00067917">
              <w:rPr>
                <w:rFonts w:ascii="Times New Roman" w:hAnsi="Times New Roman" w:cs="Times New Roman"/>
              </w:rPr>
              <w:t>agatavošanā 36 sadaļas.</w:t>
            </w:r>
          </w:p>
        </w:tc>
        <w:tc>
          <w:tcPr>
            <w:tcW w:w="2402" w:type="dxa"/>
          </w:tcPr>
          <w:p w14:paraId="1FFF7382" w14:textId="50484ABA" w:rsidR="00CE354E" w:rsidRPr="00EB5034" w:rsidRDefault="00CE354E" w:rsidP="0046376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067917">
              <w:rPr>
                <w:rFonts w:ascii="Times New Roman" w:eastAsia="Times New Roman" w:hAnsi="Times New Roman" w:cs="Times New Roman"/>
                <w:color w:val="000000" w:themeColor="text1"/>
                <w:lang w:eastAsia="ar-SA"/>
              </w:rPr>
              <w:lastRenderedPageBreak/>
              <w:t xml:space="preserve">Nodrošināta mobilās aplikācijas “Dabas </w:t>
            </w:r>
            <w:r w:rsidRPr="00067917">
              <w:rPr>
                <w:rFonts w:ascii="Times New Roman" w:eastAsia="Times New Roman" w:hAnsi="Times New Roman" w:cs="Times New Roman"/>
                <w:color w:val="000000" w:themeColor="text1"/>
                <w:lang w:eastAsia="ar-SA"/>
              </w:rPr>
              <w:lastRenderedPageBreak/>
              <w:t xml:space="preserve">tūrisms” darbība. </w:t>
            </w:r>
            <w:r w:rsidRPr="00EB5034">
              <w:rPr>
                <w:rFonts w:ascii="Times New Roman" w:eastAsia="Times New Roman" w:hAnsi="Times New Roman" w:cs="Times New Roman"/>
                <w:color w:val="000000" w:themeColor="text1"/>
                <w:lang w:eastAsia="ar-SA"/>
              </w:rPr>
              <w:t>Izmantošanas lejupielāžu skaits -</w:t>
            </w:r>
            <w:r w:rsidRPr="00EB5034">
              <w:rPr>
                <w:rFonts w:ascii="Times New Roman" w:eastAsia="Times New Roman" w:hAnsi="Times New Roman" w:cs="Times New Roman"/>
                <w:lang w:eastAsia="ar-SA"/>
              </w:rPr>
              <w:t xml:space="preserve"> </w:t>
            </w:r>
            <w:r w:rsidRPr="00EB5034">
              <w:rPr>
                <w:rFonts w:ascii="Times New Roman" w:eastAsia="Times New Roman" w:hAnsi="Times New Roman" w:cs="Times New Roman"/>
                <w:b/>
                <w:bCs/>
                <w:lang w:eastAsia="ar-SA"/>
              </w:rPr>
              <w:t xml:space="preserve">1223 </w:t>
            </w:r>
            <w:r w:rsidRPr="00EB5034">
              <w:rPr>
                <w:rFonts w:ascii="Times New Roman" w:eastAsia="Times New Roman" w:hAnsi="Times New Roman" w:cs="Times New Roman"/>
                <w:lang w:eastAsia="ar-SA"/>
              </w:rPr>
              <w:t>(Android 1031, iOS 192).</w:t>
            </w:r>
          </w:p>
          <w:p w14:paraId="7060B740" w14:textId="77777777" w:rsidR="00CE354E" w:rsidRPr="00EB5034" w:rsidRDefault="00CE354E" w:rsidP="00A30FC6">
            <w:pPr>
              <w:shd w:val="clear" w:color="auto" w:fill="FFFFFF" w:themeFill="background1"/>
              <w:tabs>
                <w:tab w:val="left" w:pos="34"/>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EB5034">
              <w:rPr>
                <w:rFonts w:ascii="Times New Roman" w:eastAsia="Times New Roman" w:hAnsi="Times New Roman" w:cs="Times New Roman"/>
                <w:lang w:eastAsia="ar-SA"/>
              </w:rPr>
              <w:t xml:space="preserve">2117 un  iOS 186). </w:t>
            </w:r>
          </w:p>
          <w:p w14:paraId="0990FB6E" w14:textId="084C6702" w:rsidR="00CE354E" w:rsidRPr="00EB5034" w:rsidRDefault="00CE354E" w:rsidP="00A30FC6">
            <w:pPr>
              <w:shd w:val="clear" w:color="auto" w:fill="FFFFFF" w:themeFill="background1"/>
              <w:tabs>
                <w:tab w:val="left" w:pos="34"/>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EB5034">
              <w:rPr>
                <w:rFonts w:ascii="Times New Roman" w:eastAsia="Times New Roman" w:hAnsi="Times New Roman" w:cs="Times New Roman"/>
                <w:lang w:eastAsia="ar-SA"/>
              </w:rPr>
              <w:t xml:space="preserve">Pārvaldes tīmekļa vietnes tūrisma sadaļā un mobilajā lietotnē “Dabas tūrisms” izveidotas un publicētas 8 jaunas sadaļas, sagatavošanā 27 sadaļas. </w:t>
            </w:r>
          </w:p>
          <w:p w14:paraId="4F581A1D" w14:textId="77777777" w:rsidR="00CE354E" w:rsidRPr="00EB5034" w:rsidRDefault="00CE354E" w:rsidP="0046376D">
            <w:pPr>
              <w:shd w:val="clear" w:color="auto" w:fill="FFFFFF" w:themeFill="background1"/>
              <w:tabs>
                <w:tab w:val="left" w:pos="34"/>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p>
          <w:p w14:paraId="7E4FF898" w14:textId="0F8954C7" w:rsidR="00CE354E" w:rsidRPr="00067917" w:rsidRDefault="00CE354E" w:rsidP="0046376D">
            <w:pPr>
              <w:shd w:val="clear" w:color="auto" w:fill="FFFFFF" w:themeFill="background1"/>
              <w:tabs>
                <w:tab w:val="left" w:pos="34"/>
                <w:tab w:val="left" w:pos="4443"/>
                <w:tab w:val="left" w:pos="7683"/>
              </w:tabs>
              <w:suppressAutoHyphens/>
              <w:snapToGrid w:val="0"/>
              <w:spacing w:after="0" w:line="240" w:lineRule="auto"/>
              <w:ind w:right="-57"/>
              <w:jc w:val="both"/>
              <w:rPr>
                <w:rFonts w:ascii="Times New Roman" w:hAnsi="Times New Roman" w:cs="Times New Roman"/>
              </w:rPr>
            </w:pPr>
            <w:r w:rsidRPr="00EB5034">
              <w:rPr>
                <w:rFonts w:ascii="Times New Roman" w:eastAsia="Times New Roman" w:hAnsi="Times New Roman" w:cs="Times New Roman"/>
                <w:b/>
                <w:bCs/>
                <w:color w:val="000000" w:themeColor="text1"/>
                <w:lang w:eastAsia="ar-SA"/>
              </w:rPr>
              <w:t>Gadā</w:t>
            </w:r>
            <w:r w:rsidRPr="00EB5034">
              <w:t xml:space="preserve"> </w:t>
            </w:r>
            <w:r w:rsidRPr="00EB5034">
              <w:rPr>
                <w:rFonts w:ascii="Times New Roman" w:eastAsia="Times New Roman" w:hAnsi="Times New Roman" w:cs="Times New Roman"/>
                <w:color w:val="000000" w:themeColor="text1"/>
                <w:lang w:eastAsia="ar-SA"/>
              </w:rPr>
              <w:t>mobilās aplikācijas</w:t>
            </w:r>
            <w:r w:rsidRPr="00A30FC6">
              <w:rPr>
                <w:rFonts w:ascii="Times New Roman" w:eastAsia="Times New Roman" w:hAnsi="Times New Roman" w:cs="Times New Roman"/>
                <w:color w:val="000000" w:themeColor="text1"/>
                <w:lang w:eastAsia="ar-SA"/>
              </w:rPr>
              <w:t xml:space="preserve"> “Dabas tūrisms”  izmantošanas</w:t>
            </w:r>
            <w:r w:rsidRPr="00067917">
              <w:rPr>
                <w:rFonts w:ascii="Times New Roman" w:eastAsia="Times New Roman" w:hAnsi="Times New Roman" w:cs="Times New Roman"/>
                <w:color w:val="000000" w:themeColor="text1"/>
                <w:lang w:eastAsia="ar-SA"/>
              </w:rPr>
              <w:t xml:space="preserve"> lejupielāžu skaits </w:t>
            </w:r>
            <w:r>
              <w:rPr>
                <w:rFonts w:ascii="Times New Roman" w:eastAsia="Times New Roman" w:hAnsi="Times New Roman" w:cs="Times New Roman"/>
                <w:color w:val="000000" w:themeColor="text1"/>
                <w:lang w:eastAsia="ar-SA"/>
              </w:rPr>
              <w:t>–</w:t>
            </w:r>
            <w:r w:rsidRPr="0018067B">
              <w:rPr>
                <w:rFonts w:ascii="Times New Roman" w:eastAsia="Times New Roman" w:hAnsi="Times New Roman" w:cs="Times New Roman"/>
                <w:lang w:eastAsia="ar-SA"/>
              </w:rPr>
              <w:t xml:space="preserve"> </w:t>
            </w:r>
            <w:r>
              <w:rPr>
                <w:rFonts w:ascii="Times New Roman" w:eastAsia="Times New Roman" w:hAnsi="Times New Roman" w:cs="Times New Roman"/>
                <w:b/>
                <w:bCs/>
                <w:lang w:eastAsia="ar-SA"/>
              </w:rPr>
              <w:t>6354.</w:t>
            </w:r>
          </w:p>
        </w:tc>
      </w:tr>
      <w:tr w:rsidR="00CE354E" w:rsidRPr="00993E13" w14:paraId="721A1D0D" w14:textId="5D00D5D4" w:rsidTr="003A5896">
        <w:tc>
          <w:tcPr>
            <w:tcW w:w="852" w:type="dxa"/>
            <w:shd w:val="clear" w:color="auto" w:fill="FFFFFF" w:themeFill="background1"/>
          </w:tcPr>
          <w:p w14:paraId="6EA4C687" w14:textId="134436F1" w:rsidR="00CE354E" w:rsidRPr="00995692" w:rsidRDefault="00CE354E" w:rsidP="003F15D7">
            <w:pPr>
              <w:shd w:val="clear" w:color="auto" w:fill="FFFFFF" w:themeFill="background1"/>
              <w:tabs>
                <w:tab w:val="left" w:pos="61"/>
                <w:tab w:val="left" w:pos="4381"/>
                <w:tab w:val="left" w:pos="7621"/>
              </w:tabs>
              <w:suppressAutoHyphens/>
              <w:snapToGrid w:val="0"/>
              <w:spacing w:after="0" w:line="240" w:lineRule="auto"/>
              <w:ind w:left="-119" w:right="-57" w:firstLine="105"/>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lastRenderedPageBreak/>
              <w:t>61.</w:t>
            </w:r>
          </w:p>
        </w:tc>
        <w:tc>
          <w:tcPr>
            <w:tcW w:w="2151" w:type="dxa"/>
            <w:shd w:val="clear" w:color="auto" w:fill="FFFFFF" w:themeFill="background1"/>
          </w:tcPr>
          <w:p w14:paraId="5B4B008C" w14:textId="2E84E4EE" w:rsidR="00CE354E" w:rsidRPr="00995692" w:rsidRDefault="00CE354E" w:rsidP="003F15D7">
            <w:pPr>
              <w:shd w:val="clear" w:color="auto" w:fill="FFFFFF" w:themeFill="background1"/>
              <w:suppressAutoHyphens/>
              <w:snapToGrid w:val="0"/>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Pabeigt koncepcijas ilgtspējīga tūrisma</w:t>
            </w:r>
          </w:p>
          <w:p w14:paraId="426121C1" w14:textId="69D3C37E" w:rsidR="00CE354E" w:rsidRPr="00995692" w:rsidRDefault="00CE354E" w:rsidP="003F15D7">
            <w:pPr>
              <w:shd w:val="clear" w:color="auto" w:fill="FFFFFF" w:themeFill="background1"/>
              <w:suppressAutoHyphens/>
              <w:snapToGrid w:val="0"/>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veicināšanai ĪADT izstrādi</w:t>
            </w:r>
          </w:p>
        </w:tc>
        <w:tc>
          <w:tcPr>
            <w:tcW w:w="1006" w:type="dxa"/>
            <w:shd w:val="clear" w:color="auto" w:fill="FFFFFF" w:themeFill="background1"/>
          </w:tcPr>
          <w:p w14:paraId="1D13F525" w14:textId="2479B316" w:rsidR="00CE354E" w:rsidRPr="00995692" w:rsidRDefault="00CE354E" w:rsidP="003F15D7">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highlight w:val="yellow"/>
                <w:lang w:eastAsia="ar-SA"/>
              </w:rPr>
            </w:pPr>
            <w:r w:rsidRPr="00995692">
              <w:rPr>
                <w:rFonts w:ascii="Times New Roman" w:eastAsia="Times New Roman" w:hAnsi="Times New Roman" w:cs="Times New Roman"/>
                <w:color w:val="000000" w:themeColor="text1"/>
                <w:lang w:eastAsia="ar-SA"/>
              </w:rPr>
              <w:t>30.09.</w:t>
            </w:r>
          </w:p>
        </w:tc>
        <w:tc>
          <w:tcPr>
            <w:tcW w:w="1235" w:type="dxa"/>
            <w:shd w:val="clear" w:color="auto" w:fill="FFFFFF" w:themeFill="background1"/>
          </w:tcPr>
          <w:p w14:paraId="21B05772" w14:textId="017C6632" w:rsidR="00CE354E" w:rsidRPr="00995692" w:rsidRDefault="00CE354E" w:rsidP="003F15D7">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highlight w:val="yellow"/>
                <w:lang w:eastAsia="ar-SA"/>
              </w:rPr>
            </w:pPr>
            <w:r w:rsidRPr="00995692">
              <w:rPr>
                <w:rFonts w:ascii="Times New Roman" w:eastAsia="Times New Roman" w:hAnsi="Times New Roman" w:cs="Times New Roman"/>
                <w:color w:val="000000" w:themeColor="text1"/>
                <w:lang w:eastAsia="ar-SA"/>
              </w:rPr>
              <w:t>E.Ezeriņa</w:t>
            </w:r>
          </w:p>
        </w:tc>
        <w:tc>
          <w:tcPr>
            <w:tcW w:w="2561" w:type="dxa"/>
            <w:shd w:val="clear" w:color="auto" w:fill="FFFFFF" w:themeFill="background1"/>
          </w:tcPr>
          <w:p w14:paraId="05178370" w14:textId="328029AB" w:rsidR="00CE354E" w:rsidRPr="00F74CC6" w:rsidRDefault="00CE354E" w:rsidP="00F74CC6">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lang w:eastAsia="ar-SA"/>
              </w:rPr>
            </w:pPr>
            <w:r w:rsidRPr="00F74CC6">
              <w:rPr>
                <w:rFonts w:ascii="Times New Roman" w:eastAsia="Times New Roman" w:hAnsi="Times New Roman" w:cs="Times New Roman"/>
                <w:color w:val="000000" w:themeColor="text1"/>
                <w:lang w:eastAsia="ar-SA"/>
              </w:rPr>
              <w:t xml:space="preserve">Pārskata periodā darbība nav veikta.  </w:t>
            </w:r>
          </w:p>
        </w:tc>
        <w:tc>
          <w:tcPr>
            <w:tcW w:w="2551" w:type="dxa"/>
            <w:shd w:val="clear" w:color="auto" w:fill="FFFFFF" w:themeFill="background1"/>
          </w:tcPr>
          <w:p w14:paraId="2E230F11" w14:textId="7D7F0EF1" w:rsidR="00CE354E" w:rsidRPr="00F74CC6" w:rsidRDefault="00CE354E" w:rsidP="00F74CC6">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lang w:eastAsia="ar-SA"/>
              </w:rPr>
            </w:pPr>
            <w:r w:rsidRPr="00F74CC6">
              <w:rPr>
                <w:rFonts w:ascii="Times New Roman" w:eastAsia="Times New Roman" w:hAnsi="Times New Roman" w:cs="Times New Roman"/>
                <w:color w:val="000000" w:themeColor="text1"/>
                <w:lang w:eastAsia="ar-SA"/>
              </w:rPr>
              <w:t>Apkopota analizējamā informācija, sagatavota koncepcijas projekta 1.redakcija.</w:t>
            </w:r>
          </w:p>
        </w:tc>
        <w:tc>
          <w:tcPr>
            <w:tcW w:w="2552" w:type="dxa"/>
            <w:shd w:val="clear" w:color="auto" w:fill="FFFFFF" w:themeFill="background1"/>
          </w:tcPr>
          <w:p w14:paraId="03253A4D" w14:textId="2894840F" w:rsidR="00CE354E" w:rsidRPr="00F74CC6" w:rsidRDefault="00CE354E" w:rsidP="00F74CC6">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F74CC6">
              <w:rPr>
                <w:rFonts w:ascii="Times New Roman" w:eastAsia="Times New Roman" w:hAnsi="Times New Roman" w:cs="Times New Roman"/>
                <w:lang w:eastAsia="ar-SA"/>
              </w:rPr>
              <w:t>Darba izpildes termiņš pagarināts līdz 31.12.2019.</w:t>
            </w:r>
          </w:p>
        </w:tc>
        <w:tc>
          <w:tcPr>
            <w:tcW w:w="2402" w:type="dxa"/>
            <w:shd w:val="clear" w:color="auto" w:fill="FFFFFF" w:themeFill="background1"/>
          </w:tcPr>
          <w:p w14:paraId="37FB21A7" w14:textId="607C3372" w:rsidR="00CE354E" w:rsidRPr="00F74CC6" w:rsidRDefault="00CE354E" w:rsidP="00F74CC6">
            <w:pPr>
              <w:shd w:val="clear" w:color="auto" w:fill="FFFFFF" w:themeFill="background1"/>
              <w:suppressAutoHyphens/>
              <w:snapToGrid w:val="0"/>
              <w:spacing w:after="0" w:line="240" w:lineRule="auto"/>
              <w:jc w:val="both"/>
              <w:rPr>
                <w:rFonts w:ascii="Times New Roman" w:hAnsi="Times New Roman" w:cs="Times New Roman"/>
                <w:color w:val="000000" w:themeColor="text1"/>
              </w:rPr>
            </w:pPr>
            <w:r w:rsidRPr="00F74CC6">
              <w:rPr>
                <w:rFonts w:ascii="Times New Roman" w:hAnsi="Times New Roman" w:cs="Times New Roman"/>
                <w:color w:val="000000" w:themeColor="text1"/>
              </w:rPr>
              <w:t>Pabeigta koncepcijas ilgtspējīga tūrisma</w:t>
            </w:r>
          </w:p>
          <w:p w14:paraId="2CB58876" w14:textId="17CE956D" w:rsidR="00CE354E" w:rsidRPr="00F74CC6" w:rsidRDefault="00CE354E" w:rsidP="00F74CC6">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F74CC6">
              <w:rPr>
                <w:rFonts w:ascii="Times New Roman" w:hAnsi="Times New Roman" w:cs="Times New Roman"/>
                <w:color w:val="000000" w:themeColor="text1"/>
              </w:rPr>
              <w:t>veicināšanai ĪADT izstrāde.</w:t>
            </w:r>
          </w:p>
          <w:p w14:paraId="3590B2AC" w14:textId="77777777" w:rsidR="00CE354E" w:rsidRPr="00F74CC6" w:rsidRDefault="00CE354E" w:rsidP="00F74CC6">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p>
          <w:p w14:paraId="0418148A" w14:textId="0685A270" w:rsidR="00CE354E" w:rsidRPr="00F74CC6" w:rsidRDefault="00CE354E" w:rsidP="00F74CC6">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p>
        </w:tc>
      </w:tr>
      <w:tr w:rsidR="00CE354E" w:rsidRPr="00993E13" w14:paraId="17A43147" w14:textId="2AD8A28A" w:rsidTr="003A5896">
        <w:tc>
          <w:tcPr>
            <w:tcW w:w="852" w:type="dxa"/>
            <w:shd w:val="clear" w:color="auto" w:fill="FFFFFF" w:themeFill="background1"/>
          </w:tcPr>
          <w:p w14:paraId="2FC6CC5B" w14:textId="0415CA3D" w:rsidR="00CE354E" w:rsidRPr="00995692" w:rsidRDefault="00CE354E" w:rsidP="003F15D7">
            <w:pPr>
              <w:shd w:val="clear" w:color="auto" w:fill="FFFFFF" w:themeFill="background1"/>
              <w:tabs>
                <w:tab w:val="left" w:pos="61"/>
                <w:tab w:val="left" w:pos="4381"/>
                <w:tab w:val="left" w:pos="7621"/>
              </w:tabs>
              <w:suppressAutoHyphens/>
              <w:snapToGrid w:val="0"/>
              <w:spacing w:after="0" w:line="240" w:lineRule="auto"/>
              <w:ind w:left="-119" w:right="-57" w:firstLine="105"/>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62.</w:t>
            </w:r>
          </w:p>
        </w:tc>
        <w:tc>
          <w:tcPr>
            <w:tcW w:w="2151" w:type="dxa"/>
            <w:shd w:val="clear" w:color="auto" w:fill="FFFFFF" w:themeFill="background1"/>
          </w:tcPr>
          <w:p w14:paraId="789A955F" w14:textId="7538F4B9" w:rsidR="00CE354E" w:rsidRPr="00995692" w:rsidRDefault="00CE354E" w:rsidP="003F15D7">
            <w:pPr>
              <w:shd w:val="clear" w:color="auto" w:fill="FFFFFF" w:themeFill="background1"/>
              <w:suppressAutoHyphens/>
              <w:snapToGrid w:val="0"/>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Pabeigt tūrisma attīstībai prioritāro ĪADT noteikšanu (saraksts ar ĪADT, kurās jau notiek vai nākotnē būtu attīstāmas ilgtspējīga tūrisma aktivitātes)</w:t>
            </w:r>
          </w:p>
        </w:tc>
        <w:tc>
          <w:tcPr>
            <w:tcW w:w="1006" w:type="dxa"/>
            <w:shd w:val="clear" w:color="auto" w:fill="FFFFFF" w:themeFill="background1"/>
          </w:tcPr>
          <w:p w14:paraId="7CC4F6AC" w14:textId="1E768196" w:rsidR="00CE354E" w:rsidRPr="00995692" w:rsidRDefault="00CE354E" w:rsidP="003F15D7">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30.09.</w:t>
            </w:r>
          </w:p>
        </w:tc>
        <w:tc>
          <w:tcPr>
            <w:tcW w:w="1235" w:type="dxa"/>
            <w:shd w:val="clear" w:color="auto" w:fill="FFFFFF" w:themeFill="background1"/>
          </w:tcPr>
          <w:p w14:paraId="2B380E6F" w14:textId="3D4D6FC3" w:rsidR="00CE354E" w:rsidRPr="00995692" w:rsidRDefault="00CE354E" w:rsidP="003F15D7">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E.Ezeriņa</w:t>
            </w:r>
          </w:p>
        </w:tc>
        <w:tc>
          <w:tcPr>
            <w:tcW w:w="2561" w:type="dxa"/>
            <w:shd w:val="clear" w:color="auto" w:fill="FFFFFF" w:themeFill="background1"/>
          </w:tcPr>
          <w:p w14:paraId="208E8C2C" w14:textId="599A23E6" w:rsidR="00CE354E" w:rsidRPr="00F74CC6" w:rsidRDefault="00CE354E" w:rsidP="004E66D4">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lang w:eastAsia="ar-SA"/>
              </w:rPr>
            </w:pPr>
            <w:r w:rsidRPr="00F74CC6">
              <w:rPr>
                <w:rFonts w:ascii="Times New Roman" w:eastAsia="Times New Roman" w:hAnsi="Times New Roman" w:cs="Times New Roman"/>
                <w:color w:val="000000" w:themeColor="text1"/>
                <w:lang w:eastAsia="ar-SA"/>
              </w:rPr>
              <w:t xml:space="preserve">Pārskata periodā darbība nav veikta.  </w:t>
            </w:r>
          </w:p>
        </w:tc>
        <w:tc>
          <w:tcPr>
            <w:tcW w:w="2551" w:type="dxa"/>
            <w:shd w:val="clear" w:color="auto" w:fill="FFFFFF" w:themeFill="background1"/>
          </w:tcPr>
          <w:p w14:paraId="0280815E" w14:textId="0FAE1879" w:rsidR="00CE354E" w:rsidRPr="00F74CC6" w:rsidRDefault="00CE354E" w:rsidP="004E66D4">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lang w:eastAsia="ar-SA"/>
              </w:rPr>
            </w:pPr>
            <w:r w:rsidRPr="00F74CC6">
              <w:rPr>
                <w:rFonts w:ascii="Times New Roman" w:eastAsia="Times New Roman" w:hAnsi="Times New Roman" w:cs="Times New Roman"/>
                <w:color w:val="000000" w:themeColor="text1"/>
                <w:lang w:eastAsia="ar-SA"/>
              </w:rPr>
              <w:t xml:space="preserve">Pārskata periodā darbība nav veikta.  </w:t>
            </w:r>
          </w:p>
        </w:tc>
        <w:tc>
          <w:tcPr>
            <w:tcW w:w="2552" w:type="dxa"/>
            <w:shd w:val="clear" w:color="auto" w:fill="FFFFFF" w:themeFill="background1"/>
          </w:tcPr>
          <w:p w14:paraId="4468D313" w14:textId="1B15F758" w:rsidR="00CE354E" w:rsidRPr="00F74CC6" w:rsidRDefault="00CE354E" w:rsidP="004E66D4">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F74CC6">
              <w:rPr>
                <w:rFonts w:ascii="Times New Roman" w:hAnsi="Times New Roman" w:cs="Times New Roman"/>
              </w:rPr>
              <w:t>Sagatavota tūrismam prioritāro ĪADT saraksta gala redakcija.</w:t>
            </w:r>
          </w:p>
        </w:tc>
        <w:tc>
          <w:tcPr>
            <w:tcW w:w="2402" w:type="dxa"/>
            <w:shd w:val="clear" w:color="auto" w:fill="FFFFFF" w:themeFill="background1"/>
          </w:tcPr>
          <w:p w14:paraId="53E048A5" w14:textId="167BEFC6" w:rsidR="00CE354E" w:rsidRPr="00F74CC6" w:rsidRDefault="00CE354E" w:rsidP="004E66D4">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hAnsi="Times New Roman" w:cs="Times New Roman"/>
              </w:rPr>
            </w:pPr>
            <w:r>
              <w:rPr>
                <w:rFonts w:ascii="Times New Roman" w:eastAsia="Times New Roman" w:hAnsi="Times New Roman" w:cs="Times New Roman"/>
                <w:lang w:eastAsia="ar-SA"/>
              </w:rPr>
              <w:t>P</w:t>
            </w:r>
            <w:r w:rsidRPr="00F74CC6">
              <w:rPr>
                <w:rFonts w:ascii="Times New Roman" w:eastAsia="Times New Roman" w:hAnsi="Times New Roman" w:cs="Times New Roman"/>
                <w:lang w:eastAsia="ar-SA"/>
              </w:rPr>
              <w:t>abeigt</w:t>
            </w:r>
            <w:r>
              <w:rPr>
                <w:rFonts w:ascii="Times New Roman" w:eastAsia="Times New Roman" w:hAnsi="Times New Roman" w:cs="Times New Roman"/>
                <w:lang w:eastAsia="ar-SA"/>
              </w:rPr>
              <w:t>s</w:t>
            </w:r>
            <w:r w:rsidRPr="00F74CC6">
              <w:rPr>
                <w:rFonts w:ascii="Times New Roman" w:eastAsia="Times New Roman" w:hAnsi="Times New Roman" w:cs="Times New Roman"/>
                <w:lang w:eastAsia="ar-SA"/>
              </w:rPr>
              <w:t xml:space="preserve"> </w:t>
            </w:r>
            <w:r w:rsidRPr="00995692">
              <w:rPr>
                <w:rFonts w:ascii="Times New Roman" w:hAnsi="Times New Roman" w:cs="Times New Roman"/>
                <w:color w:val="000000" w:themeColor="text1"/>
              </w:rPr>
              <w:t>tūrisma attīstībai prioritāro ĪADT saraksts</w:t>
            </w:r>
            <w:r w:rsidRPr="00F74CC6">
              <w:rPr>
                <w:rFonts w:ascii="Times New Roman" w:eastAsia="Times New Roman" w:hAnsi="Times New Roman" w:cs="Times New Roman"/>
                <w:lang w:eastAsia="ar-SA"/>
              </w:rPr>
              <w:t>.</w:t>
            </w:r>
          </w:p>
        </w:tc>
      </w:tr>
      <w:tr w:rsidR="00CE354E" w:rsidRPr="00993E13" w14:paraId="3C3159D9" w14:textId="5E4FCAD7" w:rsidTr="003A5896">
        <w:tc>
          <w:tcPr>
            <w:tcW w:w="852" w:type="dxa"/>
            <w:shd w:val="clear" w:color="auto" w:fill="auto"/>
          </w:tcPr>
          <w:p w14:paraId="068652EE" w14:textId="038DC683" w:rsidR="00CE354E" w:rsidRPr="00995692" w:rsidRDefault="00CE354E" w:rsidP="003F15D7">
            <w:pPr>
              <w:shd w:val="clear" w:color="auto" w:fill="FFFFFF" w:themeFill="background1"/>
              <w:tabs>
                <w:tab w:val="left" w:pos="61"/>
                <w:tab w:val="left" w:pos="4381"/>
                <w:tab w:val="left" w:pos="7621"/>
              </w:tabs>
              <w:suppressAutoHyphens/>
              <w:snapToGrid w:val="0"/>
              <w:spacing w:after="0" w:line="240" w:lineRule="auto"/>
              <w:ind w:left="-119" w:right="-57" w:firstLine="105"/>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63.</w:t>
            </w:r>
          </w:p>
        </w:tc>
        <w:tc>
          <w:tcPr>
            <w:tcW w:w="2151" w:type="dxa"/>
            <w:shd w:val="clear" w:color="auto" w:fill="FFFFFF" w:themeFill="background1"/>
          </w:tcPr>
          <w:p w14:paraId="6A282769" w14:textId="552B8498" w:rsidR="00CE354E" w:rsidRPr="00995692" w:rsidRDefault="00CE354E" w:rsidP="003F15D7">
            <w:pPr>
              <w:shd w:val="clear" w:color="auto" w:fill="FFFFFF" w:themeFill="background1"/>
              <w:suppressAutoHyphens/>
              <w:snapToGrid w:val="0"/>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 xml:space="preserve">Atbilstoši izstrādātajai koncepcijai ilgtspējīga tūrisma veicināšanai ĪADT, nodrošināt mācības </w:t>
            </w:r>
            <w:r w:rsidRPr="00995692">
              <w:rPr>
                <w:rFonts w:ascii="Times New Roman" w:hAnsi="Times New Roman" w:cs="Times New Roman"/>
                <w:color w:val="000000" w:themeColor="text1"/>
              </w:rPr>
              <w:lastRenderedPageBreak/>
              <w:t xml:space="preserve">un zināšanu pārbaudes tūrismā iesaistītajām pusēm, tostarp, gidiem, </w:t>
            </w:r>
            <w:r w:rsidRPr="00995692">
              <w:rPr>
                <w:rFonts w:ascii="Times New Roman" w:hAnsi="Times New Roman" w:cs="Times New Roman"/>
                <w:b/>
                <w:color w:val="000000" w:themeColor="text1"/>
              </w:rPr>
              <w:t>50 %</w:t>
            </w:r>
            <w:r w:rsidRPr="00995692">
              <w:rPr>
                <w:rFonts w:ascii="Times New Roman" w:hAnsi="Times New Roman" w:cs="Times New Roman"/>
                <w:color w:val="000000" w:themeColor="text1"/>
              </w:rPr>
              <w:t xml:space="preserve"> no kopējā mērķa</w:t>
            </w:r>
          </w:p>
        </w:tc>
        <w:tc>
          <w:tcPr>
            <w:tcW w:w="1006" w:type="dxa"/>
            <w:shd w:val="clear" w:color="auto" w:fill="FFFFFF" w:themeFill="background1"/>
          </w:tcPr>
          <w:p w14:paraId="4CFB3314" w14:textId="17ACA185" w:rsidR="00CE354E" w:rsidRPr="00995692" w:rsidRDefault="00CE354E" w:rsidP="003F15D7">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lastRenderedPageBreak/>
              <w:t>31.12.</w:t>
            </w:r>
          </w:p>
        </w:tc>
        <w:tc>
          <w:tcPr>
            <w:tcW w:w="1235" w:type="dxa"/>
            <w:shd w:val="clear" w:color="auto" w:fill="FFFFFF" w:themeFill="background1"/>
          </w:tcPr>
          <w:p w14:paraId="5BE351DE" w14:textId="54BD25C2" w:rsidR="00CE354E" w:rsidRPr="00995692" w:rsidRDefault="00CE354E" w:rsidP="003F15D7">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E.Ezeriņa</w:t>
            </w:r>
          </w:p>
        </w:tc>
        <w:tc>
          <w:tcPr>
            <w:tcW w:w="2561" w:type="dxa"/>
            <w:shd w:val="clear" w:color="auto" w:fill="FFFFFF" w:themeFill="background1"/>
          </w:tcPr>
          <w:p w14:paraId="3AC8960E" w14:textId="0EB0458D" w:rsidR="00CE354E" w:rsidRPr="00995692" w:rsidRDefault="00CE354E" w:rsidP="004E66D4">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Pārskata periodā darbība nav veikta.  </w:t>
            </w:r>
          </w:p>
        </w:tc>
        <w:tc>
          <w:tcPr>
            <w:tcW w:w="2551" w:type="dxa"/>
            <w:shd w:val="clear" w:color="auto" w:fill="FFFFFF" w:themeFill="background1"/>
          </w:tcPr>
          <w:p w14:paraId="00851493" w14:textId="1B68FDD4" w:rsidR="00CE354E" w:rsidRPr="00AA1996" w:rsidRDefault="00CE354E" w:rsidP="004E66D4">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lang w:eastAsia="ar-SA"/>
              </w:rPr>
            </w:pPr>
            <w:r w:rsidRPr="00AA1996">
              <w:rPr>
                <w:rFonts w:ascii="Times New Roman" w:eastAsia="Times New Roman" w:hAnsi="Times New Roman" w:cs="Times New Roman"/>
                <w:color w:val="000000" w:themeColor="text1"/>
                <w:lang w:eastAsia="ar-SA"/>
              </w:rPr>
              <w:t xml:space="preserve">Pārskata periodā darbība nav veikta.  </w:t>
            </w:r>
          </w:p>
        </w:tc>
        <w:tc>
          <w:tcPr>
            <w:tcW w:w="2552" w:type="dxa"/>
            <w:shd w:val="clear" w:color="auto" w:fill="FFFFFF" w:themeFill="background1"/>
          </w:tcPr>
          <w:p w14:paraId="4BB0FBF2" w14:textId="2EE912B0" w:rsidR="00CE354E" w:rsidRPr="004E66D4" w:rsidRDefault="00CE354E" w:rsidP="004E66D4">
            <w:pPr>
              <w:pStyle w:val="Paraststmeklis"/>
              <w:spacing w:before="0" w:after="0"/>
              <w:jc w:val="both"/>
              <w:rPr>
                <w:sz w:val="22"/>
                <w:szCs w:val="22"/>
              </w:rPr>
            </w:pPr>
            <w:r w:rsidRPr="00AA1996">
              <w:rPr>
                <w:color w:val="000000" w:themeColor="text1"/>
                <w:sz w:val="22"/>
                <w:szCs w:val="22"/>
              </w:rPr>
              <w:t xml:space="preserve">Pārskata periodā darbība nav veikta.  </w:t>
            </w:r>
          </w:p>
        </w:tc>
        <w:tc>
          <w:tcPr>
            <w:tcW w:w="2402" w:type="dxa"/>
            <w:shd w:val="clear" w:color="auto" w:fill="FFFFFF" w:themeFill="background1"/>
          </w:tcPr>
          <w:p w14:paraId="36257F56" w14:textId="58FF7FBD" w:rsidR="00CE354E" w:rsidRPr="00F8685A" w:rsidRDefault="00CE354E" w:rsidP="004E66D4">
            <w:pPr>
              <w:pStyle w:val="Paraststmeklis"/>
              <w:spacing w:before="0" w:after="0"/>
              <w:jc w:val="both"/>
              <w:rPr>
                <w:sz w:val="22"/>
                <w:szCs w:val="22"/>
                <w:shd w:val="clear" w:color="auto" w:fill="FFFFFF"/>
              </w:rPr>
            </w:pPr>
            <w:r w:rsidRPr="004E66D4">
              <w:rPr>
                <w:sz w:val="22"/>
                <w:szCs w:val="22"/>
                <w:shd w:val="clear" w:color="auto" w:fill="FFFFFF"/>
              </w:rPr>
              <w:t>Pārskata periodā darbība nav veikta</w:t>
            </w:r>
            <w:r>
              <w:rPr>
                <w:sz w:val="22"/>
                <w:szCs w:val="22"/>
                <w:shd w:val="clear" w:color="auto" w:fill="FFFFFF"/>
              </w:rPr>
              <w:t>, jo</w:t>
            </w:r>
            <w:r w:rsidRPr="00AA1996">
              <w:rPr>
                <w:sz w:val="22"/>
                <w:szCs w:val="22"/>
                <w:shd w:val="clear" w:color="auto" w:fill="FFFFFF"/>
              </w:rPr>
              <w:t xml:space="preserve"> </w:t>
            </w:r>
            <w:r>
              <w:rPr>
                <w:sz w:val="22"/>
                <w:szCs w:val="22"/>
                <w:shd w:val="clear" w:color="auto" w:fill="FFFFFF"/>
              </w:rPr>
              <w:t xml:space="preserve">iesniegtais </w:t>
            </w:r>
            <w:r w:rsidRPr="00AA1996">
              <w:rPr>
                <w:sz w:val="22"/>
                <w:szCs w:val="22"/>
                <w:shd w:val="clear" w:color="auto" w:fill="FFFFFF"/>
              </w:rPr>
              <w:t>LVAF projekts finansējuma piesaistei neguva atbalstu.</w:t>
            </w:r>
          </w:p>
        </w:tc>
      </w:tr>
      <w:tr w:rsidR="00CE354E" w:rsidRPr="00993E13" w14:paraId="67B9A2E4" w14:textId="5792C8ED" w:rsidTr="003A5896">
        <w:tc>
          <w:tcPr>
            <w:tcW w:w="852" w:type="dxa"/>
            <w:shd w:val="clear" w:color="auto" w:fill="auto"/>
          </w:tcPr>
          <w:p w14:paraId="08FE8396" w14:textId="73AE008A" w:rsidR="00CE354E" w:rsidRPr="00995692" w:rsidRDefault="00CE354E" w:rsidP="003F15D7">
            <w:pPr>
              <w:shd w:val="clear" w:color="auto" w:fill="FFFFFF" w:themeFill="background1"/>
              <w:tabs>
                <w:tab w:val="left" w:pos="61"/>
                <w:tab w:val="left" w:pos="4381"/>
                <w:tab w:val="left" w:pos="7621"/>
              </w:tabs>
              <w:suppressAutoHyphens/>
              <w:snapToGrid w:val="0"/>
              <w:spacing w:after="0" w:line="240" w:lineRule="auto"/>
              <w:ind w:left="-119" w:right="-57" w:firstLine="105"/>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lastRenderedPageBreak/>
              <w:t>64.</w:t>
            </w:r>
          </w:p>
        </w:tc>
        <w:tc>
          <w:tcPr>
            <w:tcW w:w="2151" w:type="dxa"/>
            <w:shd w:val="clear" w:color="auto" w:fill="FFFFFF" w:themeFill="background1"/>
          </w:tcPr>
          <w:p w14:paraId="270AD3BB" w14:textId="2B486FA4" w:rsidR="00CE354E" w:rsidRPr="00995692" w:rsidRDefault="00CE354E" w:rsidP="003F15D7">
            <w:pPr>
              <w:shd w:val="clear" w:color="auto" w:fill="FFFFFF" w:themeFill="background1"/>
              <w:suppressAutoHyphens/>
              <w:snapToGrid w:val="0"/>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Nodrošināt Pārvaldes viedokļa pārstāvēšanu, interešu aizstāvēšanu un uz zināšanām balstītas informācijas sniegšanu ar tūrisma attīstību saistītajās apspriedēs, diskusijās, darba grupās, tūrisma forumos utml.</w:t>
            </w:r>
          </w:p>
        </w:tc>
        <w:tc>
          <w:tcPr>
            <w:tcW w:w="1006" w:type="dxa"/>
            <w:shd w:val="clear" w:color="auto" w:fill="FFFFFF" w:themeFill="background1"/>
          </w:tcPr>
          <w:p w14:paraId="05668C65" w14:textId="77777777" w:rsidR="00CE354E" w:rsidRPr="00995692" w:rsidRDefault="00CE354E" w:rsidP="003F15D7">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shd w:val="clear" w:color="auto" w:fill="FFFFFF" w:themeFill="background1"/>
          </w:tcPr>
          <w:p w14:paraId="6E78F41F" w14:textId="69FB91CF" w:rsidR="00CE354E" w:rsidRPr="00995692" w:rsidRDefault="00CE354E" w:rsidP="003F15D7">
            <w:pPr>
              <w:shd w:val="clear" w:color="auto" w:fill="FFFFFF" w:themeFill="background1"/>
              <w:tabs>
                <w:tab w:val="left" w:pos="180"/>
                <w:tab w:val="left" w:pos="4500"/>
                <w:tab w:val="left" w:pos="7740"/>
              </w:tabs>
              <w:suppressAutoHyphens/>
              <w:snapToGrid w:val="0"/>
              <w:spacing w:after="0" w:line="240" w:lineRule="auto"/>
              <w:jc w:val="center"/>
              <w:rPr>
                <w:rFonts w:ascii="Times New Roman" w:hAnsi="Times New Roman" w:cs="Times New Roman"/>
              </w:rPr>
            </w:pPr>
            <w:r w:rsidRPr="00995692">
              <w:rPr>
                <w:rFonts w:ascii="Times New Roman" w:eastAsia="Times New Roman" w:hAnsi="Times New Roman" w:cs="Times New Roman"/>
                <w:color w:val="000000" w:themeColor="text1"/>
                <w:lang w:eastAsia="ar-SA"/>
              </w:rPr>
              <w:t>reģionālo administrā-ciju direktori</w:t>
            </w:r>
            <w:r w:rsidRPr="00995692">
              <w:rPr>
                <w:rFonts w:ascii="Times New Roman" w:hAnsi="Times New Roman" w:cs="Times New Roman"/>
              </w:rPr>
              <w:t>,</w:t>
            </w:r>
          </w:p>
          <w:p w14:paraId="4A24A0DC" w14:textId="7DDBA5EA" w:rsidR="00CE354E" w:rsidRPr="00995692" w:rsidRDefault="00CE354E" w:rsidP="003F15D7">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E.Ezeriņa</w:t>
            </w:r>
          </w:p>
        </w:tc>
        <w:tc>
          <w:tcPr>
            <w:tcW w:w="2561" w:type="dxa"/>
            <w:shd w:val="clear" w:color="auto" w:fill="FFFFFF" w:themeFill="background1"/>
          </w:tcPr>
          <w:p w14:paraId="7A3BEB2A" w14:textId="34BEAA95" w:rsidR="00CE354E" w:rsidRPr="00995692" w:rsidRDefault="00CE354E" w:rsidP="004E66D4">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Īstenota Pārvaldes viedokļa pārstāvēšana, interešu aizstāvēšana un informācijas sniegšana ar tūrisma attīstību saistītajās apspriedēs, diskusijās, darba grupās, tūrisma forumos: tikšanās ar nodibinājumu “Latvijas Finiera fonds ilgtspējīgai attīstībai” ilgtspējīga tūrisma un dabas izglītības attīstīšanu Sarkaņkalnā; 2 tikšanās ar Ošupes pagasta pārvaldes pārstāvjiem, NVO un jauniešiem par aktivitātēm DL “Lubāna mitrājs” aktīvā un dabas tūrisma galamērķa popularizēšanai; sanāksme ar Krustpils novada pārstāvjiem par Eiropas nacionālo un dabas parku dienas  pasākumiem; tikšanās ar pašvaldību tūrisma informācijas centra pārstāvjiem un iesaistītajām pusēm par Rāznas NP Ceļotāju dienu; Gaujas NP zīmola “Enter Gauja” biedru kopsapulce un sanāksme par Gaujas NP </w:t>
            </w:r>
            <w:r w:rsidRPr="00995692">
              <w:rPr>
                <w:rFonts w:ascii="Times New Roman" w:eastAsia="Times New Roman" w:hAnsi="Times New Roman" w:cs="Times New Roman"/>
                <w:color w:val="000000" w:themeColor="text1"/>
                <w:lang w:eastAsia="ar-SA"/>
              </w:rPr>
              <w:lastRenderedPageBreak/>
              <w:t>popularizēšanu klastera aktivitātēs; sanāksme ar pašvaldības aģentūru “Līgatnes novada Tūrisma un kultūras centrs” par 2019.gada plānotajiem pasākumiem Līgatnes dabas takās, par 2018. gada paveikto darbu analīzi un izvērtējamu, biļešu uzskaiti un tirdzniecību – sistēmas pilnveidošanu;</w:t>
            </w:r>
            <w:r w:rsidRPr="00995692">
              <w:t xml:space="preserve"> </w:t>
            </w:r>
            <w:r w:rsidRPr="00995692">
              <w:rPr>
                <w:rFonts w:ascii="Times New Roman" w:eastAsia="Times New Roman" w:hAnsi="Times New Roman" w:cs="Times New Roman"/>
                <w:color w:val="000000" w:themeColor="text1"/>
                <w:lang w:eastAsia="ar-SA"/>
              </w:rPr>
              <w:t>Ķemeru NP tūrisma foruma sanāksme un dalība Zemgales plānošanas reģiona rīkotajā diskusijā par tūrisma attīstību Zemgalē; 2 iesaistīto pušu sanāksmes Slīteres NP Ceļotāju dienas plānošanai.</w:t>
            </w:r>
          </w:p>
        </w:tc>
        <w:tc>
          <w:tcPr>
            <w:tcW w:w="2551" w:type="dxa"/>
            <w:shd w:val="clear" w:color="auto" w:fill="FFFFFF" w:themeFill="background1"/>
          </w:tcPr>
          <w:p w14:paraId="030B68E0" w14:textId="77777777" w:rsidR="00CE354E" w:rsidRPr="00AA1996" w:rsidRDefault="00CE354E" w:rsidP="004E66D4">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lang w:eastAsia="ar-SA"/>
              </w:rPr>
            </w:pPr>
            <w:r w:rsidRPr="00AA1996">
              <w:rPr>
                <w:rFonts w:ascii="Times New Roman" w:eastAsia="Times New Roman" w:hAnsi="Times New Roman" w:cs="Times New Roman"/>
                <w:color w:val="000000" w:themeColor="text1"/>
                <w:lang w:eastAsia="ar-SA"/>
              </w:rPr>
              <w:lastRenderedPageBreak/>
              <w:t>Īstenota Pārvaldes viedokļa pārstāvēšana, interešu aizstāvēšana un informācijas sniegšana ar tūrisma attīstību saistītajās apspriedēs, diskusijās, darba grupās, tūrisma forumos: sanāksmē  ar Ziemeļlatgales tūrismā  iesaistītām pusēm par sadarbību dabas tūrisma jomā ĪADT; sanāksmē ar Krustpils novada pārstāvjiem par tūrisma sezonas atklāšanas pasākumu DP “Laukezers”; Latvijas Universitātes un Vidzemes augstskolas rīkotajās fokusgrupu diskusijās par dabas un kultūras tūrisma attīstības izaicinājumiem Latvijā (saskaņā ar Ekonomikas ministrijas uzdevumu); dalība Latvijas tūrisma informācijas gadatirgū Madonā;</w:t>
            </w:r>
            <w:r w:rsidRPr="00AA1996">
              <w:t xml:space="preserve"> </w:t>
            </w:r>
            <w:r w:rsidRPr="00AA1996">
              <w:rPr>
                <w:rFonts w:ascii="Times New Roman" w:eastAsia="Times New Roman" w:hAnsi="Times New Roman" w:cs="Times New Roman"/>
                <w:color w:val="000000" w:themeColor="text1"/>
                <w:lang w:eastAsia="ar-SA"/>
              </w:rPr>
              <w:t xml:space="preserve">sanāksme ar pašvaldības aģentūru “Līgatnes novada Tūrisma un kultūras centrs”  par 2019.gada plānotajiem pasākumiem Līgatnes </w:t>
            </w:r>
            <w:r w:rsidRPr="00AA1996">
              <w:rPr>
                <w:rFonts w:ascii="Times New Roman" w:eastAsia="Times New Roman" w:hAnsi="Times New Roman" w:cs="Times New Roman"/>
                <w:color w:val="000000" w:themeColor="text1"/>
                <w:lang w:eastAsia="ar-SA"/>
              </w:rPr>
              <w:lastRenderedPageBreak/>
              <w:t>dabas takās, informatīvo zīmju izvietošanu, 2019.gada Līgatnes dabas taku darba laikiem.</w:t>
            </w:r>
          </w:p>
          <w:p w14:paraId="31A61B0D" w14:textId="77777777" w:rsidR="00CE354E" w:rsidRPr="00AA1996" w:rsidRDefault="00CE354E" w:rsidP="004E66D4">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lang w:eastAsia="ar-SA"/>
              </w:rPr>
            </w:pPr>
          </w:p>
        </w:tc>
        <w:tc>
          <w:tcPr>
            <w:tcW w:w="2552" w:type="dxa"/>
            <w:shd w:val="clear" w:color="auto" w:fill="FFFFFF" w:themeFill="background1"/>
          </w:tcPr>
          <w:p w14:paraId="633429AE" w14:textId="341620AC" w:rsidR="00CE354E" w:rsidRPr="00AA1996" w:rsidRDefault="00CE354E" w:rsidP="004E66D4">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rPr>
            </w:pPr>
            <w:r w:rsidRPr="00AA1996">
              <w:rPr>
                <w:rFonts w:ascii="Times New Roman" w:eastAsia="Times New Roman" w:hAnsi="Times New Roman" w:cs="Times New Roman"/>
                <w:color w:val="000000" w:themeColor="text1"/>
                <w:lang w:eastAsia="ar-SA"/>
              </w:rPr>
              <w:lastRenderedPageBreak/>
              <w:t xml:space="preserve">Īstenota Pārvaldes viedokļa pārstāvēšana, interešu aizstāvēšana un informācijas sniegšana ar tūrisma attīstību saistītajās apspriedēs, diskusijās, darba grupās, tūrisma forumos: </w:t>
            </w:r>
            <w:r w:rsidRPr="00AA1996">
              <w:rPr>
                <w:rFonts w:ascii="Times New Roman" w:eastAsia="Times New Roman" w:hAnsi="Times New Roman" w:cs="Times New Roman"/>
              </w:rPr>
              <w:t>Kurzemes plānošanas reģiona organizētajā konferencē "Dabas un kultūras mantojums tūrismā: identitāte un pieejamība" INTERREG projekta ietvaros.</w:t>
            </w:r>
          </w:p>
          <w:p w14:paraId="21D88232" w14:textId="2E001460" w:rsidR="00CE354E" w:rsidRPr="00AA1996" w:rsidRDefault="00CE354E" w:rsidP="004E66D4">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lang w:eastAsia="ar-SA"/>
              </w:rPr>
            </w:pPr>
          </w:p>
        </w:tc>
        <w:tc>
          <w:tcPr>
            <w:tcW w:w="2402" w:type="dxa"/>
            <w:shd w:val="clear" w:color="auto" w:fill="FFFFFF" w:themeFill="background1"/>
          </w:tcPr>
          <w:p w14:paraId="392EAE4C" w14:textId="6E6F7073" w:rsidR="00CE354E" w:rsidRPr="00431E8F" w:rsidRDefault="00CE354E" w:rsidP="00431E8F">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lang w:eastAsia="ar-SA"/>
              </w:rPr>
            </w:pPr>
            <w:r w:rsidRPr="00AA1996">
              <w:rPr>
                <w:rFonts w:ascii="Times New Roman" w:eastAsia="Times New Roman" w:hAnsi="Times New Roman" w:cs="Times New Roman"/>
                <w:color w:val="000000" w:themeColor="text1"/>
                <w:lang w:eastAsia="ar-SA"/>
              </w:rPr>
              <w:t>Īstenota Pārvaldes viedokļa pārstāvēšana, interešu aizstāvēšana un informācijas sniegšana</w:t>
            </w:r>
            <w:r>
              <w:rPr>
                <w:rFonts w:ascii="Times New Roman" w:eastAsia="Times New Roman" w:hAnsi="Times New Roman" w:cs="Times New Roman"/>
                <w:color w:val="000000" w:themeColor="text1"/>
                <w:lang w:eastAsia="ar-SA"/>
              </w:rPr>
              <w:t xml:space="preserve"> 9</w:t>
            </w:r>
            <w:r w:rsidRPr="00AA1996">
              <w:rPr>
                <w:rFonts w:ascii="Times New Roman" w:eastAsia="Times New Roman" w:hAnsi="Times New Roman" w:cs="Times New Roman"/>
                <w:color w:val="000000" w:themeColor="text1"/>
                <w:lang w:eastAsia="ar-SA"/>
              </w:rPr>
              <w:t xml:space="preserve"> ar tūrisma attīstību saistītajās apspriedēs, diskusijās, darba grupās, tūrisma forumos</w:t>
            </w:r>
            <w:r>
              <w:rPr>
                <w:rFonts w:ascii="Times New Roman" w:eastAsia="Times New Roman" w:hAnsi="Times New Roman" w:cs="Times New Roman"/>
                <w:color w:val="000000" w:themeColor="text1"/>
                <w:lang w:eastAsia="ar-SA"/>
              </w:rPr>
              <w:t>:</w:t>
            </w:r>
          </w:p>
          <w:p w14:paraId="4EE15B6F" w14:textId="0A41A46A" w:rsidR="00CE354E" w:rsidRPr="00AA1996" w:rsidRDefault="00CE354E" w:rsidP="004E66D4">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AA1996">
              <w:rPr>
                <w:rFonts w:ascii="Times New Roman" w:eastAsia="Times New Roman" w:hAnsi="Times New Roman" w:cs="Times New Roman"/>
                <w:lang w:eastAsia="ar-SA"/>
              </w:rPr>
              <w:t>seminārā ”Velo tūrisma attīstība Austrumlatvijā, pieslēdzoties</w:t>
            </w:r>
            <w:r>
              <w:rPr>
                <w:rFonts w:ascii="Times New Roman" w:eastAsia="Times New Roman" w:hAnsi="Times New Roman" w:cs="Times New Roman"/>
                <w:lang w:eastAsia="ar-SA"/>
              </w:rPr>
              <w:t xml:space="preserve"> </w:t>
            </w:r>
            <w:r w:rsidRPr="00AA1996">
              <w:rPr>
                <w:rFonts w:ascii="Times New Roman" w:eastAsia="Times New Roman" w:hAnsi="Times New Roman" w:cs="Times New Roman"/>
                <w:lang w:eastAsia="ar-SA"/>
              </w:rPr>
              <w:t>starptautiskajam Velomaršrutu tīklam Euro Velo11”;</w:t>
            </w:r>
          </w:p>
          <w:p w14:paraId="367D8DF0" w14:textId="199CC02E" w:rsidR="00CE354E" w:rsidRPr="00AA1996" w:rsidRDefault="00CE354E" w:rsidP="004E66D4">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AA1996">
              <w:rPr>
                <w:rFonts w:ascii="Times New Roman" w:eastAsia="Times New Roman" w:hAnsi="Times New Roman" w:cs="Times New Roman"/>
                <w:lang w:eastAsia="ar-SA"/>
              </w:rPr>
              <w:t xml:space="preserve">Gaujas </w:t>
            </w:r>
            <w:r>
              <w:rPr>
                <w:rFonts w:ascii="Times New Roman" w:eastAsia="Times New Roman" w:hAnsi="Times New Roman" w:cs="Times New Roman"/>
                <w:lang w:eastAsia="ar-SA"/>
              </w:rPr>
              <w:t>NP</w:t>
            </w:r>
            <w:r w:rsidRPr="00AA1996">
              <w:rPr>
                <w:rFonts w:ascii="Times New Roman" w:eastAsia="Times New Roman" w:hAnsi="Times New Roman" w:cs="Times New Roman"/>
                <w:lang w:eastAsia="ar-SA"/>
              </w:rPr>
              <w:t xml:space="preserve"> tūrisma klastera EnterGauja sanāksmē;</w:t>
            </w:r>
          </w:p>
          <w:p w14:paraId="09BAF726" w14:textId="2D855F62" w:rsidR="00CE354E" w:rsidRPr="00AA1996" w:rsidRDefault="00CE354E" w:rsidP="004E66D4">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AA1996">
              <w:rPr>
                <w:rFonts w:ascii="Times New Roman" w:eastAsia="Times New Roman" w:hAnsi="Times New Roman" w:cs="Times New Roman"/>
                <w:lang w:eastAsia="ar-SA"/>
              </w:rPr>
              <w:t>Līgatnes novada tūrisma sanāksmē;</w:t>
            </w:r>
          </w:p>
          <w:p w14:paraId="64A820CE" w14:textId="1BD9F011" w:rsidR="00CE354E" w:rsidRPr="00AA1996" w:rsidRDefault="00CE354E" w:rsidP="004E66D4">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AA1996">
              <w:rPr>
                <w:rFonts w:ascii="Times New Roman" w:eastAsia="Times New Roman" w:hAnsi="Times New Roman" w:cs="Times New Roman"/>
                <w:lang w:eastAsia="ar-SA"/>
              </w:rPr>
              <w:t>Latgales reģiona tūrisma konferencē 2019</w:t>
            </w:r>
            <w:r>
              <w:rPr>
                <w:rFonts w:ascii="Times New Roman" w:eastAsia="Times New Roman" w:hAnsi="Times New Roman" w:cs="Times New Roman"/>
                <w:lang w:eastAsia="ar-SA"/>
              </w:rPr>
              <w:t>.</w:t>
            </w:r>
            <w:r w:rsidRPr="00AA1996">
              <w:rPr>
                <w:rFonts w:ascii="Times New Roman" w:eastAsia="Times New Roman" w:hAnsi="Times New Roman" w:cs="Times New Roman"/>
                <w:lang w:eastAsia="ar-SA"/>
              </w:rPr>
              <w:t xml:space="preserve"> Krāslavā;</w:t>
            </w:r>
          </w:p>
          <w:p w14:paraId="20FF5AED" w14:textId="12DB8815" w:rsidR="00CE354E" w:rsidRPr="00AA1996" w:rsidRDefault="00CE354E" w:rsidP="004E66D4">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AA1996">
              <w:rPr>
                <w:rFonts w:ascii="Times New Roman" w:eastAsia="Times New Roman" w:hAnsi="Times New Roman" w:cs="Times New Roman"/>
                <w:lang w:eastAsia="ar-SA"/>
              </w:rPr>
              <w:t>Pārgaujas novada tūrisma sanāksmē;</w:t>
            </w:r>
          </w:p>
          <w:p w14:paraId="7F4FF2A3" w14:textId="7A73F3D6" w:rsidR="00CE354E" w:rsidRPr="00AA1996" w:rsidRDefault="00CE354E" w:rsidP="004E66D4">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sanāksmē</w:t>
            </w:r>
            <w:r w:rsidRPr="00AA1996">
              <w:rPr>
                <w:rFonts w:ascii="Times New Roman" w:eastAsia="Times New Roman" w:hAnsi="Times New Roman" w:cs="Times New Roman"/>
                <w:lang w:eastAsia="ar-SA"/>
              </w:rPr>
              <w:t xml:space="preserve"> ar Jūrmalas domes Attīstības pārvald</w:t>
            </w:r>
            <w:r>
              <w:rPr>
                <w:rFonts w:ascii="Times New Roman" w:eastAsia="Times New Roman" w:hAnsi="Times New Roman" w:cs="Times New Roman"/>
                <w:lang w:eastAsia="ar-SA"/>
              </w:rPr>
              <w:t>i</w:t>
            </w:r>
            <w:r w:rsidRPr="00AA1996">
              <w:rPr>
                <w:rFonts w:ascii="Times New Roman" w:eastAsia="Times New Roman" w:hAnsi="Times New Roman" w:cs="Times New Roman"/>
                <w:lang w:eastAsia="ar-SA"/>
              </w:rPr>
              <w:t xml:space="preserve"> par dabas izglītības satura veidošanu topošajam Ķemeru daudzfunkcionālajam dabas centram;</w:t>
            </w:r>
          </w:p>
          <w:p w14:paraId="391C4E6D" w14:textId="6C7E007E" w:rsidR="00CE354E" w:rsidRPr="00AA1996" w:rsidRDefault="00CE354E" w:rsidP="004E66D4">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AA1996">
              <w:rPr>
                <w:rFonts w:ascii="Times New Roman" w:eastAsia="Times New Roman" w:hAnsi="Times New Roman" w:cs="Times New Roman"/>
                <w:lang w:eastAsia="ar-SA"/>
              </w:rPr>
              <w:t xml:space="preserve">seminārā Dundagas </w:t>
            </w:r>
            <w:r w:rsidRPr="00AA1996">
              <w:rPr>
                <w:rFonts w:ascii="Times New Roman" w:eastAsia="Times New Roman" w:hAnsi="Times New Roman" w:cs="Times New Roman"/>
                <w:lang w:eastAsia="ar-SA"/>
              </w:rPr>
              <w:lastRenderedPageBreak/>
              <w:t xml:space="preserve">novada uzņēmējiem Kolkā (tostarp, prezentācija "Slīteres </w:t>
            </w:r>
            <w:r>
              <w:rPr>
                <w:rFonts w:ascii="Times New Roman" w:eastAsia="Times New Roman" w:hAnsi="Times New Roman" w:cs="Times New Roman"/>
                <w:lang w:eastAsia="ar-SA"/>
              </w:rPr>
              <w:t>NP</w:t>
            </w:r>
            <w:r w:rsidRPr="00AA1996">
              <w:rPr>
                <w:rFonts w:ascii="Times New Roman" w:eastAsia="Times New Roman" w:hAnsi="Times New Roman" w:cs="Times New Roman"/>
                <w:lang w:eastAsia="ar-SA"/>
              </w:rPr>
              <w:t xml:space="preserve"> aktualitātes - sadarbība ar tūrisma uzņēmējiem, nākotnes plāni"); </w:t>
            </w:r>
          </w:p>
          <w:p w14:paraId="0DF98524" w14:textId="36D9932E" w:rsidR="00CE354E" w:rsidRPr="00AA1996" w:rsidRDefault="00CE354E" w:rsidP="004E66D4">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tikšanās</w:t>
            </w:r>
            <w:r w:rsidRPr="00AA1996">
              <w:rPr>
                <w:rFonts w:ascii="Times New Roman" w:eastAsia="Times New Roman" w:hAnsi="Times New Roman" w:cs="Times New Roman"/>
                <w:lang w:eastAsia="ar-SA"/>
              </w:rPr>
              <w:t xml:space="preserve"> ar Ekonomikas ministrijas Nozaru politikas departament</w:t>
            </w:r>
            <w:r>
              <w:rPr>
                <w:rFonts w:ascii="Times New Roman" w:eastAsia="Times New Roman" w:hAnsi="Times New Roman" w:cs="Times New Roman"/>
                <w:lang w:eastAsia="ar-SA"/>
              </w:rPr>
              <w:t>u</w:t>
            </w:r>
            <w:r w:rsidRPr="00AA1996">
              <w:rPr>
                <w:rFonts w:ascii="Times New Roman" w:eastAsia="Times New Roman" w:hAnsi="Times New Roman" w:cs="Times New Roman"/>
                <w:lang w:eastAsia="ar-SA"/>
              </w:rPr>
              <w:t xml:space="preserve"> par tūrisma pamatnostādnēm;</w:t>
            </w:r>
          </w:p>
          <w:p w14:paraId="38756BE1" w14:textId="3FC3598C" w:rsidR="00CE354E" w:rsidRPr="00AA1996" w:rsidRDefault="00CE354E" w:rsidP="004E66D4">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AA1996">
              <w:rPr>
                <w:rFonts w:ascii="Times New Roman" w:eastAsia="Times New Roman" w:hAnsi="Times New Roman" w:cs="Times New Roman"/>
                <w:lang w:eastAsia="ar-SA"/>
              </w:rPr>
              <w:t>sanāksmē ar Rāznas NP tūrisma pakalpojumu sniedzējiem</w:t>
            </w:r>
            <w:r>
              <w:rPr>
                <w:rFonts w:ascii="Times New Roman" w:eastAsia="Times New Roman" w:hAnsi="Times New Roman" w:cs="Times New Roman"/>
                <w:lang w:eastAsia="ar-SA"/>
              </w:rPr>
              <w:t>.</w:t>
            </w:r>
          </w:p>
          <w:p w14:paraId="0BB85A41" w14:textId="7CA6C72C" w:rsidR="00CE354E" w:rsidRPr="00AA1996" w:rsidRDefault="00CE354E" w:rsidP="004E66D4">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lang w:eastAsia="ar-SA"/>
              </w:rPr>
            </w:pPr>
            <w:r>
              <w:rPr>
                <w:rFonts w:ascii="Times New Roman" w:eastAsia="Times New Roman" w:hAnsi="Times New Roman" w:cs="Times New Roman"/>
                <w:lang w:eastAsia="ar-SA"/>
              </w:rPr>
              <w:t>S</w:t>
            </w:r>
            <w:r w:rsidRPr="00AA1996">
              <w:rPr>
                <w:rFonts w:ascii="Times New Roman" w:eastAsia="Times New Roman" w:hAnsi="Times New Roman" w:cs="Times New Roman"/>
                <w:lang w:eastAsia="ar-SA"/>
              </w:rPr>
              <w:t xml:space="preserve">niegta un </w:t>
            </w:r>
            <w:r>
              <w:rPr>
                <w:rFonts w:ascii="Times New Roman" w:eastAsia="Times New Roman" w:hAnsi="Times New Roman" w:cs="Times New Roman"/>
                <w:lang w:eastAsia="ar-SA"/>
              </w:rPr>
              <w:t>precizēta</w:t>
            </w:r>
            <w:r w:rsidRPr="00AA1996">
              <w:rPr>
                <w:rFonts w:ascii="Times New Roman" w:eastAsia="Times New Roman" w:hAnsi="Times New Roman" w:cs="Times New Roman"/>
                <w:lang w:eastAsia="ar-SA"/>
              </w:rPr>
              <w:t xml:space="preserve"> informācija  Rāznas NP un apkārtnes ceļveža sagatavošanai latviešu, krievu un angļu valodās.</w:t>
            </w:r>
          </w:p>
          <w:p w14:paraId="35331F43" w14:textId="77777777" w:rsidR="00CE354E" w:rsidRPr="00AA1996" w:rsidRDefault="00CE354E" w:rsidP="004E66D4">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lang w:eastAsia="ar-SA"/>
              </w:rPr>
            </w:pPr>
          </w:p>
        </w:tc>
      </w:tr>
      <w:tr w:rsidR="00CE354E" w:rsidRPr="00993E13" w14:paraId="73A33845" w14:textId="05432E27" w:rsidTr="003A5896">
        <w:tc>
          <w:tcPr>
            <w:tcW w:w="852" w:type="dxa"/>
            <w:shd w:val="clear" w:color="auto" w:fill="auto"/>
          </w:tcPr>
          <w:p w14:paraId="64D090AB" w14:textId="407FE2B6" w:rsidR="00CE354E" w:rsidRPr="00995692" w:rsidRDefault="00CE354E" w:rsidP="003F15D7">
            <w:pPr>
              <w:shd w:val="clear" w:color="auto" w:fill="FFFFFF" w:themeFill="background1"/>
              <w:tabs>
                <w:tab w:val="left" w:pos="61"/>
                <w:tab w:val="left" w:pos="4381"/>
                <w:tab w:val="left" w:pos="7621"/>
              </w:tabs>
              <w:suppressAutoHyphens/>
              <w:snapToGrid w:val="0"/>
              <w:spacing w:after="0" w:line="240" w:lineRule="auto"/>
              <w:ind w:left="-119" w:right="-57" w:firstLine="105"/>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lastRenderedPageBreak/>
              <w:t>65.</w:t>
            </w:r>
          </w:p>
        </w:tc>
        <w:tc>
          <w:tcPr>
            <w:tcW w:w="2151" w:type="dxa"/>
            <w:shd w:val="clear" w:color="auto" w:fill="FFFFFF" w:themeFill="background1"/>
          </w:tcPr>
          <w:p w14:paraId="19598547" w14:textId="77777777" w:rsidR="00CE354E" w:rsidRPr="00995692" w:rsidRDefault="00CE354E" w:rsidP="003F15D7">
            <w:pPr>
              <w:shd w:val="clear" w:color="auto" w:fill="FFFFFF" w:themeFill="background1"/>
              <w:suppressAutoHyphens/>
              <w:snapToGrid w:val="0"/>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“ĪADT Ceļotājdienu” koncepta attīstīšana un popularizēšana.</w:t>
            </w:r>
          </w:p>
          <w:p w14:paraId="304AD4C0" w14:textId="5392B491" w:rsidR="00CE354E" w:rsidRPr="00995692" w:rsidRDefault="00CE354E" w:rsidP="003F15D7">
            <w:pPr>
              <w:shd w:val="clear" w:color="auto" w:fill="FFFFFF" w:themeFill="background1"/>
              <w:suppressAutoHyphens/>
              <w:snapToGrid w:val="0"/>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 xml:space="preserve"> “ĪADT Ceļotājdienu” </w:t>
            </w:r>
            <w:r w:rsidRPr="00995692">
              <w:rPr>
                <w:rFonts w:ascii="Times New Roman" w:hAnsi="Times New Roman" w:cs="Times New Roman"/>
                <w:b/>
                <w:color w:val="000000" w:themeColor="text1"/>
              </w:rPr>
              <w:t>4</w:t>
            </w:r>
            <w:r w:rsidRPr="00995692">
              <w:rPr>
                <w:rFonts w:ascii="Times New Roman" w:hAnsi="Times New Roman" w:cs="Times New Roman"/>
                <w:color w:val="000000" w:themeColor="text1"/>
              </w:rPr>
              <w:t xml:space="preserve"> pasākumu plānošana un organizēšana</w:t>
            </w:r>
          </w:p>
        </w:tc>
        <w:tc>
          <w:tcPr>
            <w:tcW w:w="1006" w:type="dxa"/>
            <w:shd w:val="clear" w:color="auto" w:fill="FFFFFF" w:themeFill="background1"/>
          </w:tcPr>
          <w:p w14:paraId="7BCD4D46" w14:textId="221960D3" w:rsidR="00CE354E" w:rsidRPr="00995692" w:rsidRDefault="00CE354E" w:rsidP="003F15D7">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30.09.</w:t>
            </w:r>
          </w:p>
        </w:tc>
        <w:tc>
          <w:tcPr>
            <w:tcW w:w="1235" w:type="dxa"/>
            <w:shd w:val="clear" w:color="auto" w:fill="FFFFFF" w:themeFill="background1"/>
          </w:tcPr>
          <w:p w14:paraId="0E1A7A9B" w14:textId="6F6796BB" w:rsidR="00CE354E" w:rsidRPr="00995692" w:rsidRDefault="00CE354E" w:rsidP="003F15D7">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E.Ezeriņa</w:t>
            </w:r>
          </w:p>
        </w:tc>
        <w:tc>
          <w:tcPr>
            <w:tcW w:w="2561" w:type="dxa"/>
            <w:shd w:val="clear" w:color="auto" w:fill="FFFFFF" w:themeFill="background1"/>
          </w:tcPr>
          <w:p w14:paraId="27EC76D3" w14:textId="4FF024AD" w:rsidR="00CE354E" w:rsidRPr="00995692" w:rsidRDefault="00CE354E" w:rsidP="009912A6">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Sagatavots, izdots un tūrisma pasākumos (tostarp Starptautiskās tūrisma izstādes gadatirgus “Balttour” ietvaros) popularizēts kopīgs informatīvs materiāls par 2019.gada Ceļotāju dienu pasākumiem Latvijas ĪADT.</w:t>
            </w:r>
          </w:p>
          <w:p w14:paraId="0560252E" w14:textId="3BFEBD8B" w:rsidR="00CE354E" w:rsidRPr="00995692" w:rsidRDefault="00CE354E" w:rsidP="009912A6">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Sociālā tīkla Facebook Latvijas ĪADT kontos izveidotas atsevišķas pasākumu sadaļas, nodrošinot savlaicīgu </w:t>
            </w:r>
            <w:r w:rsidRPr="00995692">
              <w:rPr>
                <w:rFonts w:ascii="Times New Roman" w:eastAsia="Times New Roman" w:hAnsi="Times New Roman" w:cs="Times New Roman"/>
                <w:color w:val="000000" w:themeColor="text1"/>
                <w:lang w:eastAsia="ar-SA"/>
              </w:rPr>
              <w:lastRenderedPageBreak/>
              <w:t>informācijas sniegšanu par 2019.gada Ceļotāju dienu pasākumiem Latvijas ĪADT.</w:t>
            </w:r>
          </w:p>
          <w:p w14:paraId="28DE4FAC" w14:textId="5E02AF66" w:rsidR="00CE354E" w:rsidRPr="00995692" w:rsidRDefault="00CE354E" w:rsidP="009912A6">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Katrā no šīm teritorijām – Ķemeru NP, Slīteres NP, Rāznas NP, ZBR un Gaujas NP uzsākti sagatavošanās darbi Ceļotāju dienu pasākumu norisei - organizētas iesaistīto pušu tikšanās, programmu veidošana, afišu sagatavošana utt.</w:t>
            </w:r>
          </w:p>
        </w:tc>
        <w:tc>
          <w:tcPr>
            <w:tcW w:w="2551" w:type="dxa"/>
            <w:shd w:val="clear" w:color="auto" w:fill="FFFFFF" w:themeFill="background1"/>
          </w:tcPr>
          <w:p w14:paraId="302BC282" w14:textId="54C2C76E" w:rsidR="00CE354E" w:rsidRPr="00067917" w:rsidRDefault="00CE354E" w:rsidP="009912A6">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lastRenderedPageBreak/>
              <w:t xml:space="preserve">Noorganizēta Ceļotāju diena Ķemeru NP 05.05. un nodrošinātas dabas izziņas aktivitātes Slīteres Ceļotāju dienu ietvaros 01.-02.06., sagatavoti pasākumi un informācija 13.07 Ceļotāju dienai Rāznas NP.  </w:t>
            </w:r>
          </w:p>
          <w:p w14:paraId="63E407E4" w14:textId="252FA723" w:rsidR="00CE354E" w:rsidRPr="00067917" w:rsidRDefault="00CE354E" w:rsidP="009912A6">
            <w:pPr>
              <w:shd w:val="clear" w:color="auto" w:fill="FFFFFF" w:themeFill="background1"/>
              <w:tabs>
                <w:tab w:val="left" w:pos="123"/>
                <w:tab w:val="left" w:pos="4443"/>
                <w:tab w:val="left" w:pos="7683"/>
              </w:tabs>
              <w:suppressAutoHyphens/>
              <w:snapToGrid w:val="0"/>
              <w:spacing w:after="0" w:line="240" w:lineRule="auto"/>
              <w:ind w:left="34"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Dalība visās ar pasākumu rīkošanu saistītajās iesaistīto pušu sanāksmēs.</w:t>
            </w:r>
          </w:p>
        </w:tc>
        <w:tc>
          <w:tcPr>
            <w:tcW w:w="2552" w:type="dxa"/>
            <w:shd w:val="clear" w:color="auto" w:fill="FFFFFF" w:themeFill="background1"/>
          </w:tcPr>
          <w:p w14:paraId="1CA922E6" w14:textId="4F69B076" w:rsidR="00CE354E" w:rsidRPr="00067917" w:rsidRDefault="00CE354E" w:rsidP="009912A6">
            <w:pPr>
              <w:pStyle w:val="Paraststmeklis"/>
              <w:spacing w:before="0" w:after="0"/>
              <w:jc w:val="both"/>
              <w:rPr>
                <w:sz w:val="22"/>
                <w:szCs w:val="22"/>
              </w:rPr>
            </w:pPr>
            <w:r w:rsidRPr="00067917">
              <w:rPr>
                <w:sz w:val="22"/>
                <w:szCs w:val="22"/>
              </w:rPr>
              <w:t xml:space="preserve">Noorganizēta Ceļotāju diena Rāznas NP 13.07., </w:t>
            </w:r>
            <w:r w:rsidRPr="00067917">
              <w:rPr>
                <w:sz w:val="22"/>
                <w:szCs w:val="22"/>
                <w:shd w:val="clear" w:color="auto" w:fill="FFFFFF"/>
              </w:rPr>
              <w:t>Ceļotāju dienas ZBR 24.-25.08. </w:t>
            </w:r>
            <w:r w:rsidRPr="00067917">
              <w:rPr>
                <w:sz w:val="22"/>
                <w:szCs w:val="22"/>
              </w:rPr>
              <w:t xml:space="preserve">un Ceļotāju dienas Gaujas NP 14.-15.09. Sniegts atbalsts Lubāna ezera Ceļotāju dienas norisei 06.07. un Abavas senlejas Ceļotāju dienas norisei 24.08. </w:t>
            </w:r>
          </w:p>
          <w:p w14:paraId="598E2630" w14:textId="19D1B212" w:rsidR="00CE354E" w:rsidRPr="00067917" w:rsidRDefault="00CE354E" w:rsidP="009912A6">
            <w:pPr>
              <w:pStyle w:val="Paraststmeklis"/>
              <w:spacing w:before="0" w:after="0"/>
              <w:jc w:val="both"/>
              <w:rPr>
                <w:sz w:val="22"/>
                <w:szCs w:val="22"/>
              </w:rPr>
            </w:pPr>
            <w:r w:rsidRPr="00067917">
              <w:rPr>
                <w:sz w:val="22"/>
                <w:szCs w:val="22"/>
              </w:rPr>
              <w:t>Dalība visās ar pasākumu rīkošanu saistītajās iesaistīto pušu sanāksmēs.</w:t>
            </w:r>
          </w:p>
        </w:tc>
        <w:tc>
          <w:tcPr>
            <w:tcW w:w="2402" w:type="dxa"/>
            <w:shd w:val="clear" w:color="auto" w:fill="FFFFFF" w:themeFill="background1"/>
          </w:tcPr>
          <w:p w14:paraId="7D4E355A" w14:textId="00F7B78A" w:rsidR="00CE354E" w:rsidRPr="00067917" w:rsidRDefault="00CE354E" w:rsidP="00C221E3">
            <w:pPr>
              <w:pStyle w:val="Paraststmeklis"/>
              <w:spacing w:before="0" w:after="0"/>
              <w:jc w:val="center"/>
              <w:rPr>
                <w:sz w:val="22"/>
                <w:szCs w:val="22"/>
              </w:rPr>
            </w:pPr>
            <w:r>
              <w:rPr>
                <w:sz w:val="22"/>
                <w:szCs w:val="22"/>
              </w:rPr>
              <w:t>-</w:t>
            </w:r>
          </w:p>
        </w:tc>
      </w:tr>
      <w:tr w:rsidR="00CE354E" w:rsidRPr="00993E13" w14:paraId="0D0CF4C2" w14:textId="3C61BDD3" w:rsidTr="003A5896">
        <w:trPr>
          <w:trHeight w:val="261"/>
        </w:trPr>
        <w:tc>
          <w:tcPr>
            <w:tcW w:w="15310" w:type="dxa"/>
            <w:gridSpan w:val="8"/>
            <w:shd w:val="clear" w:color="auto" w:fill="FFFFFF" w:themeFill="background1"/>
          </w:tcPr>
          <w:p w14:paraId="6F500EDE" w14:textId="77777777" w:rsidR="00CE354E" w:rsidRPr="00995692" w:rsidRDefault="00CE354E" w:rsidP="003F15D7">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b/>
                <w:lang w:eastAsia="ar-SA"/>
              </w:rPr>
            </w:pPr>
            <w:r w:rsidRPr="00995692">
              <w:rPr>
                <w:rFonts w:ascii="Times New Roman" w:eastAsia="Times New Roman" w:hAnsi="Times New Roman" w:cs="Times New Roman"/>
                <w:b/>
                <w:lang w:eastAsia="ar-SA"/>
              </w:rPr>
              <w:lastRenderedPageBreak/>
              <w:t>9. Palielināt sabiedrības izpratni par dabas vērtību nozīmi, izglītojot un informējot sabiedrību dabas aizsardzības jautājumos</w:t>
            </w:r>
          </w:p>
          <w:p w14:paraId="0CBC1282" w14:textId="77777777" w:rsidR="00CE354E" w:rsidRPr="00995692" w:rsidRDefault="00CE354E" w:rsidP="003F15D7">
            <w:pPr>
              <w:shd w:val="clear" w:color="auto" w:fill="FFFFFF" w:themeFill="background1"/>
              <w:tabs>
                <w:tab w:val="left" w:pos="180"/>
                <w:tab w:val="left" w:pos="4500"/>
                <w:tab w:val="left" w:pos="7740"/>
              </w:tabs>
              <w:suppressAutoHyphens/>
              <w:spacing w:after="0" w:line="240" w:lineRule="auto"/>
              <w:ind w:left="-57" w:right="-57"/>
              <w:jc w:val="center"/>
              <w:rPr>
                <w:rFonts w:ascii="Times New Roman" w:eastAsia="Times New Roman" w:hAnsi="Times New Roman" w:cs="Times New Roman"/>
                <w:b/>
                <w:lang w:eastAsia="ar-SA"/>
              </w:rPr>
            </w:pPr>
          </w:p>
        </w:tc>
      </w:tr>
      <w:tr w:rsidR="00CE354E" w:rsidRPr="00993E13" w14:paraId="59CAD93C" w14:textId="261ECA50" w:rsidTr="003A5896">
        <w:tc>
          <w:tcPr>
            <w:tcW w:w="852" w:type="dxa"/>
            <w:shd w:val="clear" w:color="auto" w:fill="auto"/>
          </w:tcPr>
          <w:p w14:paraId="45167F02" w14:textId="1B562A05" w:rsidR="00CE354E" w:rsidRPr="00995692" w:rsidRDefault="00CE354E" w:rsidP="003F15D7">
            <w:pPr>
              <w:shd w:val="clear" w:color="auto" w:fill="FFFFFF" w:themeFill="background1"/>
              <w:suppressAutoHyphens/>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66.</w:t>
            </w:r>
          </w:p>
        </w:tc>
        <w:tc>
          <w:tcPr>
            <w:tcW w:w="2151" w:type="dxa"/>
            <w:shd w:val="clear" w:color="auto" w:fill="FFFFFF" w:themeFill="background1"/>
          </w:tcPr>
          <w:p w14:paraId="46ABCFC6" w14:textId="5E61EA61" w:rsidR="00CE354E" w:rsidRPr="00995692" w:rsidRDefault="00CE354E" w:rsidP="003F15D7">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Noorganizēt</w:t>
            </w:r>
            <w:r w:rsidRPr="00995692">
              <w:rPr>
                <w:rFonts w:ascii="Times New Roman" w:hAnsi="Times New Roman" w:cs="Times New Roman"/>
                <w:color w:val="000000" w:themeColor="text1"/>
              </w:rPr>
              <w:t xml:space="preserve"> </w:t>
            </w:r>
            <w:r w:rsidRPr="00995692">
              <w:rPr>
                <w:rFonts w:ascii="Times New Roman" w:eastAsia="Times New Roman" w:hAnsi="Times New Roman" w:cs="Times New Roman"/>
                <w:b/>
                <w:color w:val="000000" w:themeColor="text1"/>
                <w:lang w:eastAsia="ar-SA"/>
              </w:rPr>
              <w:t>20 000</w:t>
            </w:r>
            <w:r w:rsidRPr="00995692">
              <w:rPr>
                <w:rFonts w:ascii="Times New Roman" w:eastAsia="Times New Roman" w:hAnsi="Times New Roman" w:cs="Times New Roman"/>
                <w:color w:val="000000" w:themeColor="text1"/>
                <w:lang w:eastAsia="ar-SA"/>
              </w:rPr>
              <w:t xml:space="preserve"> dalībniekiem </w:t>
            </w:r>
            <w:r w:rsidRPr="00995692">
              <w:rPr>
                <w:rFonts w:ascii="Times New Roman" w:eastAsia="Times New Roman" w:hAnsi="Times New Roman" w:cs="Times New Roman"/>
                <w:b/>
                <w:color w:val="000000" w:themeColor="text1"/>
                <w:lang w:eastAsia="ar-SA"/>
              </w:rPr>
              <w:t>600</w:t>
            </w:r>
            <w:r w:rsidRPr="00995692">
              <w:rPr>
                <w:rFonts w:ascii="Times New Roman" w:eastAsia="Times New Roman" w:hAnsi="Times New Roman" w:cs="Times New Roman"/>
                <w:color w:val="000000" w:themeColor="text1"/>
                <w:lang w:eastAsia="ar-SA"/>
              </w:rPr>
              <w:t xml:space="preserve"> dabas izglītības nodarbības, lekcijas, pasākumus un seminārus un nodrošināt kompetentu dabas nozares pārstāvību citu organizāciju aktivitātēs</w:t>
            </w:r>
          </w:p>
          <w:p w14:paraId="0B1342FA" w14:textId="5A5BAB97" w:rsidR="00CE354E" w:rsidRPr="00995692" w:rsidRDefault="00CE354E" w:rsidP="003F15D7">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color w:val="000000" w:themeColor="text1"/>
                <w:lang w:eastAsia="ar-SA"/>
              </w:rPr>
            </w:pPr>
          </w:p>
        </w:tc>
        <w:tc>
          <w:tcPr>
            <w:tcW w:w="1006" w:type="dxa"/>
            <w:shd w:val="clear" w:color="auto" w:fill="FFFFFF" w:themeFill="background1"/>
          </w:tcPr>
          <w:p w14:paraId="39058C7A" w14:textId="77777777" w:rsidR="00CE354E" w:rsidRPr="00995692" w:rsidRDefault="00CE354E" w:rsidP="003F15D7">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24EAF65E" w14:textId="77777777" w:rsidR="00CE354E" w:rsidRPr="00995692" w:rsidRDefault="00CE354E" w:rsidP="003F15D7">
            <w:pPr>
              <w:shd w:val="clear" w:color="auto" w:fill="FFFFFF" w:themeFill="background1"/>
              <w:tabs>
                <w:tab w:val="left" w:pos="180"/>
                <w:tab w:val="left" w:pos="4500"/>
                <w:tab w:val="left" w:pos="7740"/>
              </w:tabs>
              <w:suppressAutoHyphens/>
              <w:spacing w:after="0" w:line="240" w:lineRule="auto"/>
              <w:ind w:left="-107"/>
              <w:jc w:val="center"/>
              <w:rPr>
                <w:rFonts w:ascii="Times New Roman" w:eastAsia="Times New Roman" w:hAnsi="Times New Roman" w:cs="Times New Roman"/>
                <w:strike/>
                <w:lang w:eastAsia="ar-SA"/>
              </w:rPr>
            </w:pPr>
            <w:r w:rsidRPr="00995692">
              <w:rPr>
                <w:rFonts w:ascii="Times New Roman" w:eastAsia="Times New Roman" w:hAnsi="Times New Roman" w:cs="Times New Roman"/>
                <w:color w:val="000000" w:themeColor="text1"/>
                <w:lang w:eastAsia="ar-SA"/>
              </w:rPr>
              <w:t>E.Ezeriņa</w:t>
            </w:r>
          </w:p>
        </w:tc>
        <w:tc>
          <w:tcPr>
            <w:tcW w:w="2561" w:type="dxa"/>
            <w:shd w:val="clear" w:color="auto" w:fill="FFFFFF" w:themeFill="background1"/>
          </w:tcPr>
          <w:p w14:paraId="6EFAA422" w14:textId="06503FCC" w:rsidR="00CE354E" w:rsidRPr="00995692" w:rsidRDefault="00CE354E" w:rsidP="00467C12">
            <w:pPr>
              <w:shd w:val="clear" w:color="auto" w:fill="FFFFFF" w:themeFill="background1"/>
              <w:tabs>
                <w:tab w:val="left" w:pos="180"/>
                <w:tab w:val="left" w:pos="2348"/>
                <w:tab w:val="left" w:pos="4500"/>
              </w:tabs>
              <w:suppressAutoHyphens/>
              <w:spacing w:after="0" w:line="240" w:lineRule="auto"/>
              <w:ind w:left="-57" w:right="-57"/>
              <w:jc w:val="both"/>
              <w:rPr>
                <w:rFonts w:ascii="Times New Roman" w:eastAsia="Times New Roman" w:hAnsi="Times New Roman"/>
              </w:rPr>
            </w:pPr>
            <w:r w:rsidRPr="00995692">
              <w:rPr>
                <w:rFonts w:ascii="Times New Roman" w:eastAsia="Times New Roman" w:hAnsi="Times New Roman" w:cs="Times New Roman"/>
                <w:lang w:eastAsia="ar-SA"/>
              </w:rPr>
              <w:t xml:space="preserve">Noorganizētas </w:t>
            </w:r>
            <w:r w:rsidRPr="00995692">
              <w:rPr>
                <w:rFonts w:ascii="Times New Roman" w:eastAsia="Times New Roman" w:hAnsi="Times New Roman" w:cs="Times New Roman"/>
                <w:b/>
                <w:lang w:eastAsia="ar-SA"/>
              </w:rPr>
              <w:t>2837</w:t>
            </w:r>
            <w:r w:rsidRPr="00995692">
              <w:rPr>
                <w:rFonts w:ascii="Times New Roman" w:eastAsia="Times New Roman" w:hAnsi="Times New Roman" w:cs="Times New Roman"/>
                <w:lang w:eastAsia="ar-SA"/>
              </w:rPr>
              <w:t xml:space="preserve"> dalībniekiem </w:t>
            </w:r>
            <w:r w:rsidRPr="00995692">
              <w:rPr>
                <w:rFonts w:ascii="Times New Roman" w:eastAsia="Times New Roman" w:hAnsi="Times New Roman" w:cs="Times New Roman"/>
                <w:b/>
                <w:lang w:eastAsia="ar-SA"/>
              </w:rPr>
              <w:t>93</w:t>
            </w:r>
            <w:r w:rsidRPr="00995692">
              <w:rPr>
                <w:rFonts w:ascii="Times New Roman" w:eastAsia="Times New Roman" w:hAnsi="Times New Roman" w:cs="Times New Roman"/>
                <w:lang w:eastAsia="ar-SA"/>
              </w:rPr>
              <w:t xml:space="preserve"> dabas izglītības nodarbības, lekcijas, pasākumi un semināri un nodrošināta kompetenta dabas nozares pārstāvība citu organizāciju aktivitātēs,  tajā skaitā:</w:t>
            </w:r>
          </w:p>
          <w:p w14:paraId="2077B1A7" w14:textId="77777777" w:rsidR="00CE354E" w:rsidRPr="00995692" w:rsidRDefault="00CE354E" w:rsidP="00467C12">
            <w:pPr>
              <w:shd w:val="clear" w:color="auto" w:fill="FFFFFF" w:themeFill="background1"/>
              <w:tabs>
                <w:tab w:val="left" w:pos="315"/>
                <w:tab w:val="left" w:pos="2348"/>
                <w:tab w:val="left" w:pos="4500"/>
              </w:tabs>
              <w:suppressAutoHyphens/>
              <w:spacing w:after="0" w:line="240" w:lineRule="auto"/>
              <w:ind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w:t>
            </w:r>
            <w:r w:rsidRPr="00995692">
              <w:rPr>
                <w:rFonts w:ascii="Times New Roman" w:eastAsia="Times New Roman" w:hAnsi="Times New Roman" w:cs="Times New Roman"/>
                <w:lang w:eastAsia="ar-SA"/>
              </w:rPr>
              <w:tab/>
              <w:t>34 dabas izglītības nodarbības ar 996 dalībniekiem;</w:t>
            </w:r>
          </w:p>
          <w:p w14:paraId="2AE70C8A" w14:textId="77777777" w:rsidR="00CE354E" w:rsidRPr="00995692" w:rsidRDefault="00CE354E" w:rsidP="00467C12">
            <w:pPr>
              <w:shd w:val="clear" w:color="auto" w:fill="FFFFFF" w:themeFill="background1"/>
              <w:tabs>
                <w:tab w:val="left" w:pos="315"/>
                <w:tab w:val="left" w:pos="2348"/>
                <w:tab w:val="left" w:pos="4500"/>
              </w:tabs>
              <w:suppressAutoHyphens/>
              <w:spacing w:after="0" w:line="240" w:lineRule="auto"/>
              <w:ind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w:t>
            </w:r>
            <w:r w:rsidRPr="00995692">
              <w:rPr>
                <w:rFonts w:ascii="Times New Roman" w:eastAsia="Times New Roman" w:hAnsi="Times New Roman" w:cs="Times New Roman"/>
                <w:lang w:eastAsia="ar-SA"/>
              </w:rPr>
              <w:tab/>
              <w:t>5 lekcijas ar 175 dalībniekiem;</w:t>
            </w:r>
          </w:p>
          <w:p w14:paraId="7CD8DECC" w14:textId="77777777" w:rsidR="00CE354E" w:rsidRPr="00995692" w:rsidRDefault="00CE354E" w:rsidP="00467C12">
            <w:pPr>
              <w:shd w:val="clear" w:color="auto" w:fill="FFFFFF" w:themeFill="background1"/>
              <w:tabs>
                <w:tab w:val="left" w:pos="315"/>
                <w:tab w:val="left" w:pos="2348"/>
                <w:tab w:val="left" w:pos="4500"/>
              </w:tabs>
              <w:suppressAutoHyphens/>
              <w:spacing w:after="0" w:line="240" w:lineRule="auto"/>
              <w:ind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w:t>
            </w:r>
            <w:r w:rsidRPr="00995692">
              <w:rPr>
                <w:rFonts w:ascii="Times New Roman" w:eastAsia="Times New Roman" w:hAnsi="Times New Roman" w:cs="Times New Roman"/>
                <w:lang w:eastAsia="ar-SA"/>
              </w:rPr>
              <w:tab/>
              <w:t>5 semināri ar 101 dalībniekiem;</w:t>
            </w:r>
          </w:p>
          <w:p w14:paraId="26E8420E" w14:textId="77777777" w:rsidR="00CE354E" w:rsidRPr="00995692" w:rsidRDefault="00CE354E" w:rsidP="00467C12">
            <w:pPr>
              <w:shd w:val="clear" w:color="auto" w:fill="FFFFFF" w:themeFill="background1"/>
              <w:tabs>
                <w:tab w:val="left" w:pos="315"/>
                <w:tab w:val="left" w:pos="2348"/>
                <w:tab w:val="left" w:pos="4500"/>
              </w:tabs>
              <w:suppressAutoHyphens/>
              <w:spacing w:after="0" w:line="240" w:lineRule="auto"/>
              <w:ind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w:t>
            </w:r>
            <w:r w:rsidRPr="00995692">
              <w:rPr>
                <w:rFonts w:ascii="Times New Roman" w:eastAsia="Times New Roman" w:hAnsi="Times New Roman" w:cs="Times New Roman"/>
                <w:lang w:eastAsia="ar-SA"/>
              </w:rPr>
              <w:tab/>
              <w:t>45 pasākumi ar 1426 dalībniekiem, tajā skaitā:</w:t>
            </w:r>
          </w:p>
          <w:p w14:paraId="373AD5FF" w14:textId="77777777" w:rsidR="00CE354E" w:rsidRPr="00995692" w:rsidRDefault="00CE354E" w:rsidP="00467C12">
            <w:pPr>
              <w:pStyle w:val="Sarakstarindkopa"/>
              <w:numPr>
                <w:ilvl w:val="0"/>
                <w:numId w:val="42"/>
              </w:numPr>
              <w:shd w:val="clear" w:color="auto" w:fill="FFFFFF" w:themeFill="background1"/>
              <w:tabs>
                <w:tab w:val="left" w:pos="457"/>
                <w:tab w:val="left" w:pos="2348"/>
                <w:tab w:val="left" w:pos="4500"/>
              </w:tabs>
              <w:suppressAutoHyphens/>
              <w:spacing w:after="0" w:line="240" w:lineRule="auto"/>
              <w:ind w:left="457" w:right="-57" w:hanging="284"/>
              <w:contextualSpacing/>
              <w:jc w:val="both"/>
              <w:rPr>
                <w:rFonts w:ascii="Times New Roman" w:eastAsia="Times New Roman" w:hAnsi="Times New Roman"/>
              </w:rPr>
            </w:pPr>
            <w:r w:rsidRPr="00995692">
              <w:rPr>
                <w:rFonts w:ascii="Times New Roman" w:eastAsia="Times New Roman" w:hAnsi="Times New Roman"/>
              </w:rPr>
              <w:t>7 talkas ar 324 dalībniekiem;</w:t>
            </w:r>
          </w:p>
          <w:p w14:paraId="67307957" w14:textId="77777777" w:rsidR="00CE354E" w:rsidRPr="00995692" w:rsidRDefault="00CE354E" w:rsidP="00467C12">
            <w:pPr>
              <w:pStyle w:val="Sarakstarindkopa"/>
              <w:numPr>
                <w:ilvl w:val="0"/>
                <w:numId w:val="42"/>
              </w:numPr>
              <w:shd w:val="clear" w:color="auto" w:fill="FFFFFF" w:themeFill="background1"/>
              <w:tabs>
                <w:tab w:val="left" w:pos="457"/>
                <w:tab w:val="left" w:pos="2348"/>
                <w:tab w:val="left" w:pos="4500"/>
              </w:tabs>
              <w:suppressAutoHyphens/>
              <w:spacing w:after="0" w:line="240" w:lineRule="auto"/>
              <w:ind w:left="457" w:right="-57" w:hanging="284"/>
              <w:contextualSpacing/>
              <w:jc w:val="both"/>
              <w:rPr>
                <w:rFonts w:ascii="Times New Roman" w:eastAsia="Times New Roman" w:hAnsi="Times New Roman"/>
              </w:rPr>
            </w:pPr>
            <w:r w:rsidRPr="00995692">
              <w:rPr>
                <w:rFonts w:ascii="Times New Roman" w:eastAsia="Times New Roman" w:hAnsi="Times New Roman"/>
              </w:rPr>
              <w:t xml:space="preserve">18 informatīvi izglītojoši pasākumi, tajā skaitā zemes </w:t>
            </w:r>
            <w:r w:rsidRPr="00995692">
              <w:rPr>
                <w:rFonts w:ascii="Times New Roman" w:eastAsia="Times New Roman" w:hAnsi="Times New Roman"/>
              </w:rPr>
              <w:lastRenderedPageBreak/>
              <w:t>īpašniekiem un saimnieciskās darbības veicējiem, ar 701 dalībniekiem;</w:t>
            </w:r>
          </w:p>
          <w:p w14:paraId="49ABF96A" w14:textId="77777777" w:rsidR="00CE354E" w:rsidRPr="00995692" w:rsidRDefault="00CE354E" w:rsidP="00467C12">
            <w:pPr>
              <w:pStyle w:val="Sarakstarindkopa"/>
              <w:numPr>
                <w:ilvl w:val="0"/>
                <w:numId w:val="42"/>
              </w:numPr>
              <w:shd w:val="clear" w:color="auto" w:fill="FFFFFF" w:themeFill="background1"/>
              <w:tabs>
                <w:tab w:val="left" w:pos="457"/>
                <w:tab w:val="left" w:pos="2348"/>
                <w:tab w:val="left" w:pos="4500"/>
              </w:tabs>
              <w:suppressAutoHyphens/>
              <w:spacing w:after="0" w:line="240" w:lineRule="auto"/>
              <w:ind w:left="457" w:right="-57" w:hanging="284"/>
              <w:contextualSpacing/>
              <w:jc w:val="both"/>
              <w:rPr>
                <w:rFonts w:ascii="Times New Roman" w:eastAsia="Times New Roman" w:hAnsi="Times New Roman"/>
              </w:rPr>
            </w:pPr>
            <w:r w:rsidRPr="00995692">
              <w:rPr>
                <w:rFonts w:ascii="Times New Roman" w:eastAsia="Times New Roman" w:hAnsi="Times New Roman"/>
              </w:rPr>
              <w:t>11 izglītojoši pārgājieni ar 238 dalībniekiem;</w:t>
            </w:r>
          </w:p>
          <w:p w14:paraId="658C262E" w14:textId="77777777" w:rsidR="00CE354E" w:rsidRPr="00995692" w:rsidRDefault="00CE354E" w:rsidP="00467C12">
            <w:pPr>
              <w:pStyle w:val="Sarakstarindkopa"/>
              <w:numPr>
                <w:ilvl w:val="0"/>
                <w:numId w:val="42"/>
              </w:numPr>
              <w:shd w:val="clear" w:color="auto" w:fill="FFFFFF" w:themeFill="background1"/>
              <w:tabs>
                <w:tab w:val="left" w:pos="457"/>
                <w:tab w:val="left" w:pos="2348"/>
                <w:tab w:val="left" w:pos="4500"/>
              </w:tabs>
              <w:suppressAutoHyphens/>
              <w:spacing w:after="0" w:line="240" w:lineRule="auto"/>
              <w:ind w:left="457" w:right="-57" w:hanging="284"/>
              <w:contextualSpacing/>
              <w:jc w:val="both"/>
              <w:rPr>
                <w:rFonts w:ascii="Times New Roman" w:eastAsia="Times New Roman" w:hAnsi="Times New Roman"/>
              </w:rPr>
            </w:pPr>
            <w:r w:rsidRPr="00995692">
              <w:rPr>
                <w:rFonts w:ascii="Times New Roman" w:eastAsia="Times New Roman" w:hAnsi="Times New Roman"/>
              </w:rPr>
              <w:t xml:space="preserve">9 cita veida pasākumi ar 163 dalībniekiem,  </w:t>
            </w:r>
          </w:p>
          <w:p w14:paraId="4CA1A846" w14:textId="77777777" w:rsidR="00CE354E" w:rsidRPr="00995692" w:rsidRDefault="00CE354E" w:rsidP="00467C12">
            <w:pPr>
              <w:shd w:val="clear" w:color="auto" w:fill="FFFFFF" w:themeFill="background1"/>
              <w:tabs>
                <w:tab w:val="left" w:pos="315"/>
                <w:tab w:val="left" w:pos="2348"/>
                <w:tab w:val="left" w:pos="4500"/>
              </w:tabs>
              <w:suppressAutoHyphens/>
              <w:spacing w:after="0" w:line="240" w:lineRule="auto"/>
              <w:ind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 dalība 4 citu organizāciju rīkotos pasākumos, aktivitātēs ar </w:t>
            </w:r>
          </w:p>
          <w:p w14:paraId="0CC76DC5" w14:textId="70C15F0B" w:rsidR="00CE354E" w:rsidRPr="00995692" w:rsidRDefault="00CE354E" w:rsidP="00467C12">
            <w:pPr>
              <w:shd w:val="clear" w:color="auto" w:fill="FFFFFF" w:themeFill="background1"/>
              <w:tabs>
                <w:tab w:val="left" w:pos="603"/>
                <w:tab w:val="left" w:pos="2348"/>
                <w:tab w:val="left" w:pos="4500"/>
              </w:tabs>
              <w:suppressAutoHyphens/>
              <w:spacing w:after="0" w:line="240" w:lineRule="auto"/>
              <w:ind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139 dalībniekiem.</w:t>
            </w:r>
          </w:p>
        </w:tc>
        <w:tc>
          <w:tcPr>
            <w:tcW w:w="2551" w:type="dxa"/>
            <w:shd w:val="clear" w:color="auto" w:fill="FFFFFF" w:themeFill="background1"/>
          </w:tcPr>
          <w:p w14:paraId="45680C20" w14:textId="77777777" w:rsidR="00CE354E" w:rsidRPr="00067917" w:rsidRDefault="00CE354E" w:rsidP="00467C12">
            <w:pPr>
              <w:shd w:val="clear" w:color="auto" w:fill="FFFFFF" w:themeFill="background1"/>
              <w:tabs>
                <w:tab w:val="left" w:pos="180"/>
                <w:tab w:val="left" w:pos="2348"/>
                <w:tab w:val="left" w:pos="4500"/>
              </w:tabs>
              <w:suppressAutoHyphens/>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lastRenderedPageBreak/>
              <w:t xml:space="preserve">Noorganizētas </w:t>
            </w:r>
            <w:r w:rsidRPr="00067917">
              <w:rPr>
                <w:rFonts w:ascii="Times New Roman" w:eastAsia="Times New Roman" w:hAnsi="Times New Roman" w:cs="Times New Roman"/>
                <w:b/>
                <w:lang w:eastAsia="ar-SA"/>
              </w:rPr>
              <w:t>8697</w:t>
            </w:r>
            <w:r w:rsidRPr="00067917">
              <w:rPr>
                <w:rFonts w:ascii="Times New Roman" w:eastAsia="Times New Roman" w:hAnsi="Times New Roman" w:cs="Times New Roman"/>
                <w:lang w:eastAsia="ar-SA"/>
              </w:rPr>
              <w:t xml:space="preserve"> dalībniekiem </w:t>
            </w:r>
            <w:r w:rsidRPr="00067917">
              <w:rPr>
                <w:rFonts w:ascii="Times New Roman" w:eastAsia="Times New Roman" w:hAnsi="Times New Roman" w:cs="Times New Roman"/>
                <w:b/>
                <w:lang w:eastAsia="ar-SA"/>
              </w:rPr>
              <w:t>233</w:t>
            </w:r>
            <w:r w:rsidRPr="00067917">
              <w:rPr>
                <w:rFonts w:ascii="Times New Roman" w:eastAsia="Times New Roman" w:hAnsi="Times New Roman" w:cs="Times New Roman"/>
                <w:lang w:eastAsia="ar-SA"/>
              </w:rPr>
              <w:t xml:space="preserve"> dabas izglītības nodarbības, lekcijas, pasākumi un semināri un nodrošināta kompetenta dabas nozares pārstāvība citu organizāciju aktivitātēs, tajā skaitā:</w:t>
            </w:r>
          </w:p>
          <w:p w14:paraId="43A60D74" w14:textId="77777777" w:rsidR="00CE354E" w:rsidRPr="00067917" w:rsidRDefault="00CE354E" w:rsidP="00467C12">
            <w:pPr>
              <w:shd w:val="clear" w:color="auto" w:fill="FFFFFF" w:themeFill="background1"/>
              <w:tabs>
                <w:tab w:val="left" w:pos="180"/>
                <w:tab w:val="left" w:pos="2348"/>
                <w:tab w:val="left" w:pos="4500"/>
              </w:tabs>
              <w:suppressAutoHyphens/>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w:t>
            </w:r>
            <w:r w:rsidRPr="00067917">
              <w:rPr>
                <w:rFonts w:ascii="Times New Roman" w:eastAsia="Times New Roman" w:hAnsi="Times New Roman" w:cs="Times New Roman"/>
                <w:lang w:eastAsia="ar-SA"/>
              </w:rPr>
              <w:tab/>
              <w:t>97 dabas izglītības nodarbības ar  2632 dalībniekiem;</w:t>
            </w:r>
          </w:p>
          <w:p w14:paraId="545EEF36" w14:textId="77777777" w:rsidR="00CE354E" w:rsidRPr="00067917" w:rsidRDefault="00CE354E" w:rsidP="00467C12">
            <w:pPr>
              <w:shd w:val="clear" w:color="auto" w:fill="FFFFFF" w:themeFill="background1"/>
              <w:tabs>
                <w:tab w:val="left" w:pos="180"/>
                <w:tab w:val="left" w:pos="2348"/>
                <w:tab w:val="left" w:pos="4500"/>
              </w:tabs>
              <w:suppressAutoHyphens/>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w:t>
            </w:r>
            <w:r w:rsidRPr="00067917">
              <w:rPr>
                <w:rFonts w:ascii="Times New Roman" w:eastAsia="Times New Roman" w:hAnsi="Times New Roman" w:cs="Times New Roman"/>
                <w:lang w:eastAsia="ar-SA"/>
              </w:rPr>
              <w:tab/>
              <w:t>4 lekcijas ar 108 dalībniekiem;</w:t>
            </w:r>
          </w:p>
          <w:p w14:paraId="590BBCD0" w14:textId="77777777" w:rsidR="00CE354E" w:rsidRPr="00067917" w:rsidRDefault="00CE354E" w:rsidP="00467C12">
            <w:pPr>
              <w:shd w:val="clear" w:color="auto" w:fill="FFFFFF" w:themeFill="background1"/>
              <w:tabs>
                <w:tab w:val="left" w:pos="180"/>
                <w:tab w:val="left" w:pos="2348"/>
                <w:tab w:val="left" w:pos="4500"/>
              </w:tabs>
              <w:suppressAutoHyphens/>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w:t>
            </w:r>
            <w:r w:rsidRPr="00067917">
              <w:rPr>
                <w:rFonts w:ascii="Times New Roman" w:eastAsia="Times New Roman" w:hAnsi="Times New Roman" w:cs="Times New Roman"/>
                <w:lang w:eastAsia="ar-SA"/>
              </w:rPr>
              <w:tab/>
              <w:t>13 semināri ar 528 dalībniekiem;</w:t>
            </w:r>
          </w:p>
          <w:p w14:paraId="32575B5E" w14:textId="77777777" w:rsidR="00CE354E" w:rsidRPr="00067917" w:rsidRDefault="00CE354E" w:rsidP="00467C12">
            <w:pPr>
              <w:shd w:val="clear" w:color="auto" w:fill="FFFFFF" w:themeFill="background1"/>
              <w:tabs>
                <w:tab w:val="left" w:pos="180"/>
                <w:tab w:val="left" w:pos="2348"/>
                <w:tab w:val="left" w:pos="4500"/>
              </w:tabs>
              <w:suppressAutoHyphens/>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w:t>
            </w:r>
            <w:r w:rsidRPr="00067917">
              <w:rPr>
                <w:rFonts w:ascii="Times New Roman" w:eastAsia="Times New Roman" w:hAnsi="Times New Roman" w:cs="Times New Roman"/>
                <w:lang w:eastAsia="ar-SA"/>
              </w:rPr>
              <w:tab/>
              <w:t>92 pasākumi ar 3570 dalībniekiem, tajā skaitā:</w:t>
            </w:r>
          </w:p>
          <w:p w14:paraId="5C58FCE3" w14:textId="77777777" w:rsidR="00CE354E" w:rsidRPr="00067917" w:rsidRDefault="00CE354E" w:rsidP="00467C12">
            <w:pPr>
              <w:pStyle w:val="Sarakstarindkopa"/>
              <w:numPr>
                <w:ilvl w:val="0"/>
                <w:numId w:val="43"/>
              </w:numPr>
              <w:shd w:val="clear" w:color="auto" w:fill="FFFFFF" w:themeFill="background1"/>
              <w:tabs>
                <w:tab w:val="left" w:pos="457"/>
                <w:tab w:val="left" w:pos="2348"/>
                <w:tab w:val="left" w:pos="4500"/>
              </w:tabs>
              <w:suppressAutoHyphens/>
              <w:spacing w:after="0" w:line="240" w:lineRule="auto"/>
              <w:ind w:left="457" w:right="-57" w:hanging="284"/>
              <w:contextualSpacing/>
              <w:jc w:val="both"/>
              <w:rPr>
                <w:rFonts w:ascii="Times New Roman" w:eastAsia="Times New Roman" w:hAnsi="Times New Roman"/>
              </w:rPr>
            </w:pPr>
            <w:r w:rsidRPr="00067917">
              <w:rPr>
                <w:rFonts w:ascii="Times New Roman" w:eastAsia="Times New Roman" w:hAnsi="Times New Roman"/>
              </w:rPr>
              <w:t>12 talkas ar 426 dalībniekiem;</w:t>
            </w:r>
          </w:p>
          <w:p w14:paraId="5CEA8534" w14:textId="77777777" w:rsidR="00CE354E" w:rsidRPr="00067917" w:rsidRDefault="00CE354E" w:rsidP="00467C12">
            <w:pPr>
              <w:pStyle w:val="Sarakstarindkopa"/>
              <w:numPr>
                <w:ilvl w:val="0"/>
                <w:numId w:val="43"/>
              </w:numPr>
              <w:shd w:val="clear" w:color="auto" w:fill="FFFFFF" w:themeFill="background1"/>
              <w:tabs>
                <w:tab w:val="left" w:pos="457"/>
                <w:tab w:val="left" w:pos="2348"/>
                <w:tab w:val="left" w:pos="4500"/>
              </w:tabs>
              <w:suppressAutoHyphens/>
              <w:spacing w:after="0" w:line="240" w:lineRule="auto"/>
              <w:ind w:left="457" w:right="-57" w:hanging="284"/>
              <w:contextualSpacing/>
              <w:jc w:val="both"/>
              <w:rPr>
                <w:rFonts w:ascii="Times New Roman" w:eastAsia="Times New Roman" w:hAnsi="Times New Roman"/>
              </w:rPr>
            </w:pPr>
            <w:r w:rsidRPr="00067917">
              <w:rPr>
                <w:rFonts w:ascii="Times New Roman" w:eastAsia="Times New Roman" w:hAnsi="Times New Roman"/>
              </w:rPr>
              <w:t>27 izglītojoši pasākumi ar 1958 dalībniekiem;</w:t>
            </w:r>
          </w:p>
          <w:p w14:paraId="2C04F595" w14:textId="77777777" w:rsidR="00CE354E" w:rsidRPr="00067917" w:rsidRDefault="00CE354E" w:rsidP="00467C12">
            <w:pPr>
              <w:pStyle w:val="Sarakstarindkopa"/>
              <w:numPr>
                <w:ilvl w:val="0"/>
                <w:numId w:val="43"/>
              </w:numPr>
              <w:shd w:val="clear" w:color="auto" w:fill="FFFFFF" w:themeFill="background1"/>
              <w:tabs>
                <w:tab w:val="left" w:pos="457"/>
                <w:tab w:val="left" w:pos="2348"/>
                <w:tab w:val="left" w:pos="4500"/>
              </w:tabs>
              <w:suppressAutoHyphens/>
              <w:spacing w:after="0" w:line="240" w:lineRule="auto"/>
              <w:ind w:left="457" w:right="-57" w:hanging="284"/>
              <w:contextualSpacing/>
              <w:jc w:val="both"/>
              <w:rPr>
                <w:rFonts w:ascii="Times New Roman" w:eastAsia="Times New Roman" w:hAnsi="Times New Roman"/>
              </w:rPr>
            </w:pPr>
            <w:r w:rsidRPr="00067917">
              <w:rPr>
                <w:rFonts w:ascii="Times New Roman" w:eastAsia="Times New Roman" w:hAnsi="Times New Roman"/>
              </w:rPr>
              <w:lastRenderedPageBreak/>
              <w:t>40 izglītojoši pārgājieni ar 766 dalībniekiem;</w:t>
            </w:r>
          </w:p>
          <w:p w14:paraId="554E18DD" w14:textId="77777777" w:rsidR="00CE354E" w:rsidRPr="00067917" w:rsidRDefault="00CE354E" w:rsidP="00467C12">
            <w:pPr>
              <w:pStyle w:val="Sarakstarindkopa"/>
              <w:numPr>
                <w:ilvl w:val="0"/>
                <w:numId w:val="43"/>
              </w:numPr>
              <w:shd w:val="clear" w:color="auto" w:fill="FFFFFF" w:themeFill="background1"/>
              <w:tabs>
                <w:tab w:val="left" w:pos="457"/>
                <w:tab w:val="left" w:pos="2348"/>
                <w:tab w:val="left" w:pos="4500"/>
              </w:tabs>
              <w:suppressAutoHyphens/>
              <w:spacing w:after="0" w:line="240" w:lineRule="auto"/>
              <w:ind w:left="457" w:right="-57" w:hanging="284"/>
              <w:contextualSpacing/>
              <w:jc w:val="both"/>
              <w:rPr>
                <w:rFonts w:ascii="Times New Roman" w:eastAsia="Times New Roman" w:hAnsi="Times New Roman"/>
              </w:rPr>
            </w:pPr>
            <w:r w:rsidRPr="00067917">
              <w:rPr>
                <w:rFonts w:ascii="Times New Roman" w:eastAsia="Times New Roman" w:hAnsi="Times New Roman"/>
              </w:rPr>
              <w:t>13 cita veida pasākumi ar 420 dalībniekiem;</w:t>
            </w:r>
          </w:p>
          <w:p w14:paraId="19AEAFD3" w14:textId="611E8D47" w:rsidR="00CE354E" w:rsidRPr="00112299" w:rsidRDefault="00CE354E" w:rsidP="00112299">
            <w:pPr>
              <w:pStyle w:val="Sarakstarindkopa"/>
              <w:numPr>
                <w:ilvl w:val="0"/>
                <w:numId w:val="41"/>
              </w:numPr>
              <w:shd w:val="clear" w:color="auto" w:fill="FFFFFF" w:themeFill="background1"/>
              <w:tabs>
                <w:tab w:val="left" w:pos="314"/>
                <w:tab w:val="left" w:pos="2348"/>
                <w:tab w:val="left" w:pos="4500"/>
              </w:tabs>
              <w:suppressAutoHyphens/>
              <w:spacing w:after="0" w:line="240" w:lineRule="auto"/>
              <w:ind w:left="0" w:right="-57" w:firstLine="30"/>
              <w:jc w:val="both"/>
              <w:rPr>
                <w:rFonts w:ascii="Times New Roman" w:eastAsia="Times New Roman" w:hAnsi="Times New Roman"/>
              </w:rPr>
            </w:pPr>
            <w:r w:rsidRPr="00112299">
              <w:rPr>
                <w:rFonts w:ascii="Times New Roman" w:eastAsia="Times New Roman" w:hAnsi="Times New Roman"/>
              </w:rPr>
              <w:t>dalība 27 citu organizāciju rīkotos pasākumos, aktivitātēs ar 1859 dalībniekiem.</w:t>
            </w:r>
          </w:p>
        </w:tc>
        <w:tc>
          <w:tcPr>
            <w:tcW w:w="2552" w:type="dxa"/>
            <w:shd w:val="clear" w:color="auto" w:fill="FFFFFF" w:themeFill="background1"/>
          </w:tcPr>
          <w:p w14:paraId="352D51E9" w14:textId="24A36F1E" w:rsidR="00CE354E" w:rsidRPr="00234FB5" w:rsidRDefault="00CE354E" w:rsidP="00112299">
            <w:pPr>
              <w:tabs>
                <w:tab w:val="left" w:pos="2348"/>
              </w:tabs>
              <w:spacing w:after="0"/>
              <w:jc w:val="both"/>
              <w:rPr>
                <w:rFonts w:ascii="Times New Roman" w:hAnsi="Times New Roman" w:cs="Times New Roman"/>
              </w:rPr>
            </w:pPr>
            <w:r w:rsidRPr="00234FB5">
              <w:rPr>
                <w:rFonts w:ascii="Times New Roman" w:hAnsi="Times New Roman" w:cs="Times New Roman"/>
              </w:rPr>
              <w:lastRenderedPageBreak/>
              <w:t xml:space="preserve">Noorganizētas </w:t>
            </w:r>
            <w:r w:rsidRPr="00234FB5">
              <w:rPr>
                <w:rFonts w:ascii="Times New Roman" w:hAnsi="Times New Roman" w:cs="Times New Roman"/>
                <w:b/>
                <w:bCs/>
              </w:rPr>
              <w:t>10 661</w:t>
            </w:r>
            <w:r w:rsidRPr="00234FB5">
              <w:rPr>
                <w:rFonts w:ascii="Times New Roman" w:hAnsi="Times New Roman" w:cs="Times New Roman"/>
              </w:rPr>
              <w:t xml:space="preserve"> dalībniekiem</w:t>
            </w:r>
            <w:r w:rsidRPr="00234FB5">
              <w:rPr>
                <w:rFonts w:ascii="Times New Roman" w:hAnsi="Times New Roman" w:cs="Times New Roman"/>
                <w:b/>
                <w:bCs/>
              </w:rPr>
              <w:t xml:space="preserve"> 161 </w:t>
            </w:r>
            <w:r w:rsidRPr="00234FB5">
              <w:rPr>
                <w:rFonts w:ascii="Times New Roman" w:hAnsi="Times New Roman" w:cs="Times New Roman"/>
              </w:rPr>
              <w:t xml:space="preserve">dabas izglītības nodarbība, lekcijas, pasākumi un semināri </w:t>
            </w:r>
            <w:r w:rsidRPr="00234FB5">
              <w:rPr>
                <w:rFonts w:ascii="Times New Roman" w:eastAsia="Times New Roman" w:hAnsi="Times New Roman" w:cs="Times New Roman"/>
                <w:lang w:eastAsia="ar-SA"/>
              </w:rPr>
              <w:t>un nodrošināta kompetenta dabas nozares pārstāvība citu organizāciju aktivitātēs</w:t>
            </w:r>
            <w:r w:rsidRPr="00234FB5">
              <w:rPr>
                <w:rFonts w:ascii="Times New Roman" w:hAnsi="Times New Roman" w:cs="Times New Roman"/>
              </w:rPr>
              <w:t>, tajā skaitā:</w:t>
            </w:r>
          </w:p>
          <w:p w14:paraId="26AC2C2A" w14:textId="77777777" w:rsidR="00CE354E" w:rsidRPr="00234FB5" w:rsidRDefault="00CE354E" w:rsidP="00112299">
            <w:pPr>
              <w:pStyle w:val="Sarakstarindkopa"/>
              <w:numPr>
                <w:ilvl w:val="0"/>
                <w:numId w:val="18"/>
              </w:numPr>
              <w:tabs>
                <w:tab w:val="left" w:pos="361"/>
                <w:tab w:val="left" w:pos="2348"/>
              </w:tabs>
              <w:spacing w:after="0" w:line="259" w:lineRule="auto"/>
              <w:ind w:left="11" w:hanging="11"/>
              <w:contextualSpacing/>
              <w:jc w:val="both"/>
              <w:rPr>
                <w:rFonts w:ascii="Times New Roman" w:hAnsi="Times New Roman"/>
              </w:rPr>
            </w:pPr>
            <w:r w:rsidRPr="00234FB5">
              <w:rPr>
                <w:rFonts w:ascii="Times New Roman" w:hAnsi="Times New Roman"/>
              </w:rPr>
              <w:t>37 dabas izglītības nodarbības ar  928 dalībniekiem;</w:t>
            </w:r>
          </w:p>
          <w:p w14:paraId="36271CE7" w14:textId="77777777" w:rsidR="00CE354E" w:rsidRPr="00234FB5" w:rsidRDefault="00CE354E" w:rsidP="00112299">
            <w:pPr>
              <w:pStyle w:val="Sarakstarindkopa"/>
              <w:numPr>
                <w:ilvl w:val="0"/>
                <w:numId w:val="18"/>
              </w:numPr>
              <w:tabs>
                <w:tab w:val="left" w:pos="361"/>
                <w:tab w:val="left" w:pos="2348"/>
              </w:tabs>
              <w:spacing w:after="0" w:line="259" w:lineRule="auto"/>
              <w:ind w:left="11" w:hanging="11"/>
              <w:contextualSpacing/>
              <w:jc w:val="both"/>
              <w:rPr>
                <w:rFonts w:ascii="Times New Roman" w:hAnsi="Times New Roman"/>
              </w:rPr>
            </w:pPr>
            <w:r w:rsidRPr="00234FB5">
              <w:rPr>
                <w:rFonts w:ascii="Times New Roman" w:hAnsi="Times New Roman"/>
              </w:rPr>
              <w:t>2 lekcijas ar  74 dalībniekiem;</w:t>
            </w:r>
          </w:p>
          <w:p w14:paraId="158C9500" w14:textId="77777777" w:rsidR="00CE354E" w:rsidRPr="00234FB5" w:rsidRDefault="00CE354E" w:rsidP="00112299">
            <w:pPr>
              <w:pStyle w:val="Sarakstarindkopa"/>
              <w:numPr>
                <w:ilvl w:val="0"/>
                <w:numId w:val="18"/>
              </w:numPr>
              <w:tabs>
                <w:tab w:val="left" w:pos="361"/>
                <w:tab w:val="left" w:pos="2348"/>
              </w:tabs>
              <w:spacing w:after="0" w:line="259" w:lineRule="auto"/>
              <w:ind w:left="11" w:hanging="11"/>
              <w:contextualSpacing/>
              <w:jc w:val="both"/>
              <w:rPr>
                <w:rFonts w:ascii="Times New Roman" w:hAnsi="Times New Roman"/>
              </w:rPr>
            </w:pPr>
            <w:r w:rsidRPr="00234FB5">
              <w:rPr>
                <w:rFonts w:ascii="Times New Roman" w:hAnsi="Times New Roman"/>
              </w:rPr>
              <w:t>8 semināri ar  141 dalībniekiem;</w:t>
            </w:r>
          </w:p>
          <w:p w14:paraId="4D3CD4A0" w14:textId="491F4950" w:rsidR="00CE354E" w:rsidRPr="00234FB5" w:rsidRDefault="00CE354E" w:rsidP="00112299">
            <w:pPr>
              <w:pStyle w:val="Sarakstarindkopa"/>
              <w:numPr>
                <w:ilvl w:val="0"/>
                <w:numId w:val="18"/>
              </w:numPr>
              <w:tabs>
                <w:tab w:val="left" w:pos="361"/>
                <w:tab w:val="left" w:pos="2348"/>
              </w:tabs>
              <w:spacing w:after="0" w:line="259" w:lineRule="auto"/>
              <w:ind w:left="11" w:hanging="11"/>
              <w:contextualSpacing/>
              <w:jc w:val="both"/>
              <w:rPr>
                <w:rFonts w:ascii="Times New Roman" w:hAnsi="Times New Roman"/>
              </w:rPr>
            </w:pPr>
            <w:r w:rsidRPr="00234FB5">
              <w:rPr>
                <w:rFonts w:ascii="Times New Roman" w:hAnsi="Times New Roman"/>
              </w:rPr>
              <w:t>77 pasākumi ar  7711 dalībniekiem (tajā skaitā:</w:t>
            </w:r>
          </w:p>
          <w:p w14:paraId="31B5DDBC" w14:textId="77777777" w:rsidR="00CE354E" w:rsidRPr="00234FB5" w:rsidRDefault="00CE354E" w:rsidP="00112299">
            <w:pPr>
              <w:pStyle w:val="Sarakstarindkopa"/>
              <w:numPr>
                <w:ilvl w:val="0"/>
                <w:numId w:val="44"/>
              </w:numPr>
              <w:tabs>
                <w:tab w:val="left" w:pos="2348"/>
              </w:tabs>
              <w:spacing w:after="0" w:line="259" w:lineRule="auto"/>
              <w:ind w:left="436" w:hanging="283"/>
              <w:contextualSpacing/>
              <w:jc w:val="both"/>
              <w:rPr>
                <w:rFonts w:ascii="Times New Roman" w:hAnsi="Times New Roman"/>
              </w:rPr>
            </w:pPr>
            <w:r w:rsidRPr="00234FB5">
              <w:rPr>
                <w:rFonts w:ascii="Times New Roman" w:hAnsi="Times New Roman"/>
              </w:rPr>
              <w:t>18 talkas ar 333 dalībniekiem;</w:t>
            </w:r>
          </w:p>
          <w:p w14:paraId="29084672" w14:textId="77777777" w:rsidR="00CE354E" w:rsidRPr="00234FB5" w:rsidRDefault="00CE354E" w:rsidP="00112299">
            <w:pPr>
              <w:pStyle w:val="Sarakstarindkopa"/>
              <w:numPr>
                <w:ilvl w:val="0"/>
                <w:numId w:val="44"/>
              </w:numPr>
              <w:tabs>
                <w:tab w:val="left" w:pos="2348"/>
              </w:tabs>
              <w:spacing w:after="0" w:line="259" w:lineRule="auto"/>
              <w:ind w:left="436" w:hanging="283"/>
              <w:contextualSpacing/>
              <w:jc w:val="both"/>
              <w:rPr>
                <w:rFonts w:ascii="Times New Roman" w:hAnsi="Times New Roman"/>
              </w:rPr>
            </w:pPr>
            <w:r w:rsidRPr="00234FB5">
              <w:rPr>
                <w:rFonts w:ascii="Times New Roman" w:hAnsi="Times New Roman"/>
              </w:rPr>
              <w:lastRenderedPageBreak/>
              <w:t>17 informatīvi izglītojoši</w:t>
            </w:r>
            <w:r w:rsidRPr="00234FB5">
              <w:rPr>
                <w:rFonts w:ascii="Times New Roman" w:hAnsi="Times New Roman"/>
                <w:b/>
              </w:rPr>
              <w:t xml:space="preserve"> </w:t>
            </w:r>
            <w:r w:rsidRPr="00234FB5">
              <w:rPr>
                <w:rFonts w:ascii="Times New Roman" w:hAnsi="Times New Roman"/>
              </w:rPr>
              <w:t>pasākumi ar 6272 dalībniekiem;</w:t>
            </w:r>
          </w:p>
          <w:p w14:paraId="3D835264" w14:textId="77777777" w:rsidR="00CE354E" w:rsidRPr="00234FB5" w:rsidRDefault="00CE354E" w:rsidP="00112299">
            <w:pPr>
              <w:pStyle w:val="Sarakstarindkopa"/>
              <w:numPr>
                <w:ilvl w:val="0"/>
                <w:numId w:val="44"/>
              </w:numPr>
              <w:tabs>
                <w:tab w:val="left" w:pos="2348"/>
              </w:tabs>
              <w:spacing w:after="0" w:line="259" w:lineRule="auto"/>
              <w:ind w:left="436" w:hanging="283"/>
              <w:contextualSpacing/>
              <w:jc w:val="both"/>
              <w:rPr>
                <w:rFonts w:ascii="Times New Roman" w:hAnsi="Times New Roman"/>
              </w:rPr>
            </w:pPr>
            <w:r w:rsidRPr="00234FB5">
              <w:rPr>
                <w:rFonts w:ascii="Times New Roman" w:hAnsi="Times New Roman"/>
              </w:rPr>
              <w:t>14 izglītojoši pārgājieni ar 341 dalībniekiem;</w:t>
            </w:r>
          </w:p>
          <w:p w14:paraId="71FC8B09" w14:textId="77777777" w:rsidR="00CE354E" w:rsidRPr="00234FB5" w:rsidRDefault="00CE354E" w:rsidP="00112299">
            <w:pPr>
              <w:pStyle w:val="Sarakstarindkopa"/>
              <w:numPr>
                <w:ilvl w:val="0"/>
                <w:numId w:val="44"/>
              </w:numPr>
              <w:tabs>
                <w:tab w:val="left" w:pos="2348"/>
              </w:tabs>
              <w:spacing w:after="0" w:line="259" w:lineRule="auto"/>
              <w:ind w:left="436" w:hanging="283"/>
              <w:contextualSpacing/>
              <w:jc w:val="both"/>
              <w:rPr>
                <w:rFonts w:ascii="Times New Roman" w:hAnsi="Times New Roman"/>
              </w:rPr>
            </w:pPr>
            <w:r w:rsidRPr="00234FB5">
              <w:rPr>
                <w:rFonts w:ascii="Times New Roman" w:hAnsi="Times New Roman"/>
              </w:rPr>
              <w:t>28 cita veida pasākumi ar 765 dalībniekiem;</w:t>
            </w:r>
          </w:p>
          <w:p w14:paraId="006EC7C4" w14:textId="2CEA99FB" w:rsidR="00CE354E" w:rsidRPr="00234FB5" w:rsidRDefault="00CE354E" w:rsidP="00112299">
            <w:pPr>
              <w:pStyle w:val="Sarakstarindkopa"/>
              <w:numPr>
                <w:ilvl w:val="0"/>
                <w:numId w:val="18"/>
              </w:numPr>
              <w:tabs>
                <w:tab w:val="left" w:pos="361"/>
                <w:tab w:val="left" w:pos="2348"/>
              </w:tabs>
              <w:spacing w:after="0" w:line="259" w:lineRule="auto"/>
              <w:ind w:left="11" w:hanging="11"/>
              <w:contextualSpacing/>
              <w:jc w:val="both"/>
              <w:rPr>
                <w:rFonts w:ascii="Times New Roman" w:hAnsi="Times New Roman"/>
              </w:rPr>
            </w:pPr>
            <w:r w:rsidRPr="00234FB5">
              <w:rPr>
                <w:rFonts w:ascii="Times New Roman" w:hAnsi="Times New Roman"/>
              </w:rPr>
              <w:t>starptautiska EUROPARC federācijas 2019.gada konference “Nature on your Mind: Understanding our Values” ar 375 dalībniekiem no 40 pasaules valstīm. Tās ietvaros noorganizētas:</w:t>
            </w:r>
          </w:p>
          <w:p w14:paraId="34F26878" w14:textId="77777777" w:rsidR="00CE354E" w:rsidRPr="00234FB5" w:rsidRDefault="00CE354E" w:rsidP="00112299">
            <w:pPr>
              <w:pStyle w:val="Sarakstarindkopa"/>
              <w:numPr>
                <w:ilvl w:val="0"/>
                <w:numId w:val="45"/>
              </w:numPr>
              <w:tabs>
                <w:tab w:val="left" w:pos="2348"/>
              </w:tabs>
              <w:spacing w:after="0" w:line="259" w:lineRule="auto"/>
              <w:ind w:left="578" w:hanging="284"/>
              <w:contextualSpacing/>
              <w:jc w:val="both"/>
              <w:rPr>
                <w:rFonts w:ascii="Times New Roman" w:hAnsi="Times New Roman"/>
              </w:rPr>
            </w:pPr>
            <w:r w:rsidRPr="00234FB5">
              <w:rPr>
                <w:rFonts w:ascii="Times New Roman" w:hAnsi="Times New Roman"/>
              </w:rPr>
              <w:t xml:space="preserve">14 </w:t>
            </w:r>
            <w:r w:rsidRPr="00234FB5">
              <w:rPr>
                <w:rFonts w:ascii="Times New Roman" w:hAnsi="Times New Roman"/>
                <w:bCs/>
              </w:rPr>
              <w:t>darba grupas</w:t>
            </w:r>
            <w:r w:rsidRPr="00234FB5">
              <w:rPr>
                <w:rFonts w:ascii="Times New Roman" w:hAnsi="Times New Roman"/>
              </w:rPr>
              <w:t xml:space="preserve"> ar 363 dalībniekiem;</w:t>
            </w:r>
          </w:p>
          <w:p w14:paraId="529E9B43" w14:textId="77777777" w:rsidR="00CE354E" w:rsidRPr="00234FB5" w:rsidRDefault="00CE354E" w:rsidP="00112299">
            <w:pPr>
              <w:pStyle w:val="Sarakstarindkopa"/>
              <w:numPr>
                <w:ilvl w:val="0"/>
                <w:numId w:val="45"/>
              </w:numPr>
              <w:tabs>
                <w:tab w:val="left" w:pos="2348"/>
              </w:tabs>
              <w:spacing w:after="0" w:line="259" w:lineRule="auto"/>
              <w:ind w:left="578" w:hanging="284"/>
              <w:contextualSpacing/>
              <w:jc w:val="both"/>
              <w:rPr>
                <w:rFonts w:ascii="Times New Roman" w:hAnsi="Times New Roman"/>
              </w:rPr>
            </w:pPr>
            <w:r w:rsidRPr="00234FB5">
              <w:rPr>
                <w:rFonts w:ascii="Times New Roman" w:hAnsi="Times New Roman"/>
              </w:rPr>
              <w:t xml:space="preserve">15 </w:t>
            </w:r>
            <w:r w:rsidRPr="00234FB5">
              <w:rPr>
                <w:rFonts w:ascii="Times New Roman" w:hAnsi="Times New Roman"/>
                <w:bCs/>
              </w:rPr>
              <w:t>dabas izziņas ekskursijas</w:t>
            </w:r>
            <w:r w:rsidRPr="00234FB5">
              <w:rPr>
                <w:rFonts w:ascii="Times New Roman" w:hAnsi="Times New Roman"/>
              </w:rPr>
              <w:t xml:space="preserve"> ar 363 dalībniekiem;</w:t>
            </w:r>
          </w:p>
          <w:p w14:paraId="28C1203D" w14:textId="327D1CE3" w:rsidR="00CE354E" w:rsidRPr="00234FB5" w:rsidRDefault="00CE354E" w:rsidP="00112299">
            <w:pPr>
              <w:pStyle w:val="Sarakstarindkopa"/>
              <w:numPr>
                <w:ilvl w:val="0"/>
                <w:numId w:val="18"/>
              </w:numPr>
              <w:tabs>
                <w:tab w:val="left" w:pos="354"/>
                <w:tab w:val="left" w:pos="2348"/>
              </w:tabs>
              <w:spacing w:after="0" w:line="259" w:lineRule="auto"/>
              <w:ind w:left="0" w:firstLine="0"/>
              <w:contextualSpacing/>
              <w:jc w:val="both"/>
              <w:rPr>
                <w:rFonts w:ascii="Times New Roman" w:hAnsi="Times New Roman"/>
              </w:rPr>
            </w:pPr>
            <w:r w:rsidRPr="00234FB5">
              <w:rPr>
                <w:rFonts w:ascii="Times New Roman" w:hAnsi="Times New Roman"/>
              </w:rPr>
              <w:t xml:space="preserve">īstenota dalība 8 </w:t>
            </w:r>
            <w:r w:rsidRPr="00234FB5">
              <w:rPr>
                <w:rFonts w:ascii="Times New Roman" w:hAnsi="Times New Roman"/>
                <w:bCs/>
              </w:rPr>
              <w:t>citu organizāciju rīkotos pasākumos</w:t>
            </w:r>
            <w:r w:rsidRPr="00234FB5">
              <w:rPr>
                <w:rFonts w:ascii="Times New Roman" w:hAnsi="Times New Roman"/>
              </w:rPr>
              <w:t>, aktivitātēs ar 1081 dalībniekiem.</w:t>
            </w:r>
          </w:p>
        </w:tc>
        <w:tc>
          <w:tcPr>
            <w:tcW w:w="2402" w:type="dxa"/>
            <w:shd w:val="clear" w:color="auto" w:fill="FFFFFF" w:themeFill="background1"/>
          </w:tcPr>
          <w:p w14:paraId="04E66FB6" w14:textId="2446413F" w:rsidR="00CE354E" w:rsidRPr="00234FB5" w:rsidRDefault="00CE354E" w:rsidP="00112299">
            <w:pPr>
              <w:shd w:val="clear" w:color="auto" w:fill="FFFFFF" w:themeFill="background1"/>
              <w:tabs>
                <w:tab w:val="left" w:pos="180"/>
                <w:tab w:val="left" w:pos="2348"/>
                <w:tab w:val="left" w:pos="4500"/>
              </w:tabs>
              <w:suppressAutoHyphens/>
              <w:spacing w:after="0" w:line="240" w:lineRule="auto"/>
              <w:ind w:left="-57" w:right="-57"/>
              <w:jc w:val="both"/>
              <w:rPr>
                <w:rFonts w:ascii="Times New Roman" w:eastAsia="Times New Roman" w:hAnsi="Times New Roman" w:cs="Times New Roman"/>
                <w:lang w:eastAsia="ar-SA"/>
              </w:rPr>
            </w:pPr>
            <w:r w:rsidRPr="00234FB5">
              <w:rPr>
                <w:rFonts w:ascii="Times New Roman" w:eastAsia="Times New Roman" w:hAnsi="Times New Roman" w:cs="Times New Roman"/>
                <w:lang w:eastAsia="ar-SA"/>
              </w:rPr>
              <w:lastRenderedPageBreak/>
              <w:t xml:space="preserve">Noorganizētas </w:t>
            </w:r>
            <w:r w:rsidRPr="00234FB5">
              <w:rPr>
                <w:rFonts w:ascii="Times New Roman" w:eastAsia="Times New Roman" w:hAnsi="Times New Roman" w:cs="Times New Roman"/>
                <w:b/>
                <w:bCs/>
                <w:lang w:eastAsia="ar-SA"/>
              </w:rPr>
              <w:t>3570</w:t>
            </w:r>
            <w:r w:rsidRPr="00234FB5">
              <w:rPr>
                <w:rFonts w:ascii="Times New Roman" w:eastAsia="Times New Roman" w:hAnsi="Times New Roman" w:cs="Times New Roman"/>
                <w:lang w:eastAsia="ar-SA"/>
              </w:rPr>
              <w:t xml:space="preserve"> dalībniekiem </w:t>
            </w:r>
            <w:r w:rsidRPr="00234FB5">
              <w:rPr>
                <w:rFonts w:ascii="Times New Roman" w:eastAsia="Times New Roman" w:hAnsi="Times New Roman" w:cs="Times New Roman"/>
                <w:b/>
                <w:bCs/>
                <w:lang w:eastAsia="ar-SA"/>
              </w:rPr>
              <w:t>114</w:t>
            </w:r>
            <w:r w:rsidRPr="00234FB5">
              <w:rPr>
                <w:rFonts w:ascii="Times New Roman" w:eastAsia="Times New Roman" w:hAnsi="Times New Roman" w:cs="Times New Roman"/>
                <w:lang w:eastAsia="ar-SA"/>
              </w:rPr>
              <w:t xml:space="preserve"> dabas izglītības nodarbības, lekcijas, pasākumi un semināri un nodrošināta kompetenta dabas nozares pārstāvība citu organizāciju aktivitātēs, tajā skaitā:</w:t>
            </w:r>
          </w:p>
          <w:p w14:paraId="0DF5F1E4" w14:textId="2F0422EB" w:rsidR="00CE354E" w:rsidRPr="00234FB5" w:rsidRDefault="00CE354E" w:rsidP="00112299">
            <w:pPr>
              <w:pStyle w:val="xmsonormal"/>
              <w:numPr>
                <w:ilvl w:val="0"/>
                <w:numId w:val="9"/>
              </w:numPr>
              <w:tabs>
                <w:tab w:val="left" w:pos="314"/>
                <w:tab w:val="left" w:pos="2348"/>
              </w:tabs>
              <w:snapToGrid w:val="0"/>
              <w:ind w:left="0"/>
              <w:jc w:val="both"/>
              <w:rPr>
                <w:rFonts w:eastAsia="Times New Roman"/>
                <w:sz w:val="22"/>
                <w:szCs w:val="22"/>
                <w:lang w:eastAsia="ar-SA"/>
              </w:rPr>
            </w:pPr>
            <w:r w:rsidRPr="00234FB5">
              <w:rPr>
                <w:rFonts w:eastAsia="Times New Roman"/>
                <w:sz w:val="22"/>
                <w:szCs w:val="22"/>
                <w:lang w:eastAsia="ar-SA"/>
              </w:rPr>
              <w:t>- 50 dabas izglītības nodarbības ar 1368 dalībniekiem;</w:t>
            </w:r>
          </w:p>
          <w:p w14:paraId="2F4D5D72" w14:textId="0430DF06" w:rsidR="00CE354E" w:rsidRPr="00234FB5" w:rsidRDefault="00CE354E" w:rsidP="00112299">
            <w:pPr>
              <w:pStyle w:val="xmsonormal"/>
              <w:numPr>
                <w:ilvl w:val="0"/>
                <w:numId w:val="9"/>
              </w:numPr>
              <w:tabs>
                <w:tab w:val="left" w:pos="314"/>
                <w:tab w:val="left" w:pos="2348"/>
              </w:tabs>
              <w:snapToGrid w:val="0"/>
              <w:ind w:left="0"/>
              <w:jc w:val="both"/>
              <w:rPr>
                <w:rFonts w:eastAsia="Times New Roman"/>
                <w:sz w:val="22"/>
                <w:szCs w:val="22"/>
                <w:lang w:eastAsia="ar-SA"/>
              </w:rPr>
            </w:pPr>
            <w:r w:rsidRPr="00234FB5">
              <w:rPr>
                <w:rFonts w:eastAsia="Times New Roman"/>
                <w:sz w:val="22"/>
                <w:szCs w:val="22"/>
                <w:lang w:eastAsia="ar-SA"/>
              </w:rPr>
              <w:t xml:space="preserve">- 4 lekcijas ar 108 dalībniekiem; </w:t>
            </w:r>
          </w:p>
          <w:p w14:paraId="460698EF" w14:textId="4D2CEBAA" w:rsidR="00CE354E" w:rsidRPr="00234FB5" w:rsidRDefault="00CE354E" w:rsidP="00112299">
            <w:pPr>
              <w:pStyle w:val="xmsonormal"/>
              <w:numPr>
                <w:ilvl w:val="0"/>
                <w:numId w:val="9"/>
              </w:numPr>
              <w:tabs>
                <w:tab w:val="left" w:pos="314"/>
                <w:tab w:val="left" w:pos="2348"/>
              </w:tabs>
              <w:snapToGrid w:val="0"/>
              <w:ind w:left="0"/>
              <w:jc w:val="both"/>
              <w:rPr>
                <w:rFonts w:eastAsia="Times New Roman"/>
                <w:sz w:val="22"/>
                <w:szCs w:val="22"/>
                <w:lang w:eastAsia="ar-SA"/>
              </w:rPr>
            </w:pPr>
            <w:r w:rsidRPr="00234FB5">
              <w:rPr>
                <w:rFonts w:eastAsia="Times New Roman"/>
                <w:sz w:val="22"/>
                <w:szCs w:val="22"/>
                <w:lang w:eastAsia="ar-SA"/>
              </w:rPr>
              <w:t>- 2 semināri ar 38 dalībniekiem;</w:t>
            </w:r>
          </w:p>
          <w:p w14:paraId="16ABB005" w14:textId="002D4386" w:rsidR="00CE354E" w:rsidRPr="00234FB5" w:rsidRDefault="00CE354E" w:rsidP="00112299">
            <w:pPr>
              <w:pStyle w:val="xmsonormal"/>
              <w:numPr>
                <w:ilvl w:val="0"/>
                <w:numId w:val="9"/>
              </w:numPr>
              <w:tabs>
                <w:tab w:val="left" w:pos="314"/>
                <w:tab w:val="left" w:pos="2348"/>
              </w:tabs>
              <w:snapToGrid w:val="0"/>
              <w:ind w:left="0"/>
              <w:jc w:val="both"/>
              <w:rPr>
                <w:rFonts w:eastAsia="Times New Roman"/>
                <w:sz w:val="22"/>
                <w:szCs w:val="22"/>
                <w:lang w:eastAsia="ar-SA"/>
              </w:rPr>
            </w:pPr>
            <w:r w:rsidRPr="00234FB5">
              <w:rPr>
                <w:rFonts w:eastAsia="Times New Roman"/>
                <w:sz w:val="22"/>
                <w:szCs w:val="22"/>
                <w:lang w:eastAsia="ar-SA"/>
              </w:rPr>
              <w:t xml:space="preserve">- </w:t>
            </w:r>
            <w:r w:rsidRPr="00234FB5">
              <w:rPr>
                <w:rFonts w:eastAsia="Times New Roman"/>
                <w:sz w:val="22"/>
                <w:szCs w:val="22"/>
              </w:rPr>
              <w:t xml:space="preserve">45 pasākumi ar 1419 </w:t>
            </w:r>
            <w:r w:rsidRPr="00234FB5">
              <w:rPr>
                <w:rFonts w:eastAsia="Times New Roman"/>
                <w:sz w:val="22"/>
                <w:szCs w:val="22"/>
                <w:lang w:eastAsia="ar-SA"/>
              </w:rPr>
              <w:t>dalībniekiem</w:t>
            </w:r>
            <w:r w:rsidRPr="00234FB5">
              <w:rPr>
                <w:rFonts w:eastAsia="Times New Roman"/>
                <w:sz w:val="22"/>
                <w:szCs w:val="22"/>
              </w:rPr>
              <w:t xml:space="preserve">, tajā skaitā: </w:t>
            </w:r>
          </w:p>
          <w:p w14:paraId="0625DD59" w14:textId="6A210F5F" w:rsidR="00CE354E" w:rsidRPr="00234FB5" w:rsidRDefault="00CE354E" w:rsidP="00112299">
            <w:pPr>
              <w:pStyle w:val="xmsonormal"/>
              <w:numPr>
                <w:ilvl w:val="0"/>
                <w:numId w:val="46"/>
              </w:numPr>
              <w:tabs>
                <w:tab w:val="left" w:pos="2348"/>
              </w:tabs>
              <w:snapToGrid w:val="0"/>
              <w:ind w:left="457" w:hanging="284"/>
              <w:jc w:val="both"/>
              <w:rPr>
                <w:rFonts w:eastAsia="Times New Roman"/>
                <w:sz w:val="22"/>
                <w:szCs w:val="22"/>
                <w:lang w:eastAsia="ar-SA"/>
              </w:rPr>
            </w:pPr>
            <w:r w:rsidRPr="00234FB5">
              <w:rPr>
                <w:rFonts w:eastAsia="Times New Roman"/>
                <w:sz w:val="22"/>
                <w:szCs w:val="22"/>
              </w:rPr>
              <w:t xml:space="preserve">11 talkas ar 299 dalībniekiem; </w:t>
            </w:r>
          </w:p>
          <w:p w14:paraId="75A94E9C" w14:textId="1E275E2B" w:rsidR="00CE354E" w:rsidRPr="00234FB5" w:rsidRDefault="00CE354E" w:rsidP="00112299">
            <w:pPr>
              <w:pStyle w:val="xmsonormal"/>
              <w:numPr>
                <w:ilvl w:val="0"/>
                <w:numId w:val="46"/>
              </w:numPr>
              <w:tabs>
                <w:tab w:val="left" w:pos="2348"/>
              </w:tabs>
              <w:snapToGrid w:val="0"/>
              <w:ind w:left="457" w:hanging="284"/>
              <w:jc w:val="both"/>
              <w:rPr>
                <w:rFonts w:eastAsia="Times New Roman"/>
                <w:sz w:val="22"/>
                <w:szCs w:val="22"/>
                <w:lang w:eastAsia="ar-SA"/>
              </w:rPr>
            </w:pPr>
            <w:r w:rsidRPr="00234FB5">
              <w:rPr>
                <w:rFonts w:eastAsia="Times New Roman"/>
                <w:sz w:val="22"/>
                <w:szCs w:val="22"/>
              </w:rPr>
              <w:t xml:space="preserve">20 informatīvi </w:t>
            </w:r>
            <w:r w:rsidRPr="00234FB5">
              <w:rPr>
                <w:rFonts w:eastAsia="Times New Roman"/>
                <w:sz w:val="22"/>
                <w:szCs w:val="22"/>
              </w:rPr>
              <w:lastRenderedPageBreak/>
              <w:t xml:space="preserve">izglītojoši pasākumi, tajā skaitā zemes īpašniekiem un saimnieciskās darbības veicējiem, ar 871 </w:t>
            </w:r>
            <w:r w:rsidRPr="00234FB5">
              <w:rPr>
                <w:rFonts w:eastAsia="Times New Roman"/>
                <w:sz w:val="22"/>
                <w:szCs w:val="22"/>
                <w:lang w:eastAsia="ar-SA"/>
              </w:rPr>
              <w:t>dalībniekiem</w:t>
            </w:r>
            <w:r w:rsidRPr="00234FB5">
              <w:rPr>
                <w:rFonts w:eastAsia="Times New Roman"/>
                <w:sz w:val="22"/>
                <w:szCs w:val="22"/>
              </w:rPr>
              <w:t>;</w:t>
            </w:r>
          </w:p>
          <w:p w14:paraId="7B39A81C" w14:textId="3997500A" w:rsidR="00CE354E" w:rsidRPr="00234FB5" w:rsidRDefault="00CE354E" w:rsidP="00112299">
            <w:pPr>
              <w:pStyle w:val="xmsonormal"/>
              <w:numPr>
                <w:ilvl w:val="0"/>
                <w:numId w:val="46"/>
              </w:numPr>
              <w:tabs>
                <w:tab w:val="left" w:pos="2348"/>
              </w:tabs>
              <w:snapToGrid w:val="0"/>
              <w:ind w:left="457" w:hanging="284"/>
              <w:jc w:val="both"/>
              <w:rPr>
                <w:rFonts w:eastAsia="Times New Roman"/>
                <w:sz w:val="22"/>
                <w:szCs w:val="22"/>
                <w:lang w:eastAsia="ar-SA"/>
              </w:rPr>
            </w:pPr>
            <w:r w:rsidRPr="00234FB5">
              <w:rPr>
                <w:rFonts w:eastAsia="Times New Roman"/>
                <w:sz w:val="22"/>
                <w:szCs w:val="22"/>
              </w:rPr>
              <w:t xml:space="preserve">5 izglītojoši pārgājieni ar 106 </w:t>
            </w:r>
            <w:r w:rsidRPr="00234FB5">
              <w:rPr>
                <w:rFonts w:eastAsia="Times New Roman"/>
                <w:sz w:val="22"/>
                <w:szCs w:val="22"/>
                <w:lang w:eastAsia="ar-SA"/>
              </w:rPr>
              <w:t>dalībniekiem</w:t>
            </w:r>
            <w:r w:rsidRPr="00234FB5">
              <w:rPr>
                <w:rFonts w:eastAsia="Times New Roman"/>
                <w:sz w:val="22"/>
                <w:szCs w:val="22"/>
              </w:rPr>
              <w:t>;</w:t>
            </w:r>
          </w:p>
          <w:p w14:paraId="6DF33AAC" w14:textId="27604567" w:rsidR="00CE354E" w:rsidRPr="00234FB5" w:rsidRDefault="00CE354E" w:rsidP="00112299">
            <w:pPr>
              <w:pStyle w:val="xmsonormal"/>
              <w:numPr>
                <w:ilvl w:val="0"/>
                <w:numId w:val="46"/>
              </w:numPr>
              <w:tabs>
                <w:tab w:val="left" w:pos="2348"/>
              </w:tabs>
              <w:snapToGrid w:val="0"/>
              <w:ind w:left="457" w:hanging="284"/>
              <w:jc w:val="both"/>
              <w:rPr>
                <w:rFonts w:eastAsia="Times New Roman"/>
                <w:sz w:val="22"/>
                <w:szCs w:val="22"/>
                <w:lang w:eastAsia="ar-SA"/>
              </w:rPr>
            </w:pPr>
            <w:r w:rsidRPr="00234FB5">
              <w:rPr>
                <w:rFonts w:eastAsia="Times New Roman"/>
                <w:sz w:val="22"/>
                <w:szCs w:val="22"/>
              </w:rPr>
              <w:t xml:space="preserve">9 cita veida pasākumi ar 143 </w:t>
            </w:r>
            <w:r w:rsidRPr="00234FB5">
              <w:rPr>
                <w:rFonts w:eastAsia="Times New Roman"/>
                <w:sz w:val="22"/>
                <w:szCs w:val="22"/>
                <w:lang w:eastAsia="ar-SA"/>
              </w:rPr>
              <w:t>dalībniekiem</w:t>
            </w:r>
            <w:r w:rsidRPr="00234FB5">
              <w:rPr>
                <w:rFonts w:eastAsia="Times New Roman"/>
                <w:sz w:val="22"/>
                <w:szCs w:val="22"/>
              </w:rPr>
              <w:t>;</w:t>
            </w:r>
          </w:p>
          <w:p w14:paraId="7636B7CB" w14:textId="77777777" w:rsidR="00CE354E" w:rsidRPr="00234FB5" w:rsidRDefault="00CE354E" w:rsidP="00112299">
            <w:pPr>
              <w:pStyle w:val="xmsonormal"/>
              <w:numPr>
                <w:ilvl w:val="0"/>
                <w:numId w:val="9"/>
              </w:numPr>
              <w:tabs>
                <w:tab w:val="left" w:pos="315"/>
                <w:tab w:val="left" w:pos="2348"/>
              </w:tabs>
              <w:snapToGrid w:val="0"/>
              <w:ind w:left="31" w:hanging="31"/>
              <w:jc w:val="both"/>
              <w:rPr>
                <w:rFonts w:eastAsia="Times New Roman"/>
                <w:sz w:val="22"/>
                <w:szCs w:val="22"/>
                <w:lang w:eastAsia="ar-SA"/>
              </w:rPr>
            </w:pPr>
            <w:r w:rsidRPr="00234FB5">
              <w:rPr>
                <w:rFonts w:eastAsia="Times New Roman"/>
                <w:sz w:val="22"/>
                <w:szCs w:val="22"/>
              </w:rPr>
              <w:t xml:space="preserve">dalība 13 citu organizāciju rīkotos pasākumos, aktivitātēs ar </w:t>
            </w:r>
            <w:r w:rsidRPr="00234FB5">
              <w:rPr>
                <w:rFonts w:eastAsia="Times New Roman"/>
                <w:sz w:val="22"/>
                <w:szCs w:val="22"/>
                <w:lang w:eastAsia="ar-SA"/>
              </w:rPr>
              <w:t>637 dalībniekiem.</w:t>
            </w:r>
          </w:p>
          <w:p w14:paraId="2A9C2D71" w14:textId="77777777" w:rsidR="00CE354E" w:rsidRPr="00234FB5" w:rsidRDefault="00CE354E" w:rsidP="00234FB5">
            <w:pPr>
              <w:pStyle w:val="xmsonormal"/>
              <w:tabs>
                <w:tab w:val="left" w:pos="315"/>
                <w:tab w:val="left" w:pos="2348"/>
              </w:tabs>
              <w:snapToGrid w:val="0"/>
              <w:jc w:val="both"/>
              <w:rPr>
                <w:rFonts w:eastAsia="Times New Roman"/>
                <w:sz w:val="22"/>
                <w:szCs w:val="22"/>
                <w:lang w:eastAsia="ar-SA"/>
              </w:rPr>
            </w:pPr>
          </w:p>
          <w:p w14:paraId="064424AD" w14:textId="44714B83" w:rsidR="00CE354E" w:rsidRPr="00234FB5" w:rsidRDefault="00CE354E" w:rsidP="00234FB5">
            <w:pPr>
              <w:pStyle w:val="xmsonormal"/>
              <w:tabs>
                <w:tab w:val="left" w:pos="315"/>
                <w:tab w:val="left" w:pos="2348"/>
              </w:tabs>
              <w:snapToGrid w:val="0"/>
              <w:jc w:val="both"/>
              <w:rPr>
                <w:rFonts w:eastAsia="Times New Roman"/>
                <w:sz w:val="22"/>
                <w:szCs w:val="22"/>
                <w:lang w:eastAsia="ar-SA"/>
              </w:rPr>
            </w:pPr>
            <w:r w:rsidRPr="00234FB5">
              <w:rPr>
                <w:rFonts w:eastAsia="Times New Roman"/>
                <w:b/>
                <w:bCs/>
                <w:sz w:val="22"/>
                <w:szCs w:val="22"/>
                <w:lang w:eastAsia="ar-SA"/>
              </w:rPr>
              <w:t>Gadā</w:t>
            </w:r>
            <w:r>
              <w:rPr>
                <w:rFonts w:eastAsia="Times New Roman"/>
                <w:sz w:val="22"/>
                <w:szCs w:val="22"/>
                <w:lang w:eastAsia="ar-SA"/>
              </w:rPr>
              <w:t xml:space="preserve"> n</w:t>
            </w:r>
            <w:r w:rsidRPr="00234FB5">
              <w:rPr>
                <w:rFonts w:eastAsia="Times New Roman"/>
                <w:sz w:val="22"/>
                <w:szCs w:val="22"/>
                <w:lang w:eastAsia="ar-SA"/>
              </w:rPr>
              <w:t xml:space="preserve">oorganizēta </w:t>
            </w:r>
            <w:r>
              <w:rPr>
                <w:rFonts w:eastAsia="Times New Roman"/>
                <w:b/>
                <w:bCs/>
                <w:sz w:val="22"/>
                <w:szCs w:val="22"/>
                <w:lang w:eastAsia="ar-SA"/>
              </w:rPr>
              <w:t>25 765</w:t>
            </w:r>
            <w:r w:rsidRPr="00234FB5">
              <w:rPr>
                <w:rFonts w:eastAsia="Times New Roman"/>
                <w:sz w:val="22"/>
                <w:szCs w:val="22"/>
                <w:lang w:eastAsia="ar-SA"/>
              </w:rPr>
              <w:t xml:space="preserve"> dalībniekiem </w:t>
            </w:r>
            <w:r>
              <w:rPr>
                <w:rFonts w:eastAsia="Times New Roman"/>
                <w:b/>
                <w:bCs/>
                <w:sz w:val="22"/>
                <w:szCs w:val="22"/>
                <w:lang w:eastAsia="ar-SA"/>
              </w:rPr>
              <w:t>601</w:t>
            </w:r>
            <w:r w:rsidRPr="00234FB5">
              <w:rPr>
                <w:rFonts w:eastAsia="Times New Roman"/>
                <w:sz w:val="22"/>
                <w:szCs w:val="22"/>
                <w:lang w:eastAsia="ar-SA"/>
              </w:rPr>
              <w:t xml:space="preserve"> dabas izglītības nodarbība, lekcijas, pasākumi un semināri un nodrošināta kompetenta dabas nozares pārstāvība citu organizāciju aktivitātēs</w:t>
            </w:r>
            <w:r>
              <w:rPr>
                <w:rFonts w:eastAsia="Times New Roman"/>
                <w:sz w:val="22"/>
                <w:szCs w:val="22"/>
                <w:lang w:eastAsia="ar-SA"/>
              </w:rPr>
              <w:t>.</w:t>
            </w:r>
          </w:p>
        </w:tc>
      </w:tr>
      <w:tr w:rsidR="00CE354E" w:rsidRPr="00993E13" w14:paraId="4FB0683B" w14:textId="7F3FAA81" w:rsidTr="003A5896">
        <w:tc>
          <w:tcPr>
            <w:tcW w:w="852" w:type="dxa"/>
            <w:shd w:val="clear" w:color="auto" w:fill="auto"/>
          </w:tcPr>
          <w:p w14:paraId="02DB306B" w14:textId="5B816434" w:rsidR="00CE354E" w:rsidRPr="00995692" w:rsidRDefault="00CE354E" w:rsidP="003F15D7">
            <w:pPr>
              <w:shd w:val="clear" w:color="auto" w:fill="FFFFFF" w:themeFill="background1"/>
              <w:suppressAutoHyphens/>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67.</w:t>
            </w:r>
          </w:p>
        </w:tc>
        <w:tc>
          <w:tcPr>
            <w:tcW w:w="2151" w:type="dxa"/>
            <w:shd w:val="clear" w:color="auto" w:fill="FFFFFF" w:themeFill="background1"/>
          </w:tcPr>
          <w:p w14:paraId="2DDD31BE" w14:textId="3C4B07F2" w:rsidR="00CE354E" w:rsidRPr="00995692" w:rsidRDefault="00CE354E" w:rsidP="003F15D7">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Piedalīties Dabas koncertzāles organizēšanā un norisē</w:t>
            </w:r>
            <w:r w:rsidRPr="00995692">
              <w:rPr>
                <w:rFonts w:ascii="Times New Roman" w:hAnsi="Times New Roman" w:cs="Times New Roman"/>
              </w:rPr>
              <w:t>, tai skaitā p</w:t>
            </w:r>
            <w:r w:rsidRPr="00995692">
              <w:rPr>
                <w:rFonts w:ascii="Times New Roman" w:eastAsia="Times New Roman" w:hAnsi="Times New Roman" w:cs="Times New Roman"/>
                <w:lang w:eastAsia="ar-SA"/>
              </w:rPr>
              <w:t>lānot, organizēt un īstenot Dabas koncertzāles zinātniskās darbnīcas</w:t>
            </w:r>
          </w:p>
        </w:tc>
        <w:tc>
          <w:tcPr>
            <w:tcW w:w="1006" w:type="dxa"/>
            <w:shd w:val="clear" w:color="auto" w:fill="FFFFFF" w:themeFill="background1"/>
          </w:tcPr>
          <w:p w14:paraId="3068A83C" w14:textId="77777777" w:rsidR="00CE354E" w:rsidRPr="00995692" w:rsidRDefault="00CE354E" w:rsidP="003F15D7">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color w:val="000000" w:themeColor="text1"/>
                <w:lang w:eastAsia="ar-SA"/>
              </w:rPr>
              <w:t>31.07.</w:t>
            </w:r>
          </w:p>
        </w:tc>
        <w:tc>
          <w:tcPr>
            <w:tcW w:w="1235" w:type="dxa"/>
            <w:shd w:val="clear" w:color="auto" w:fill="FFFFFF" w:themeFill="background1"/>
          </w:tcPr>
          <w:p w14:paraId="3A0AE16F" w14:textId="77777777" w:rsidR="00CE354E" w:rsidRPr="00995692" w:rsidRDefault="00CE354E" w:rsidP="003F15D7">
            <w:pPr>
              <w:shd w:val="clear" w:color="auto" w:fill="FFFFFF" w:themeFill="background1"/>
              <w:tabs>
                <w:tab w:val="left" w:pos="180"/>
                <w:tab w:val="left" w:pos="275"/>
                <w:tab w:val="center" w:pos="742"/>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E.Ezeriņa</w:t>
            </w:r>
          </w:p>
        </w:tc>
        <w:tc>
          <w:tcPr>
            <w:tcW w:w="2561" w:type="dxa"/>
            <w:tcBorders>
              <w:bottom w:val="single" w:sz="4" w:space="0" w:color="auto"/>
            </w:tcBorders>
            <w:shd w:val="clear" w:color="auto" w:fill="FFFFFF" w:themeFill="background1"/>
          </w:tcPr>
          <w:p w14:paraId="7EF1E4FE" w14:textId="77777777" w:rsidR="00CE354E" w:rsidRPr="00681696" w:rsidRDefault="00CE354E" w:rsidP="006F6FF8">
            <w:pPr>
              <w:shd w:val="clear" w:color="auto" w:fill="FFFFFF" w:themeFill="background1"/>
              <w:tabs>
                <w:tab w:val="left" w:pos="180"/>
                <w:tab w:val="left" w:pos="4500"/>
                <w:tab w:val="left" w:pos="7740"/>
              </w:tabs>
              <w:suppressAutoHyphens/>
              <w:autoSpaceDE w:val="0"/>
              <w:spacing w:after="0" w:line="240" w:lineRule="auto"/>
              <w:jc w:val="both"/>
              <w:rPr>
                <w:rFonts w:ascii="Times New Roman" w:eastAsia="TimesNewRomanPSMT" w:hAnsi="Times New Roman" w:cs="Times New Roman"/>
                <w:lang w:eastAsia="ar-SA"/>
              </w:rPr>
            </w:pPr>
            <w:r w:rsidRPr="00681696">
              <w:rPr>
                <w:rFonts w:ascii="Times New Roman" w:eastAsia="TimesNewRomanPSMT" w:hAnsi="Times New Roman" w:cs="Times New Roman"/>
                <w:lang w:eastAsia="ar-SA"/>
              </w:rPr>
              <w:t>Dabas koncertzāles 2019.gada varonis - viendienīte  (</w:t>
            </w:r>
            <w:r w:rsidRPr="00681696">
              <w:rPr>
                <w:rFonts w:ascii="Times New Roman" w:eastAsia="TimesNewRomanPSMT" w:hAnsi="Times New Roman" w:cs="Times New Roman"/>
                <w:i/>
                <w:iCs/>
                <w:lang w:eastAsia="ar-SA"/>
              </w:rPr>
              <w:t>Ephemera vulgata</w:t>
            </w:r>
            <w:r w:rsidRPr="00681696">
              <w:rPr>
                <w:rFonts w:ascii="Times New Roman" w:eastAsia="TimesNewRomanPSMT" w:hAnsi="Times New Roman" w:cs="Times New Roman"/>
                <w:lang w:eastAsia="ar-SA"/>
              </w:rPr>
              <w:t xml:space="preserve">). Sagatavots iespējamo darbnīcu saturs, uzsākta to darbības nodrošināšanai nepieciešamo materiālu </w:t>
            </w:r>
            <w:r w:rsidRPr="00681696">
              <w:rPr>
                <w:rFonts w:ascii="Times New Roman" w:eastAsia="TimesNewRomanPSMT" w:hAnsi="Times New Roman" w:cs="Times New Roman"/>
                <w:lang w:eastAsia="ar-SA"/>
              </w:rPr>
              <w:lastRenderedPageBreak/>
              <w:t>un iekārtu modelēšana un izgatavošana.</w:t>
            </w:r>
          </w:p>
          <w:p w14:paraId="4E773EC8" w14:textId="20EAE8D3" w:rsidR="00CE354E" w:rsidRPr="00681696" w:rsidRDefault="00CE354E" w:rsidP="006F6FF8">
            <w:pPr>
              <w:shd w:val="clear" w:color="auto" w:fill="FFFFFF" w:themeFill="background1"/>
              <w:tabs>
                <w:tab w:val="left" w:pos="180"/>
                <w:tab w:val="left" w:pos="4500"/>
                <w:tab w:val="left" w:pos="7740"/>
              </w:tabs>
              <w:suppressAutoHyphens/>
              <w:autoSpaceDE w:val="0"/>
              <w:spacing w:after="0" w:line="240" w:lineRule="auto"/>
              <w:jc w:val="both"/>
              <w:rPr>
                <w:rFonts w:ascii="Times New Roman" w:eastAsia="TimesNewRomanPSMT" w:hAnsi="Times New Roman" w:cs="Times New Roman"/>
                <w:lang w:eastAsia="ar-SA"/>
              </w:rPr>
            </w:pPr>
            <w:r w:rsidRPr="00681696">
              <w:rPr>
                <w:rFonts w:ascii="Times New Roman" w:eastAsia="TimesNewRomanPSMT" w:hAnsi="Times New Roman" w:cs="Times New Roman"/>
                <w:lang w:eastAsia="ar-SA"/>
              </w:rPr>
              <w:t>Izstrādāts detalizēts darbnīcu apraksts un skices, kā arī tāme nepieciešamā finansējuma piesaistei.</w:t>
            </w:r>
          </w:p>
        </w:tc>
        <w:tc>
          <w:tcPr>
            <w:tcW w:w="2551" w:type="dxa"/>
            <w:tcBorders>
              <w:bottom w:val="single" w:sz="4" w:space="0" w:color="auto"/>
            </w:tcBorders>
            <w:shd w:val="clear" w:color="auto" w:fill="FFFFFF" w:themeFill="background1"/>
          </w:tcPr>
          <w:p w14:paraId="41728BFF" w14:textId="6EF2A690" w:rsidR="00CE354E" w:rsidRPr="00681696" w:rsidRDefault="00CE354E" w:rsidP="006F6FF8">
            <w:pPr>
              <w:shd w:val="clear" w:color="auto" w:fill="FFFFFF" w:themeFill="background1"/>
              <w:tabs>
                <w:tab w:val="left" w:pos="180"/>
                <w:tab w:val="left" w:pos="4500"/>
                <w:tab w:val="left" w:pos="7740"/>
              </w:tabs>
              <w:suppressAutoHyphens/>
              <w:autoSpaceDE w:val="0"/>
              <w:spacing w:after="0" w:line="240" w:lineRule="auto"/>
              <w:jc w:val="both"/>
              <w:rPr>
                <w:rFonts w:ascii="Times New Roman" w:eastAsia="TimesNewRomanPSMT" w:hAnsi="Times New Roman" w:cs="Times New Roman"/>
                <w:lang w:eastAsia="ar-SA"/>
              </w:rPr>
            </w:pPr>
            <w:r w:rsidRPr="00681696">
              <w:rPr>
                <w:rFonts w:ascii="Times New Roman" w:eastAsia="TimesNewRomanPSMT" w:hAnsi="Times New Roman" w:cs="Times New Roman"/>
                <w:lang w:eastAsia="ar-SA"/>
              </w:rPr>
              <w:lastRenderedPageBreak/>
              <w:t>Izstrādāts saturs 18 zinātniskajām darbnīcām Dabas koncertzālei, definētas vajadzības un veikts iepirkumsspēļu sagatavošanai.</w:t>
            </w:r>
          </w:p>
        </w:tc>
        <w:tc>
          <w:tcPr>
            <w:tcW w:w="2552" w:type="dxa"/>
            <w:tcBorders>
              <w:bottom w:val="single" w:sz="4" w:space="0" w:color="auto"/>
            </w:tcBorders>
            <w:shd w:val="clear" w:color="auto" w:fill="FFFFFF" w:themeFill="background1"/>
          </w:tcPr>
          <w:p w14:paraId="1BD9FB9F" w14:textId="77777777" w:rsidR="00CE354E" w:rsidRPr="00681696" w:rsidRDefault="00CE354E" w:rsidP="006F6FF8">
            <w:pPr>
              <w:shd w:val="clear" w:color="auto" w:fill="FFFFFF" w:themeFill="background1"/>
              <w:tabs>
                <w:tab w:val="left" w:pos="180"/>
                <w:tab w:val="left" w:pos="4500"/>
                <w:tab w:val="left" w:pos="7740"/>
              </w:tabs>
              <w:suppressAutoHyphens/>
              <w:autoSpaceDE w:val="0"/>
              <w:spacing w:after="0" w:line="240" w:lineRule="auto"/>
              <w:jc w:val="both"/>
              <w:rPr>
                <w:rFonts w:ascii="Times New Roman" w:eastAsia="Times New Roman" w:hAnsi="Times New Roman" w:cs="Times New Roman"/>
                <w:lang w:eastAsia="ar-SA"/>
              </w:rPr>
            </w:pPr>
            <w:r w:rsidRPr="00681696">
              <w:rPr>
                <w:rFonts w:ascii="Times New Roman" w:eastAsia="Times New Roman" w:hAnsi="Times New Roman" w:cs="Times New Roman"/>
                <w:lang w:eastAsia="ar-SA"/>
              </w:rPr>
              <w:t>Dabas koncertzāles 2 pasākumos (Līgatnē un Skrīveros), kuros piedalījās 4400 apmeklētāju, nodrošinātas 18 zinātniskās darbnīcas par viendienītes uzbūvi, nozīmi,</w:t>
            </w:r>
          </w:p>
          <w:p w14:paraId="1496CD8B" w14:textId="77777777" w:rsidR="00CE354E" w:rsidRPr="00681696" w:rsidRDefault="00CE354E" w:rsidP="006F6FF8">
            <w:pPr>
              <w:spacing w:after="0"/>
              <w:jc w:val="both"/>
              <w:rPr>
                <w:rFonts w:ascii="Times New Roman" w:hAnsi="Times New Roman" w:cs="Times New Roman"/>
              </w:rPr>
            </w:pPr>
            <w:r w:rsidRPr="00681696">
              <w:rPr>
                <w:rFonts w:ascii="Times New Roman" w:eastAsia="Times New Roman" w:hAnsi="Times New Roman" w:cs="Times New Roman"/>
                <w:lang w:eastAsia="ar-SA"/>
              </w:rPr>
              <w:lastRenderedPageBreak/>
              <w:t>dzīvesveidu gan no zinātniskā, gan mākslinieciskā skatu punkta.</w:t>
            </w:r>
          </w:p>
          <w:p w14:paraId="26D87C04" w14:textId="3DD2CD61" w:rsidR="00CE354E" w:rsidRPr="00681696" w:rsidRDefault="00CE354E" w:rsidP="006F6FF8">
            <w:pPr>
              <w:shd w:val="clear" w:color="auto" w:fill="FFFFFF" w:themeFill="background1"/>
              <w:tabs>
                <w:tab w:val="left" w:pos="180"/>
                <w:tab w:val="left" w:pos="4500"/>
                <w:tab w:val="left" w:pos="7740"/>
              </w:tabs>
              <w:suppressAutoHyphens/>
              <w:autoSpaceDE w:val="0"/>
              <w:spacing w:after="0" w:line="240" w:lineRule="auto"/>
              <w:jc w:val="both"/>
              <w:rPr>
                <w:rFonts w:ascii="Times New Roman" w:eastAsia="TimesNewRomanPSMT" w:hAnsi="Times New Roman" w:cs="Times New Roman"/>
                <w:lang w:eastAsia="ar-SA"/>
              </w:rPr>
            </w:pPr>
            <w:r w:rsidRPr="00681696">
              <w:rPr>
                <w:rFonts w:ascii="Times New Roman" w:hAnsi="Times New Roman" w:cs="Times New Roman"/>
              </w:rPr>
              <w:t>Dalība plānošanas sanāksmē par 2020.gada Dabas koncertzāli.</w:t>
            </w:r>
          </w:p>
        </w:tc>
        <w:tc>
          <w:tcPr>
            <w:tcW w:w="2402" w:type="dxa"/>
            <w:tcBorders>
              <w:bottom w:val="single" w:sz="4" w:space="0" w:color="auto"/>
            </w:tcBorders>
            <w:shd w:val="clear" w:color="auto" w:fill="FFFFFF" w:themeFill="background1"/>
          </w:tcPr>
          <w:p w14:paraId="44750219" w14:textId="09DBD8F0" w:rsidR="00CE354E" w:rsidRPr="00681696" w:rsidRDefault="00CE354E" w:rsidP="006F6FF8">
            <w:pPr>
              <w:shd w:val="clear" w:color="auto" w:fill="FFFFFF" w:themeFill="background1"/>
              <w:tabs>
                <w:tab w:val="left" w:pos="180"/>
                <w:tab w:val="left" w:pos="4500"/>
                <w:tab w:val="left" w:pos="7740"/>
              </w:tabs>
              <w:suppressAutoHyphens/>
              <w:autoSpaceDE w:val="0"/>
              <w:spacing w:after="0" w:line="240" w:lineRule="auto"/>
              <w:jc w:val="both"/>
              <w:rPr>
                <w:rFonts w:ascii="Times New Roman" w:eastAsia="Times New Roman" w:hAnsi="Times New Roman" w:cs="Times New Roman"/>
                <w:lang w:eastAsia="ar-SA"/>
              </w:rPr>
            </w:pPr>
            <w:r w:rsidRPr="00681696">
              <w:rPr>
                <w:rFonts w:ascii="Times New Roman" w:hAnsi="Times New Roman" w:cs="Times New Roman"/>
              </w:rPr>
              <w:lastRenderedPageBreak/>
              <w:t>Dalība plānošanas sanāksmē par 2020.gada Dabas koncertzāli.</w:t>
            </w:r>
          </w:p>
          <w:p w14:paraId="487D16C4" w14:textId="2BC753B3" w:rsidR="00CE354E" w:rsidRPr="00681696" w:rsidRDefault="00CE354E" w:rsidP="006F6FF8">
            <w:pPr>
              <w:shd w:val="clear" w:color="auto" w:fill="FFFFFF" w:themeFill="background1"/>
              <w:tabs>
                <w:tab w:val="left" w:pos="180"/>
                <w:tab w:val="left" w:pos="4500"/>
                <w:tab w:val="left" w:pos="7740"/>
              </w:tabs>
              <w:suppressAutoHyphens/>
              <w:autoSpaceDE w:val="0"/>
              <w:spacing w:after="0" w:line="240" w:lineRule="auto"/>
              <w:jc w:val="both"/>
              <w:rPr>
                <w:rFonts w:ascii="Times New Roman" w:eastAsia="Times New Roman" w:hAnsi="Times New Roman" w:cs="Times New Roman"/>
                <w:lang w:eastAsia="ar-SA"/>
              </w:rPr>
            </w:pPr>
            <w:r w:rsidRPr="00681696">
              <w:rPr>
                <w:rFonts w:ascii="Times New Roman" w:eastAsia="Times New Roman" w:hAnsi="Times New Roman" w:cs="Times New Roman"/>
                <w:lang w:eastAsia="ar-SA"/>
              </w:rPr>
              <w:t xml:space="preserve">Sadarbībā ar biedrību “Dabas koncertzāle” izvēlēts 2020.gada varonis un tikšanās laikā ar biedrības pārstāvjiem </w:t>
            </w:r>
            <w:r w:rsidRPr="00681696">
              <w:rPr>
                <w:rFonts w:ascii="Times New Roman" w:eastAsia="Times New Roman" w:hAnsi="Times New Roman" w:cs="Times New Roman"/>
                <w:lang w:eastAsia="ar-SA"/>
              </w:rPr>
              <w:lastRenderedPageBreak/>
              <w:t>apspriesta 2020.gada pasākumu mākslinieciskā un zinātniskā koncepcija.</w:t>
            </w:r>
          </w:p>
        </w:tc>
      </w:tr>
      <w:tr w:rsidR="00CE354E" w:rsidRPr="00993E13" w14:paraId="4D8C2AEB" w14:textId="01DF3972" w:rsidTr="003A5896">
        <w:tc>
          <w:tcPr>
            <w:tcW w:w="852" w:type="dxa"/>
            <w:shd w:val="clear" w:color="auto" w:fill="auto"/>
          </w:tcPr>
          <w:p w14:paraId="6F0E6BF6" w14:textId="0154429B" w:rsidR="00CE354E" w:rsidRPr="00995692" w:rsidRDefault="00CE354E" w:rsidP="005929D0">
            <w:pPr>
              <w:shd w:val="clear" w:color="auto" w:fill="FFFFFF" w:themeFill="background1"/>
              <w:suppressAutoHyphens/>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68.</w:t>
            </w:r>
          </w:p>
        </w:tc>
        <w:tc>
          <w:tcPr>
            <w:tcW w:w="2151" w:type="dxa"/>
            <w:shd w:val="clear" w:color="auto" w:fill="FFFFFF" w:themeFill="background1"/>
          </w:tcPr>
          <w:p w14:paraId="1750B754" w14:textId="4F1BB898" w:rsidR="00CE354E" w:rsidRPr="00995692" w:rsidRDefault="00CE354E" w:rsidP="005929D0">
            <w:pPr>
              <w:shd w:val="clear" w:color="auto" w:fill="FFFFFF" w:themeFill="background1"/>
              <w:suppressAutoHyphens/>
              <w:snapToGrid w:val="0"/>
              <w:spacing w:after="0" w:line="240" w:lineRule="auto"/>
              <w:jc w:val="both"/>
              <w:rPr>
                <w:rFonts w:ascii="Times New Roman" w:eastAsia="Tahoma" w:hAnsi="Times New Roman" w:cs="Times New Roman"/>
                <w:lang w:eastAsia="ar-SA"/>
              </w:rPr>
            </w:pPr>
            <w:bookmarkStart w:id="8" w:name="_Hlk536526137"/>
            <w:r w:rsidRPr="00995692">
              <w:rPr>
                <w:rFonts w:ascii="Times New Roman" w:eastAsia="Times New Roman" w:hAnsi="Times New Roman" w:cs="Times New Roman"/>
                <w:lang w:eastAsia="ar-SA"/>
              </w:rPr>
              <w:t xml:space="preserve">Uzturēt </w:t>
            </w:r>
            <w:r w:rsidRPr="00995692">
              <w:rPr>
                <w:rFonts w:ascii="Times New Roman" w:eastAsia="Times New Roman" w:hAnsi="Times New Roman" w:cs="Times New Roman"/>
                <w:b/>
                <w:lang w:eastAsia="ar-SA"/>
              </w:rPr>
              <w:t>6</w:t>
            </w:r>
            <w:r w:rsidRPr="00995692">
              <w:rPr>
                <w:rFonts w:ascii="Times New Roman" w:eastAsia="Times New Roman" w:hAnsi="Times New Roman" w:cs="Times New Roman"/>
                <w:lang w:eastAsia="ar-SA"/>
              </w:rPr>
              <w:t xml:space="preserve"> dabas izglītības</w:t>
            </w:r>
            <w:r w:rsidRPr="00995692">
              <w:rPr>
                <w:rFonts w:ascii="Times New Roman" w:eastAsia="Tahoma" w:hAnsi="Times New Roman" w:cs="Times New Roman"/>
                <w:lang w:eastAsia="ar-SA"/>
              </w:rPr>
              <w:t xml:space="preserve"> centrus.</w:t>
            </w:r>
            <w:bookmarkEnd w:id="8"/>
          </w:p>
        </w:tc>
        <w:tc>
          <w:tcPr>
            <w:tcW w:w="1006" w:type="dxa"/>
            <w:shd w:val="clear" w:color="auto" w:fill="FFFFFF" w:themeFill="background1"/>
          </w:tcPr>
          <w:p w14:paraId="63AE6C44" w14:textId="77777777" w:rsidR="00CE354E" w:rsidRPr="00995692" w:rsidRDefault="00CE354E" w:rsidP="005929D0">
            <w:pPr>
              <w:shd w:val="clear" w:color="auto" w:fill="FFFFFF" w:themeFill="background1"/>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tcBorders>
              <w:right w:val="single" w:sz="4" w:space="0" w:color="auto"/>
            </w:tcBorders>
            <w:shd w:val="clear" w:color="auto" w:fill="FFFFFF" w:themeFill="background1"/>
          </w:tcPr>
          <w:p w14:paraId="357C4C16" w14:textId="745B348A" w:rsidR="00CE354E" w:rsidRPr="00995692" w:rsidRDefault="00CE354E" w:rsidP="005929D0">
            <w:pPr>
              <w:shd w:val="clear" w:color="auto" w:fill="FFFFFF" w:themeFill="background1"/>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reģionālo administrā-ciju direktori</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tcPr>
          <w:p w14:paraId="7C7FCA98" w14:textId="16B2E52F" w:rsidR="00CE354E" w:rsidRPr="00995692" w:rsidRDefault="00CE354E" w:rsidP="006F6FF8">
            <w:pPr>
              <w:shd w:val="clear" w:color="auto" w:fill="FFFFFF" w:themeFill="background1"/>
              <w:tabs>
                <w:tab w:val="left" w:pos="180"/>
                <w:tab w:val="left" w:pos="4500"/>
                <w:tab w:val="left" w:pos="7740"/>
              </w:tabs>
              <w:suppressAutoHyphens/>
              <w:spacing w:after="0" w:line="240" w:lineRule="auto"/>
              <w:ind w:left="-48"/>
              <w:jc w:val="both"/>
              <w:rPr>
                <w:rFonts w:ascii="Times New Roman" w:eastAsia="Times New Roman" w:hAnsi="Times New Roman" w:cs="Times New Roman"/>
                <w:lang w:eastAsia="ar-SA"/>
              </w:rPr>
            </w:pPr>
            <w:r w:rsidRPr="00995692">
              <w:rPr>
                <w:rFonts w:ascii="Times New Roman" w:hAnsi="Times New Roman" w:cs="Times New Roman"/>
              </w:rPr>
              <w:t xml:space="preserve">Nodrošināta </w:t>
            </w:r>
            <w:r w:rsidRPr="00995692">
              <w:rPr>
                <w:rFonts w:ascii="Times New Roman" w:hAnsi="Times New Roman" w:cs="Times New Roman"/>
                <w:b/>
              </w:rPr>
              <w:t>6</w:t>
            </w:r>
            <w:r w:rsidRPr="00995692">
              <w:rPr>
                <w:rFonts w:ascii="Times New Roman" w:hAnsi="Times New Roman" w:cs="Times New Roman"/>
              </w:rPr>
              <w:t xml:space="preserve"> DIC darbība: DIC „Slītere” Slīteres NP, DIC „Rāzna” Rāznas NP, DIC „Meža māja” Ķemeru NP, DIC „Vecupītes” Gaujas NP, DIC „Ziemeļvidzeme” ZBR, DIC „Meža skola „Pauguri”” Līgatnes dabas takās.</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8667AD5" w14:textId="54581367" w:rsidR="00CE354E" w:rsidRPr="00067917" w:rsidRDefault="00CE354E" w:rsidP="006F6FF8">
            <w:pPr>
              <w:shd w:val="clear" w:color="auto" w:fill="FFFFFF" w:themeFill="background1"/>
              <w:tabs>
                <w:tab w:val="left" w:pos="180"/>
                <w:tab w:val="left" w:pos="4500"/>
                <w:tab w:val="left" w:pos="7740"/>
              </w:tabs>
              <w:suppressAutoHyphens/>
              <w:spacing w:after="0" w:line="240" w:lineRule="auto"/>
              <w:ind w:left="-48"/>
              <w:jc w:val="both"/>
              <w:rPr>
                <w:rFonts w:ascii="Times New Roman" w:eastAsia="Times New Roman" w:hAnsi="Times New Roman" w:cs="Times New Roman"/>
                <w:lang w:eastAsia="ar-SA"/>
              </w:rPr>
            </w:pPr>
            <w:r w:rsidRPr="00067917">
              <w:rPr>
                <w:rFonts w:ascii="Times New Roman" w:hAnsi="Times New Roman" w:cs="Times New Roman"/>
              </w:rPr>
              <w:t xml:space="preserve">Nodrošināta </w:t>
            </w:r>
            <w:r w:rsidRPr="00067917">
              <w:rPr>
                <w:rFonts w:ascii="Times New Roman" w:hAnsi="Times New Roman" w:cs="Times New Roman"/>
                <w:b/>
              </w:rPr>
              <w:t>6</w:t>
            </w:r>
            <w:r w:rsidRPr="00067917">
              <w:rPr>
                <w:rFonts w:ascii="Times New Roman" w:hAnsi="Times New Roman" w:cs="Times New Roman"/>
              </w:rPr>
              <w:t xml:space="preserve"> DIC darbība: DIC „Slītere” Slīteres NP, DIC „Rāzna” Rāznas NP, DIC „Meža māja” Ķemeru NP, DIC „Vecupītes” Gaujas NP, DIC „Ziemeļvidzeme” ZBR, DIC „Meža skola „Pauguri”” Līgatnes dabas takās.</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48A0" w14:textId="02E66325" w:rsidR="00CE354E" w:rsidRPr="00067917" w:rsidRDefault="00CE354E" w:rsidP="006F6FF8">
            <w:pPr>
              <w:shd w:val="clear" w:color="auto" w:fill="FFFFFF" w:themeFill="background1"/>
              <w:tabs>
                <w:tab w:val="left" w:pos="180"/>
                <w:tab w:val="left" w:pos="4500"/>
                <w:tab w:val="left" w:pos="7740"/>
              </w:tabs>
              <w:suppressAutoHyphens/>
              <w:spacing w:after="0" w:line="240" w:lineRule="auto"/>
              <w:ind w:left="-48"/>
              <w:jc w:val="both"/>
              <w:rPr>
                <w:rFonts w:ascii="Times New Roman" w:hAnsi="Times New Roman" w:cs="Times New Roman"/>
              </w:rPr>
            </w:pPr>
            <w:r w:rsidRPr="00067917">
              <w:rPr>
                <w:rFonts w:ascii="Times New Roman" w:eastAsia="Times New Roman" w:hAnsi="Times New Roman" w:cs="Times New Roman"/>
                <w:lang w:eastAsia="ar-SA"/>
              </w:rPr>
              <w:t>Nodrošināta</w:t>
            </w:r>
            <w:r w:rsidRPr="00067917">
              <w:rPr>
                <w:rFonts w:ascii="Times New Roman" w:eastAsia="Times New Roman" w:hAnsi="Times New Roman" w:cs="Times New Roman"/>
                <w:b/>
                <w:lang w:eastAsia="ar-SA"/>
              </w:rPr>
              <w:t xml:space="preserve"> 6</w:t>
            </w:r>
            <w:r w:rsidRPr="00067917">
              <w:rPr>
                <w:rFonts w:ascii="Times New Roman" w:eastAsia="Times New Roman" w:hAnsi="Times New Roman" w:cs="Times New Roman"/>
                <w:lang w:eastAsia="ar-SA"/>
              </w:rPr>
              <w:t xml:space="preserve"> DIC  darbība: </w:t>
            </w:r>
            <w:r w:rsidRPr="00067917">
              <w:rPr>
                <w:rFonts w:ascii="Times New Roman" w:hAnsi="Times New Roman" w:cs="Times New Roman"/>
              </w:rPr>
              <w:t>DIC „Slītere” Slīteres NP, DIC „Rāzna” Rāznas NP, DIC „Meža māja” Ķemeru NP, DIC „Vecupītes” Gaujas NP, DIC „Ziemeļvidzeme” ZBR, DIC „Meža skola „Pauguri” Līgatnes dabas takās</w:t>
            </w:r>
            <w:r w:rsidRPr="00067917">
              <w:rPr>
                <w:rFonts w:ascii="Times New Roman" w:eastAsia="Times New Roman" w:hAnsi="Times New Roman" w:cs="Times New Roman"/>
                <w:lang w:eastAsia="ar-SA"/>
              </w:rPr>
              <w:t>.</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BAB6E87" w14:textId="4808FA75" w:rsidR="00CE354E" w:rsidRPr="00D06375" w:rsidRDefault="00CE354E" w:rsidP="006F6FF8">
            <w:pPr>
              <w:shd w:val="clear" w:color="auto" w:fill="FFFFFF" w:themeFill="background1"/>
              <w:tabs>
                <w:tab w:val="left" w:pos="180"/>
                <w:tab w:val="left" w:pos="4500"/>
                <w:tab w:val="left" w:pos="7740"/>
              </w:tabs>
              <w:suppressAutoHyphens/>
              <w:spacing w:after="0" w:line="240" w:lineRule="auto"/>
              <w:ind w:left="-48"/>
              <w:jc w:val="both"/>
              <w:rPr>
                <w:rFonts w:ascii="Times New Roman" w:eastAsia="Times New Roman" w:hAnsi="Times New Roman" w:cs="Times New Roman"/>
                <w:lang w:eastAsia="ar-SA"/>
              </w:rPr>
            </w:pPr>
            <w:r w:rsidRPr="00D06375">
              <w:rPr>
                <w:rFonts w:ascii="Times New Roman" w:eastAsia="Times New Roman" w:hAnsi="Times New Roman" w:cs="Times New Roman"/>
                <w:lang w:eastAsia="ar-SA"/>
              </w:rPr>
              <w:t xml:space="preserve">Nodrošināta </w:t>
            </w:r>
            <w:r w:rsidRPr="00D06375">
              <w:rPr>
                <w:rFonts w:ascii="Times New Roman" w:eastAsia="Times New Roman" w:hAnsi="Times New Roman" w:cs="Times New Roman"/>
                <w:b/>
                <w:lang w:eastAsia="ar-SA"/>
              </w:rPr>
              <w:t xml:space="preserve">6 </w:t>
            </w:r>
            <w:r w:rsidRPr="00D06375">
              <w:rPr>
                <w:rFonts w:ascii="Times New Roman" w:eastAsia="Times New Roman" w:hAnsi="Times New Roman" w:cs="Times New Roman"/>
                <w:lang w:eastAsia="ar-SA"/>
              </w:rPr>
              <w:t xml:space="preserve"> darbība: DIC “Slītere” Slīteres NP, DIC </w:t>
            </w:r>
            <w:r>
              <w:rPr>
                <w:rFonts w:ascii="Times New Roman" w:eastAsia="Times New Roman" w:hAnsi="Times New Roman" w:cs="Times New Roman"/>
                <w:lang w:eastAsia="ar-SA"/>
              </w:rPr>
              <w:t>“</w:t>
            </w:r>
            <w:r w:rsidRPr="00D06375">
              <w:rPr>
                <w:rFonts w:ascii="Times New Roman" w:eastAsia="Times New Roman" w:hAnsi="Times New Roman" w:cs="Times New Roman"/>
                <w:lang w:eastAsia="ar-SA"/>
              </w:rPr>
              <w:t>Rāzna</w:t>
            </w:r>
            <w:r>
              <w:rPr>
                <w:rFonts w:ascii="Times New Roman" w:eastAsia="Times New Roman" w:hAnsi="Times New Roman" w:cs="Times New Roman"/>
                <w:lang w:eastAsia="ar-SA"/>
              </w:rPr>
              <w:t>”</w:t>
            </w:r>
            <w:r w:rsidRPr="00D06375">
              <w:rPr>
                <w:rFonts w:ascii="Times New Roman" w:eastAsia="Times New Roman" w:hAnsi="Times New Roman" w:cs="Times New Roman"/>
                <w:lang w:eastAsia="ar-SA"/>
              </w:rPr>
              <w:t xml:space="preserve"> Rāznas NP, </w:t>
            </w:r>
            <w:r w:rsidRPr="00D06375">
              <w:rPr>
                <w:rFonts w:ascii="Times New Roman" w:eastAsia="TimesNewRomanPSMT" w:hAnsi="Times New Roman" w:cs="Times New Roman"/>
                <w:lang w:eastAsia="ar-SA"/>
              </w:rPr>
              <w:t xml:space="preserve">DIC „Meža Māja” </w:t>
            </w:r>
            <w:r w:rsidRPr="00D06375">
              <w:rPr>
                <w:rFonts w:ascii="Times New Roman" w:eastAsia="Times New Roman" w:hAnsi="Times New Roman" w:cs="Times New Roman"/>
                <w:lang w:eastAsia="ar-SA"/>
              </w:rPr>
              <w:t xml:space="preserve">Ķemeru NP, </w:t>
            </w:r>
            <w:r w:rsidRPr="00D06375">
              <w:rPr>
                <w:rStyle w:val="Noklusjumarindkopasfonts1"/>
                <w:rFonts w:ascii="Times New Roman" w:eastAsia="TimesNewRomanPSMT" w:hAnsi="Times New Roman" w:cs="Times New Roman"/>
                <w:lang w:eastAsia="ar-SA"/>
              </w:rPr>
              <w:t xml:space="preserve">DIC „Vecupītes” Gaujas NP DIC „Ziemeļvidzeme” </w:t>
            </w:r>
            <w:r w:rsidRPr="00D06375">
              <w:rPr>
                <w:rStyle w:val="Noklusjumarindkopasfonts1"/>
                <w:rFonts w:ascii="Times New Roman" w:hAnsi="Times New Roman" w:cs="Times New Roman"/>
                <w:lang w:eastAsia="ar-SA"/>
              </w:rPr>
              <w:t>ZBR</w:t>
            </w:r>
            <w:r w:rsidRPr="00D06375">
              <w:rPr>
                <w:rStyle w:val="Noklusjumarindkopasfonts1"/>
                <w:rFonts w:ascii="Times New Roman" w:eastAsia="TimesNewRomanPSMT" w:hAnsi="Times New Roman" w:cs="Times New Roman"/>
                <w:lang w:eastAsia="ar-SA"/>
              </w:rPr>
              <w:t xml:space="preserve">, DIC </w:t>
            </w:r>
            <w:r>
              <w:rPr>
                <w:rStyle w:val="Noklusjumarindkopasfonts1"/>
                <w:rFonts w:ascii="Times New Roman" w:eastAsia="TimesNewRomanPSMT" w:hAnsi="Times New Roman" w:cs="Times New Roman"/>
                <w:lang w:eastAsia="ar-SA"/>
              </w:rPr>
              <w:t>“</w:t>
            </w:r>
            <w:r w:rsidRPr="00D06375">
              <w:rPr>
                <w:rStyle w:val="Noklusjumarindkopasfonts1"/>
                <w:rFonts w:ascii="Times New Roman" w:eastAsia="TimesNewRomanPSMT" w:hAnsi="Times New Roman" w:cs="Times New Roman"/>
                <w:lang w:eastAsia="ar-SA"/>
              </w:rPr>
              <w:t>Meža skola “Pauguri”</w:t>
            </w:r>
            <w:r>
              <w:rPr>
                <w:rStyle w:val="Noklusjumarindkopasfonts1"/>
                <w:rFonts w:ascii="Times New Roman" w:eastAsia="TimesNewRomanPSMT" w:hAnsi="Times New Roman" w:cs="Times New Roman"/>
                <w:lang w:eastAsia="ar-SA"/>
              </w:rPr>
              <w:t>”</w:t>
            </w:r>
            <w:r w:rsidRPr="00D06375">
              <w:rPr>
                <w:rStyle w:val="Noklusjumarindkopasfonts1"/>
                <w:rFonts w:ascii="Times New Roman" w:eastAsia="TimesNewRomanPSMT" w:hAnsi="Times New Roman" w:cs="Times New Roman"/>
                <w:lang w:eastAsia="ar-SA"/>
              </w:rPr>
              <w:t xml:space="preserve"> Līgatnes dabas takās</w:t>
            </w:r>
            <w:r w:rsidRPr="00D06375">
              <w:rPr>
                <w:rFonts w:ascii="Times New Roman" w:eastAsia="Times New Roman" w:hAnsi="Times New Roman" w:cs="Times New Roman"/>
                <w:lang w:eastAsia="ar-SA"/>
              </w:rPr>
              <w:t>.</w:t>
            </w:r>
          </w:p>
        </w:tc>
      </w:tr>
      <w:tr w:rsidR="00CE354E" w:rsidRPr="00993E13" w14:paraId="057882F8" w14:textId="2ABC2004" w:rsidTr="003A5896">
        <w:tc>
          <w:tcPr>
            <w:tcW w:w="852" w:type="dxa"/>
            <w:shd w:val="clear" w:color="auto" w:fill="auto"/>
          </w:tcPr>
          <w:p w14:paraId="7DE4B8F6" w14:textId="7332A28B" w:rsidR="00CE354E" w:rsidRPr="00995692" w:rsidRDefault="00CE354E" w:rsidP="005929D0">
            <w:pPr>
              <w:shd w:val="clear" w:color="auto" w:fill="FFFFFF" w:themeFill="background1"/>
              <w:suppressAutoHyphens/>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69.</w:t>
            </w:r>
          </w:p>
        </w:tc>
        <w:tc>
          <w:tcPr>
            <w:tcW w:w="2151" w:type="dxa"/>
            <w:shd w:val="clear" w:color="auto" w:fill="FFFFFF" w:themeFill="background1"/>
          </w:tcPr>
          <w:p w14:paraId="4A98A71C" w14:textId="4C488BBA" w:rsidR="00CE354E" w:rsidRPr="00995692" w:rsidRDefault="00CE354E" w:rsidP="005929D0">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Ieviest DIC vienotu metodisko vadību, </w:t>
            </w:r>
            <w:r w:rsidRPr="00995692">
              <w:rPr>
                <w:rFonts w:ascii="Times New Roman" w:eastAsia="Times New Roman" w:hAnsi="Times New Roman" w:cs="Times New Roman"/>
                <w:b/>
                <w:color w:val="000000" w:themeColor="text1"/>
                <w:lang w:eastAsia="ar-SA"/>
              </w:rPr>
              <w:t>25</w:t>
            </w:r>
            <w:r w:rsidRPr="00995692">
              <w:rPr>
                <w:rFonts w:ascii="Times New Roman" w:eastAsia="Times New Roman" w:hAnsi="Times New Roman" w:cs="Times New Roman"/>
                <w:color w:val="000000" w:themeColor="text1"/>
                <w:lang w:eastAsia="ar-SA"/>
              </w:rPr>
              <w:t xml:space="preserve"> </w:t>
            </w:r>
            <w:r w:rsidRPr="00995692">
              <w:rPr>
                <w:rFonts w:ascii="Times New Roman" w:eastAsia="Times New Roman" w:hAnsi="Times New Roman" w:cs="Times New Roman"/>
                <w:b/>
                <w:color w:val="000000" w:themeColor="text1"/>
                <w:lang w:eastAsia="ar-SA"/>
              </w:rPr>
              <w:t>%</w:t>
            </w:r>
            <w:r w:rsidRPr="00995692">
              <w:rPr>
                <w:rFonts w:ascii="Times New Roman" w:eastAsia="Times New Roman" w:hAnsi="Times New Roman" w:cs="Times New Roman"/>
                <w:color w:val="000000" w:themeColor="text1"/>
                <w:lang w:eastAsia="ar-SA"/>
              </w:rPr>
              <w:t xml:space="preserve"> no kopējā mērķa</w:t>
            </w:r>
          </w:p>
        </w:tc>
        <w:tc>
          <w:tcPr>
            <w:tcW w:w="1006" w:type="dxa"/>
            <w:shd w:val="clear" w:color="auto" w:fill="FFFFFF" w:themeFill="background1"/>
          </w:tcPr>
          <w:p w14:paraId="54A5D159" w14:textId="75B1DECA" w:rsidR="00CE354E" w:rsidRPr="00995692" w:rsidRDefault="00CE354E" w:rsidP="005929D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tcBorders>
              <w:right w:val="single" w:sz="4" w:space="0" w:color="auto"/>
            </w:tcBorders>
            <w:shd w:val="clear" w:color="auto" w:fill="FFFFFF" w:themeFill="background1"/>
          </w:tcPr>
          <w:p w14:paraId="785D3419" w14:textId="6A2DA2C0" w:rsidR="00CE354E" w:rsidRPr="00995692" w:rsidRDefault="00CE354E" w:rsidP="005929D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E.Ezeriņa</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tcPr>
          <w:p w14:paraId="2AA48B16" w14:textId="36F0391E" w:rsidR="00CE354E" w:rsidRPr="00995692" w:rsidRDefault="00CE354E" w:rsidP="005929D0">
            <w:pPr>
              <w:shd w:val="clear" w:color="auto" w:fill="FFFFFF" w:themeFill="background1"/>
              <w:tabs>
                <w:tab w:val="left" w:pos="180"/>
                <w:tab w:val="left" w:pos="4500"/>
                <w:tab w:val="left" w:pos="7740"/>
              </w:tabs>
              <w:suppressAutoHyphens/>
              <w:spacing w:after="0" w:line="240" w:lineRule="auto"/>
              <w:ind w:left="-48"/>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Pirmsskolas izglītības iestāžu pedagogiem kvalifikācijas celšanai  izstrādāta un aprobēta 12 stundu kursu programma “Dabaszinību apguves sekmēšana pirmskolā”. Nosūtīta informatīva vēstule novadu izglītības pārvaldēm par pirmsskolu izglītības iestāžu kursu piedāvājumu skolotājiem. Pēc izstrādātās programmas noorganizēti kursi Latgales reģionā (kursus apmeklēja 25 pedagogi).</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8CBF516" w14:textId="77777777" w:rsidR="00CE354E" w:rsidRPr="00067917" w:rsidRDefault="00CE354E" w:rsidP="005929D0">
            <w:pPr>
              <w:shd w:val="clear" w:color="auto" w:fill="FFFFFF" w:themeFill="background1"/>
              <w:tabs>
                <w:tab w:val="left" w:pos="180"/>
                <w:tab w:val="left" w:pos="4500"/>
                <w:tab w:val="left" w:pos="7740"/>
              </w:tabs>
              <w:suppressAutoHyphens/>
              <w:spacing w:after="0" w:line="240" w:lineRule="auto"/>
              <w:ind w:left="-48"/>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Pēc izstrādātās programmas noorganizēti kursi Latgales un Vidzemes reģionos pirmsskolas izglītības iestāžu skolotājiem (kopumā kursus apmeklēja pedagogi 5 grupās).</w:t>
            </w:r>
          </w:p>
          <w:p w14:paraId="038627E2" w14:textId="77777777" w:rsidR="00CE354E" w:rsidRPr="00067917" w:rsidRDefault="00CE354E" w:rsidP="005929D0">
            <w:pPr>
              <w:shd w:val="clear" w:color="auto" w:fill="FFFFFF" w:themeFill="background1"/>
              <w:tabs>
                <w:tab w:val="left" w:pos="180"/>
                <w:tab w:val="left" w:pos="4500"/>
                <w:tab w:val="left" w:pos="7740"/>
              </w:tabs>
              <w:suppressAutoHyphens/>
              <w:spacing w:after="0" w:line="240" w:lineRule="auto"/>
              <w:ind w:left="-48"/>
              <w:jc w:val="both"/>
              <w:rPr>
                <w:rFonts w:ascii="Times New Roman" w:eastAsia="Times New Roman" w:hAnsi="Times New Roman" w:cs="Times New Roman"/>
                <w:color w:val="000000" w:themeColor="text1"/>
                <w:lang w:eastAsia="ar-SA"/>
              </w:rPr>
            </w:pPr>
          </w:p>
          <w:p w14:paraId="1CCB410A" w14:textId="688904E3" w:rsidR="00CE354E" w:rsidRPr="00067917" w:rsidRDefault="00CE354E" w:rsidP="005929D0">
            <w:pPr>
              <w:shd w:val="clear" w:color="auto" w:fill="FFFFFF" w:themeFill="background1"/>
              <w:tabs>
                <w:tab w:val="left" w:pos="180"/>
                <w:tab w:val="left" w:pos="4500"/>
                <w:tab w:val="left" w:pos="7740"/>
              </w:tabs>
              <w:suppressAutoHyphens/>
              <w:spacing w:after="0" w:line="240" w:lineRule="auto"/>
              <w:ind w:left="-48"/>
              <w:jc w:val="both"/>
              <w:rPr>
                <w:rFonts w:ascii="Times New Roman" w:eastAsia="Times New Roman"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73484E9" w14:textId="77777777" w:rsidR="00CE354E" w:rsidRPr="00067917" w:rsidRDefault="00CE354E" w:rsidP="005929D0">
            <w:pPr>
              <w:shd w:val="clear" w:color="auto" w:fill="FFFFFF" w:themeFill="background1"/>
              <w:tabs>
                <w:tab w:val="left" w:pos="180"/>
                <w:tab w:val="left" w:pos="4500"/>
                <w:tab w:val="left" w:pos="7740"/>
              </w:tabs>
              <w:suppressAutoHyphens/>
              <w:spacing w:after="0" w:line="240" w:lineRule="auto"/>
              <w:ind w:left="-48"/>
              <w:jc w:val="both"/>
              <w:rPr>
                <w:rFonts w:ascii="Times New Roman" w:hAnsi="Times New Roman" w:cs="Times New Roman"/>
              </w:rPr>
            </w:pPr>
            <w:r w:rsidRPr="00067917">
              <w:rPr>
                <w:rFonts w:ascii="Times New Roman" w:hAnsi="Times New Roman" w:cs="Times New Roman"/>
              </w:rPr>
              <w:t>Sagatavots brošūras projekts par neformālās izglītības iespējām DIC “Izzini dabu dabā”, tajā apkopots DIC piedāvājums visām mērķauditorijām.</w:t>
            </w:r>
          </w:p>
          <w:p w14:paraId="47DCCA4B" w14:textId="5D1FE39E" w:rsidR="00CE354E" w:rsidRPr="00067917" w:rsidRDefault="00CE354E" w:rsidP="005929D0">
            <w:pPr>
              <w:shd w:val="clear" w:color="auto" w:fill="FFFFFF" w:themeFill="background1"/>
              <w:tabs>
                <w:tab w:val="left" w:pos="180"/>
                <w:tab w:val="left" w:pos="4500"/>
                <w:tab w:val="left" w:pos="7740"/>
              </w:tabs>
              <w:suppressAutoHyphens/>
              <w:spacing w:after="0" w:line="240" w:lineRule="auto"/>
              <w:ind w:left="-48"/>
              <w:rPr>
                <w:rFonts w:ascii="Times New Roman" w:eastAsia="Times New Roman" w:hAnsi="Times New Roman" w:cs="Times New Roman"/>
                <w:color w:val="000000" w:themeColor="text1"/>
                <w:lang w:eastAsia="ar-SA"/>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E25044F" w14:textId="2568793B" w:rsidR="00CE354E" w:rsidRPr="002F1609" w:rsidRDefault="00CE354E" w:rsidP="002F1609">
            <w:pPr>
              <w:shd w:val="clear" w:color="auto" w:fill="FFFFFF" w:themeFill="background1"/>
              <w:tabs>
                <w:tab w:val="left" w:pos="180"/>
                <w:tab w:val="left" w:pos="4500"/>
                <w:tab w:val="left" w:pos="7740"/>
              </w:tabs>
              <w:suppressAutoHyphens/>
              <w:spacing w:after="0" w:line="240" w:lineRule="auto"/>
              <w:ind w:left="-48"/>
              <w:jc w:val="both"/>
              <w:rPr>
                <w:rFonts w:ascii="Times New Roman" w:eastAsia="Times New Roman" w:hAnsi="Times New Roman" w:cs="Times New Roman"/>
                <w:lang w:eastAsia="ar-SA"/>
              </w:rPr>
            </w:pPr>
            <w:r w:rsidRPr="002F1609">
              <w:rPr>
                <w:rFonts w:ascii="Times New Roman" w:eastAsia="Times New Roman" w:hAnsi="Times New Roman" w:cs="Times New Roman"/>
                <w:lang w:eastAsia="ar-SA"/>
              </w:rPr>
              <w:t xml:space="preserve">Izdota brošūra  “Izzini dabu dabā” par neformālās izglītības iespējām DIC, tajā apkopots DIC piedāvājums visām mērķauditorijām.  Izdevums izplatīts bibliotēkās, izglītības iestādēs, pašvaldībās. </w:t>
            </w:r>
          </w:p>
        </w:tc>
      </w:tr>
      <w:tr w:rsidR="00CE354E" w:rsidRPr="00993E13" w14:paraId="63B52BC7" w14:textId="3D230FC9" w:rsidTr="003A5896">
        <w:tc>
          <w:tcPr>
            <w:tcW w:w="852" w:type="dxa"/>
            <w:shd w:val="clear" w:color="auto" w:fill="auto"/>
          </w:tcPr>
          <w:p w14:paraId="692ABEA3" w14:textId="2B597C67" w:rsidR="00CE354E" w:rsidRPr="00995692" w:rsidRDefault="00CE354E" w:rsidP="005929D0">
            <w:pPr>
              <w:shd w:val="clear" w:color="auto" w:fill="FFFFFF" w:themeFill="background1"/>
              <w:suppressAutoHyphens/>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70.</w:t>
            </w:r>
          </w:p>
        </w:tc>
        <w:tc>
          <w:tcPr>
            <w:tcW w:w="2151" w:type="dxa"/>
            <w:shd w:val="clear" w:color="auto" w:fill="FFFFFF" w:themeFill="background1"/>
          </w:tcPr>
          <w:p w14:paraId="27E06ABA" w14:textId="7A39E6EA" w:rsidR="00CE354E" w:rsidRPr="00995692" w:rsidRDefault="00CE354E" w:rsidP="005929D0">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Izstrādāt jaunveidojamā DIC Siguldā Gaujas NP </w:t>
            </w:r>
            <w:r w:rsidRPr="00995692">
              <w:rPr>
                <w:rFonts w:ascii="Times New Roman" w:eastAsia="Times New Roman" w:hAnsi="Times New Roman" w:cs="Times New Roman"/>
                <w:color w:val="000000" w:themeColor="text1"/>
                <w:lang w:eastAsia="ar-SA"/>
              </w:rPr>
              <w:lastRenderedPageBreak/>
              <w:t>darbības koncepciju</w:t>
            </w:r>
          </w:p>
        </w:tc>
        <w:tc>
          <w:tcPr>
            <w:tcW w:w="1006" w:type="dxa"/>
            <w:shd w:val="clear" w:color="auto" w:fill="FFFFFF" w:themeFill="background1"/>
          </w:tcPr>
          <w:p w14:paraId="1E57BD2C" w14:textId="77777777" w:rsidR="00CE354E" w:rsidRPr="00995692" w:rsidRDefault="00CE354E" w:rsidP="005929D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lastRenderedPageBreak/>
              <w:t>31.12.</w:t>
            </w:r>
          </w:p>
        </w:tc>
        <w:tc>
          <w:tcPr>
            <w:tcW w:w="1235" w:type="dxa"/>
            <w:tcBorders>
              <w:right w:val="single" w:sz="4" w:space="0" w:color="auto"/>
            </w:tcBorders>
            <w:shd w:val="clear" w:color="auto" w:fill="FFFFFF" w:themeFill="background1"/>
          </w:tcPr>
          <w:p w14:paraId="2700FF40" w14:textId="77777777" w:rsidR="00CE354E" w:rsidRPr="00995692" w:rsidRDefault="00CE354E" w:rsidP="005929D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E.Ezeriņa</w:t>
            </w:r>
          </w:p>
        </w:tc>
        <w:tc>
          <w:tcPr>
            <w:tcW w:w="2561" w:type="dxa"/>
            <w:tcBorders>
              <w:top w:val="nil"/>
              <w:left w:val="single" w:sz="4" w:space="0" w:color="auto"/>
              <w:bottom w:val="single" w:sz="4" w:space="0" w:color="auto"/>
              <w:right w:val="single" w:sz="4" w:space="0" w:color="auto"/>
            </w:tcBorders>
            <w:shd w:val="clear" w:color="auto" w:fill="FFFFFF" w:themeFill="background1"/>
          </w:tcPr>
          <w:p w14:paraId="6C4D11EA" w14:textId="223C2C8C" w:rsidR="00CE354E" w:rsidRPr="00995692" w:rsidRDefault="00CE354E" w:rsidP="005929D0">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Sniegtas idejas, kā izveidot Gaujas NP DIC Baznīcas ielā 3, Siguldā, </w:t>
            </w:r>
            <w:r w:rsidRPr="00995692">
              <w:rPr>
                <w:rFonts w:ascii="Times New Roman" w:eastAsia="Times New Roman" w:hAnsi="Times New Roman" w:cs="Times New Roman"/>
                <w:color w:val="000000" w:themeColor="text1"/>
                <w:lang w:eastAsia="ar-SA"/>
              </w:rPr>
              <w:lastRenderedPageBreak/>
              <w:t>izmantojot ēkas 3 stāvus.  Iesniegts, bet nav apstiprināts LVAF projekts par interjera dizaina izstrādi.</w:t>
            </w:r>
          </w:p>
        </w:tc>
        <w:tc>
          <w:tcPr>
            <w:tcW w:w="2551" w:type="dxa"/>
            <w:tcBorders>
              <w:top w:val="nil"/>
              <w:left w:val="single" w:sz="4" w:space="0" w:color="auto"/>
              <w:bottom w:val="single" w:sz="4" w:space="0" w:color="auto"/>
              <w:right w:val="single" w:sz="4" w:space="0" w:color="auto"/>
            </w:tcBorders>
            <w:shd w:val="clear" w:color="auto" w:fill="FFFFFF" w:themeFill="background1"/>
          </w:tcPr>
          <w:p w14:paraId="3547695F" w14:textId="1DF588D2" w:rsidR="00CE354E" w:rsidRPr="00067917" w:rsidRDefault="00CE354E" w:rsidP="005929D0">
            <w:pPr>
              <w:shd w:val="clear" w:color="auto" w:fill="FFFFFF" w:themeFill="background1"/>
              <w:tabs>
                <w:tab w:val="left" w:pos="180"/>
                <w:tab w:val="left" w:pos="4500"/>
                <w:tab w:val="left" w:pos="7740"/>
              </w:tabs>
              <w:suppressAutoHyphens/>
              <w:spacing w:after="0" w:line="240" w:lineRule="auto"/>
              <w:ind w:left="-48"/>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lastRenderedPageBreak/>
              <w:t xml:space="preserve">Izstrādāta Gaujas NP DIC Siguldā projekta koncepcija iesniegšanai </w:t>
            </w:r>
            <w:r w:rsidRPr="00067917">
              <w:rPr>
                <w:rFonts w:ascii="Times New Roman" w:eastAsia="Times New Roman" w:hAnsi="Times New Roman" w:cs="Times New Roman"/>
                <w:color w:val="000000" w:themeColor="text1"/>
                <w:lang w:eastAsia="ar-SA"/>
              </w:rPr>
              <w:lastRenderedPageBreak/>
              <w:t>Investīciju projektu apstiprināšanas komisijai. Projekta koncepcija atbalstu nav guvusi.</w:t>
            </w:r>
          </w:p>
        </w:tc>
        <w:tc>
          <w:tcPr>
            <w:tcW w:w="2552" w:type="dxa"/>
            <w:tcBorders>
              <w:top w:val="nil"/>
              <w:left w:val="single" w:sz="4" w:space="0" w:color="auto"/>
              <w:bottom w:val="single" w:sz="4" w:space="0" w:color="auto"/>
              <w:right w:val="single" w:sz="4" w:space="0" w:color="auto"/>
            </w:tcBorders>
            <w:shd w:val="clear" w:color="auto" w:fill="FFFFFF" w:themeFill="background1"/>
          </w:tcPr>
          <w:p w14:paraId="2C605404" w14:textId="1FD70907" w:rsidR="00CE354E" w:rsidRPr="00067917" w:rsidRDefault="00CE354E" w:rsidP="005929D0">
            <w:pPr>
              <w:shd w:val="clear" w:color="auto" w:fill="FFFFFF" w:themeFill="background1"/>
              <w:tabs>
                <w:tab w:val="left" w:pos="180"/>
                <w:tab w:val="left" w:pos="4500"/>
                <w:tab w:val="left" w:pos="7740"/>
              </w:tabs>
              <w:suppressAutoHyphens/>
              <w:spacing w:after="0" w:line="240" w:lineRule="auto"/>
              <w:ind w:left="-48"/>
              <w:jc w:val="both"/>
              <w:rPr>
                <w:rFonts w:ascii="Times New Roman" w:eastAsia="Times New Roman" w:hAnsi="Times New Roman" w:cs="Times New Roman"/>
                <w:color w:val="000000" w:themeColor="text1"/>
                <w:lang w:eastAsia="ar-SA"/>
              </w:rPr>
            </w:pPr>
            <w:r w:rsidRPr="00067917">
              <w:rPr>
                <w:rFonts w:ascii="Times New Roman" w:hAnsi="Times New Roman" w:cs="Times New Roman"/>
              </w:rPr>
              <w:lastRenderedPageBreak/>
              <w:t xml:space="preserve">Pārvaldes projekts ēkas (Baznīcas iela 3, Sigulda) pamatu un jumta </w:t>
            </w:r>
            <w:r w:rsidRPr="00067917">
              <w:rPr>
                <w:rFonts w:ascii="Times New Roman" w:hAnsi="Times New Roman" w:cs="Times New Roman"/>
              </w:rPr>
              <w:lastRenderedPageBreak/>
              <w:t>remontam nav guvis atbalstu, līdz ar to ēku nav iespējams pašlaik iekārtot</w:t>
            </w:r>
            <w:r w:rsidRPr="00067917">
              <w:t xml:space="preserve"> </w:t>
            </w:r>
            <w:r w:rsidRPr="00067917">
              <w:rPr>
                <w:rFonts w:ascii="Times New Roman" w:hAnsi="Times New Roman" w:cs="Times New Roman"/>
              </w:rPr>
              <w:t xml:space="preserve">Gaujas NP DIC  vajadzībām.  </w:t>
            </w:r>
          </w:p>
        </w:tc>
        <w:tc>
          <w:tcPr>
            <w:tcW w:w="2402" w:type="dxa"/>
            <w:tcBorders>
              <w:top w:val="nil"/>
              <w:left w:val="single" w:sz="4" w:space="0" w:color="auto"/>
              <w:bottom w:val="single" w:sz="4" w:space="0" w:color="auto"/>
              <w:right w:val="single" w:sz="4" w:space="0" w:color="auto"/>
            </w:tcBorders>
            <w:shd w:val="clear" w:color="auto" w:fill="FFFFFF" w:themeFill="background1"/>
          </w:tcPr>
          <w:p w14:paraId="052157A2" w14:textId="1488274C" w:rsidR="00CE354E" w:rsidRPr="00067917" w:rsidRDefault="00CE354E" w:rsidP="005929D0">
            <w:pPr>
              <w:shd w:val="clear" w:color="auto" w:fill="FFFFFF" w:themeFill="background1"/>
              <w:tabs>
                <w:tab w:val="left" w:pos="180"/>
                <w:tab w:val="left" w:pos="4500"/>
                <w:tab w:val="left" w:pos="7740"/>
              </w:tabs>
              <w:suppressAutoHyphens/>
              <w:spacing w:after="0" w:line="240" w:lineRule="auto"/>
              <w:ind w:left="-48"/>
              <w:jc w:val="both"/>
              <w:rPr>
                <w:rFonts w:ascii="Times New Roman" w:hAnsi="Times New Roman" w:cs="Times New Roman"/>
              </w:rPr>
            </w:pPr>
            <w:r w:rsidRPr="00067917">
              <w:rPr>
                <w:rFonts w:ascii="Times New Roman" w:hAnsi="Times New Roman" w:cs="Times New Roman"/>
              </w:rPr>
              <w:lastRenderedPageBreak/>
              <w:t xml:space="preserve">Pārvaldes projekts ēkas (Baznīcas iela 3, Sigulda) pamatu un </w:t>
            </w:r>
            <w:r w:rsidRPr="00067917">
              <w:rPr>
                <w:rFonts w:ascii="Times New Roman" w:hAnsi="Times New Roman" w:cs="Times New Roman"/>
              </w:rPr>
              <w:lastRenderedPageBreak/>
              <w:t>jumta remontam nav guvis atbalstu, līdz ar to ēku nav iespējams pašlaik iekārtot</w:t>
            </w:r>
            <w:r w:rsidRPr="00067917">
              <w:t xml:space="preserve"> </w:t>
            </w:r>
            <w:r w:rsidRPr="00067917">
              <w:rPr>
                <w:rFonts w:ascii="Times New Roman" w:hAnsi="Times New Roman" w:cs="Times New Roman"/>
              </w:rPr>
              <w:t xml:space="preserve">Gaujas NP DIC  vajadzībām.  </w:t>
            </w:r>
          </w:p>
        </w:tc>
      </w:tr>
      <w:tr w:rsidR="00CE354E" w:rsidRPr="00993E13" w14:paraId="25D6069D" w14:textId="6B2B8B82" w:rsidTr="003A5896">
        <w:tc>
          <w:tcPr>
            <w:tcW w:w="852" w:type="dxa"/>
            <w:shd w:val="clear" w:color="auto" w:fill="auto"/>
          </w:tcPr>
          <w:p w14:paraId="68D6C291" w14:textId="3FD75223" w:rsidR="00CE354E" w:rsidRPr="00995692" w:rsidRDefault="00CE354E" w:rsidP="005929D0">
            <w:pPr>
              <w:shd w:val="clear" w:color="auto" w:fill="FFFFFF" w:themeFill="background1"/>
              <w:suppressAutoHyphens/>
              <w:snapToGrid w:val="0"/>
              <w:spacing w:after="0" w:line="240" w:lineRule="auto"/>
              <w:jc w:val="center"/>
              <w:rPr>
                <w:rFonts w:ascii="Times New Roman" w:eastAsia="Times New Roman" w:hAnsi="Times New Roman" w:cs="Times New Roman"/>
                <w:lang w:eastAsia="ar-SA"/>
              </w:rPr>
            </w:pPr>
            <w:bookmarkStart w:id="9" w:name="_Hlk13555646"/>
            <w:r w:rsidRPr="00995692">
              <w:rPr>
                <w:rFonts w:ascii="Times New Roman" w:eastAsia="Times New Roman" w:hAnsi="Times New Roman" w:cs="Times New Roman"/>
                <w:lang w:eastAsia="ar-SA"/>
              </w:rPr>
              <w:lastRenderedPageBreak/>
              <w:t>71.</w:t>
            </w:r>
          </w:p>
        </w:tc>
        <w:tc>
          <w:tcPr>
            <w:tcW w:w="2151" w:type="dxa"/>
            <w:shd w:val="clear" w:color="auto" w:fill="FFFFFF" w:themeFill="background1"/>
          </w:tcPr>
          <w:p w14:paraId="11F32273" w14:textId="51F54492" w:rsidR="00CE354E" w:rsidRPr="00995692" w:rsidRDefault="00CE354E" w:rsidP="005929D0">
            <w:pPr>
              <w:shd w:val="clear" w:color="auto" w:fill="FFFFFF" w:themeFill="background1"/>
              <w:suppressAutoHyphens/>
              <w:snapToGrid w:val="0"/>
              <w:spacing w:after="0" w:line="240" w:lineRule="auto"/>
              <w:jc w:val="both"/>
              <w:rPr>
                <w:rFonts w:ascii="Times New Roman" w:eastAsia="Tahoma" w:hAnsi="Times New Roman" w:cs="Times New Roman"/>
                <w:lang w:eastAsia="ar-SA"/>
              </w:rPr>
            </w:pPr>
            <w:r w:rsidRPr="00995692">
              <w:rPr>
                <w:rFonts w:ascii="Times New Roman" w:eastAsia="Times New Roman" w:hAnsi="Times New Roman" w:cs="Times New Roman"/>
                <w:lang w:eastAsia="ar-SA"/>
              </w:rPr>
              <w:t xml:space="preserve">Uzturēt </w:t>
            </w:r>
            <w:r w:rsidRPr="00995692">
              <w:rPr>
                <w:rFonts w:ascii="Times New Roman" w:eastAsia="Times New Roman" w:hAnsi="Times New Roman" w:cs="Times New Roman"/>
                <w:b/>
                <w:lang w:eastAsia="ar-SA"/>
              </w:rPr>
              <w:t>7</w:t>
            </w:r>
            <w:r w:rsidRPr="00995692">
              <w:rPr>
                <w:rFonts w:ascii="Times New Roman" w:eastAsia="Times New Roman" w:hAnsi="Times New Roman" w:cs="Times New Roman"/>
                <w:lang w:eastAsia="ar-SA"/>
              </w:rPr>
              <w:t xml:space="preserve"> </w:t>
            </w:r>
            <w:r w:rsidRPr="00995692">
              <w:rPr>
                <w:rFonts w:ascii="Times New Roman" w:eastAsia="Tahoma" w:hAnsi="Times New Roman" w:cs="Times New Roman"/>
                <w:lang w:eastAsia="ar-SA"/>
              </w:rPr>
              <w:t>ĪADT apmeklētāju un informācijas centrus</w:t>
            </w:r>
          </w:p>
        </w:tc>
        <w:tc>
          <w:tcPr>
            <w:tcW w:w="1006" w:type="dxa"/>
            <w:shd w:val="clear" w:color="auto" w:fill="FFFFFF" w:themeFill="background1"/>
          </w:tcPr>
          <w:p w14:paraId="38A4C7C8" w14:textId="77777777" w:rsidR="00CE354E" w:rsidRPr="00995692" w:rsidRDefault="00CE354E" w:rsidP="005929D0">
            <w:pPr>
              <w:shd w:val="clear" w:color="auto" w:fill="FFFFFF" w:themeFill="background1"/>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tcBorders>
              <w:right w:val="single" w:sz="4" w:space="0" w:color="auto"/>
            </w:tcBorders>
            <w:shd w:val="clear" w:color="auto" w:fill="FFFFFF" w:themeFill="background1"/>
          </w:tcPr>
          <w:p w14:paraId="24910BAA" w14:textId="3334317C" w:rsidR="00CE354E" w:rsidRPr="00995692" w:rsidRDefault="00CE354E" w:rsidP="005929D0">
            <w:pPr>
              <w:shd w:val="clear" w:color="auto" w:fill="FFFFFF" w:themeFill="background1"/>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reģionālo administrā-ciju direktori </w:t>
            </w:r>
          </w:p>
        </w:tc>
        <w:tc>
          <w:tcPr>
            <w:tcW w:w="2561" w:type="dxa"/>
            <w:tcBorders>
              <w:top w:val="single" w:sz="4" w:space="0" w:color="auto"/>
              <w:left w:val="single" w:sz="4" w:space="0" w:color="auto"/>
              <w:bottom w:val="nil"/>
              <w:right w:val="single" w:sz="4" w:space="0" w:color="auto"/>
            </w:tcBorders>
            <w:shd w:val="clear" w:color="auto" w:fill="FFFFFF" w:themeFill="background1"/>
          </w:tcPr>
          <w:p w14:paraId="03B0B8AF" w14:textId="156D0147" w:rsidR="00CE354E" w:rsidRPr="00CF2606" w:rsidRDefault="00CE354E" w:rsidP="005929D0">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CF2606">
              <w:rPr>
                <w:rFonts w:ascii="Times New Roman" w:eastAsia="Times New Roman" w:hAnsi="Times New Roman" w:cs="Times New Roman"/>
                <w:lang w:eastAsia="ar-SA"/>
              </w:rPr>
              <w:t xml:space="preserve">Nodrošināta </w:t>
            </w:r>
            <w:r w:rsidRPr="00CF2606">
              <w:rPr>
                <w:rFonts w:ascii="Times New Roman" w:eastAsia="Times New Roman" w:hAnsi="Times New Roman" w:cs="Times New Roman"/>
                <w:b/>
                <w:lang w:eastAsia="ar-SA"/>
              </w:rPr>
              <w:t>6</w:t>
            </w:r>
            <w:r w:rsidRPr="00CF2606">
              <w:rPr>
                <w:rFonts w:ascii="Times New Roman" w:eastAsia="Times New Roman" w:hAnsi="Times New Roman" w:cs="Times New Roman"/>
                <w:lang w:eastAsia="ar-SA"/>
              </w:rPr>
              <w:t xml:space="preserve"> apmeklētāju un informācijas centru darbība: “Bērzi” un “Ļaudona” Teiču DR (9 apmeklētāji), “Krustkalnu DR informācijas centrs” Krustkalnu DR, “Meža māja” Ķemeru NP, “Gūtmaņala” (4591 apmeklētāji) un “Līgatnes dabas takas” (5306 apmeklētāji) Gaujas NP. </w:t>
            </w:r>
          </w:p>
          <w:p w14:paraId="07B74A5A" w14:textId="77777777" w:rsidR="00CE354E" w:rsidRPr="00CF2606" w:rsidRDefault="00CE354E" w:rsidP="005929D0">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CF2606">
              <w:rPr>
                <w:rFonts w:ascii="Times New Roman" w:eastAsia="Times New Roman" w:hAnsi="Times New Roman" w:cs="Times New Roman"/>
                <w:lang w:eastAsia="ar-SA"/>
              </w:rPr>
              <w:t>Tiek gatavots līgums par apmeklētāju un informācijas centra “Zvārtes iezis” Gaujas NP nomu.</w:t>
            </w:r>
          </w:p>
          <w:p w14:paraId="6B794196" w14:textId="5B14D7AA" w:rsidR="00CE354E" w:rsidRPr="00CF2606" w:rsidRDefault="00CE354E" w:rsidP="005929D0">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CF2606">
              <w:rPr>
                <w:rFonts w:ascii="Times New Roman" w:eastAsia="Times New Roman" w:hAnsi="Times New Roman" w:cs="Times New Roman"/>
                <w:lang w:eastAsia="ar-SA"/>
              </w:rPr>
              <w:t>Kopā 9906 apmeklētāji.</w:t>
            </w:r>
          </w:p>
        </w:tc>
        <w:tc>
          <w:tcPr>
            <w:tcW w:w="2551" w:type="dxa"/>
            <w:tcBorders>
              <w:top w:val="single" w:sz="4" w:space="0" w:color="auto"/>
              <w:left w:val="single" w:sz="4" w:space="0" w:color="auto"/>
              <w:bottom w:val="nil"/>
              <w:right w:val="single" w:sz="4" w:space="0" w:color="auto"/>
            </w:tcBorders>
            <w:shd w:val="clear" w:color="auto" w:fill="FFFFFF" w:themeFill="background1"/>
          </w:tcPr>
          <w:p w14:paraId="13463EE6" w14:textId="77777777" w:rsidR="00CE354E" w:rsidRPr="00CF2606" w:rsidRDefault="00CE354E" w:rsidP="005929D0">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CF2606">
              <w:rPr>
                <w:rFonts w:ascii="Times New Roman" w:eastAsia="Times New Roman" w:hAnsi="Times New Roman" w:cs="Times New Roman"/>
                <w:lang w:eastAsia="ar-SA"/>
              </w:rPr>
              <w:t xml:space="preserve">Nodrošināta </w:t>
            </w:r>
            <w:r w:rsidRPr="00CF2606">
              <w:rPr>
                <w:rFonts w:ascii="Times New Roman" w:eastAsia="Times New Roman" w:hAnsi="Times New Roman" w:cs="Times New Roman"/>
                <w:b/>
                <w:lang w:eastAsia="ar-SA"/>
              </w:rPr>
              <w:t>7</w:t>
            </w:r>
            <w:r w:rsidRPr="00CF2606">
              <w:rPr>
                <w:rFonts w:ascii="Times New Roman" w:eastAsia="Times New Roman" w:hAnsi="Times New Roman" w:cs="Times New Roman"/>
                <w:lang w:eastAsia="ar-SA"/>
              </w:rPr>
              <w:t xml:space="preserve"> apmeklētāju un informācijas centru darbība: “Bērzi” un “Ļaudona” Teiču DR (126 apmeklētāji), “Krustkalnu DR informācijas centrs” Krustkalnu DR (148 apmeklētāji), “Meža māja” Ķemeru NP (</w:t>
            </w:r>
            <w:r w:rsidRPr="00CF2606">
              <w:rPr>
                <w:rFonts w:ascii="Times New Roman" w:hAnsi="Times New Roman" w:cs="Times New Roman"/>
              </w:rPr>
              <w:t>1474</w:t>
            </w:r>
            <w:r w:rsidRPr="00CF2606">
              <w:rPr>
                <w:rFonts w:ascii="Times New Roman" w:eastAsia="Times New Roman" w:hAnsi="Times New Roman" w:cs="Times New Roman"/>
                <w:lang w:eastAsia="ar-SA"/>
              </w:rPr>
              <w:t xml:space="preserve"> apmeklētāji), “Gūtmaņala” (</w:t>
            </w:r>
            <w:r w:rsidRPr="00CF2606">
              <w:rPr>
                <w:rFonts w:ascii="Times New Roman" w:eastAsia="Calibri" w:hAnsi="Times New Roman" w:cs="Times New Roman"/>
                <w:color w:val="000000"/>
              </w:rPr>
              <w:t>46 623 apmeklētāji</w:t>
            </w:r>
            <w:r w:rsidRPr="00CF2606">
              <w:rPr>
                <w:rFonts w:ascii="Times New Roman" w:eastAsia="Times New Roman" w:hAnsi="Times New Roman" w:cs="Times New Roman"/>
                <w:lang w:eastAsia="ar-SA"/>
              </w:rPr>
              <w:t xml:space="preserve">) un “Līgatnes dabas takas” (19 542 apmeklētāji) Gaujas NP. </w:t>
            </w:r>
          </w:p>
          <w:p w14:paraId="365C5EC9" w14:textId="77777777" w:rsidR="00CE354E" w:rsidRPr="00CF2606" w:rsidRDefault="00CE354E" w:rsidP="005929D0">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CF2606">
              <w:rPr>
                <w:rFonts w:ascii="Times New Roman" w:eastAsia="Times New Roman" w:hAnsi="Times New Roman" w:cs="Times New Roman"/>
                <w:lang w:eastAsia="ar-SA"/>
              </w:rPr>
              <w:t>Par apmeklētāju un informācijas centru “Zvārtes iezis” Gaujas NP noslēgts nomas līgums ar Amatas novada pašvaldību.</w:t>
            </w:r>
          </w:p>
          <w:p w14:paraId="59B28C92" w14:textId="63DBA259" w:rsidR="00CE354E" w:rsidRPr="00CF2606" w:rsidRDefault="00CE354E" w:rsidP="005929D0">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CF2606">
              <w:rPr>
                <w:rFonts w:ascii="Times New Roman" w:eastAsia="Times New Roman" w:hAnsi="Times New Roman" w:cs="Times New Roman"/>
                <w:lang w:eastAsia="ar-SA"/>
              </w:rPr>
              <w:t>Kopā 67913 apmeklētāji.</w:t>
            </w:r>
          </w:p>
        </w:tc>
        <w:tc>
          <w:tcPr>
            <w:tcW w:w="2552" w:type="dxa"/>
            <w:tcBorders>
              <w:top w:val="single" w:sz="4" w:space="0" w:color="auto"/>
              <w:left w:val="single" w:sz="4" w:space="0" w:color="auto"/>
              <w:bottom w:val="nil"/>
              <w:right w:val="single" w:sz="4" w:space="0" w:color="auto"/>
            </w:tcBorders>
            <w:shd w:val="clear" w:color="auto" w:fill="FFFFFF" w:themeFill="background1"/>
          </w:tcPr>
          <w:p w14:paraId="63A7577D" w14:textId="6CDBE314" w:rsidR="00CE354E" w:rsidRPr="00CF2606" w:rsidRDefault="00CE354E" w:rsidP="005929D0">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rPr>
            </w:pPr>
            <w:r w:rsidRPr="00CF2606">
              <w:rPr>
                <w:rFonts w:ascii="Times New Roman" w:eastAsia="Times New Roman" w:hAnsi="Times New Roman" w:cs="Times New Roman"/>
                <w:lang w:eastAsia="ar-SA"/>
              </w:rPr>
              <w:t>Nodrošināta</w:t>
            </w:r>
            <w:r w:rsidRPr="00CF2606">
              <w:rPr>
                <w:rFonts w:ascii="Times New Roman" w:eastAsia="Times New Roman" w:hAnsi="Times New Roman" w:cs="Times New Roman"/>
                <w:b/>
                <w:lang w:eastAsia="ar-SA"/>
              </w:rPr>
              <w:t xml:space="preserve"> 7 </w:t>
            </w:r>
            <w:r w:rsidRPr="00CF2606">
              <w:rPr>
                <w:rFonts w:ascii="Times New Roman" w:eastAsia="Times New Roman" w:hAnsi="Times New Roman" w:cs="Times New Roman"/>
                <w:lang w:eastAsia="ar-SA"/>
              </w:rPr>
              <w:t xml:space="preserve">apmeklētāju un informācijas centru  darbība: “Bērzi” un “Ļaudona” Teiču DR (52 apmeklētāji), “Krustkalnu DR informācijas centrs” Krustkalnu DR (25 apmeklētāji), “Meža māja” Ķemeru NP (3319 apmeklētāji), </w:t>
            </w:r>
            <w:r w:rsidRPr="00CF2606">
              <w:rPr>
                <w:rFonts w:ascii="Times New Roman" w:eastAsia="Times New Roman" w:hAnsi="Times New Roman" w:cs="Times New Roman"/>
              </w:rPr>
              <w:t>“Gūtmaņala” (77 200 apmeklētāji), “Līgatnes dabas takas” (22 442 apmeklētāji),  “Zvārtes iezis“ Gaujas NP (142 apmeklētāji).</w:t>
            </w:r>
          </w:p>
          <w:p w14:paraId="4AA35CEB" w14:textId="00179AB0" w:rsidR="00CE354E" w:rsidRPr="00CF2606" w:rsidRDefault="00CE354E" w:rsidP="005929D0">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lang w:eastAsia="ar-SA"/>
              </w:rPr>
            </w:pPr>
            <w:r w:rsidRPr="00CF2606">
              <w:rPr>
                <w:rFonts w:ascii="Times New Roman" w:eastAsia="Times New Roman" w:hAnsi="Times New Roman" w:cs="Times New Roman"/>
                <w:lang w:eastAsia="ar-SA"/>
              </w:rPr>
              <w:t>Kopā 103 180 apmeklētāji.</w:t>
            </w:r>
          </w:p>
          <w:p w14:paraId="0D00E8F6" w14:textId="3A9E3ABA" w:rsidR="00CE354E" w:rsidRPr="00CF2606" w:rsidRDefault="00CE354E" w:rsidP="005929D0">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lang w:eastAsia="ar-SA"/>
              </w:rPr>
            </w:pPr>
          </w:p>
        </w:tc>
        <w:tc>
          <w:tcPr>
            <w:tcW w:w="2402" w:type="dxa"/>
            <w:tcBorders>
              <w:top w:val="single" w:sz="4" w:space="0" w:color="auto"/>
              <w:left w:val="single" w:sz="4" w:space="0" w:color="auto"/>
              <w:bottom w:val="nil"/>
              <w:right w:val="single" w:sz="4" w:space="0" w:color="auto"/>
            </w:tcBorders>
            <w:shd w:val="clear" w:color="auto" w:fill="FFFFFF" w:themeFill="background1"/>
          </w:tcPr>
          <w:p w14:paraId="17BA05AB" w14:textId="161E2FE3" w:rsidR="00CE354E" w:rsidRPr="00CF2606" w:rsidRDefault="00CE354E" w:rsidP="00CF2606">
            <w:pPr>
              <w:shd w:val="clear" w:color="auto" w:fill="FFFFFF" w:themeFill="background1"/>
              <w:tabs>
                <w:tab w:val="left" w:pos="123"/>
                <w:tab w:val="left" w:pos="4443"/>
                <w:tab w:val="left" w:pos="7683"/>
              </w:tabs>
              <w:suppressAutoHyphens/>
              <w:snapToGrid w:val="0"/>
              <w:spacing w:after="0" w:line="240" w:lineRule="auto"/>
              <w:ind w:left="-57" w:right="-57"/>
              <w:rPr>
                <w:rFonts w:ascii="Times New Roman" w:eastAsia="Times New Roman" w:hAnsi="Times New Roman" w:cs="Times New Roman"/>
                <w:lang w:eastAsia="ar-SA"/>
              </w:rPr>
            </w:pPr>
            <w:r w:rsidRPr="00CF2606">
              <w:rPr>
                <w:rFonts w:ascii="Times New Roman" w:eastAsia="Times New Roman" w:hAnsi="Times New Roman" w:cs="Times New Roman"/>
                <w:lang w:eastAsia="ar-SA"/>
              </w:rPr>
              <w:t xml:space="preserve">Nodrošināta </w:t>
            </w:r>
            <w:r w:rsidRPr="00CF2606">
              <w:rPr>
                <w:rFonts w:ascii="Times New Roman" w:eastAsia="Times New Roman" w:hAnsi="Times New Roman" w:cs="Times New Roman"/>
                <w:b/>
                <w:lang w:eastAsia="ar-SA"/>
              </w:rPr>
              <w:t>7</w:t>
            </w:r>
            <w:r w:rsidRPr="00CF2606">
              <w:rPr>
                <w:rFonts w:ascii="Times New Roman" w:eastAsia="Times New Roman" w:hAnsi="Times New Roman" w:cs="Times New Roman"/>
                <w:bCs/>
                <w:lang w:eastAsia="ar-SA"/>
              </w:rPr>
              <w:t xml:space="preserve"> </w:t>
            </w:r>
            <w:r w:rsidRPr="00CF2606">
              <w:rPr>
                <w:rFonts w:ascii="Times New Roman" w:eastAsia="Times New Roman" w:hAnsi="Times New Roman" w:cs="Times New Roman"/>
                <w:lang w:eastAsia="ar-SA"/>
              </w:rPr>
              <w:t>apmeklētāju un informācijas centru darbība: “Bērzi” un “Ļaudona" Teiču DR (26 apmeklētāji), “Krustkalnu DR informācijas centrs” Krustkalnu DR (2 apmeklētāji), “Meža māja” Ķemeru NP (210 apmeklētāji), “Gūtmaņala”</w:t>
            </w:r>
            <w:r w:rsidRPr="00CF2606">
              <w:rPr>
                <w:rFonts w:ascii="Times New Roman" w:eastAsia="Times New Roman" w:hAnsi="Times New Roman" w:cs="Times New Roman"/>
              </w:rPr>
              <w:t xml:space="preserve"> (</w:t>
            </w:r>
            <w:r w:rsidRPr="00CF2606">
              <w:rPr>
                <w:rFonts w:ascii="Times New Roman" w:eastAsia="Times New Roman" w:hAnsi="Times New Roman" w:cs="Times New Roman"/>
                <w:lang w:eastAsia="ar-SA"/>
              </w:rPr>
              <w:t xml:space="preserve">14 577 </w:t>
            </w:r>
            <w:r w:rsidRPr="00CF2606">
              <w:rPr>
                <w:rFonts w:ascii="Times New Roman" w:eastAsia="Times New Roman" w:hAnsi="Times New Roman" w:cs="Times New Roman"/>
              </w:rPr>
              <w:t xml:space="preserve">apmeklētāji), </w:t>
            </w:r>
            <w:r w:rsidRPr="00CF2606">
              <w:rPr>
                <w:rFonts w:ascii="Times New Roman" w:eastAsia="Times New Roman" w:hAnsi="Times New Roman" w:cs="Times New Roman"/>
                <w:lang w:eastAsia="ar-SA"/>
              </w:rPr>
              <w:t>“Līgatnes dabas takas” (10 258 apmeklētāji) un “Zvārtes iezis“ (1150 apmeklētāji) Gaujas NP.</w:t>
            </w:r>
          </w:p>
          <w:p w14:paraId="08723794" w14:textId="7EBBDF09" w:rsidR="00CE354E" w:rsidRPr="00CF2606" w:rsidRDefault="00CE354E" w:rsidP="005929D0">
            <w:pPr>
              <w:shd w:val="clear" w:color="auto" w:fill="FFFFFF" w:themeFill="background1"/>
              <w:tabs>
                <w:tab w:val="left" w:pos="123"/>
                <w:tab w:val="left" w:pos="4443"/>
                <w:tab w:val="left" w:pos="7683"/>
              </w:tabs>
              <w:suppressAutoHyphens/>
              <w:snapToGrid w:val="0"/>
              <w:spacing w:after="0" w:line="240" w:lineRule="auto"/>
              <w:ind w:right="-57"/>
              <w:rPr>
                <w:rFonts w:ascii="Times New Roman" w:eastAsia="Times New Roman" w:hAnsi="Times New Roman" w:cs="Times New Roman"/>
                <w:lang w:eastAsia="ar-SA"/>
              </w:rPr>
            </w:pPr>
            <w:r w:rsidRPr="00CF2606">
              <w:rPr>
                <w:rFonts w:ascii="Times New Roman" w:eastAsia="Times New Roman" w:hAnsi="Times New Roman" w:cs="Times New Roman"/>
                <w:lang w:eastAsia="ar-SA"/>
              </w:rPr>
              <w:t>Kopā 26 223 apmeklētāji.</w:t>
            </w:r>
          </w:p>
          <w:p w14:paraId="08684CF7" w14:textId="77777777" w:rsidR="00CE354E" w:rsidRPr="00CF2606" w:rsidRDefault="00CE354E" w:rsidP="005929D0">
            <w:pPr>
              <w:shd w:val="clear" w:color="auto" w:fill="FFFFFF" w:themeFill="background1"/>
              <w:tabs>
                <w:tab w:val="left" w:pos="123"/>
                <w:tab w:val="left" w:pos="4443"/>
                <w:tab w:val="left" w:pos="7683"/>
              </w:tabs>
              <w:suppressAutoHyphens/>
              <w:snapToGrid w:val="0"/>
              <w:spacing w:after="0" w:line="240" w:lineRule="auto"/>
              <w:ind w:right="-57"/>
              <w:rPr>
                <w:rFonts w:ascii="Times New Roman" w:eastAsia="Times New Roman" w:hAnsi="Times New Roman" w:cs="Times New Roman"/>
                <w:lang w:eastAsia="ar-SA"/>
              </w:rPr>
            </w:pPr>
          </w:p>
          <w:p w14:paraId="0093FA22" w14:textId="245D5A67" w:rsidR="00CE354E" w:rsidRPr="00CF2606" w:rsidRDefault="00CE354E" w:rsidP="00CF2606">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CF2606">
              <w:rPr>
                <w:rFonts w:ascii="Times New Roman" w:eastAsia="Times New Roman" w:hAnsi="Times New Roman" w:cs="Times New Roman"/>
                <w:b/>
                <w:bCs/>
                <w:lang w:eastAsia="ar-SA"/>
              </w:rPr>
              <w:t xml:space="preserve">Gadā </w:t>
            </w:r>
            <w:r w:rsidRPr="00CF2606">
              <w:rPr>
                <w:rFonts w:ascii="Times New Roman" w:eastAsia="Times New Roman" w:hAnsi="Times New Roman" w:cs="Times New Roman"/>
                <w:lang w:eastAsia="ar-SA"/>
              </w:rPr>
              <w:t xml:space="preserve">kopā </w:t>
            </w:r>
            <w:r w:rsidRPr="00E86DC4">
              <w:rPr>
                <w:rFonts w:ascii="Times New Roman" w:eastAsia="Times New Roman" w:hAnsi="Times New Roman" w:cs="Times New Roman"/>
                <w:b/>
                <w:bCs/>
                <w:lang w:eastAsia="ar-SA"/>
              </w:rPr>
              <w:t>207 222</w:t>
            </w:r>
            <w:r w:rsidRPr="00CF2606">
              <w:rPr>
                <w:rFonts w:ascii="Times New Roman" w:eastAsia="Times New Roman" w:hAnsi="Times New Roman" w:cs="Times New Roman"/>
                <w:lang w:eastAsia="ar-SA"/>
              </w:rPr>
              <w:t xml:space="preserve">  apmeklētāji.</w:t>
            </w:r>
          </w:p>
        </w:tc>
      </w:tr>
      <w:bookmarkEnd w:id="9"/>
      <w:tr w:rsidR="00CE354E" w:rsidRPr="00993E13" w14:paraId="64A5C5C7" w14:textId="47EFA03A" w:rsidTr="003A5896">
        <w:tc>
          <w:tcPr>
            <w:tcW w:w="852" w:type="dxa"/>
            <w:shd w:val="clear" w:color="auto" w:fill="auto"/>
          </w:tcPr>
          <w:p w14:paraId="33F02B86" w14:textId="0DF12226" w:rsidR="00CE354E" w:rsidRPr="00995692" w:rsidRDefault="00CE354E" w:rsidP="005929D0">
            <w:pPr>
              <w:shd w:val="clear" w:color="auto" w:fill="FFFFFF" w:themeFill="background1"/>
              <w:suppressAutoHyphens/>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72.</w:t>
            </w:r>
          </w:p>
        </w:tc>
        <w:tc>
          <w:tcPr>
            <w:tcW w:w="2151" w:type="dxa"/>
            <w:shd w:val="clear" w:color="auto" w:fill="FFFFFF" w:themeFill="background1"/>
          </w:tcPr>
          <w:p w14:paraId="1FC28B6C" w14:textId="51AFE1FD" w:rsidR="00CE354E" w:rsidRPr="00995692" w:rsidRDefault="00CE354E" w:rsidP="005929D0">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 xml:space="preserve">Izstrādāt Pārvaldes vides izglītības programmas, </w:t>
            </w:r>
            <w:r w:rsidRPr="00995692">
              <w:rPr>
                <w:rFonts w:ascii="Times New Roman" w:hAnsi="Times New Roman" w:cs="Times New Roman"/>
                <w:b/>
                <w:color w:val="000000" w:themeColor="text1"/>
              </w:rPr>
              <w:t>25 %</w:t>
            </w:r>
            <w:r w:rsidRPr="00995692">
              <w:rPr>
                <w:rFonts w:ascii="Times New Roman" w:hAnsi="Times New Roman" w:cs="Times New Roman"/>
                <w:color w:val="000000" w:themeColor="text1"/>
              </w:rPr>
              <w:t xml:space="preserve"> no kopējā mērķa</w:t>
            </w:r>
          </w:p>
        </w:tc>
        <w:tc>
          <w:tcPr>
            <w:tcW w:w="1006" w:type="dxa"/>
            <w:shd w:val="clear" w:color="auto" w:fill="FFFFFF" w:themeFill="background1"/>
          </w:tcPr>
          <w:p w14:paraId="77D02184" w14:textId="77777777" w:rsidR="00CE354E" w:rsidRPr="00995692" w:rsidRDefault="00CE354E" w:rsidP="005929D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tcBorders>
              <w:bottom w:val="single" w:sz="4" w:space="0" w:color="auto"/>
            </w:tcBorders>
            <w:shd w:val="clear" w:color="auto" w:fill="FFFFFF" w:themeFill="background1"/>
          </w:tcPr>
          <w:p w14:paraId="06A2CCF4" w14:textId="77777777" w:rsidR="00CE354E" w:rsidRPr="00995692" w:rsidRDefault="00CE354E" w:rsidP="005929D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E.Ezeriņa</w:t>
            </w:r>
          </w:p>
        </w:tc>
        <w:tc>
          <w:tcPr>
            <w:tcW w:w="2561" w:type="dxa"/>
            <w:tcBorders>
              <w:top w:val="single" w:sz="4" w:space="0" w:color="auto"/>
            </w:tcBorders>
            <w:shd w:val="clear" w:color="auto" w:fill="FFFFFF" w:themeFill="background1"/>
          </w:tcPr>
          <w:p w14:paraId="2E9D53D4" w14:textId="4885BD98" w:rsidR="00CE354E" w:rsidRPr="00995692" w:rsidRDefault="00CE354E" w:rsidP="005929D0">
            <w:pPr>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 xml:space="preserve">Sagatavots programmas ievads, pamatojums, nodarbības pieaugušo auditorijai par ĪADT, bioloģisko daudzveidību un invazīvajām sugām, kā arī  sagatavots metodiskais materiāls sadarbības partnerim “URDA”. Uzsākta šo metodisko materiālu </w:t>
            </w:r>
            <w:r w:rsidRPr="00995692">
              <w:rPr>
                <w:rFonts w:ascii="Times New Roman" w:hAnsi="Times New Roman" w:cs="Times New Roman"/>
                <w:color w:val="000000" w:themeColor="text1"/>
              </w:rPr>
              <w:lastRenderedPageBreak/>
              <w:t>dizainiskā risinājuma izstrāde. Tiek izstrādāts nodarbību materiāls par meža, piekrastes un pļavas ekosistēmām.</w:t>
            </w:r>
          </w:p>
        </w:tc>
        <w:tc>
          <w:tcPr>
            <w:tcW w:w="2551" w:type="dxa"/>
            <w:tcBorders>
              <w:top w:val="single" w:sz="4" w:space="0" w:color="auto"/>
            </w:tcBorders>
            <w:shd w:val="clear" w:color="auto" w:fill="FFFFFF" w:themeFill="background1"/>
          </w:tcPr>
          <w:p w14:paraId="4DC745B6" w14:textId="77777777" w:rsidR="00CE354E" w:rsidRPr="00067917" w:rsidRDefault="00CE354E" w:rsidP="005929D0">
            <w:pPr>
              <w:spacing w:after="0" w:line="240" w:lineRule="auto"/>
              <w:jc w:val="both"/>
              <w:rPr>
                <w:rFonts w:ascii="Times New Roman" w:hAnsi="Times New Roman" w:cs="Times New Roman"/>
                <w:color w:val="000000" w:themeColor="text1"/>
              </w:rPr>
            </w:pPr>
            <w:r w:rsidRPr="00067917">
              <w:rPr>
                <w:rFonts w:ascii="Times New Roman" w:hAnsi="Times New Roman" w:cs="Times New Roman"/>
                <w:color w:val="000000" w:themeColor="text1"/>
              </w:rPr>
              <w:lastRenderedPageBreak/>
              <w:t>Sagatavots metodiskais materiāls izmantošanai sadarbības partnera “URDA” DIC ar 3 nodarbību tēmām -</w:t>
            </w:r>
            <w:r w:rsidRPr="00067917">
              <w:t xml:space="preserve"> </w:t>
            </w:r>
            <w:r w:rsidRPr="00067917">
              <w:rPr>
                <w:rFonts w:ascii="Times New Roman" w:hAnsi="Times New Roman" w:cs="Times New Roman"/>
                <w:color w:val="000000" w:themeColor="text1"/>
              </w:rPr>
              <w:t xml:space="preserve">mežs, piekraste un pļavas. Turpinās šī materiāla dizainiskā risinājuma noformēšana. </w:t>
            </w:r>
          </w:p>
          <w:p w14:paraId="52165A59" w14:textId="70CA3A9F" w:rsidR="00CE354E" w:rsidRPr="00067917" w:rsidRDefault="00CE354E" w:rsidP="005929D0">
            <w:pPr>
              <w:spacing w:after="0" w:line="240" w:lineRule="auto"/>
              <w:jc w:val="both"/>
              <w:rPr>
                <w:rFonts w:ascii="Times New Roman" w:hAnsi="Times New Roman" w:cs="Times New Roman"/>
                <w:color w:val="000000" w:themeColor="text1"/>
              </w:rPr>
            </w:pPr>
            <w:r w:rsidRPr="00067917">
              <w:rPr>
                <w:rFonts w:ascii="Times New Roman" w:hAnsi="Times New Roman" w:cs="Times New Roman"/>
                <w:color w:val="000000" w:themeColor="text1"/>
              </w:rPr>
              <w:t xml:space="preserve">Tiek izstrādāts apkopojošs saīsinātais nodarbību </w:t>
            </w:r>
            <w:r w:rsidRPr="00067917">
              <w:rPr>
                <w:rFonts w:ascii="Times New Roman" w:hAnsi="Times New Roman" w:cs="Times New Roman"/>
                <w:color w:val="000000" w:themeColor="text1"/>
              </w:rPr>
              <w:lastRenderedPageBreak/>
              <w:t>materiāls, ko piedāvāt dažādām auditorijām.</w:t>
            </w:r>
          </w:p>
        </w:tc>
        <w:tc>
          <w:tcPr>
            <w:tcW w:w="2552" w:type="dxa"/>
            <w:tcBorders>
              <w:top w:val="single" w:sz="4" w:space="0" w:color="auto"/>
            </w:tcBorders>
            <w:shd w:val="clear" w:color="auto" w:fill="FFFFFF" w:themeFill="background1"/>
          </w:tcPr>
          <w:p w14:paraId="4F397767" w14:textId="23A70179" w:rsidR="00CE354E" w:rsidRPr="00067917" w:rsidRDefault="00CE354E" w:rsidP="005929D0">
            <w:pPr>
              <w:spacing w:after="0" w:line="240" w:lineRule="auto"/>
              <w:jc w:val="both"/>
              <w:rPr>
                <w:rFonts w:ascii="Times New Roman" w:hAnsi="Times New Roman" w:cs="Times New Roman"/>
                <w:color w:val="000000" w:themeColor="text1"/>
              </w:rPr>
            </w:pPr>
            <w:r w:rsidRPr="00067917">
              <w:rPr>
                <w:rFonts w:ascii="Times New Roman" w:hAnsi="Times New Roman" w:cs="Times New Roman"/>
              </w:rPr>
              <w:lastRenderedPageBreak/>
              <w:t>Turpinās uzsāktais darbs pie vienotas DIC programmas piedāvājuma izstrādes, ņemot vērā DIC iespējas un materiāli tehnisko nodrošinājumu.</w:t>
            </w:r>
          </w:p>
        </w:tc>
        <w:tc>
          <w:tcPr>
            <w:tcW w:w="2402" w:type="dxa"/>
            <w:tcBorders>
              <w:top w:val="single" w:sz="4" w:space="0" w:color="auto"/>
            </w:tcBorders>
            <w:shd w:val="clear" w:color="auto" w:fill="FFFFFF" w:themeFill="background1"/>
          </w:tcPr>
          <w:p w14:paraId="4EE29B8D" w14:textId="7AA7592D" w:rsidR="00CE354E" w:rsidRPr="00067917" w:rsidRDefault="00CE354E" w:rsidP="005929D0">
            <w:pPr>
              <w:spacing w:after="0" w:line="240" w:lineRule="auto"/>
              <w:jc w:val="both"/>
              <w:rPr>
                <w:rFonts w:ascii="Times New Roman" w:hAnsi="Times New Roman" w:cs="Times New Roman"/>
              </w:rPr>
            </w:pPr>
            <w:r w:rsidRPr="002071B7">
              <w:rPr>
                <w:rFonts w:ascii="Times New Roman" w:eastAsia="Times New Roman" w:hAnsi="Times New Roman" w:cs="Times New Roman"/>
                <w:lang w:eastAsia="ar-SA"/>
              </w:rPr>
              <w:t xml:space="preserve">Saturiski pabeigts Pārvaldes </w:t>
            </w:r>
            <w:r>
              <w:rPr>
                <w:rFonts w:ascii="Times New Roman" w:eastAsia="Times New Roman" w:hAnsi="Times New Roman" w:cs="Times New Roman"/>
                <w:lang w:eastAsia="ar-SA"/>
              </w:rPr>
              <w:t>vides</w:t>
            </w:r>
            <w:r w:rsidRPr="002071B7">
              <w:rPr>
                <w:rFonts w:ascii="Times New Roman" w:eastAsia="Times New Roman" w:hAnsi="Times New Roman" w:cs="Times New Roman"/>
                <w:lang w:eastAsia="ar-SA"/>
              </w:rPr>
              <w:t xml:space="preserve"> izglītības programmas metodiskais materiāls ar 34 nodarbību piedāvājumu pieaugušo auditorijai. Notiek šī metodiskā </w:t>
            </w:r>
            <w:r>
              <w:rPr>
                <w:rFonts w:ascii="Times New Roman" w:eastAsia="Times New Roman" w:hAnsi="Times New Roman" w:cs="Times New Roman"/>
                <w:lang w:eastAsia="ar-SA"/>
              </w:rPr>
              <w:t>materiāla</w:t>
            </w:r>
            <w:r w:rsidRPr="002071B7">
              <w:rPr>
                <w:rFonts w:ascii="Times New Roman" w:eastAsia="Times New Roman" w:hAnsi="Times New Roman" w:cs="Times New Roman"/>
                <w:lang w:eastAsia="ar-SA"/>
              </w:rPr>
              <w:t xml:space="preserve"> noformēšana. Uzsākts darbs pie vienotas nodarbību programmas </w:t>
            </w:r>
            <w:r w:rsidRPr="002071B7">
              <w:rPr>
                <w:rFonts w:ascii="Times New Roman" w:eastAsia="Times New Roman" w:hAnsi="Times New Roman" w:cs="Times New Roman"/>
                <w:lang w:eastAsia="ar-SA"/>
              </w:rPr>
              <w:lastRenderedPageBreak/>
              <w:t>izstrādes skolēniem</w:t>
            </w:r>
            <w:r>
              <w:rPr>
                <w:rFonts w:ascii="Times New Roman" w:eastAsia="Times New Roman" w:hAnsi="Times New Roman" w:cs="Times New Roman"/>
                <w:lang w:eastAsia="ar-SA"/>
              </w:rPr>
              <w:t>,</w:t>
            </w:r>
            <w:r w:rsidRPr="002071B7">
              <w:rPr>
                <w:rFonts w:ascii="Times New Roman" w:eastAsia="Times New Roman" w:hAnsi="Times New Roman" w:cs="Times New Roman"/>
                <w:lang w:eastAsia="ar-SA"/>
              </w:rPr>
              <w:t xml:space="preserve"> sākot no sākumskolas līdz vidusskolas pakāpei</w:t>
            </w:r>
            <w:r w:rsidRPr="00196B64">
              <w:rPr>
                <w:rFonts w:ascii="Times New Roman" w:eastAsia="Times New Roman" w:hAnsi="Times New Roman" w:cs="Times New Roman"/>
                <w:sz w:val="24"/>
                <w:szCs w:val="24"/>
                <w:lang w:eastAsia="ar-SA"/>
              </w:rPr>
              <w:t>.</w:t>
            </w:r>
          </w:p>
        </w:tc>
      </w:tr>
      <w:tr w:rsidR="00CE354E" w:rsidRPr="00993E13" w14:paraId="13C940A0" w14:textId="6676444A" w:rsidTr="003A5896">
        <w:tc>
          <w:tcPr>
            <w:tcW w:w="852" w:type="dxa"/>
            <w:shd w:val="clear" w:color="auto" w:fill="FFFFFF" w:themeFill="background1"/>
          </w:tcPr>
          <w:p w14:paraId="2FD3BD4F" w14:textId="6937BB36" w:rsidR="00CE354E" w:rsidRPr="00995692" w:rsidRDefault="00CE354E" w:rsidP="005929D0">
            <w:pPr>
              <w:shd w:val="clear" w:color="auto" w:fill="FFFFFF" w:themeFill="background1"/>
              <w:suppressAutoHyphens/>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lastRenderedPageBreak/>
              <w:t>73.</w:t>
            </w:r>
          </w:p>
        </w:tc>
        <w:tc>
          <w:tcPr>
            <w:tcW w:w="2151" w:type="dxa"/>
            <w:shd w:val="clear" w:color="auto" w:fill="FFFFFF" w:themeFill="background1"/>
          </w:tcPr>
          <w:p w14:paraId="69125F61" w14:textId="0712C952" w:rsidR="00CE354E" w:rsidRPr="00995692" w:rsidDel="00150834" w:rsidRDefault="00CE354E" w:rsidP="005929D0">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Veicināt sabiedrības iesaisti dabas saglabāšanas aktivitātēs, tai skaitā:</w:t>
            </w:r>
          </w:p>
        </w:tc>
        <w:tc>
          <w:tcPr>
            <w:tcW w:w="1006" w:type="dxa"/>
            <w:tcBorders>
              <w:right w:val="single" w:sz="4" w:space="0" w:color="auto"/>
            </w:tcBorders>
            <w:shd w:val="clear" w:color="auto" w:fill="FFFFFF" w:themeFill="background1"/>
          </w:tcPr>
          <w:p w14:paraId="7AC1FFB2" w14:textId="77777777" w:rsidR="00CE354E" w:rsidRPr="00995692" w:rsidRDefault="00CE354E" w:rsidP="005929D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p>
        </w:tc>
        <w:tc>
          <w:tcPr>
            <w:tcW w:w="1235" w:type="dxa"/>
            <w:tcBorders>
              <w:top w:val="single" w:sz="4" w:space="0" w:color="auto"/>
              <w:left w:val="single" w:sz="4" w:space="0" w:color="auto"/>
              <w:bottom w:val="nil"/>
              <w:right w:val="single" w:sz="4" w:space="0" w:color="auto"/>
            </w:tcBorders>
            <w:shd w:val="clear" w:color="auto" w:fill="FFFFFF" w:themeFill="background1"/>
          </w:tcPr>
          <w:p w14:paraId="7F7B3B1C" w14:textId="564E633D" w:rsidR="00CE354E" w:rsidRPr="00995692" w:rsidRDefault="00CE354E" w:rsidP="005929D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E.Ezeriņa</w:t>
            </w:r>
          </w:p>
        </w:tc>
        <w:tc>
          <w:tcPr>
            <w:tcW w:w="2561" w:type="dxa"/>
            <w:tcBorders>
              <w:top w:val="single" w:sz="4" w:space="0" w:color="auto"/>
              <w:left w:val="single" w:sz="4" w:space="0" w:color="auto"/>
            </w:tcBorders>
            <w:shd w:val="clear" w:color="auto" w:fill="FFFFFF" w:themeFill="background1"/>
          </w:tcPr>
          <w:p w14:paraId="359798AF" w14:textId="589DEF30" w:rsidR="00CE354E" w:rsidRPr="00995692" w:rsidRDefault="00CE354E" w:rsidP="005929D0">
            <w:pPr>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Veicināta sabiedrības iesaiste dabas saglabāšanas aktivitātēs, tai skaitā:</w:t>
            </w:r>
          </w:p>
        </w:tc>
        <w:tc>
          <w:tcPr>
            <w:tcW w:w="2551" w:type="dxa"/>
            <w:tcBorders>
              <w:top w:val="single" w:sz="4" w:space="0" w:color="auto"/>
              <w:left w:val="single" w:sz="4" w:space="0" w:color="auto"/>
            </w:tcBorders>
            <w:shd w:val="clear" w:color="auto" w:fill="FFFFFF" w:themeFill="background1"/>
          </w:tcPr>
          <w:p w14:paraId="71819A79" w14:textId="541ABFC0" w:rsidR="00CE354E" w:rsidRPr="00067917" w:rsidRDefault="00CE354E" w:rsidP="005929D0">
            <w:pPr>
              <w:spacing w:after="0" w:line="240" w:lineRule="auto"/>
              <w:jc w:val="both"/>
              <w:rPr>
                <w:rFonts w:ascii="Times New Roman" w:hAnsi="Times New Roman" w:cs="Times New Roman"/>
                <w:color w:val="000000" w:themeColor="text1"/>
              </w:rPr>
            </w:pPr>
            <w:r w:rsidRPr="00067917">
              <w:rPr>
                <w:rFonts w:ascii="Times New Roman" w:hAnsi="Times New Roman" w:cs="Times New Roman"/>
                <w:color w:val="000000" w:themeColor="text1"/>
              </w:rPr>
              <w:t>Veicināta sabiedrības iesaiste dabas saglabāšanas aktivitātēs, tai skaitā:</w:t>
            </w:r>
          </w:p>
        </w:tc>
        <w:tc>
          <w:tcPr>
            <w:tcW w:w="2552" w:type="dxa"/>
            <w:tcBorders>
              <w:top w:val="single" w:sz="4" w:space="0" w:color="auto"/>
              <w:left w:val="single" w:sz="4" w:space="0" w:color="auto"/>
            </w:tcBorders>
            <w:shd w:val="clear" w:color="auto" w:fill="FFFFFF" w:themeFill="background1"/>
          </w:tcPr>
          <w:p w14:paraId="0F3E3FE5" w14:textId="05D0CB77" w:rsidR="00CE354E" w:rsidRPr="00067917" w:rsidRDefault="00CE354E" w:rsidP="005929D0">
            <w:pPr>
              <w:spacing w:after="0" w:line="240" w:lineRule="auto"/>
              <w:jc w:val="both"/>
              <w:rPr>
                <w:rFonts w:ascii="Times New Roman" w:hAnsi="Times New Roman" w:cs="Times New Roman"/>
                <w:color w:val="000000" w:themeColor="text1"/>
              </w:rPr>
            </w:pPr>
            <w:r w:rsidRPr="00067917">
              <w:rPr>
                <w:rFonts w:ascii="Times New Roman" w:hAnsi="Times New Roman" w:cs="Times New Roman"/>
                <w:color w:val="000000" w:themeColor="text1"/>
              </w:rPr>
              <w:t>Veicināta sabiedrības iesaiste dabas saglabāšanas aktivitātēs, tai skaitā:</w:t>
            </w:r>
          </w:p>
        </w:tc>
        <w:tc>
          <w:tcPr>
            <w:tcW w:w="2402" w:type="dxa"/>
            <w:tcBorders>
              <w:top w:val="single" w:sz="4" w:space="0" w:color="auto"/>
              <w:left w:val="single" w:sz="4" w:space="0" w:color="auto"/>
            </w:tcBorders>
            <w:shd w:val="clear" w:color="auto" w:fill="FFFFFF" w:themeFill="background1"/>
          </w:tcPr>
          <w:p w14:paraId="6226C371" w14:textId="7E6658E6" w:rsidR="00CE354E" w:rsidRPr="00067917" w:rsidRDefault="00CE354E" w:rsidP="005929D0">
            <w:pPr>
              <w:spacing w:after="0" w:line="240" w:lineRule="auto"/>
              <w:jc w:val="both"/>
              <w:rPr>
                <w:rFonts w:ascii="Times New Roman" w:hAnsi="Times New Roman" w:cs="Times New Roman"/>
                <w:color w:val="000000" w:themeColor="text1"/>
              </w:rPr>
            </w:pPr>
            <w:r w:rsidRPr="00067917">
              <w:rPr>
                <w:rFonts w:ascii="Times New Roman" w:hAnsi="Times New Roman" w:cs="Times New Roman"/>
                <w:color w:val="000000" w:themeColor="text1"/>
              </w:rPr>
              <w:t>Veicināta sabiedrības iesaiste dabas saglabāšanas aktivitātēs, tai skaitā:</w:t>
            </w:r>
          </w:p>
        </w:tc>
      </w:tr>
      <w:tr w:rsidR="00CE354E" w:rsidRPr="00993E13" w14:paraId="3BACDAC7" w14:textId="0424A9DC" w:rsidTr="003A5896">
        <w:tc>
          <w:tcPr>
            <w:tcW w:w="852" w:type="dxa"/>
            <w:shd w:val="clear" w:color="auto" w:fill="auto"/>
          </w:tcPr>
          <w:p w14:paraId="0C6FF630" w14:textId="45BD774D" w:rsidR="00CE354E" w:rsidRPr="00995692" w:rsidRDefault="00CE354E" w:rsidP="005929D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73.1.</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tcPr>
          <w:p w14:paraId="3E44380D" w14:textId="65D0E67D" w:rsidR="00CE354E" w:rsidRPr="00995692" w:rsidRDefault="00CE354E" w:rsidP="005929D0">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īstenot informatīvo kampaņu “Roņu mazuļi liedagā”</w:t>
            </w:r>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tcPr>
          <w:p w14:paraId="226DECC5" w14:textId="77777777" w:rsidR="00CE354E" w:rsidRPr="00995692" w:rsidRDefault="00CE354E" w:rsidP="005929D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31.03.</w:t>
            </w:r>
          </w:p>
        </w:tc>
        <w:tc>
          <w:tcPr>
            <w:tcW w:w="1235" w:type="dxa"/>
            <w:tcBorders>
              <w:top w:val="nil"/>
              <w:left w:val="single" w:sz="4" w:space="0" w:color="auto"/>
              <w:bottom w:val="nil"/>
              <w:right w:val="single" w:sz="4" w:space="0" w:color="auto"/>
            </w:tcBorders>
            <w:shd w:val="clear" w:color="auto" w:fill="FFFFFF" w:themeFill="background1"/>
          </w:tcPr>
          <w:p w14:paraId="6E21193B" w14:textId="10F65CAF" w:rsidR="00CE354E" w:rsidRPr="00995692" w:rsidRDefault="00CE354E" w:rsidP="005929D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p>
        </w:tc>
        <w:tc>
          <w:tcPr>
            <w:tcW w:w="2561" w:type="dxa"/>
            <w:tcBorders>
              <w:left w:val="single" w:sz="4" w:space="0" w:color="auto"/>
            </w:tcBorders>
            <w:shd w:val="clear" w:color="auto" w:fill="FFFFFF" w:themeFill="background1"/>
          </w:tcPr>
          <w:p w14:paraId="079CEDAF" w14:textId="77777777" w:rsidR="00CE354E" w:rsidRPr="00995692" w:rsidRDefault="00CE354E" w:rsidP="005929D0">
            <w:pPr>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Sagatavots informatīvās kampaņas “Roņu mazuļi liedagā” plāns 2019.gadam. </w:t>
            </w:r>
          </w:p>
          <w:p w14:paraId="2A56FFE8" w14:textId="77777777" w:rsidR="00CE354E" w:rsidRPr="00995692" w:rsidRDefault="00CE354E" w:rsidP="005929D0">
            <w:pPr>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Īstenoti 95% no kampaņas plāna, tostarp nosūtītas informatīvas vēstules visām piekrastes pašvaldībām, skolām, bērnudārziem, policijai, bibliotēkām, muzejiem, tūrisma informācijas centriem u.c. organizācijām ar lūgumu atbalstīt kampaņu un iespēju robežās iesaistīties tajā. </w:t>
            </w:r>
          </w:p>
          <w:p w14:paraId="66A43CFF" w14:textId="77777777" w:rsidR="00CE354E" w:rsidRPr="00995692" w:rsidRDefault="00CE354E" w:rsidP="005929D0">
            <w:pPr>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Nosūtītas vēstules pašvaldību policijai ar lūgumu veikt pastiprinātas patruļas pludmalē. Populārākajās piekrastes pludmalēs izvietotas apmēram 80 informatīvās zīmes. </w:t>
            </w:r>
          </w:p>
          <w:p w14:paraId="45C4FB0C" w14:textId="77777777" w:rsidR="00CE354E" w:rsidRPr="00995692" w:rsidRDefault="00CE354E" w:rsidP="005929D0">
            <w:pPr>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Ar SIA „Rīgas Nacionālais zooloģiskais dārzs” saskaņotas un izsūtītas 3 preses relīzes </w:t>
            </w:r>
            <w:r w:rsidRPr="00995692">
              <w:rPr>
                <w:rFonts w:ascii="Times New Roman" w:eastAsia="Times New Roman" w:hAnsi="Times New Roman" w:cs="Times New Roman"/>
                <w:color w:val="000000" w:themeColor="text1"/>
                <w:lang w:eastAsia="ar-SA"/>
              </w:rPr>
              <w:lastRenderedPageBreak/>
              <w:t xml:space="preserve">(29.03., 15.03., 22.02.). </w:t>
            </w:r>
          </w:p>
          <w:p w14:paraId="30DFD13A" w14:textId="7F19D354" w:rsidR="00CE354E" w:rsidRPr="00995692" w:rsidRDefault="00CE354E" w:rsidP="005929D0">
            <w:pPr>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Izveidota kustīga infografika, kas publicēta Pārvaldes </w:t>
            </w:r>
            <w:r w:rsidRPr="00995692">
              <w:rPr>
                <w:rFonts w:ascii="Times New Roman" w:eastAsia="Times New Roman" w:hAnsi="Times New Roman" w:cs="Times New Roman"/>
                <w:i/>
                <w:color w:val="000000" w:themeColor="text1"/>
                <w:lang w:eastAsia="ar-SA"/>
              </w:rPr>
              <w:t>Youtube, Facebook</w:t>
            </w:r>
            <w:r w:rsidRPr="00995692">
              <w:rPr>
                <w:rFonts w:ascii="Times New Roman" w:eastAsia="Times New Roman" w:hAnsi="Times New Roman" w:cs="Times New Roman"/>
                <w:color w:val="000000" w:themeColor="text1"/>
                <w:lang w:eastAsia="ar-SA"/>
              </w:rPr>
              <w:t xml:space="preserve"> tīmekļa vietnē un izsūtīta medijiem lietošanai ar I.Busuļa dziesmu fonā par roņu mazuļu saudzēšanu liedagā. Veikta proaktīva komunikācija Pārvaldes </w:t>
            </w:r>
            <w:r w:rsidRPr="00995692">
              <w:rPr>
                <w:rFonts w:ascii="Times New Roman" w:eastAsia="Times New Roman" w:hAnsi="Times New Roman" w:cs="Times New Roman"/>
                <w:i/>
                <w:color w:val="000000" w:themeColor="text1"/>
                <w:lang w:eastAsia="ar-SA"/>
              </w:rPr>
              <w:t>Facebook</w:t>
            </w:r>
            <w:r w:rsidRPr="00995692">
              <w:rPr>
                <w:rFonts w:ascii="Times New Roman" w:eastAsia="Times New Roman" w:hAnsi="Times New Roman" w:cs="Times New Roman"/>
                <w:color w:val="000000" w:themeColor="text1"/>
                <w:lang w:eastAsia="ar-SA"/>
              </w:rPr>
              <w:t xml:space="preserve"> tīmekļa vietnē, informējot par aktualitātēm roņu laikā, sasniedzot kopumā pusmiljonu lielu auditoriju (548 tūkst.). </w:t>
            </w:r>
          </w:p>
          <w:p w14:paraId="06D1DA35" w14:textId="422E8806" w:rsidR="00CE354E" w:rsidRPr="00995692" w:rsidRDefault="00CE354E" w:rsidP="005929D0">
            <w:pPr>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Īstenota proaktīva komunikācija ar medijiem, atbildot uz jautājumiem vai pārvirzot tos pie ekspertiem.</w:t>
            </w:r>
          </w:p>
        </w:tc>
        <w:tc>
          <w:tcPr>
            <w:tcW w:w="2551" w:type="dxa"/>
            <w:tcBorders>
              <w:left w:val="single" w:sz="4" w:space="0" w:color="auto"/>
            </w:tcBorders>
            <w:shd w:val="clear" w:color="auto" w:fill="FFFFFF" w:themeFill="background1"/>
          </w:tcPr>
          <w:p w14:paraId="443644DB" w14:textId="48EF8199" w:rsidR="00CE354E" w:rsidRPr="00067917" w:rsidRDefault="00CE354E" w:rsidP="005929D0">
            <w:pPr>
              <w:tabs>
                <w:tab w:val="left" w:pos="180"/>
                <w:tab w:val="left" w:pos="4500"/>
                <w:tab w:val="left" w:pos="7740"/>
              </w:tabs>
              <w:suppressAutoHyphens/>
              <w:snapToGrid w:val="0"/>
              <w:spacing w:after="0" w:line="240" w:lineRule="auto"/>
              <w:jc w:val="center"/>
              <w:rPr>
                <w:rFonts w:ascii="Times New Roman" w:eastAsia="Times New Roman" w:hAnsi="Times New Roman" w:cs="Times New Roman"/>
              </w:rPr>
            </w:pPr>
            <w:r w:rsidRPr="00067917">
              <w:rPr>
                <w:rFonts w:ascii="Times New Roman" w:eastAsia="Times New Roman" w:hAnsi="Times New Roman" w:cs="Times New Roman"/>
              </w:rPr>
              <w:lastRenderedPageBreak/>
              <w:t>-</w:t>
            </w:r>
          </w:p>
        </w:tc>
        <w:tc>
          <w:tcPr>
            <w:tcW w:w="2552" w:type="dxa"/>
            <w:tcBorders>
              <w:left w:val="single" w:sz="4" w:space="0" w:color="auto"/>
            </w:tcBorders>
            <w:shd w:val="clear" w:color="auto" w:fill="FFFFFF" w:themeFill="background1"/>
          </w:tcPr>
          <w:p w14:paraId="65E17E03" w14:textId="0A32C4C0" w:rsidR="00CE354E" w:rsidRPr="00067917" w:rsidRDefault="00CE354E" w:rsidP="005929D0">
            <w:pPr>
              <w:tabs>
                <w:tab w:val="left" w:pos="180"/>
                <w:tab w:val="left" w:pos="4500"/>
                <w:tab w:val="left" w:pos="7740"/>
              </w:tabs>
              <w:suppressAutoHyphens/>
              <w:snapToGrid w:val="0"/>
              <w:spacing w:after="0" w:line="240" w:lineRule="auto"/>
              <w:jc w:val="center"/>
              <w:rPr>
                <w:rFonts w:ascii="Times New Roman" w:eastAsia="Times New Roman" w:hAnsi="Times New Roman" w:cs="Times New Roman"/>
              </w:rPr>
            </w:pPr>
            <w:r w:rsidRPr="00067917">
              <w:rPr>
                <w:rFonts w:ascii="Times New Roman" w:eastAsia="Times New Roman" w:hAnsi="Times New Roman" w:cs="Times New Roman"/>
                <w:lang w:eastAsia="ar-SA"/>
              </w:rPr>
              <w:t>-</w:t>
            </w:r>
          </w:p>
        </w:tc>
        <w:tc>
          <w:tcPr>
            <w:tcW w:w="2402" w:type="dxa"/>
            <w:tcBorders>
              <w:left w:val="single" w:sz="4" w:space="0" w:color="auto"/>
            </w:tcBorders>
            <w:shd w:val="clear" w:color="auto" w:fill="FFFFFF" w:themeFill="background1"/>
          </w:tcPr>
          <w:p w14:paraId="0D950E4E" w14:textId="4D4FA795" w:rsidR="00CE354E" w:rsidRPr="00067917" w:rsidRDefault="00CE354E" w:rsidP="005929D0">
            <w:pPr>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CE354E" w:rsidRPr="00993E13" w14:paraId="4D0CB3CE" w14:textId="2A526E59" w:rsidTr="003A5896">
        <w:tc>
          <w:tcPr>
            <w:tcW w:w="852" w:type="dxa"/>
            <w:shd w:val="clear" w:color="auto" w:fill="auto"/>
          </w:tcPr>
          <w:p w14:paraId="72E9C120" w14:textId="2B41BF9F" w:rsidR="00CE354E" w:rsidRPr="00995692" w:rsidRDefault="00CE354E" w:rsidP="005929D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lastRenderedPageBreak/>
              <w:t>73.2.</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tcPr>
          <w:p w14:paraId="0CA2E084" w14:textId="6C439B1C" w:rsidR="00CE354E" w:rsidRPr="00995692" w:rsidRDefault="00CE354E" w:rsidP="005929D0">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veicināt brīvprātīgu dižkoku meklēšanu un datu ievadi Dižkoku uzskaites rīkā</w:t>
            </w:r>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tcPr>
          <w:p w14:paraId="43E6A13C" w14:textId="77777777" w:rsidR="00CE354E" w:rsidRPr="00995692" w:rsidRDefault="00CE354E" w:rsidP="005929D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31.10.</w:t>
            </w:r>
          </w:p>
        </w:tc>
        <w:tc>
          <w:tcPr>
            <w:tcW w:w="1235" w:type="dxa"/>
            <w:tcBorders>
              <w:top w:val="nil"/>
              <w:left w:val="single" w:sz="4" w:space="0" w:color="auto"/>
              <w:bottom w:val="nil"/>
              <w:right w:val="single" w:sz="4" w:space="0" w:color="auto"/>
            </w:tcBorders>
            <w:shd w:val="clear" w:color="auto" w:fill="FFFFFF" w:themeFill="background1"/>
          </w:tcPr>
          <w:p w14:paraId="01C44DD2" w14:textId="6C394571" w:rsidR="00CE354E" w:rsidRPr="00995692" w:rsidRDefault="00CE354E" w:rsidP="005929D0">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p>
        </w:tc>
        <w:tc>
          <w:tcPr>
            <w:tcW w:w="2561" w:type="dxa"/>
            <w:tcBorders>
              <w:left w:val="single" w:sz="4" w:space="0" w:color="auto"/>
            </w:tcBorders>
            <w:shd w:val="clear" w:color="auto" w:fill="FFFFFF" w:themeFill="background1"/>
          </w:tcPr>
          <w:p w14:paraId="62EA2EA7" w14:textId="424848DD" w:rsidR="00CE354E" w:rsidRPr="00995692"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Apkopoti dati un veikta analīze par datu ievades rezultātiem 2018.gadā, lai sagatavotu 2019.gada publicitātes plānu. Medijos publicētas 3 Pārvaldes inicētās publikācijas par dižkoku apzināšanu.</w:t>
            </w:r>
          </w:p>
        </w:tc>
        <w:tc>
          <w:tcPr>
            <w:tcW w:w="2551" w:type="dxa"/>
            <w:tcBorders>
              <w:left w:val="single" w:sz="4" w:space="0" w:color="auto"/>
            </w:tcBorders>
            <w:shd w:val="clear" w:color="auto" w:fill="FFFFFF" w:themeFill="background1"/>
          </w:tcPr>
          <w:p w14:paraId="6A201AE0" w14:textId="77777777" w:rsidR="00CE354E" w:rsidRPr="00067917"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Medijiem sniegta informācija par iedzīvotāju aktivitāti, apzinot dižkokus, sociālajos medijos publicēti aicinājumi līdz ar veģetācijas sezonas sākumu izmantot Dižkoku meklēšanas rīku. </w:t>
            </w:r>
          </w:p>
          <w:p w14:paraId="1D8E3619" w14:textId="6CB40659" w:rsidR="00CE354E" w:rsidRPr="00067917"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Dižkoku meklēšanas rīkā iedzīvotāji ievadījuši 23 dižkokus.</w:t>
            </w:r>
          </w:p>
        </w:tc>
        <w:tc>
          <w:tcPr>
            <w:tcW w:w="2552" w:type="dxa"/>
            <w:tcBorders>
              <w:left w:val="single" w:sz="4" w:space="0" w:color="auto"/>
            </w:tcBorders>
            <w:shd w:val="clear" w:color="auto" w:fill="FFFFFF" w:themeFill="background1"/>
          </w:tcPr>
          <w:p w14:paraId="516471A7" w14:textId="77777777" w:rsidR="00CE354E" w:rsidRPr="00067917"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Pārvaldes sociālo mediju kontos sniegta informācija par dižkoku uzskaites rīku un publicēti aicinājumi ziņot par dižkokiem. </w:t>
            </w:r>
          </w:p>
          <w:p w14:paraId="64CBEA32" w14:textId="1568EE1C" w:rsidR="00CE354E" w:rsidRPr="00067917"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lang w:eastAsia="ar-SA"/>
              </w:rPr>
              <w:t>Saņemti 23 ziņojumi par jaunatklātiem dižkokiem.</w:t>
            </w:r>
          </w:p>
        </w:tc>
        <w:tc>
          <w:tcPr>
            <w:tcW w:w="2402" w:type="dxa"/>
            <w:tcBorders>
              <w:left w:val="single" w:sz="4" w:space="0" w:color="auto"/>
            </w:tcBorders>
            <w:shd w:val="clear" w:color="auto" w:fill="FFFFFF" w:themeFill="background1"/>
          </w:tcPr>
          <w:p w14:paraId="7DCA73BA" w14:textId="77777777" w:rsidR="00CE354E" w:rsidRPr="00067917"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Pārvaldes sociālo mediju kontos sniegta informācija par dižkoku uzskaites rīku un publicēti aicinājumi ziņot par dižkokiem. </w:t>
            </w:r>
          </w:p>
          <w:p w14:paraId="37602606" w14:textId="6C474B4F" w:rsidR="00CE354E" w:rsidRPr="00067917"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Saņemti 7</w:t>
            </w:r>
            <w:r w:rsidRPr="00067917">
              <w:rPr>
                <w:rFonts w:ascii="Times New Roman" w:eastAsia="Times New Roman" w:hAnsi="Times New Roman" w:cs="Times New Roman"/>
                <w:lang w:eastAsia="ar-SA"/>
              </w:rPr>
              <w:t xml:space="preserve"> ziņojumi par jaunatklātiem dižkokiem.</w:t>
            </w:r>
          </w:p>
        </w:tc>
      </w:tr>
      <w:tr w:rsidR="00CE354E" w:rsidRPr="00993E13" w14:paraId="3CE2AE90" w14:textId="7E9F77E9" w:rsidTr="003A5896">
        <w:tc>
          <w:tcPr>
            <w:tcW w:w="852" w:type="dxa"/>
            <w:shd w:val="clear" w:color="auto" w:fill="auto"/>
          </w:tcPr>
          <w:p w14:paraId="5305A965" w14:textId="53113478"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73.3.</w:t>
            </w:r>
          </w:p>
        </w:tc>
        <w:tc>
          <w:tcPr>
            <w:tcW w:w="2151" w:type="dxa"/>
            <w:shd w:val="clear" w:color="auto" w:fill="FFFFFF" w:themeFill="background1"/>
          </w:tcPr>
          <w:p w14:paraId="1B405911" w14:textId="054C348C"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īstenot rīcības un komunikācijas plānu brīvprātīgā darba popularizēšanai un </w:t>
            </w:r>
            <w:r w:rsidRPr="00995692">
              <w:rPr>
                <w:rFonts w:ascii="Times New Roman" w:eastAsia="Times New Roman" w:hAnsi="Times New Roman" w:cs="Times New Roman"/>
                <w:color w:val="000000" w:themeColor="text1"/>
                <w:lang w:eastAsia="ar-SA"/>
              </w:rPr>
              <w:lastRenderedPageBreak/>
              <w:t xml:space="preserve">brīvprātīgo piesaistei biotopu atjaunošanas un dabas vērtību saglabāšanas darbos (“Dari labu dabai!”), </w:t>
            </w:r>
            <w:r w:rsidRPr="00995692">
              <w:rPr>
                <w:rFonts w:ascii="Times New Roman" w:eastAsia="Times New Roman" w:hAnsi="Times New Roman" w:cs="Times New Roman"/>
                <w:b/>
                <w:color w:val="000000" w:themeColor="text1"/>
                <w:lang w:eastAsia="ar-SA"/>
              </w:rPr>
              <w:t>45 %</w:t>
            </w:r>
            <w:r w:rsidRPr="00995692">
              <w:rPr>
                <w:rFonts w:ascii="Times New Roman" w:eastAsia="Times New Roman" w:hAnsi="Times New Roman" w:cs="Times New Roman"/>
                <w:color w:val="000000" w:themeColor="text1"/>
                <w:lang w:eastAsia="ar-SA"/>
              </w:rPr>
              <w:t xml:space="preserve"> no kopējā mērķa </w:t>
            </w:r>
          </w:p>
        </w:tc>
        <w:tc>
          <w:tcPr>
            <w:tcW w:w="1006" w:type="dxa"/>
            <w:tcBorders>
              <w:right w:val="single" w:sz="4" w:space="0" w:color="auto"/>
            </w:tcBorders>
            <w:shd w:val="clear" w:color="auto" w:fill="FFFFFF" w:themeFill="background1"/>
          </w:tcPr>
          <w:p w14:paraId="02C5CB04" w14:textId="782FD750"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lastRenderedPageBreak/>
              <w:t>31.12.</w:t>
            </w:r>
          </w:p>
        </w:tc>
        <w:tc>
          <w:tcPr>
            <w:tcW w:w="1235" w:type="dxa"/>
            <w:tcBorders>
              <w:top w:val="nil"/>
              <w:left w:val="single" w:sz="4" w:space="0" w:color="auto"/>
              <w:bottom w:val="single" w:sz="4" w:space="0" w:color="auto"/>
              <w:right w:val="single" w:sz="4" w:space="0" w:color="auto"/>
            </w:tcBorders>
            <w:shd w:val="clear" w:color="auto" w:fill="FFFFFF" w:themeFill="background1"/>
          </w:tcPr>
          <w:p w14:paraId="7909FC57" w14:textId="6C29E67A"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p>
        </w:tc>
        <w:tc>
          <w:tcPr>
            <w:tcW w:w="2561" w:type="dxa"/>
            <w:tcBorders>
              <w:left w:val="single" w:sz="4" w:space="0" w:color="auto"/>
            </w:tcBorders>
            <w:shd w:val="clear" w:color="auto" w:fill="FFFFFF" w:themeFill="background1"/>
          </w:tcPr>
          <w:p w14:paraId="301C9FAF" w14:textId="40A2CED4" w:rsidR="00CE354E" w:rsidRPr="00995692"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Ievietota informācija tīmekļa vietnē http://www.darudabai.lv/</w:t>
            </w:r>
            <w:r w:rsidRPr="00995692">
              <w:t xml:space="preserve"> </w:t>
            </w:r>
            <w:r w:rsidRPr="00995692">
              <w:rPr>
                <w:rFonts w:ascii="Times New Roman" w:eastAsia="Times New Roman" w:hAnsi="Times New Roman" w:cs="Times New Roman"/>
                <w:lang w:eastAsia="ar-SA"/>
              </w:rPr>
              <w:t xml:space="preserve">brīvprātīgā darba </w:t>
            </w:r>
            <w:r w:rsidRPr="00995692">
              <w:rPr>
                <w:rFonts w:ascii="Times New Roman" w:eastAsia="Times New Roman" w:hAnsi="Times New Roman" w:cs="Times New Roman"/>
                <w:lang w:eastAsia="ar-SA"/>
              </w:rPr>
              <w:lastRenderedPageBreak/>
              <w:t>popularizēšanai un brīvprātīgo piesaistei.</w:t>
            </w:r>
          </w:p>
          <w:p w14:paraId="0F22960A" w14:textId="19650C40" w:rsidR="00CE354E" w:rsidRPr="00995692"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lang w:eastAsia="ar-SA"/>
              </w:rPr>
              <w:t>Reģionos noorganizēta</w:t>
            </w:r>
            <w:r w:rsidRPr="00995692">
              <w:rPr>
                <w:rFonts w:ascii="Times New Roman" w:eastAsia="Times New Roman" w:hAnsi="Times New Roman" w:cs="Times New Roman"/>
                <w:color w:val="000000" w:themeColor="text1"/>
                <w:lang w:eastAsia="ar-SA"/>
              </w:rPr>
              <w:t>s 7 talkas biotopu saglabāšanai.</w:t>
            </w:r>
          </w:p>
        </w:tc>
        <w:tc>
          <w:tcPr>
            <w:tcW w:w="2551" w:type="dxa"/>
            <w:tcBorders>
              <w:left w:val="single" w:sz="4" w:space="0" w:color="auto"/>
            </w:tcBorders>
            <w:shd w:val="clear" w:color="auto" w:fill="FFFFFF" w:themeFill="background1"/>
          </w:tcPr>
          <w:p w14:paraId="4D58998D" w14:textId="3C1A3A3E" w:rsidR="00CE354E" w:rsidRPr="00584010"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584010">
              <w:rPr>
                <w:rFonts w:ascii="Times New Roman" w:eastAsia="Times New Roman" w:hAnsi="Times New Roman" w:cs="Times New Roman"/>
                <w:color w:val="000000" w:themeColor="text1"/>
                <w:lang w:eastAsia="ar-SA"/>
              </w:rPr>
              <w:lastRenderedPageBreak/>
              <w:t>Reģionos  noorganizētas 12 talkas biotopu saglabāšanai (kopā 426 dalībnieki).</w:t>
            </w:r>
          </w:p>
          <w:p w14:paraId="5B079455" w14:textId="77777777" w:rsidR="00CE354E" w:rsidRPr="00584010"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Style w:val="Hipersaite"/>
                <w:rFonts w:ascii="Times New Roman" w:eastAsia="Times New Roman" w:hAnsi="Times New Roman" w:cs="Times New Roman"/>
                <w:color w:val="auto"/>
                <w:u w:val="none"/>
                <w:lang w:eastAsia="ar-SA"/>
              </w:rPr>
            </w:pPr>
            <w:r w:rsidRPr="00584010">
              <w:rPr>
                <w:rFonts w:ascii="Times New Roman" w:eastAsia="Times New Roman" w:hAnsi="Times New Roman" w:cs="Times New Roman"/>
                <w:lang w:eastAsia="ar-SA"/>
              </w:rPr>
              <w:lastRenderedPageBreak/>
              <w:t xml:space="preserve">Regulāri aktualizēta informācija tīmekļa vietnē </w:t>
            </w:r>
            <w:hyperlink r:id="rId12" w:history="1">
              <w:r w:rsidRPr="00584010">
                <w:rPr>
                  <w:rStyle w:val="Hipersaite"/>
                  <w:rFonts w:ascii="Times New Roman" w:eastAsia="Times New Roman" w:hAnsi="Times New Roman" w:cs="Times New Roman"/>
                  <w:color w:val="auto"/>
                  <w:u w:val="none"/>
                  <w:lang w:eastAsia="ar-SA"/>
                </w:rPr>
                <w:t>http://www.darudabai.lv/</w:t>
              </w:r>
            </w:hyperlink>
            <w:r w:rsidRPr="00584010">
              <w:rPr>
                <w:rStyle w:val="Hipersaite"/>
                <w:rFonts w:ascii="Times New Roman" w:eastAsia="Times New Roman" w:hAnsi="Times New Roman" w:cs="Times New Roman"/>
                <w:color w:val="auto"/>
                <w:u w:val="none"/>
                <w:lang w:eastAsia="ar-SA"/>
              </w:rPr>
              <w:t>.</w:t>
            </w:r>
          </w:p>
          <w:p w14:paraId="614E246D" w14:textId="37F67C26" w:rsidR="00CE354E" w:rsidRPr="00584010"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p>
        </w:tc>
        <w:tc>
          <w:tcPr>
            <w:tcW w:w="2552" w:type="dxa"/>
            <w:tcBorders>
              <w:left w:val="single" w:sz="4" w:space="0" w:color="auto"/>
            </w:tcBorders>
            <w:shd w:val="clear" w:color="auto" w:fill="FFFFFF" w:themeFill="background1"/>
          </w:tcPr>
          <w:p w14:paraId="4B06AFEF" w14:textId="0DA28E13" w:rsidR="00CE354E" w:rsidRPr="00584010" w:rsidRDefault="00CE354E" w:rsidP="00584010">
            <w:pPr>
              <w:spacing w:after="0"/>
              <w:jc w:val="both"/>
              <w:rPr>
                <w:rFonts w:ascii="Times New Roman" w:eastAsia="Times New Roman" w:hAnsi="Times New Roman" w:cs="Times New Roman"/>
                <w:lang w:eastAsia="ar-SA"/>
              </w:rPr>
            </w:pPr>
            <w:r w:rsidRPr="00584010">
              <w:rPr>
                <w:rFonts w:ascii="Times New Roman" w:eastAsia="Times New Roman" w:hAnsi="Times New Roman" w:cs="Times New Roman"/>
                <w:lang w:eastAsia="ar-SA"/>
              </w:rPr>
              <w:lastRenderedPageBreak/>
              <w:t>Reģionos noorganizētas 18 talkas biotopu  (kopā 333 dalībnieki).</w:t>
            </w:r>
          </w:p>
          <w:p w14:paraId="5A983D83" w14:textId="77777777" w:rsidR="00CE354E" w:rsidRPr="00584010"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Style w:val="Hipersaite"/>
                <w:rFonts w:ascii="Times New Roman" w:eastAsia="Times New Roman" w:hAnsi="Times New Roman" w:cs="Times New Roman"/>
                <w:color w:val="auto"/>
                <w:u w:val="none"/>
                <w:lang w:eastAsia="ar-SA"/>
              </w:rPr>
            </w:pPr>
            <w:r w:rsidRPr="00584010">
              <w:rPr>
                <w:rFonts w:ascii="Times New Roman" w:eastAsia="Times New Roman" w:hAnsi="Times New Roman" w:cs="Times New Roman"/>
                <w:lang w:eastAsia="ar-SA"/>
              </w:rPr>
              <w:t xml:space="preserve">Regulāri aktualizēta </w:t>
            </w:r>
            <w:r w:rsidRPr="00584010">
              <w:rPr>
                <w:rFonts w:ascii="Times New Roman" w:eastAsia="Times New Roman" w:hAnsi="Times New Roman" w:cs="Times New Roman"/>
                <w:lang w:eastAsia="ar-SA"/>
              </w:rPr>
              <w:lastRenderedPageBreak/>
              <w:t xml:space="preserve">informācija tīmekļa vietnē </w:t>
            </w:r>
            <w:hyperlink r:id="rId13" w:history="1">
              <w:r w:rsidRPr="00584010">
                <w:rPr>
                  <w:rStyle w:val="Hipersaite"/>
                  <w:rFonts w:ascii="Times New Roman" w:eastAsia="Times New Roman" w:hAnsi="Times New Roman" w:cs="Times New Roman"/>
                  <w:color w:val="auto"/>
                  <w:u w:val="none"/>
                  <w:lang w:eastAsia="ar-SA"/>
                </w:rPr>
                <w:t>http://www.darudabai.lv/</w:t>
              </w:r>
            </w:hyperlink>
            <w:r w:rsidRPr="00584010">
              <w:rPr>
                <w:rStyle w:val="Hipersaite"/>
                <w:rFonts w:ascii="Times New Roman" w:eastAsia="Times New Roman" w:hAnsi="Times New Roman" w:cs="Times New Roman"/>
                <w:color w:val="auto"/>
                <w:u w:val="none"/>
                <w:lang w:eastAsia="ar-SA"/>
              </w:rPr>
              <w:t>.</w:t>
            </w:r>
          </w:p>
          <w:p w14:paraId="40E1360C" w14:textId="77777777" w:rsidR="00CE354E" w:rsidRPr="00584010"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p>
        </w:tc>
        <w:tc>
          <w:tcPr>
            <w:tcW w:w="2402" w:type="dxa"/>
            <w:tcBorders>
              <w:left w:val="single" w:sz="4" w:space="0" w:color="auto"/>
            </w:tcBorders>
            <w:shd w:val="clear" w:color="auto" w:fill="FFFFFF" w:themeFill="background1"/>
          </w:tcPr>
          <w:p w14:paraId="391E6567" w14:textId="68E47E4D" w:rsidR="00CE354E" w:rsidRPr="00584010" w:rsidRDefault="00CE354E" w:rsidP="00584010">
            <w:pPr>
              <w:shd w:val="clear" w:color="auto" w:fill="FFFFFF" w:themeFill="background1"/>
              <w:tabs>
                <w:tab w:val="left" w:pos="180"/>
                <w:tab w:val="left" w:pos="4500"/>
                <w:tab w:val="left" w:pos="7740"/>
              </w:tabs>
              <w:suppressAutoHyphens/>
              <w:snapToGrid w:val="0"/>
              <w:spacing w:after="0" w:line="240" w:lineRule="auto"/>
              <w:ind w:left="-48"/>
              <w:jc w:val="both"/>
              <w:rPr>
                <w:rFonts w:ascii="Times New Roman" w:eastAsia="Times New Roman" w:hAnsi="Times New Roman" w:cs="Times New Roman"/>
                <w:lang w:eastAsia="ar-SA"/>
              </w:rPr>
            </w:pPr>
            <w:r w:rsidRPr="00584010">
              <w:rPr>
                <w:rFonts w:ascii="Times New Roman" w:eastAsia="Times New Roman" w:hAnsi="Times New Roman" w:cs="Times New Roman"/>
                <w:lang w:eastAsia="ar-SA"/>
              </w:rPr>
              <w:lastRenderedPageBreak/>
              <w:t xml:space="preserve">Reģionos noorganizētas 11 talkas biotopu saglabāšanai un atjaunošanai (kopā 299 </w:t>
            </w:r>
            <w:r w:rsidRPr="00584010">
              <w:rPr>
                <w:rFonts w:ascii="Times New Roman" w:eastAsia="Times New Roman" w:hAnsi="Times New Roman" w:cs="Times New Roman"/>
                <w:lang w:eastAsia="ar-SA"/>
              </w:rPr>
              <w:lastRenderedPageBreak/>
              <w:t>dalībnieki).</w:t>
            </w:r>
          </w:p>
          <w:p w14:paraId="46C82DA4" w14:textId="2395B7C8" w:rsidR="00CE354E" w:rsidRPr="00584010" w:rsidRDefault="00CE354E" w:rsidP="00584010">
            <w:pPr>
              <w:spacing w:after="0"/>
              <w:jc w:val="both"/>
              <w:rPr>
                <w:rFonts w:ascii="Times New Roman" w:eastAsia="Times New Roman" w:hAnsi="Times New Roman" w:cs="Times New Roman"/>
                <w:lang w:eastAsia="ar-SA"/>
              </w:rPr>
            </w:pPr>
            <w:r w:rsidRPr="00584010">
              <w:rPr>
                <w:rFonts w:ascii="Times New Roman" w:eastAsia="Times New Roman" w:hAnsi="Times New Roman" w:cs="Times New Roman"/>
                <w:lang w:eastAsia="ar-SA"/>
              </w:rPr>
              <w:t xml:space="preserve">Regulāri aktualizēta informācija tīmekļa vietnē </w:t>
            </w:r>
            <w:hyperlink r:id="rId14" w:history="1">
              <w:r w:rsidRPr="00584010">
                <w:rPr>
                  <w:rFonts w:ascii="Times New Roman" w:hAnsi="Times New Roman" w:cs="Times New Roman"/>
                </w:rPr>
                <w:t>http://www.darudabai.lv/</w:t>
              </w:r>
            </w:hyperlink>
            <w:r>
              <w:rPr>
                <w:rFonts w:ascii="Times New Roman" w:hAnsi="Times New Roman" w:cs="Times New Roman"/>
              </w:rPr>
              <w:t>.</w:t>
            </w:r>
          </w:p>
        </w:tc>
      </w:tr>
      <w:tr w:rsidR="00CE354E" w:rsidRPr="00993E13" w14:paraId="25BB2086" w14:textId="088BBA22" w:rsidTr="003A5896">
        <w:tc>
          <w:tcPr>
            <w:tcW w:w="852" w:type="dxa"/>
            <w:shd w:val="clear" w:color="auto" w:fill="auto"/>
          </w:tcPr>
          <w:p w14:paraId="5FE52EDF" w14:textId="421C5A41"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lastRenderedPageBreak/>
              <w:t>74.</w:t>
            </w:r>
          </w:p>
        </w:tc>
        <w:tc>
          <w:tcPr>
            <w:tcW w:w="2151" w:type="dxa"/>
            <w:shd w:val="clear" w:color="auto" w:fill="FFFFFF" w:themeFill="background1"/>
          </w:tcPr>
          <w:p w14:paraId="76441DB0" w14:textId="691457D9"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vadīt un popularizēt Jauno reindžeru kustību Latvijā, nodrošinot </w:t>
            </w:r>
            <w:r w:rsidRPr="00995692">
              <w:rPr>
                <w:rFonts w:ascii="Times New Roman" w:eastAsia="Times New Roman" w:hAnsi="Times New Roman" w:cs="Times New Roman"/>
                <w:b/>
                <w:color w:val="000000" w:themeColor="text1"/>
                <w:lang w:eastAsia="ar-SA"/>
              </w:rPr>
              <w:t>4</w:t>
            </w:r>
            <w:r w:rsidRPr="00995692">
              <w:rPr>
                <w:rFonts w:ascii="Times New Roman" w:eastAsia="Times New Roman" w:hAnsi="Times New Roman" w:cs="Times New Roman"/>
                <w:color w:val="000000" w:themeColor="text1"/>
                <w:lang w:eastAsia="ar-SA"/>
              </w:rPr>
              <w:t xml:space="preserve"> Jauno reindžeru grupu aktīvu darbību</w:t>
            </w:r>
          </w:p>
        </w:tc>
        <w:tc>
          <w:tcPr>
            <w:tcW w:w="1006" w:type="dxa"/>
            <w:shd w:val="clear" w:color="auto" w:fill="FFFFFF" w:themeFill="background1"/>
          </w:tcPr>
          <w:p w14:paraId="19F3CB46" w14:textId="0D80246C"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shd w:val="clear" w:color="auto" w:fill="FFFFFF" w:themeFill="background1"/>
          </w:tcPr>
          <w:p w14:paraId="38CA0004" w14:textId="4D82085B"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E.Ezeriņa</w:t>
            </w:r>
          </w:p>
        </w:tc>
        <w:tc>
          <w:tcPr>
            <w:tcW w:w="2561" w:type="dxa"/>
            <w:shd w:val="clear" w:color="auto" w:fill="FFFFFF" w:themeFill="background1"/>
          </w:tcPr>
          <w:p w14:paraId="386F6D26" w14:textId="4BA56458" w:rsidR="00CE354E" w:rsidRPr="00995692"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Latvijā darbojas 4 Jauno Reindžeru grupas. Noorganizēti 2 Jauno Reindžeru pasākumi. Sagatavota informācija  un piereģistrētas DP “Pape” un ZBR Jauno Reindžeru grupas EUROPARC federācijas Jauno reindžeru programmā. Iesniegta un atjaunota informācija EUROPARC federācijas Jauno Reindžeru programmā par Gaujas NP un Ķemeru NP Jauno Reindžeru grupām. Uzsākta gatavošanās dalībai starptautiskajā nometnē.</w:t>
            </w:r>
          </w:p>
        </w:tc>
        <w:tc>
          <w:tcPr>
            <w:tcW w:w="2551" w:type="dxa"/>
            <w:shd w:val="clear" w:color="auto" w:fill="FFFFFF" w:themeFill="background1"/>
          </w:tcPr>
          <w:p w14:paraId="23075066" w14:textId="77777777" w:rsidR="00CE354E" w:rsidRPr="00584010"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584010">
              <w:rPr>
                <w:rFonts w:ascii="Times New Roman" w:eastAsia="Times New Roman" w:hAnsi="Times New Roman" w:cs="Times New Roman"/>
                <w:color w:val="000000" w:themeColor="text1"/>
                <w:lang w:eastAsia="ar-SA"/>
              </w:rPr>
              <w:t xml:space="preserve">Jauno Reindžeru kustība popularizēta sarunu festivālā “Lampa” Cēsīs. </w:t>
            </w:r>
          </w:p>
          <w:p w14:paraId="3D40EA1E" w14:textId="6AA41705" w:rsidR="00CE354E" w:rsidRPr="00584010"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584010">
              <w:rPr>
                <w:rFonts w:ascii="Times New Roman" w:eastAsia="Times New Roman" w:hAnsi="Times New Roman" w:cs="Times New Roman"/>
                <w:color w:val="000000" w:themeColor="text1"/>
                <w:lang w:eastAsia="ar-SA"/>
              </w:rPr>
              <w:t>Noorganizēti 5 Jauno reindžeru pasākumi – Gaujas NP, Ķemeru NP, ZBR un DP “Pape”. Uzsāktas sarunas par Latgales Jauno Reindžeru grupas izveidi.</w:t>
            </w:r>
          </w:p>
        </w:tc>
        <w:tc>
          <w:tcPr>
            <w:tcW w:w="2552" w:type="dxa"/>
            <w:shd w:val="clear" w:color="auto" w:fill="FFFFFF" w:themeFill="background1"/>
          </w:tcPr>
          <w:p w14:paraId="67F95421" w14:textId="77777777" w:rsidR="00CE354E" w:rsidRPr="00584010"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584010">
              <w:rPr>
                <w:rFonts w:ascii="Times New Roman" w:eastAsia="Times New Roman" w:hAnsi="Times New Roman" w:cs="Times New Roman"/>
                <w:lang w:eastAsia="ar-SA"/>
              </w:rPr>
              <w:t>Noorganizēti 6 Jauno reindžeru pasākumi:</w:t>
            </w:r>
          </w:p>
          <w:p w14:paraId="631D68B4" w14:textId="77777777" w:rsidR="00CE354E" w:rsidRPr="00584010"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584010">
              <w:rPr>
                <w:rFonts w:ascii="Times New Roman" w:eastAsia="Times New Roman" w:hAnsi="Times New Roman" w:cs="Times New Roman"/>
                <w:lang w:eastAsia="ar-SA"/>
              </w:rPr>
              <w:t>Slīteres NP, Gaujas NP, Ķemeru NP rīkotais pasākums Rīgas Ģeoloģijas muzejā, Pilkās Ķemeru NP, Lielā Ķemeru tīrelī Kemeru NP, Jaunķemeru pludmalē Ķemeru NP.</w:t>
            </w:r>
          </w:p>
          <w:p w14:paraId="7A469EBF" w14:textId="77777777" w:rsidR="00CE354E" w:rsidRPr="00584010"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584010">
              <w:rPr>
                <w:rFonts w:ascii="Times New Roman" w:eastAsia="Times New Roman" w:hAnsi="Times New Roman" w:cs="Times New Roman"/>
                <w:lang w:eastAsia="ar-SA"/>
              </w:rPr>
              <w:t xml:space="preserve">Notiek jaunas Gaujas NP Jauno reindžeru grupas veidošana. </w:t>
            </w:r>
          </w:p>
          <w:p w14:paraId="02451208" w14:textId="77777777" w:rsidR="00CE354E" w:rsidRPr="00584010"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584010">
              <w:rPr>
                <w:rFonts w:ascii="Times New Roman" w:eastAsia="Times New Roman" w:hAnsi="Times New Roman" w:cs="Times New Roman"/>
                <w:lang w:eastAsia="ar-SA"/>
              </w:rPr>
              <w:t xml:space="preserve">Aktualizēta informācija Pārvaldes tīmekļa vietnē par Jauno reindžeru programmu Latvijā un papildināta ar foto galerijām. </w:t>
            </w:r>
          </w:p>
          <w:p w14:paraId="1A9CB722" w14:textId="68C43A2B" w:rsidR="00CE354E" w:rsidRPr="00584010"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584010">
              <w:rPr>
                <w:rFonts w:ascii="Times New Roman" w:eastAsia="Times New Roman" w:hAnsi="Times New Roman" w:cs="Times New Roman"/>
                <w:lang w:eastAsia="ar-SA"/>
              </w:rPr>
              <w:t>Apkopotas idejas Jauno reindžeru katras grupas logo izveidei un iesniegtas dizaina izstrādei.</w:t>
            </w:r>
          </w:p>
        </w:tc>
        <w:tc>
          <w:tcPr>
            <w:tcW w:w="2402" w:type="dxa"/>
            <w:shd w:val="clear" w:color="auto" w:fill="FFFFFF" w:themeFill="background1"/>
          </w:tcPr>
          <w:p w14:paraId="4ADB3092" w14:textId="6B4CB6F8" w:rsidR="00CE354E" w:rsidRPr="0095567C"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Īstenots</w:t>
            </w:r>
            <w:r w:rsidRPr="00584010">
              <w:rPr>
                <w:rFonts w:ascii="Times New Roman" w:eastAsia="Times New Roman" w:hAnsi="Times New Roman" w:cs="Times New Roman"/>
                <w:lang w:eastAsia="ar-SA"/>
              </w:rPr>
              <w:t xml:space="preserve"> darbs ar </w:t>
            </w:r>
            <w:r>
              <w:rPr>
                <w:rFonts w:ascii="Times New Roman" w:eastAsia="Times New Roman" w:hAnsi="Times New Roman" w:cs="Times New Roman"/>
                <w:lang w:eastAsia="ar-SA"/>
              </w:rPr>
              <w:t>4</w:t>
            </w:r>
            <w:r w:rsidRPr="00584010">
              <w:rPr>
                <w:rFonts w:ascii="Times New Roman" w:eastAsia="Times New Roman" w:hAnsi="Times New Roman" w:cs="Times New Roman"/>
                <w:lang w:eastAsia="ar-SA"/>
              </w:rPr>
              <w:t xml:space="preserve"> Jauno Reindžeru grupām, </w:t>
            </w:r>
            <w:r w:rsidRPr="0095567C">
              <w:rPr>
                <w:rFonts w:ascii="Times New Roman" w:eastAsia="Times New Roman" w:hAnsi="Times New Roman" w:cs="Times New Roman"/>
                <w:lang w:eastAsia="ar-SA"/>
              </w:rPr>
              <w:t>reģionos no</w:t>
            </w:r>
            <w:r>
              <w:rPr>
                <w:rFonts w:ascii="Times New Roman" w:eastAsia="Times New Roman" w:hAnsi="Times New Roman" w:cs="Times New Roman"/>
                <w:lang w:eastAsia="ar-SA"/>
              </w:rPr>
              <w:t>organizēti</w:t>
            </w:r>
            <w:r w:rsidRPr="0095567C">
              <w:rPr>
                <w:rFonts w:ascii="Times New Roman" w:eastAsia="Times New Roman" w:hAnsi="Times New Roman" w:cs="Times New Roman"/>
                <w:lang w:eastAsia="ar-SA"/>
              </w:rPr>
              <w:t xml:space="preserve"> 5 pasākumi</w:t>
            </w:r>
            <w:r>
              <w:t xml:space="preserve"> </w:t>
            </w:r>
            <w:r w:rsidRPr="0095567C">
              <w:rPr>
                <w:rFonts w:ascii="Times New Roman" w:eastAsia="Times New Roman" w:hAnsi="Times New Roman" w:cs="Times New Roman"/>
                <w:lang w:eastAsia="ar-SA"/>
              </w:rPr>
              <w:t>Gaujas NP, Ķemeru NP.</w:t>
            </w:r>
          </w:p>
          <w:p w14:paraId="55E33A3D" w14:textId="18916117" w:rsidR="00CE354E" w:rsidRPr="00584010"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5567C">
              <w:rPr>
                <w:rFonts w:ascii="Times New Roman" w:eastAsia="Times New Roman" w:hAnsi="Times New Roman" w:cs="Times New Roman"/>
                <w:lang w:eastAsia="ar-SA"/>
              </w:rPr>
              <w:t>Noorganizēta Gaujas</w:t>
            </w:r>
            <w:r>
              <w:rPr>
                <w:rFonts w:ascii="Times New Roman" w:eastAsia="Times New Roman" w:hAnsi="Times New Roman" w:cs="Times New Roman"/>
                <w:lang w:eastAsia="ar-SA"/>
              </w:rPr>
              <w:t xml:space="preserve"> NP</w:t>
            </w:r>
            <w:r w:rsidRPr="0095567C">
              <w:rPr>
                <w:rFonts w:ascii="Times New Roman" w:eastAsia="Times New Roman" w:hAnsi="Times New Roman" w:cs="Times New Roman"/>
                <w:lang w:eastAsia="ar-SA"/>
              </w:rPr>
              <w:t xml:space="preserve"> un Ķemeru </w:t>
            </w:r>
            <w:r>
              <w:rPr>
                <w:rFonts w:ascii="Times New Roman" w:eastAsia="Times New Roman" w:hAnsi="Times New Roman" w:cs="Times New Roman"/>
                <w:lang w:eastAsia="ar-SA"/>
              </w:rPr>
              <w:t>NP J</w:t>
            </w:r>
            <w:r w:rsidRPr="0095567C">
              <w:rPr>
                <w:rFonts w:ascii="Times New Roman" w:eastAsia="Times New Roman" w:hAnsi="Times New Roman" w:cs="Times New Roman"/>
                <w:lang w:eastAsia="ar-SA"/>
              </w:rPr>
              <w:t>auno</w:t>
            </w:r>
            <w:r w:rsidRPr="00584010">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R</w:t>
            </w:r>
            <w:r w:rsidRPr="00584010">
              <w:rPr>
                <w:rFonts w:ascii="Times New Roman" w:eastAsia="Times New Roman" w:hAnsi="Times New Roman" w:cs="Times New Roman"/>
                <w:lang w:eastAsia="ar-SA"/>
              </w:rPr>
              <w:t>eindžeru grupu</w:t>
            </w:r>
            <w:r w:rsidRPr="0095567C">
              <w:rPr>
                <w:rFonts w:ascii="Times New Roman" w:eastAsia="Times New Roman" w:hAnsi="Times New Roman" w:cs="Times New Roman"/>
                <w:lang w:eastAsia="ar-SA"/>
              </w:rPr>
              <w:t xml:space="preserve"> </w:t>
            </w:r>
            <w:r w:rsidRPr="00584010">
              <w:rPr>
                <w:rFonts w:ascii="Times New Roman" w:eastAsia="Times New Roman" w:hAnsi="Times New Roman" w:cs="Times New Roman"/>
                <w:lang w:eastAsia="ar-SA"/>
              </w:rPr>
              <w:t>dalība</w:t>
            </w:r>
            <w:r w:rsidRPr="0095567C">
              <w:rPr>
                <w:rFonts w:ascii="Times New Roman" w:eastAsia="Times New Roman" w:hAnsi="Times New Roman" w:cs="Times New Roman"/>
                <w:lang w:eastAsia="ar-SA"/>
              </w:rPr>
              <w:t xml:space="preserve"> </w:t>
            </w:r>
            <w:r w:rsidRPr="00584010">
              <w:rPr>
                <w:rFonts w:ascii="Times New Roman" w:eastAsia="Times New Roman" w:hAnsi="Times New Roman" w:cs="Times New Roman"/>
                <w:lang w:eastAsia="ar-SA"/>
              </w:rPr>
              <w:t xml:space="preserve">EUROPARC Federācijas Ziemeļu - Baltijas sekcijas seminārā  Somijā, Nuuksio </w:t>
            </w:r>
            <w:r>
              <w:rPr>
                <w:rFonts w:ascii="Times New Roman" w:eastAsia="Times New Roman" w:hAnsi="Times New Roman" w:cs="Times New Roman"/>
                <w:lang w:eastAsia="ar-SA"/>
              </w:rPr>
              <w:t>NP</w:t>
            </w:r>
            <w:r w:rsidRPr="00584010">
              <w:rPr>
                <w:rFonts w:ascii="Times New Roman" w:eastAsia="Times New Roman" w:hAnsi="Times New Roman" w:cs="Times New Roman"/>
                <w:lang w:eastAsia="ar-SA"/>
              </w:rPr>
              <w:t xml:space="preserve">. </w:t>
            </w:r>
          </w:p>
          <w:p w14:paraId="093E10E7" w14:textId="77777777" w:rsidR="00CE354E" w:rsidRPr="00584010"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584010">
              <w:rPr>
                <w:rFonts w:ascii="Times New Roman" w:eastAsia="Times New Roman" w:hAnsi="Times New Roman" w:cs="Times New Roman"/>
                <w:lang w:eastAsia="ar-SA"/>
              </w:rPr>
              <w:t xml:space="preserve">Apstiprināts Latvijas Jauno Reindžeru vienotais logotips. </w:t>
            </w:r>
          </w:p>
          <w:p w14:paraId="73705DC0" w14:textId="4241629E" w:rsidR="00CE354E" w:rsidRPr="00584010" w:rsidRDefault="00CE354E" w:rsidP="00584010">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584010">
              <w:rPr>
                <w:rFonts w:ascii="Times New Roman" w:eastAsia="Times New Roman" w:hAnsi="Times New Roman" w:cs="Times New Roman"/>
                <w:lang w:eastAsia="ar-SA"/>
              </w:rPr>
              <w:t xml:space="preserve">Notiek jaunas Gaujas NP Jauno </w:t>
            </w:r>
            <w:r>
              <w:rPr>
                <w:rFonts w:ascii="Times New Roman" w:eastAsia="Times New Roman" w:hAnsi="Times New Roman" w:cs="Times New Roman"/>
                <w:lang w:eastAsia="ar-SA"/>
              </w:rPr>
              <w:t>R</w:t>
            </w:r>
            <w:r w:rsidRPr="00584010">
              <w:rPr>
                <w:rFonts w:ascii="Times New Roman" w:eastAsia="Times New Roman" w:hAnsi="Times New Roman" w:cs="Times New Roman"/>
                <w:lang w:eastAsia="ar-SA"/>
              </w:rPr>
              <w:t>eindžeru grupas</w:t>
            </w:r>
            <w:r>
              <w:rPr>
                <w:rFonts w:ascii="Times New Roman" w:eastAsia="Times New Roman" w:hAnsi="Times New Roman" w:cs="Times New Roman"/>
                <w:lang w:eastAsia="ar-SA"/>
              </w:rPr>
              <w:t xml:space="preserve"> un </w:t>
            </w:r>
            <w:r w:rsidRPr="00584010">
              <w:rPr>
                <w:rFonts w:ascii="Times New Roman" w:eastAsia="Times New Roman" w:hAnsi="Times New Roman" w:cs="Times New Roman"/>
                <w:lang w:eastAsia="ar-SA"/>
              </w:rPr>
              <w:t xml:space="preserve"> Rāznas NP </w:t>
            </w:r>
            <w:r w:rsidRPr="0095567C">
              <w:rPr>
                <w:rFonts w:ascii="Times New Roman" w:eastAsia="Times New Roman" w:hAnsi="Times New Roman" w:cs="Times New Roman"/>
                <w:lang w:eastAsia="ar-SA"/>
              </w:rPr>
              <w:t xml:space="preserve">Jauno </w:t>
            </w:r>
            <w:r>
              <w:rPr>
                <w:rFonts w:ascii="Times New Roman" w:eastAsia="Times New Roman" w:hAnsi="Times New Roman" w:cs="Times New Roman"/>
                <w:lang w:eastAsia="ar-SA"/>
              </w:rPr>
              <w:t>R</w:t>
            </w:r>
            <w:r w:rsidRPr="0095567C">
              <w:rPr>
                <w:rFonts w:ascii="Times New Roman" w:eastAsia="Times New Roman" w:hAnsi="Times New Roman" w:cs="Times New Roman"/>
                <w:lang w:eastAsia="ar-SA"/>
              </w:rPr>
              <w:t>eindžeru</w:t>
            </w:r>
            <w:r>
              <w:rPr>
                <w:rFonts w:ascii="Times New Roman" w:eastAsia="Times New Roman" w:hAnsi="Times New Roman" w:cs="Times New Roman"/>
                <w:lang w:eastAsia="ar-SA"/>
              </w:rPr>
              <w:t xml:space="preserve"> grupas</w:t>
            </w:r>
            <w:r w:rsidRPr="0095567C">
              <w:rPr>
                <w:rFonts w:ascii="Times New Roman" w:eastAsia="Times New Roman" w:hAnsi="Times New Roman" w:cs="Times New Roman"/>
                <w:lang w:eastAsia="ar-SA"/>
              </w:rPr>
              <w:t xml:space="preserve"> </w:t>
            </w:r>
            <w:r w:rsidRPr="00584010">
              <w:rPr>
                <w:rFonts w:ascii="Times New Roman" w:eastAsia="Times New Roman" w:hAnsi="Times New Roman" w:cs="Times New Roman"/>
                <w:lang w:eastAsia="ar-SA"/>
              </w:rPr>
              <w:t>veidošana.</w:t>
            </w:r>
          </w:p>
        </w:tc>
      </w:tr>
      <w:tr w:rsidR="00CE354E" w:rsidRPr="00993E13" w14:paraId="5FAE8B02" w14:textId="38C97FD1" w:rsidTr="003A5896">
        <w:tc>
          <w:tcPr>
            <w:tcW w:w="852" w:type="dxa"/>
            <w:shd w:val="clear" w:color="auto" w:fill="auto"/>
          </w:tcPr>
          <w:p w14:paraId="70932FE6" w14:textId="47F649E2"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75.</w:t>
            </w:r>
          </w:p>
        </w:tc>
        <w:tc>
          <w:tcPr>
            <w:tcW w:w="2151" w:type="dxa"/>
            <w:shd w:val="clear" w:color="auto" w:fill="FFFFFF" w:themeFill="background1"/>
          </w:tcPr>
          <w:p w14:paraId="59A1855C" w14:textId="77777777"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Vadīt brīvprātīgo, praktikantu, dažādu apmācības programmu dalībnieku un dabas aizsardzības jomas studentu darbu </w:t>
            </w:r>
          </w:p>
        </w:tc>
        <w:tc>
          <w:tcPr>
            <w:tcW w:w="1006" w:type="dxa"/>
            <w:shd w:val="clear" w:color="auto" w:fill="FFFFFF" w:themeFill="background1"/>
          </w:tcPr>
          <w:p w14:paraId="41725CAE" w14:textId="77777777"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tcBorders>
              <w:top w:val="single" w:sz="4" w:space="0" w:color="auto"/>
            </w:tcBorders>
            <w:shd w:val="clear" w:color="auto" w:fill="FFFFFF" w:themeFill="background1"/>
          </w:tcPr>
          <w:p w14:paraId="5B5A62B7" w14:textId="1E22AC2E"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reģionālo administrā-ciju direktori,</w:t>
            </w:r>
          </w:p>
          <w:p w14:paraId="3589E8B6" w14:textId="77777777"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06B16CFB" w14:textId="29B90329"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Vadīts piekrastē ligzdojošo putnu monitoringa brīvprātīgo dalībnieku darbs: sniegts ziņojums Latvijas Ornitoloģijas biedrības kopsapulcē par 2018.gada </w:t>
            </w:r>
            <w:r w:rsidRPr="00995692">
              <w:rPr>
                <w:rFonts w:ascii="Times New Roman" w:eastAsia="Times New Roman" w:hAnsi="Times New Roman" w:cs="Times New Roman"/>
                <w:lang w:eastAsia="ar-SA"/>
              </w:rPr>
              <w:lastRenderedPageBreak/>
              <w:t>rezultātiem un nodrošināta monitoringa koordinēšana (brīvprātīgā darba līgumu slēgšana, uzskaišu karšu sagatavošana, komunikācijas nodrošināšana). Novadīta prakse Latvijas Universitātes Ģeogrāfijas un zemes zinātņu fakultātes maģistrantam Ķemeru NP.</w:t>
            </w:r>
          </w:p>
        </w:tc>
        <w:tc>
          <w:tcPr>
            <w:tcW w:w="2551" w:type="dxa"/>
            <w:shd w:val="clear" w:color="auto" w:fill="FFFFFF" w:themeFill="background1"/>
          </w:tcPr>
          <w:p w14:paraId="39BB0493" w14:textId="77777777" w:rsidR="00CE354E" w:rsidRPr="00067917"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lastRenderedPageBreak/>
              <w:t>Vadīts darbs 3 brīvprātīgajiem – 2 no Latvijas, 1 no Francijas.</w:t>
            </w:r>
          </w:p>
          <w:p w14:paraId="56AB5C95" w14:textId="77777777" w:rsidR="00CE354E" w:rsidRPr="00067917"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Nodrošināta prakse: studentei no Francijas koledžas </w:t>
            </w:r>
            <w:r w:rsidRPr="00067917">
              <w:rPr>
                <w:rFonts w:ascii="Times New Roman" w:eastAsia="Times New Roman" w:hAnsi="Times New Roman" w:cs="Times New Roman"/>
                <w:i/>
                <w:lang w:eastAsia="ar-SA"/>
              </w:rPr>
              <w:t>Campus La Salle St. Christophe</w:t>
            </w:r>
            <w:r w:rsidRPr="00067917">
              <w:rPr>
                <w:rFonts w:ascii="Times New Roman" w:eastAsia="Times New Roman" w:hAnsi="Times New Roman" w:cs="Times New Roman"/>
                <w:iCs/>
                <w:lang w:eastAsia="ar-SA"/>
              </w:rPr>
              <w:t>,</w:t>
            </w:r>
            <w:r w:rsidRPr="00067917">
              <w:rPr>
                <w:rFonts w:ascii="Times New Roman" w:eastAsia="Times New Roman" w:hAnsi="Times New Roman" w:cs="Times New Roman"/>
                <w:lang w:eastAsia="ar-SA"/>
              </w:rPr>
              <w:t xml:space="preserve"> kā arī </w:t>
            </w:r>
            <w:r w:rsidRPr="00067917">
              <w:rPr>
                <w:rFonts w:ascii="Times New Roman" w:eastAsia="Times New Roman" w:hAnsi="Times New Roman" w:cs="Times New Roman"/>
                <w:lang w:eastAsia="ar-SA"/>
              </w:rPr>
              <w:lastRenderedPageBreak/>
              <w:t xml:space="preserve">studentam no Spānijas mācību iestādes </w:t>
            </w:r>
            <w:r w:rsidRPr="00067917">
              <w:rPr>
                <w:rFonts w:ascii="Times New Roman" w:eastAsia="Times New Roman" w:hAnsi="Times New Roman" w:cs="Times New Roman"/>
                <w:i/>
                <w:lang w:eastAsia="ar-SA"/>
              </w:rPr>
              <w:t>Instituto de Educación Secundaria Ies Virgen de la Cabeza</w:t>
            </w:r>
            <w:r w:rsidRPr="00067917">
              <w:rPr>
                <w:rFonts w:ascii="Times New Roman" w:eastAsia="Times New Roman" w:hAnsi="Times New Roman" w:cs="Times New Roman"/>
                <w:lang w:eastAsia="ar-SA"/>
              </w:rPr>
              <w:t xml:space="preserve"> dabas izglītībā, ilgtspējīga tūrisma jomā, dabas aizsardzībā un apsaimniekošanā, studentam no Rēzeknes Tehnoloģiju akadēmijas Inženieru fakultātes studiju virziena „Mehānika un metālapstrāde, siltumenerģētika, siltumtehnika un mašīnzinības” profesionālās maģistra studiju programmas „Vides aizsardzība” (1. kurss). Vadīta 2 praktikantu no Francijas prakse Gaujas NP un ZBR par dabas aizsardzības un apsaimniekošanas jautājumiem.</w:t>
            </w:r>
          </w:p>
          <w:p w14:paraId="1E179825" w14:textId="070BB086" w:rsidR="00CE354E" w:rsidRPr="00067917"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Nolasītas 2 lekcijas, novadītas 2 praktiskās nodarbības un 1 pārbaudes darbs Latvijas Universitātes Ģeogrāfijas un zemes zinātņu fakultātes bakalaura 1.kursa studentiem.</w:t>
            </w:r>
          </w:p>
        </w:tc>
        <w:tc>
          <w:tcPr>
            <w:tcW w:w="2552" w:type="dxa"/>
            <w:shd w:val="clear" w:color="auto" w:fill="FFFFFF" w:themeFill="background1"/>
          </w:tcPr>
          <w:p w14:paraId="45248749" w14:textId="77777777" w:rsidR="00CE354E" w:rsidRPr="00067917" w:rsidRDefault="00CE354E" w:rsidP="004639D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067917">
              <w:rPr>
                <w:rFonts w:ascii="Times New Roman" w:eastAsia="Times New Roman" w:hAnsi="Times New Roman" w:cs="Times New Roman"/>
                <w:lang w:eastAsia="ar-SA"/>
              </w:rPr>
              <w:lastRenderedPageBreak/>
              <w:t xml:space="preserve">Nolasīta 1 lekcija un novadītas 2 praktiskās nodarbības Latvijas Universitātes Ģeogrāfijas un zemes zinātņu fakultātes  Vides zinātnes bakalaura studiju </w:t>
            </w:r>
            <w:r w:rsidRPr="00067917">
              <w:rPr>
                <w:rFonts w:ascii="Times New Roman" w:eastAsia="Times New Roman" w:hAnsi="Times New Roman" w:cs="Times New Roman"/>
                <w:lang w:eastAsia="ar-SA"/>
              </w:rPr>
              <w:lastRenderedPageBreak/>
              <w:t>programmas 1.kursa studentiem par putnu aizsardzību un monitoringa metodēm</w:t>
            </w:r>
          </w:p>
          <w:p w14:paraId="2566E76B" w14:textId="77777777" w:rsidR="00CE354E" w:rsidRPr="00067917" w:rsidRDefault="00CE354E" w:rsidP="004639DD">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Vadīts darbs 3 brīvprātīgajiem – 2 no Latvijas, 1 no Francijas.</w:t>
            </w:r>
          </w:p>
          <w:p w14:paraId="77C8BCEC" w14:textId="77777777" w:rsidR="00CE354E" w:rsidRPr="00067917"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Vadīta prakse Daugavpils Universitātes maģistra studiju programmas "Vides plānošana"</w:t>
            </w:r>
            <w:r w:rsidRPr="00067917">
              <w:rPr>
                <w:rFonts w:ascii="Times New Roman" w:hAnsi="Times New Roman" w:cs="Times New Roman"/>
              </w:rPr>
              <w:t xml:space="preserve"> 2.kursa 2 studentiem </w:t>
            </w:r>
            <w:r w:rsidRPr="00067917">
              <w:rPr>
                <w:rFonts w:ascii="Times New Roman" w:eastAsia="Times New Roman" w:hAnsi="Times New Roman" w:cs="Times New Roman"/>
                <w:lang w:eastAsia="ar-SA"/>
              </w:rPr>
              <w:t>.</w:t>
            </w:r>
          </w:p>
          <w:p w14:paraId="6B04ADC1" w14:textId="77777777" w:rsidR="00CE354E" w:rsidRPr="00EE2BE1"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Vadīts 17 brīvprātīgo darbs Krustkalnu </w:t>
            </w:r>
            <w:r w:rsidRPr="00EE2BE1">
              <w:rPr>
                <w:rFonts w:ascii="Times New Roman" w:eastAsia="Times New Roman" w:hAnsi="Times New Roman" w:cs="Times New Roman"/>
                <w:lang w:eastAsia="ar-SA"/>
              </w:rPr>
              <w:t>DR.</w:t>
            </w:r>
          </w:p>
          <w:p w14:paraId="2D8AC76A" w14:textId="77777777" w:rsidR="00CE354E" w:rsidRPr="00067917"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bdr w:val="none" w:sz="0" w:space="0" w:color="auto" w:frame="1"/>
                <w:lang w:eastAsia="lv-LV"/>
              </w:rPr>
            </w:pPr>
            <w:r w:rsidRPr="00067917">
              <w:rPr>
                <w:rFonts w:ascii="Times New Roman" w:eastAsia="Times New Roman" w:hAnsi="Times New Roman" w:cs="Times New Roman"/>
                <w:color w:val="000000"/>
                <w:bdr w:val="none" w:sz="0" w:space="0" w:color="auto" w:frame="1"/>
                <w:lang w:eastAsia="lv-LV"/>
              </w:rPr>
              <w:t>Nodrošināta prakse studentei  no </w:t>
            </w:r>
            <w:r w:rsidRPr="00067917">
              <w:rPr>
                <w:rFonts w:ascii="Times New Roman" w:eastAsia="Times New Roman" w:hAnsi="Times New Roman" w:cs="Times New Roman"/>
                <w:bdr w:val="none" w:sz="0" w:space="0" w:color="auto" w:frame="1"/>
                <w:lang w:eastAsia="lv-LV"/>
              </w:rPr>
              <w:t>Francijas koledžas </w:t>
            </w:r>
            <w:r w:rsidRPr="00067917">
              <w:rPr>
                <w:rFonts w:ascii="Times New Roman" w:eastAsia="Times New Roman" w:hAnsi="Times New Roman" w:cs="Times New Roman"/>
                <w:i/>
                <w:iCs/>
                <w:bdr w:val="none" w:sz="0" w:space="0" w:color="auto" w:frame="1"/>
                <w:lang w:eastAsia="lv-LV"/>
              </w:rPr>
              <w:t>Campus La Salle St. Christophe</w:t>
            </w:r>
            <w:r w:rsidRPr="00067917">
              <w:rPr>
                <w:rFonts w:ascii="Times New Roman" w:eastAsia="Times New Roman" w:hAnsi="Times New Roman" w:cs="Times New Roman"/>
                <w:bdr w:val="none" w:sz="0" w:space="0" w:color="auto" w:frame="1"/>
                <w:lang w:eastAsia="lv-LV"/>
              </w:rPr>
              <w:t> </w:t>
            </w:r>
            <w:r w:rsidRPr="00067917">
              <w:rPr>
                <w:rFonts w:ascii="Times New Roman" w:eastAsia="Times New Roman" w:hAnsi="Times New Roman" w:cs="Times New Roman"/>
                <w:color w:val="000000"/>
                <w:bdr w:val="none" w:sz="0" w:space="0" w:color="auto" w:frame="1"/>
                <w:lang w:eastAsia="lv-LV"/>
              </w:rPr>
              <w:t>dabas izglītībā, ilgtspējīga</w:t>
            </w:r>
          </w:p>
          <w:p w14:paraId="4011028D" w14:textId="77777777" w:rsidR="00CE354E" w:rsidRPr="00067917" w:rsidRDefault="00CE354E" w:rsidP="004639DD">
            <w:pPr>
              <w:spacing w:after="0" w:line="240" w:lineRule="auto"/>
              <w:jc w:val="both"/>
              <w:rPr>
                <w:rFonts w:ascii="Times New Roman" w:eastAsia="Times New Roman" w:hAnsi="Times New Roman" w:cs="Times New Roman"/>
                <w:color w:val="000000"/>
                <w:lang w:eastAsia="lv-LV"/>
              </w:rPr>
            </w:pPr>
            <w:r w:rsidRPr="00067917">
              <w:rPr>
                <w:rFonts w:ascii="Times New Roman" w:eastAsia="Times New Roman" w:hAnsi="Times New Roman" w:cs="Times New Roman"/>
                <w:color w:val="000000"/>
                <w:bdr w:val="none" w:sz="0" w:space="0" w:color="auto" w:frame="1"/>
                <w:lang w:eastAsia="lv-LV"/>
              </w:rPr>
              <w:t>tūrisma jomā, dabas aizsardzībā un apsaimniekošanā,</w:t>
            </w:r>
          </w:p>
          <w:p w14:paraId="679BBB47" w14:textId="77777777" w:rsidR="00CE354E" w:rsidRPr="00067917" w:rsidRDefault="00CE354E" w:rsidP="004639DD">
            <w:pPr>
              <w:spacing w:after="0" w:line="240" w:lineRule="auto"/>
              <w:jc w:val="both"/>
              <w:rPr>
                <w:rFonts w:ascii="Times New Roman" w:eastAsia="Times New Roman" w:hAnsi="Times New Roman" w:cs="Times New Roman"/>
                <w:color w:val="000000"/>
                <w:lang w:eastAsia="lv-LV"/>
              </w:rPr>
            </w:pPr>
            <w:r w:rsidRPr="00067917">
              <w:rPr>
                <w:rFonts w:ascii="Times New Roman" w:eastAsia="Times New Roman" w:hAnsi="Times New Roman" w:cs="Times New Roman"/>
                <w:color w:val="000000"/>
                <w:lang w:eastAsia="lv-LV"/>
              </w:rPr>
              <w:t xml:space="preserve"> kā arī studentam</w:t>
            </w:r>
            <w:r w:rsidRPr="00067917">
              <w:rPr>
                <w:rFonts w:ascii="Times New Roman" w:eastAsia="Times New Roman" w:hAnsi="Times New Roman" w:cs="Times New Roman"/>
                <w:color w:val="000000"/>
                <w:bdr w:val="none" w:sz="0" w:space="0" w:color="auto" w:frame="1"/>
                <w:lang w:eastAsia="lv-LV"/>
              </w:rPr>
              <w:t> </w:t>
            </w:r>
            <w:r w:rsidRPr="00067917" w:rsidDel="00BB228F">
              <w:rPr>
                <w:rFonts w:ascii="Times New Roman" w:eastAsia="Times New Roman" w:hAnsi="Times New Roman" w:cs="Times New Roman"/>
                <w:i/>
                <w:iCs/>
                <w:color w:val="000000"/>
                <w:lang w:eastAsia="lv-LV"/>
              </w:rPr>
              <w:t xml:space="preserve"> </w:t>
            </w:r>
            <w:r w:rsidRPr="00067917">
              <w:rPr>
                <w:rFonts w:ascii="Times New Roman" w:eastAsia="Times New Roman" w:hAnsi="Times New Roman" w:cs="Times New Roman"/>
                <w:color w:val="000000"/>
                <w:lang w:eastAsia="lv-LV"/>
              </w:rPr>
              <w:t>no Spānijas mācību iestādes</w:t>
            </w:r>
            <w:r w:rsidRPr="00067917">
              <w:rPr>
                <w:rFonts w:ascii="Times New Roman" w:eastAsia="Times New Roman" w:hAnsi="Times New Roman" w:cs="Times New Roman"/>
                <w:color w:val="000000"/>
                <w:bdr w:val="none" w:sz="0" w:space="0" w:color="auto" w:frame="1"/>
                <w:lang w:eastAsia="lv-LV"/>
              </w:rPr>
              <w:t> </w:t>
            </w:r>
            <w:r w:rsidRPr="00067917">
              <w:rPr>
                <w:rFonts w:ascii="Times New Roman" w:eastAsia="Times New Roman" w:hAnsi="Times New Roman" w:cs="Times New Roman"/>
                <w:i/>
                <w:iCs/>
                <w:color w:val="000000"/>
                <w:lang w:eastAsia="lv-LV"/>
              </w:rPr>
              <w:t>Instituto de Educación Secundaria Ies Virgen de la Cabeza</w:t>
            </w:r>
            <w:r w:rsidRPr="00067917">
              <w:rPr>
                <w:rFonts w:ascii="Times New Roman" w:eastAsia="Times New Roman" w:hAnsi="Times New Roman" w:cs="Times New Roman"/>
                <w:color w:val="000000"/>
                <w:bdr w:val="none" w:sz="0" w:space="0" w:color="auto" w:frame="1"/>
                <w:lang w:eastAsia="lv-LV"/>
              </w:rPr>
              <w:t> </w:t>
            </w:r>
            <w:r w:rsidRPr="00067917">
              <w:rPr>
                <w:rFonts w:ascii="Times New Roman" w:eastAsia="Times New Roman" w:hAnsi="Times New Roman" w:cs="Times New Roman"/>
                <w:color w:val="000000"/>
                <w:lang w:eastAsia="lv-LV"/>
              </w:rPr>
              <w:t>dabas izglītībā, ilgtspējīga tūrisma jomā, dabas aizsardzībā un apsaimniekošanā.</w:t>
            </w:r>
          </w:p>
          <w:p w14:paraId="5C6C8DC0" w14:textId="77777777" w:rsidR="00CE354E" w:rsidRPr="00162E42"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067917">
              <w:rPr>
                <w:rFonts w:ascii="Times New Roman" w:eastAsia="Times New Roman" w:hAnsi="Times New Roman" w:cs="Times New Roman"/>
              </w:rPr>
              <w:t xml:space="preserve">Vadīta 2 praktikantu no Francijas prakse Gaujas NP par dabas aizsardzības un apsaimniekošanas </w:t>
            </w:r>
            <w:r w:rsidRPr="00162E42">
              <w:rPr>
                <w:rFonts w:ascii="Times New Roman" w:eastAsia="Times New Roman" w:hAnsi="Times New Roman" w:cs="Times New Roman"/>
              </w:rPr>
              <w:t>jautājumiem.</w:t>
            </w:r>
          </w:p>
          <w:p w14:paraId="3A1F1452" w14:textId="68BB8C80" w:rsidR="00CE354E" w:rsidRPr="00067917"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162E42">
              <w:rPr>
                <w:rFonts w:ascii="Times New Roman" w:eastAsia="Times New Roman" w:hAnsi="Times New Roman" w:cs="Times New Roman"/>
                <w:lang w:eastAsia="ar-SA"/>
              </w:rPr>
              <w:t xml:space="preserve">Nolasīta 1 lekcija un novadītas 2 praktiskās </w:t>
            </w:r>
            <w:r w:rsidRPr="00162E42">
              <w:rPr>
                <w:rFonts w:ascii="Times New Roman" w:eastAsia="Times New Roman" w:hAnsi="Times New Roman" w:cs="Times New Roman"/>
                <w:lang w:eastAsia="ar-SA"/>
              </w:rPr>
              <w:lastRenderedPageBreak/>
              <w:t>nodarbības Latvijas Universitātes Ģeogrāfijas un zemes zinātņu fakultātes  Vides zinātnes bakalaura studiju programmas 1.kursa studentiem par putnu aizsardzību un monitoringa metodēm.</w:t>
            </w:r>
          </w:p>
        </w:tc>
        <w:tc>
          <w:tcPr>
            <w:tcW w:w="2402" w:type="dxa"/>
            <w:shd w:val="clear" w:color="auto" w:fill="FFFFFF" w:themeFill="background1"/>
          </w:tcPr>
          <w:p w14:paraId="25395283" w14:textId="693CBD31" w:rsidR="00CE354E" w:rsidRPr="00D06375" w:rsidRDefault="00CE354E" w:rsidP="008D5FB2">
            <w:pPr>
              <w:pStyle w:val="Parasts1"/>
              <w:tabs>
                <w:tab w:val="left" w:pos="180"/>
                <w:tab w:val="left" w:pos="4500"/>
                <w:tab w:val="left" w:pos="7740"/>
              </w:tabs>
              <w:snapToGrid w:val="0"/>
              <w:spacing w:after="0" w:line="240" w:lineRule="auto"/>
              <w:rPr>
                <w:rFonts w:ascii="Times New Roman" w:eastAsia="Times New Roman" w:hAnsi="Times New Roman" w:cs="Times New Roman"/>
                <w:lang w:eastAsia="ar-SA"/>
              </w:rPr>
            </w:pPr>
            <w:r w:rsidRPr="00D06375">
              <w:rPr>
                <w:rFonts w:ascii="Times New Roman" w:eastAsia="Times New Roman" w:hAnsi="Times New Roman" w:cs="Times New Roman"/>
                <w:lang w:val="lv"/>
              </w:rPr>
              <w:lastRenderedPageBreak/>
              <w:t>Vadīta prakse Daugavpils Universitātes maģistra studiju programma</w:t>
            </w:r>
            <w:r>
              <w:rPr>
                <w:rFonts w:ascii="Times New Roman" w:eastAsia="Times New Roman" w:hAnsi="Times New Roman" w:cs="Times New Roman"/>
                <w:lang w:val="lv"/>
              </w:rPr>
              <w:t>s</w:t>
            </w:r>
            <w:r w:rsidRPr="00D06375">
              <w:rPr>
                <w:rFonts w:ascii="Times New Roman" w:eastAsia="Times New Roman" w:hAnsi="Times New Roman" w:cs="Times New Roman"/>
                <w:lang w:val="lv"/>
              </w:rPr>
              <w:t xml:space="preserve"> "Vides plānošana" 2.kursa studentiem.</w:t>
            </w:r>
          </w:p>
        </w:tc>
      </w:tr>
      <w:tr w:rsidR="00CE354E" w:rsidRPr="00993E13" w14:paraId="4B9B2CC1" w14:textId="231F4069" w:rsidTr="003A5896">
        <w:tc>
          <w:tcPr>
            <w:tcW w:w="852" w:type="dxa"/>
            <w:tcBorders>
              <w:top w:val="single" w:sz="4" w:space="0" w:color="auto"/>
              <w:left w:val="single" w:sz="4" w:space="0" w:color="auto"/>
              <w:bottom w:val="single" w:sz="4" w:space="0" w:color="auto"/>
              <w:right w:val="single" w:sz="4" w:space="0" w:color="auto"/>
            </w:tcBorders>
            <w:shd w:val="clear" w:color="auto" w:fill="auto"/>
          </w:tcPr>
          <w:p w14:paraId="26EE906B" w14:textId="368EF01A" w:rsidR="00CE354E" w:rsidRPr="00995692" w:rsidRDefault="00CE354E" w:rsidP="004639DD">
            <w:pPr>
              <w:shd w:val="clear" w:color="auto" w:fill="FFFFFF" w:themeFill="background1"/>
              <w:tabs>
                <w:tab w:val="left" w:pos="61"/>
                <w:tab w:val="left" w:pos="4381"/>
                <w:tab w:val="left" w:pos="7621"/>
              </w:tabs>
              <w:suppressAutoHyphens/>
              <w:snapToGrid w:val="0"/>
              <w:spacing w:after="0" w:line="240" w:lineRule="auto"/>
              <w:ind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lastRenderedPageBreak/>
              <w:t>76.</w:t>
            </w: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29271BC9" w14:textId="65F3F84A"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Īstenot proaktīvas mediju attiecības, nodrošinot aktīvu komunikāciju par Pārvaldi, tās funkcijām un iniciatīvām, dabas saglabāšanas jautājumiem (mediju pasākumi, preses relīzes, raksti, intervijas u.c.)</w:t>
            </w:r>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tcPr>
          <w:p w14:paraId="26598B1C" w14:textId="77777777"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543A805F" w14:textId="77777777"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E.Ezeriņa</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tcPr>
          <w:p w14:paraId="3A4E54CA" w14:textId="77777777" w:rsidR="00CE354E" w:rsidRDefault="00CE354E" w:rsidP="004639DD">
            <w:pPr>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Lai nodrošinātu Pārvaldes publicitāti un informētu par aktualitātēm dabas aizsardzības nozarē, medijiem nosūtītas 46 preses relīzes, informējot par aktualitātēm dabas aizsardzībā un par Pārvaldes rīkotajiem tematiskajiem pasākumiem. </w:t>
            </w:r>
          </w:p>
          <w:p w14:paraId="635B9620" w14:textId="3C8AF7B9" w:rsidR="00CE354E" w:rsidRPr="00995692" w:rsidRDefault="00CE354E" w:rsidP="004639DD">
            <w:pPr>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Sekojot preses relīzēm un tiešajai komunikācijai ar žurnālistiem un redakcijām publicēti 1211 raksti, sižeti, un cita veida publikācijas par Pārvaldi un nozares norisēm, kā arī</w:t>
            </w:r>
            <w:r w:rsidRPr="00995692">
              <w:t xml:space="preserve"> </w:t>
            </w:r>
            <w:r w:rsidRPr="00995692">
              <w:rPr>
                <w:rFonts w:ascii="Times New Roman" w:eastAsia="Times New Roman" w:hAnsi="Times New Roman" w:cs="Times New Roman"/>
                <w:color w:val="000000" w:themeColor="text1"/>
                <w:lang w:eastAsia="ar-SA"/>
              </w:rPr>
              <w:t>sniegtas telefonintervijas.</w:t>
            </w:r>
            <w:r w:rsidRPr="00995692">
              <w:rPr>
                <w:rFonts w:ascii="Times New Roman" w:eastAsia="Times New Roman" w:hAnsi="Times New Roman" w:cs="Times New Roman"/>
                <w:highlight w:val="yellow"/>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63654CD5" w14:textId="77777777" w:rsidR="00CE354E" w:rsidRPr="00067917" w:rsidRDefault="00CE354E" w:rsidP="004639DD">
            <w:pPr>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Lai nodrošinātu Pārvaldes publicitāti un informētu par aktualitātēm dabas aizsardzības nozarē, medijiem nosūtītas 37 preses relīzes,</w:t>
            </w:r>
            <w:r w:rsidRPr="00067917">
              <w:t xml:space="preserve"> </w:t>
            </w:r>
            <w:r w:rsidRPr="00067917">
              <w:rPr>
                <w:rFonts w:ascii="Times New Roman" w:eastAsia="Times New Roman" w:hAnsi="Times New Roman" w:cs="Times New Roman"/>
                <w:color w:val="000000" w:themeColor="text1"/>
                <w:lang w:eastAsia="ar-SA"/>
              </w:rPr>
              <w:t xml:space="preserve">informējot par aktualitātēm dabas aizsardzībā un par Pārvaldes rīkotajiem tematiskajiem pasākumiem. </w:t>
            </w:r>
          </w:p>
          <w:p w14:paraId="1C974675" w14:textId="40416D5B" w:rsidR="00CE354E" w:rsidRPr="00067917" w:rsidRDefault="00CE354E" w:rsidP="004639DD">
            <w:pPr>
              <w:tabs>
                <w:tab w:val="left" w:pos="180"/>
                <w:tab w:val="left" w:pos="4500"/>
                <w:tab w:val="left" w:pos="7740"/>
              </w:tabs>
              <w:suppressAutoHyphens/>
              <w:snapToGrid w:val="0"/>
              <w:spacing w:after="0" w:line="240" w:lineRule="auto"/>
              <w:jc w:val="both"/>
              <w:rPr>
                <w:rFonts w:ascii="Times New Roman" w:eastAsia="Times New Roman" w:hAnsi="Times New Roman" w:cs="Times New Roman"/>
                <w:highlight w:val="yellow"/>
              </w:rPr>
            </w:pPr>
            <w:r w:rsidRPr="00067917">
              <w:rPr>
                <w:rFonts w:ascii="Times New Roman" w:eastAsia="Times New Roman" w:hAnsi="Times New Roman" w:cs="Times New Roman"/>
                <w:color w:val="000000" w:themeColor="text1"/>
                <w:lang w:eastAsia="ar-SA"/>
              </w:rPr>
              <w:t>Sekojot preses relīzēm un tiešajai komunikācijai ar žurnālistiem un redakcijām publicēti 1229 raksti, sižeti un cita veida publikācijas par Pārvaldi un nozares norisēm.</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5F2C97B" w14:textId="69A2CC34" w:rsidR="00CE354E" w:rsidRPr="00067917"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Lai nodrošinātu Pārvaldes publicitāti un informētu par aktuali</w:t>
            </w:r>
            <w:r>
              <w:rPr>
                <w:rFonts w:ascii="Times New Roman" w:eastAsia="Times New Roman" w:hAnsi="Times New Roman" w:cs="Times New Roman"/>
                <w:lang w:eastAsia="ar-SA"/>
              </w:rPr>
              <w:t>tātēm dabas aizsardzības nozarē</w:t>
            </w:r>
            <w:r w:rsidRPr="00067917">
              <w:rPr>
                <w:rFonts w:ascii="Times New Roman" w:eastAsia="Times New Roman" w:hAnsi="Times New Roman" w:cs="Times New Roman"/>
                <w:lang w:eastAsia="ar-SA"/>
              </w:rPr>
              <w:t>, medijiem nosūtītas 43 preses relīzes, kā arī sniegti vairāki desmiti s</w:t>
            </w:r>
            <w:r>
              <w:rPr>
                <w:rFonts w:ascii="Times New Roman" w:eastAsia="Times New Roman" w:hAnsi="Times New Roman" w:cs="Times New Roman"/>
                <w:lang w:eastAsia="ar-SA"/>
              </w:rPr>
              <w:t>kaidrojumi un komentāri žurnālis</w:t>
            </w:r>
            <w:r w:rsidRPr="00067917">
              <w:rPr>
                <w:rFonts w:ascii="Times New Roman" w:eastAsia="Times New Roman" w:hAnsi="Times New Roman" w:cs="Times New Roman"/>
                <w:lang w:eastAsia="ar-SA"/>
              </w:rPr>
              <w:t xml:space="preserve">tiem par dabas saglabāšanas tēmām. </w:t>
            </w:r>
          </w:p>
          <w:p w14:paraId="0E284AD4" w14:textId="65468BB1" w:rsidR="00CE354E" w:rsidRPr="00067917"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Sekojot preses relīzēm un tiešaj</w:t>
            </w:r>
            <w:r>
              <w:rPr>
                <w:rFonts w:ascii="Times New Roman" w:eastAsia="Times New Roman" w:hAnsi="Times New Roman" w:cs="Times New Roman"/>
                <w:lang w:eastAsia="ar-SA"/>
              </w:rPr>
              <w:t>ai</w:t>
            </w:r>
            <w:r w:rsidRPr="00067917">
              <w:rPr>
                <w:rFonts w:ascii="Times New Roman" w:eastAsia="Times New Roman" w:hAnsi="Times New Roman" w:cs="Times New Roman"/>
                <w:lang w:eastAsia="ar-SA"/>
              </w:rPr>
              <w:t xml:space="preserve"> komunikācijai ar žurnālistiem un redakcijām publicēti 1800 raksti, sižeti un cita veida publikācijas par Pārvaldi un nozares norisēm.</w:t>
            </w:r>
          </w:p>
          <w:p w14:paraId="2D8F6994" w14:textId="77777777" w:rsidR="00CE354E" w:rsidRPr="00067917"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DCF207C" w14:textId="658E16AE" w:rsidR="00CE354E" w:rsidRPr="00460955" w:rsidRDefault="00CE354E" w:rsidP="00460955">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460955">
              <w:rPr>
                <w:rFonts w:ascii="Times New Roman" w:eastAsia="Times New Roman" w:hAnsi="Times New Roman" w:cs="Times New Roman"/>
                <w:lang w:eastAsia="ar-SA"/>
              </w:rPr>
              <w:t xml:space="preserve">Lai nodrošinātu Pārvaldes publicitāti un informētu par aktualitātēm dabas aizsardzības nozarē, medijiem nosūtītas 30 preses relīzes, kā arī noorganizēta </w:t>
            </w:r>
            <w:r>
              <w:rPr>
                <w:rFonts w:ascii="Times New Roman" w:eastAsia="Times New Roman" w:hAnsi="Times New Roman" w:cs="Times New Roman"/>
                <w:lang w:eastAsia="ar-SA"/>
              </w:rPr>
              <w:t>1</w:t>
            </w:r>
            <w:r w:rsidRPr="00460955">
              <w:rPr>
                <w:rFonts w:ascii="Times New Roman" w:eastAsia="Times New Roman" w:hAnsi="Times New Roman" w:cs="Times New Roman"/>
                <w:lang w:eastAsia="ar-SA"/>
              </w:rPr>
              <w:t xml:space="preserve"> preses konference par </w:t>
            </w:r>
            <w:r>
              <w:rPr>
                <w:rFonts w:ascii="Times New Roman" w:eastAsia="Times New Roman" w:hAnsi="Times New Roman" w:cs="Times New Roman"/>
                <w:lang w:eastAsia="ar-SA"/>
              </w:rPr>
              <w:t>projekta “D</w:t>
            </w:r>
            <w:r w:rsidRPr="00460955">
              <w:rPr>
                <w:rFonts w:ascii="Times New Roman" w:eastAsia="Times New Roman" w:hAnsi="Times New Roman" w:cs="Times New Roman"/>
                <w:lang w:eastAsia="ar-SA"/>
              </w:rPr>
              <w:t>abas skaitīšana</w:t>
            </w:r>
            <w:r>
              <w:rPr>
                <w:rFonts w:ascii="Times New Roman" w:eastAsia="Times New Roman" w:hAnsi="Times New Roman" w:cs="Times New Roman"/>
                <w:lang w:eastAsia="ar-SA"/>
              </w:rPr>
              <w:t>”</w:t>
            </w:r>
            <w:r w:rsidRPr="00460955">
              <w:rPr>
                <w:rFonts w:ascii="Times New Roman" w:eastAsia="Times New Roman" w:hAnsi="Times New Roman" w:cs="Times New Roman"/>
                <w:lang w:eastAsia="ar-SA"/>
              </w:rPr>
              <w:t xml:space="preserve"> norisi un sugu aizsardzības plānu izstrādi. </w:t>
            </w:r>
          </w:p>
          <w:p w14:paraId="00F6C74D" w14:textId="6610AD3B" w:rsidR="00CE354E" w:rsidRPr="00C80A98" w:rsidRDefault="00CE354E" w:rsidP="00C80A98">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sz w:val="24"/>
                <w:szCs w:val="24"/>
                <w:lang w:eastAsia="ar-SA"/>
              </w:rPr>
            </w:pPr>
            <w:r w:rsidRPr="00460955">
              <w:rPr>
                <w:rFonts w:ascii="Times New Roman" w:eastAsia="Times New Roman" w:hAnsi="Times New Roman" w:cs="Times New Roman"/>
                <w:lang w:eastAsia="ar-SA"/>
              </w:rPr>
              <w:t>Sekojot preses relīzēm un tiešajai komunikācijai ar žurnālistiem un redakcijām publicēti 393 raksti, sižeti un cita veida publikācijas par Pārvaldi un nozares norisēm.</w:t>
            </w:r>
          </w:p>
        </w:tc>
      </w:tr>
      <w:tr w:rsidR="00CE354E" w:rsidRPr="00993E13" w14:paraId="0BC24857" w14:textId="16488F92" w:rsidTr="003A5896">
        <w:tc>
          <w:tcPr>
            <w:tcW w:w="852" w:type="dxa"/>
            <w:tcBorders>
              <w:top w:val="single" w:sz="4" w:space="0" w:color="auto"/>
              <w:left w:val="single" w:sz="4" w:space="0" w:color="auto"/>
              <w:bottom w:val="single" w:sz="4" w:space="0" w:color="auto"/>
              <w:right w:val="single" w:sz="4" w:space="0" w:color="auto"/>
            </w:tcBorders>
            <w:shd w:val="clear" w:color="auto" w:fill="auto"/>
          </w:tcPr>
          <w:p w14:paraId="3FD49E19" w14:textId="5881A5BE" w:rsidR="00CE354E" w:rsidRPr="00995692" w:rsidRDefault="00CE354E" w:rsidP="004639DD">
            <w:pPr>
              <w:shd w:val="clear" w:color="auto" w:fill="FFFFFF" w:themeFill="background1"/>
              <w:tabs>
                <w:tab w:val="left" w:pos="61"/>
                <w:tab w:val="left" w:pos="4381"/>
                <w:tab w:val="left" w:pos="7621"/>
              </w:tabs>
              <w:suppressAutoHyphens/>
              <w:snapToGrid w:val="0"/>
              <w:spacing w:after="0" w:line="240" w:lineRule="auto"/>
              <w:ind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77.</w:t>
            </w: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5AC200A5" w14:textId="28B99EF1"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Attīstīt un uzturēt Pārvaldes sociālo tīklu kontus, veicinot sekotāju skaita pieaugumu vismaz par </w:t>
            </w:r>
            <w:r w:rsidRPr="00995692">
              <w:rPr>
                <w:rFonts w:ascii="Times New Roman" w:eastAsia="Times New Roman" w:hAnsi="Times New Roman" w:cs="Times New Roman"/>
                <w:b/>
                <w:color w:val="000000" w:themeColor="text1"/>
                <w:lang w:eastAsia="ar-SA"/>
              </w:rPr>
              <w:t xml:space="preserve">10 % </w:t>
            </w:r>
            <w:r w:rsidRPr="00995692">
              <w:rPr>
                <w:rFonts w:ascii="Times New Roman" w:eastAsia="Times New Roman" w:hAnsi="Times New Roman" w:cs="Times New Roman"/>
                <w:color w:val="000000" w:themeColor="text1"/>
                <w:lang w:eastAsia="ar-SA"/>
              </w:rPr>
              <w:t>gadā</w:t>
            </w:r>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tcPr>
          <w:p w14:paraId="07C173A9" w14:textId="0BCB7492"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237ECAE0" w14:textId="1743B05A"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E.Ezeriņa</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tcPr>
          <w:p w14:paraId="1D07BFA5" w14:textId="00BD15F4"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Pārvaldes sociālo mediju kontos regulāri publicētas ziņas, fotogalerijas un paziņojumi par dabas aizsardzības nozares un Pārvaldes aktivitātēm.</w:t>
            </w:r>
          </w:p>
          <w:p w14:paraId="5239BADB" w14:textId="488DF2AC"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i/>
                <w:iCs/>
                <w:color w:val="000000" w:themeColor="text1"/>
                <w:lang w:eastAsia="ar-SA"/>
              </w:rPr>
              <w:t>Facebook</w:t>
            </w:r>
            <w:r w:rsidRPr="00995692">
              <w:rPr>
                <w:rFonts w:ascii="Times New Roman" w:eastAsia="Times New Roman" w:hAnsi="Times New Roman" w:cs="Times New Roman"/>
                <w:color w:val="000000" w:themeColor="text1"/>
                <w:lang w:eastAsia="ar-SA"/>
              </w:rPr>
              <w:t xml:space="preserve"> </w:t>
            </w:r>
            <w:r w:rsidRPr="00760934">
              <w:rPr>
                <w:rFonts w:ascii="Times New Roman" w:eastAsia="Times New Roman" w:hAnsi="Times New Roman" w:cs="Times New Roman"/>
                <w:color w:val="000000" w:themeColor="text1"/>
                <w:lang w:eastAsia="ar-SA"/>
              </w:rPr>
              <w:t xml:space="preserve">sekotāju skaits </w:t>
            </w:r>
            <w:r w:rsidRPr="00760934">
              <w:rPr>
                <w:rFonts w:ascii="Times New Roman" w:eastAsia="Times New Roman" w:hAnsi="Times New Roman" w:cs="Times New Roman"/>
                <w:color w:val="000000" w:themeColor="text1"/>
                <w:lang w:eastAsia="ar-SA"/>
              </w:rPr>
              <w:lastRenderedPageBreak/>
              <w:t xml:space="preserve">pārskata perioda beigās sasniedza 4202, kas ir par  1020 </w:t>
            </w:r>
            <w:r>
              <w:rPr>
                <w:rFonts w:ascii="Times New Roman" w:eastAsia="Times New Roman" w:hAnsi="Times New Roman" w:cs="Times New Roman"/>
                <w:color w:val="000000" w:themeColor="text1"/>
                <w:lang w:eastAsia="ar-SA"/>
              </w:rPr>
              <w:t xml:space="preserve">jeb </w:t>
            </w:r>
            <w:r w:rsidRPr="00760934">
              <w:rPr>
                <w:rFonts w:ascii="Times New Roman" w:eastAsia="Times New Roman" w:hAnsi="Times New Roman" w:cs="Times New Roman"/>
                <w:color w:val="000000" w:themeColor="text1"/>
                <w:lang w:eastAsia="ar-SA"/>
              </w:rPr>
              <w:t xml:space="preserve">24,3 % vairāk nekā gada sākumā. </w:t>
            </w:r>
            <w:r w:rsidRPr="00760934">
              <w:rPr>
                <w:rFonts w:ascii="Times New Roman" w:eastAsia="Times New Roman" w:hAnsi="Times New Roman" w:cs="Times New Roman"/>
                <w:i/>
                <w:iCs/>
                <w:color w:val="000000" w:themeColor="text1"/>
                <w:lang w:eastAsia="ar-SA"/>
              </w:rPr>
              <w:t xml:space="preserve">Twitter </w:t>
            </w:r>
            <w:r w:rsidRPr="00760934">
              <w:rPr>
                <w:rFonts w:ascii="Times New Roman" w:eastAsia="Times New Roman" w:hAnsi="Times New Roman" w:cs="Times New Roman"/>
                <w:color w:val="000000" w:themeColor="text1"/>
                <w:lang w:eastAsia="ar-SA"/>
              </w:rPr>
              <w:t>sekotāji –</w:t>
            </w:r>
            <w:r w:rsidRPr="00995692">
              <w:rPr>
                <w:rFonts w:ascii="Times New Roman" w:eastAsia="Times New Roman" w:hAnsi="Times New Roman" w:cs="Times New Roman"/>
                <w:color w:val="000000" w:themeColor="text1"/>
                <w:lang w:eastAsia="ar-SA"/>
              </w:rPr>
              <w:t xml:space="preserve"> 2 718 (pieaugums par 42).</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2A11379C" w14:textId="237E67A7" w:rsidR="00CE354E" w:rsidRPr="000767BB"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0767BB">
              <w:rPr>
                <w:rFonts w:ascii="Times New Roman" w:eastAsia="Times New Roman" w:hAnsi="Times New Roman" w:cs="Times New Roman"/>
                <w:color w:val="000000" w:themeColor="text1"/>
                <w:lang w:eastAsia="ar-SA"/>
              </w:rPr>
              <w:lastRenderedPageBreak/>
              <w:t xml:space="preserve">Pārvaldes sociālo mediju kontos regulāri publicētas ziņas, fotogalerijas un paziņojumi par dabas aizsardzības nozares un Pārvaldes aktivitātēm. </w:t>
            </w:r>
          </w:p>
          <w:p w14:paraId="4CEB1949" w14:textId="37EEBF4D" w:rsidR="00CE354E" w:rsidRPr="000767BB"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0767BB">
              <w:rPr>
                <w:rFonts w:ascii="Times New Roman" w:eastAsia="Times New Roman" w:hAnsi="Times New Roman" w:cs="Times New Roman"/>
                <w:i/>
                <w:iCs/>
                <w:color w:val="000000" w:themeColor="text1"/>
                <w:lang w:eastAsia="ar-SA"/>
              </w:rPr>
              <w:t xml:space="preserve">Facebook </w:t>
            </w:r>
            <w:r w:rsidRPr="000767BB">
              <w:rPr>
                <w:rFonts w:ascii="Times New Roman" w:eastAsia="Times New Roman" w:hAnsi="Times New Roman" w:cs="Times New Roman"/>
                <w:color w:val="000000" w:themeColor="text1"/>
                <w:lang w:eastAsia="ar-SA"/>
              </w:rPr>
              <w:t xml:space="preserve">sekotāju skaits </w:t>
            </w:r>
            <w:r w:rsidRPr="000767BB">
              <w:rPr>
                <w:rFonts w:ascii="Times New Roman" w:eastAsia="Times New Roman" w:hAnsi="Times New Roman" w:cs="Times New Roman"/>
                <w:color w:val="000000" w:themeColor="text1"/>
                <w:lang w:eastAsia="ar-SA"/>
              </w:rPr>
              <w:lastRenderedPageBreak/>
              <w:t>pārskata perioda beigās sasniedza 4499, kas ir par 297 jeb 6</w:t>
            </w:r>
            <w:r>
              <w:rPr>
                <w:rFonts w:ascii="Times New Roman" w:eastAsia="Times New Roman" w:hAnsi="Times New Roman" w:cs="Times New Roman"/>
                <w:color w:val="000000" w:themeColor="text1"/>
                <w:lang w:eastAsia="ar-SA"/>
              </w:rPr>
              <w:t xml:space="preserve"> </w:t>
            </w:r>
            <w:r w:rsidRPr="000767BB">
              <w:rPr>
                <w:rFonts w:ascii="Times New Roman" w:eastAsia="Times New Roman" w:hAnsi="Times New Roman" w:cs="Times New Roman"/>
                <w:color w:val="000000" w:themeColor="text1"/>
                <w:lang w:eastAsia="ar-SA"/>
              </w:rPr>
              <w:t xml:space="preserve">% vairāk nekā ceturkšņa sākumā. </w:t>
            </w:r>
            <w:r w:rsidRPr="000767BB">
              <w:rPr>
                <w:rFonts w:ascii="Times New Roman" w:eastAsia="Times New Roman" w:hAnsi="Times New Roman" w:cs="Times New Roman"/>
                <w:i/>
                <w:iCs/>
                <w:color w:val="000000" w:themeColor="text1"/>
                <w:lang w:eastAsia="ar-SA"/>
              </w:rPr>
              <w:t>Twitter</w:t>
            </w:r>
            <w:r w:rsidRPr="000767BB">
              <w:rPr>
                <w:rFonts w:ascii="Times New Roman" w:eastAsia="Times New Roman" w:hAnsi="Times New Roman" w:cs="Times New Roman"/>
                <w:color w:val="000000" w:themeColor="text1"/>
                <w:lang w:eastAsia="ar-SA"/>
              </w:rPr>
              <w:t xml:space="preserve"> sekotāji – 2 770 (pieaugums par 52).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357AC5DB" w14:textId="664800E6" w:rsidR="00CE354E" w:rsidRPr="000767BB"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0767BB">
              <w:rPr>
                <w:rFonts w:ascii="Times New Roman" w:eastAsia="Times New Roman" w:hAnsi="Times New Roman" w:cs="Times New Roman"/>
                <w:lang w:eastAsia="ar-SA"/>
              </w:rPr>
              <w:lastRenderedPageBreak/>
              <w:t xml:space="preserve">Pārvaldes sociālo mediju kontos regulāri </w:t>
            </w:r>
            <w:r w:rsidRPr="000767BB">
              <w:rPr>
                <w:rFonts w:ascii="Times New Roman" w:eastAsia="Times New Roman" w:hAnsi="Times New Roman" w:cs="Times New Roman"/>
                <w:color w:val="000000" w:themeColor="text1"/>
                <w:lang w:eastAsia="ar-SA"/>
              </w:rPr>
              <w:t>publicētas ziņas, fotogalerijas un paziņojumi</w:t>
            </w:r>
            <w:r w:rsidRPr="000767BB">
              <w:rPr>
                <w:rFonts w:ascii="Times New Roman" w:eastAsia="Times New Roman" w:hAnsi="Times New Roman" w:cs="Times New Roman"/>
                <w:lang w:eastAsia="ar-SA"/>
              </w:rPr>
              <w:t xml:space="preserve"> par par dabas aizsardzības nozares un Pārvaldes aktivitātēm. </w:t>
            </w:r>
          </w:p>
          <w:p w14:paraId="2300F648" w14:textId="5D2DCB3B" w:rsidR="00CE354E" w:rsidRPr="000767BB"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hAnsi="Times New Roman" w:cs="Times New Roman"/>
              </w:rPr>
            </w:pPr>
            <w:r w:rsidRPr="000767BB">
              <w:rPr>
                <w:rFonts w:ascii="Times New Roman" w:eastAsia="Times New Roman" w:hAnsi="Times New Roman" w:cs="Times New Roman"/>
                <w:i/>
                <w:iCs/>
                <w:lang w:eastAsia="ar-SA"/>
              </w:rPr>
              <w:t xml:space="preserve">Facebook </w:t>
            </w:r>
            <w:r w:rsidRPr="000767BB">
              <w:rPr>
                <w:rFonts w:ascii="Times New Roman" w:eastAsia="Times New Roman" w:hAnsi="Times New Roman" w:cs="Times New Roman"/>
                <w:lang w:eastAsia="ar-SA"/>
              </w:rPr>
              <w:t xml:space="preserve">sekotāju skaits </w:t>
            </w:r>
            <w:r w:rsidRPr="000767BB">
              <w:rPr>
                <w:rFonts w:ascii="Times New Roman" w:eastAsia="Times New Roman" w:hAnsi="Times New Roman" w:cs="Times New Roman"/>
                <w:lang w:eastAsia="ar-SA"/>
              </w:rPr>
              <w:lastRenderedPageBreak/>
              <w:t xml:space="preserve">pārskata perioda beigās sasniedza 4932, kas ir par 433 jeb </w:t>
            </w:r>
            <w:r w:rsidRPr="000767BB">
              <w:rPr>
                <w:rFonts w:ascii="Times New Roman" w:hAnsi="Times New Roman" w:cs="Times New Roman"/>
              </w:rPr>
              <w:t>10</w:t>
            </w:r>
            <w:r>
              <w:rPr>
                <w:rFonts w:ascii="Times New Roman" w:hAnsi="Times New Roman" w:cs="Times New Roman"/>
              </w:rPr>
              <w:t xml:space="preserve"> </w:t>
            </w:r>
            <w:r w:rsidRPr="000767BB">
              <w:rPr>
                <w:rFonts w:ascii="Times New Roman" w:hAnsi="Times New Roman" w:cs="Times New Roman"/>
              </w:rPr>
              <w:t xml:space="preserve">% vairāk nekā ceturkšņa sākumā. </w:t>
            </w:r>
            <w:r w:rsidRPr="000767BB">
              <w:rPr>
                <w:rFonts w:ascii="Times New Roman" w:hAnsi="Times New Roman" w:cs="Times New Roman"/>
                <w:i/>
                <w:iCs/>
              </w:rPr>
              <w:t>Twitter</w:t>
            </w:r>
            <w:r w:rsidRPr="000767BB">
              <w:rPr>
                <w:rFonts w:ascii="Times New Roman" w:hAnsi="Times New Roman" w:cs="Times New Roman"/>
              </w:rPr>
              <w:t xml:space="preserve"> sekotāji - 2805 (pieaugums par 35).</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2E4FDF5" w14:textId="77777777" w:rsidR="00CE354E" w:rsidRPr="000767BB" w:rsidRDefault="00CE354E" w:rsidP="004327D5">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0767BB">
              <w:rPr>
                <w:rFonts w:ascii="Times New Roman" w:eastAsia="Times New Roman" w:hAnsi="Times New Roman" w:cs="Times New Roman"/>
                <w:lang w:eastAsia="ar-SA"/>
              </w:rPr>
              <w:lastRenderedPageBreak/>
              <w:t xml:space="preserve">Pārvaldes sociālo mediju kontos regulāri </w:t>
            </w:r>
            <w:r w:rsidRPr="000767BB">
              <w:rPr>
                <w:rFonts w:ascii="Times New Roman" w:eastAsia="Times New Roman" w:hAnsi="Times New Roman" w:cs="Times New Roman"/>
                <w:color w:val="000000" w:themeColor="text1"/>
                <w:lang w:eastAsia="ar-SA"/>
              </w:rPr>
              <w:t>publicētas ziņas, fotogalerijas un paziņojumi</w:t>
            </w:r>
            <w:r w:rsidRPr="000767BB">
              <w:rPr>
                <w:rFonts w:ascii="Times New Roman" w:eastAsia="Times New Roman" w:hAnsi="Times New Roman" w:cs="Times New Roman"/>
                <w:lang w:eastAsia="ar-SA"/>
              </w:rPr>
              <w:t xml:space="preserve"> par par dabas aizsardzības nozares un Pārvaldes </w:t>
            </w:r>
            <w:r w:rsidRPr="000767BB">
              <w:rPr>
                <w:rFonts w:ascii="Times New Roman" w:eastAsia="Times New Roman" w:hAnsi="Times New Roman" w:cs="Times New Roman"/>
                <w:lang w:eastAsia="ar-SA"/>
              </w:rPr>
              <w:lastRenderedPageBreak/>
              <w:t xml:space="preserve">aktivitātēm. </w:t>
            </w:r>
          </w:p>
          <w:p w14:paraId="78B88929" w14:textId="0B8643CF" w:rsidR="00CE354E" w:rsidRPr="000767BB"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0767BB">
              <w:rPr>
                <w:rFonts w:ascii="Times New Roman" w:eastAsia="Times New Roman" w:hAnsi="Times New Roman" w:cs="Times New Roman"/>
                <w:i/>
                <w:iCs/>
                <w:lang w:eastAsia="ar-SA"/>
              </w:rPr>
              <w:t xml:space="preserve">Facebook </w:t>
            </w:r>
            <w:r w:rsidRPr="000767BB">
              <w:rPr>
                <w:rFonts w:ascii="Times New Roman" w:eastAsia="Times New Roman" w:hAnsi="Times New Roman" w:cs="Times New Roman"/>
                <w:lang w:eastAsia="ar-SA"/>
              </w:rPr>
              <w:t xml:space="preserve">sekotāju skaits pārskata perioda beigās sasniedza 5295, kas ir par 363 jeb </w:t>
            </w:r>
            <w:r w:rsidRPr="000767BB">
              <w:rPr>
                <w:rFonts w:ascii="Times New Roman" w:hAnsi="Times New Roman" w:cs="Times New Roman"/>
              </w:rPr>
              <w:t>7</w:t>
            </w:r>
            <w:r>
              <w:rPr>
                <w:rFonts w:ascii="Times New Roman" w:hAnsi="Times New Roman" w:cs="Times New Roman"/>
              </w:rPr>
              <w:t xml:space="preserve"> </w:t>
            </w:r>
            <w:r w:rsidRPr="000767BB">
              <w:rPr>
                <w:rFonts w:ascii="Times New Roman" w:hAnsi="Times New Roman" w:cs="Times New Roman"/>
              </w:rPr>
              <w:t xml:space="preserve">% vairāk nekā ceturkšņa sākumā. </w:t>
            </w:r>
            <w:r w:rsidRPr="000767BB">
              <w:rPr>
                <w:rFonts w:ascii="Times New Roman" w:hAnsi="Times New Roman" w:cs="Times New Roman"/>
                <w:i/>
                <w:iCs/>
              </w:rPr>
              <w:t>Twitter</w:t>
            </w:r>
            <w:r w:rsidRPr="000767BB">
              <w:rPr>
                <w:rFonts w:ascii="Times New Roman" w:hAnsi="Times New Roman" w:cs="Times New Roman"/>
              </w:rPr>
              <w:t xml:space="preserve"> sekotāji - 2845 (pieaugums par 40).</w:t>
            </w:r>
          </w:p>
        </w:tc>
      </w:tr>
      <w:tr w:rsidR="00CE354E" w:rsidRPr="00993E13" w14:paraId="39F8D22B" w14:textId="5A72ED48" w:rsidTr="003A5896">
        <w:tc>
          <w:tcPr>
            <w:tcW w:w="852" w:type="dxa"/>
            <w:shd w:val="clear" w:color="auto" w:fill="auto"/>
          </w:tcPr>
          <w:p w14:paraId="39650FFA" w14:textId="6F36D612" w:rsidR="00CE354E" w:rsidRPr="00995692" w:rsidRDefault="00CE354E" w:rsidP="004639DD">
            <w:pPr>
              <w:shd w:val="clear" w:color="auto" w:fill="FFFFFF" w:themeFill="background1"/>
              <w:suppressAutoHyphens/>
              <w:snapToGrid w:val="0"/>
              <w:spacing w:after="0" w:line="240" w:lineRule="auto"/>
              <w:jc w:val="center"/>
              <w:rPr>
                <w:rFonts w:ascii="Times New Roman" w:eastAsia="Times New Roman" w:hAnsi="Times New Roman" w:cs="Times New Roman"/>
                <w:color w:val="000000" w:themeColor="text1"/>
                <w:lang w:eastAsia="ar-SA"/>
              </w:rPr>
            </w:pPr>
            <w:bookmarkStart w:id="10" w:name="_Hlk19475369"/>
            <w:r w:rsidRPr="00995692">
              <w:rPr>
                <w:rFonts w:ascii="Times New Roman" w:eastAsia="Times New Roman" w:hAnsi="Times New Roman" w:cs="Times New Roman"/>
                <w:color w:val="000000" w:themeColor="text1"/>
                <w:lang w:eastAsia="ar-SA"/>
              </w:rPr>
              <w:lastRenderedPageBreak/>
              <w:t>78.</w:t>
            </w:r>
          </w:p>
        </w:tc>
        <w:tc>
          <w:tcPr>
            <w:tcW w:w="2151" w:type="dxa"/>
            <w:shd w:val="clear" w:color="auto" w:fill="auto"/>
          </w:tcPr>
          <w:p w14:paraId="7522AC47" w14:textId="77777777"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Uzturēt un aktualizēt Pārvaldes tīmekļa vietni</w:t>
            </w:r>
          </w:p>
        </w:tc>
        <w:tc>
          <w:tcPr>
            <w:tcW w:w="1006" w:type="dxa"/>
            <w:shd w:val="clear" w:color="auto" w:fill="FFFFFF" w:themeFill="background1"/>
          </w:tcPr>
          <w:p w14:paraId="74061660" w14:textId="77777777"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shd w:val="clear" w:color="auto" w:fill="FFFFFF" w:themeFill="background1"/>
          </w:tcPr>
          <w:p w14:paraId="28956354" w14:textId="77777777"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E.Ezeriņa</w:t>
            </w:r>
          </w:p>
        </w:tc>
        <w:tc>
          <w:tcPr>
            <w:tcW w:w="2561" w:type="dxa"/>
            <w:shd w:val="clear" w:color="auto" w:fill="FFFFFF" w:themeFill="background1"/>
          </w:tcPr>
          <w:p w14:paraId="55C4B5B3" w14:textId="77777777" w:rsidR="00CE354E" w:rsidRPr="00995692" w:rsidRDefault="00CE354E" w:rsidP="0015466D">
            <w:pPr>
              <w:shd w:val="clear" w:color="auto" w:fill="FFFFFF" w:themeFill="background1"/>
              <w:suppressAutoHyphens/>
              <w:snapToGrid w:val="0"/>
              <w:spacing w:after="0" w:line="240" w:lineRule="auto"/>
              <w:jc w:val="both"/>
              <w:rPr>
                <w:rFonts w:ascii="Times New Roman" w:eastAsia="Tahoma" w:hAnsi="Times New Roman" w:cs="Times New Roman"/>
                <w:color w:val="000000" w:themeColor="text1"/>
                <w:lang w:eastAsia="ar-SA"/>
              </w:rPr>
            </w:pPr>
            <w:r w:rsidRPr="00995692">
              <w:rPr>
                <w:rFonts w:ascii="Times New Roman" w:eastAsia="Tahoma" w:hAnsi="Times New Roman" w:cs="Times New Roman"/>
                <w:color w:val="000000" w:themeColor="text1"/>
                <w:lang w:eastAsia="ar-SA"/>
              </w:rPr>
              <w:t xml:space="preserve">Regulāri aktualizēts Pārvaldes tīmekļa vietnes saturs. </w:t>
            </w:r>
          </w:p>
          <w:p w14:paraId="2D9C0ABB" w14:textId="54F8543E" w:rsidR="00CE354E" w:rsidRPr="00995692" w:rsidRDefault="00CE354E" w:rsidP="0015466D">
            <w:pPr>
              <w:shd w:val="clear" w:color="auto" w:fill="FFFFFF" w:themeFill="background1"/>
              <w:suppressAutoHyphens/>
              <w:snapToGrid w:val="0"/>
              <w:spacing w:after="0" w:line="240" w:lineRule="auto"/>
              <w:jc w:val="both"/>
              <w:rPr>
                <w:rFonts w:ascii="Times New Roman" w:eastAsia="Tahoma" w:hAnsi="Times New Roman" w:cs="Times New Roman"/>
                <w:color w:val="000000" w:themeColor="text1"/>
                <w:lang w:eastAsia="ar-SA"/>
              </w:rPr>
            </w:pPr>
            <w:r w:rsidRPr="00995692">
              <w:rPr>
                <w:rFonts w:ascii="Times New Roman" w:eastAsia="Tahoma" w:hAnsi="Times New Roman" w:cs="Times New Roman"/>
                <w:color w:val="000000" w:themeColor="text1"/>
                <w:lang w:eastAsia="ar-SA"/>
              </w:rPr>
              <w:t>Apmeklējumu skaits: 65 513.</w:t>
            </w:r>
          </w:p>
          <w:p w14:paraId="06104A23" w14:textId="56547C60" w:rsidR="00CE354E" w:rsidRPr="00995692" w:rsidRDefault="00CE354E" w:rsidP="0015466D">
            <w:pPr>
              <w:shd w:val="clear" w:color="auto" w:fill="FFFFFF" w:themeFill="background1"/>
              <w:suppressAutoHyphens/>
              <w:snapToGrid w:val="0"/>
              <w:spacing w:after="0" w:line="240" w:lineRule="auto"/>
              <w:jc w:val="both"/>
              <w:rPr>
                <w:rFonts w:ascii="Times New Roman" w:eastAsia="Tahoma" w:hAnsi="Times New Roman" w:cs="Times New Roman"/>
                <w:color w:val="000000" w:themeColor="text1"/>
                <w:lang w:eastAsia="ar-SA"/>
              </w:rPr>
            </w:pPr>
            <w:r w:rsidRPr="00995692">
              <w:rPr>
                <w:rFonts w:ascii="Times New Roman" w:eastAsia="Tahoma" w:hAnsi="Times New Roman" w:cs="Times New Roman"/>
                <w:color w:val="000000" w:themeColor="text1"/>
                <w:lang w:eastAsia="ar-SA"/>
              </w:rPr>
              <w:t>Unikālo apmeklētāju skaits: 33 661.</w:t>
            </w:r>
          </w:p>
        </w:tc>
        <w:tc>
          <w:tcPr>
            <w:tcW w:w="2551" w:type="dxa"/>
            <w:shd w:val="clear" w:color="auto" w:fill="FFFFFF" w:themeFill="background1"/>
          </w:tcPr>
          <w:p w14:paraId="023463EB" w14:textId="77777777" w:rsidR="00CE354E" w:rsidRPr="00067917" w:rsidRDefault="00CE354E" w:rsidP="0015466D">
            <w:pPr>
              <w:shd w:val="clear" w:color="auto" w:fill="FFFFFF" w:themeFill="background1"/>
              <w:suppressAutoHyphens/>
              <w:snapToGrid w:val="0"/>
              <w:spacing w:after="0" w:line="240" w:lineRule="auto"/>
              <w:jc w:val="both"/>
              <w:rPr>
                <w:rFonts w:ascii="Times New Roman" w:eastAsia="Tahoma" w:hAnsi="Times New Roman" w:cs="Times New Roman"/>
                <w:color w:val="000000" w:themeColor="text1"/>
                <w:lang w:eastAsia="ar-SA"/>
              </w:rPr>
            </w:pPr>
            <w:r w:rsidRPr="00067917">
              <w:rPr>
                <w:rFonts w:ascii="Times New Roman" w:eastAsia="Tahoma" w:hAnsi="Times New Roman" w:cs="Times New Roman"/>
                <w:color w:val="000000" w:themeColor="text1"/>
                <w:lang w:eastAsia="ar-SA"/>
              </w:rPr>
              <w:t xml:space="preserve">Regulāri aktualizēts Pārvaldes tīmekļa vietnes saturs. </w:t>
            </w:r>
          </w:p>
          <w:p w14:paraId="2EE9D735" w14:textId="77777777" w:rsidR="00CE354E" w:rsidRPr="00067917" w:rsidRDefault="00CE354E" w:rsidP="0015466D">
            <w:pPr>
              <w:shd w:val="clear" w:color="auto" w:fill="FFFFFF" w:themeFill="background1"/>
              <w:suppressAutoHyphens/>
              <w:snapToGrid w:val="0"/>
              <w:spacing w:after="0" w:line="240" w:lineRule="auto"/>
              <w:jc w:val="both"/>
              <w:rPr>
                <w:rFonts w:ascii="Times New Roman" w:eastAsia="Tahoma" w:hAnsi="Times New Roman" w:cs="Times New Roman"/>
                <w:color w:val="000000" w:themeColor="text1"/>
                <w:lang w:eastAsia="ar-SA"/>
              </w:rPr>
            </w:pPr>
            <w:r w:rsidRPr="00067917">
              <w:rPr>
                <w:rFonts w:ascii="Times New Roman" w:eastAsia="Tahoma" w:hAnsi="Times New Roman" w:cs="Times New Roman"/>
                <w:color w:val="000000" w:themeColor="text1"/>
                <w:lang w:eastAsia="ar-SA"/>
              </w:rPr>
              <w:t>Apmeklējumu skaits: 86 566.</w:t>
            </w:r>
          </w:p>
          <w:p w14:paraId="5BF1E5DE" w14:textId="77777777" w:rsidR="00CE354E" w:rsidRPr="00067917" w:rsidRDefault="00CE354E" w:rsidP="0015466D">
            <w:pPr>
              <w:shd w:val="clear" w:color="auto" w:fill="FFFFFF" w:themeFill="background1"/>
              <w:suppressAutoHyphens/>
              <w:snapToGrid w:val="0"/>
              <w:spacing w:after="0" w:line="240" w:lineRule="auto"/>
              <w:jc w:val="both"/>
              <w:rPr>
                <w:rFonts w:ascii="Times New Roman" w:eastAsia="Tahoma" w:hAnsi="Times New Roman" w:cs="Times New Roman"/>
                <w:color w:val="000000" w:themeColor="text1"/>
                <w:lang w:eastAsia="ar-SA"/>
              </w:rPr>
            </w:pPr>
            <w:r w:rsidRPr="00067917">
              <w:rPr>
                <w:rFonts w:ascii="Times New Roman" w:eastAsia="Tahoma" w:hAnsi="Times New Roman" w:cs="Times New Roman"/>
                <w:color w:val="000000" w:themeColor="text1"/>
                <w:lang w:eastAsia="ar-SA"/>
              </w:rPr>
              <w:t xml:space="preserve">Unikālo apmeklētāju skaits: </w:t>
            </w:r>
            <w:r w:rsidRPr="00067917">
              <w:rPr>
                <w:rFonts w:ascii="Times New Roman" w:eastAsia="Times New Roman" w:hAnsi="Times New Roman" w:cs="Times New Roman"/>
                <w:color w:val="000000"/>
              </w:rPr>
              <w:t>53 770.</w:t>
            </w:r>
          </w:p>
          <w:p w14:paraId="1AA67CFD" w14:textId="0486EAB0" w:rsidR="00CE354E" w:rsidRPr="00067917" w:rsidRDefault="00CE354E" w:rsidP="0015466D">
            <w:pPr>
              <w:shd w:val="clear" w:color="auto" w:fill="FFFFFF" w:themeFill="background1"/>
              <w:suppressAutoHyphens/>
              <w:snapToGrid w:val="0"/>
              <w:spacing w:after="0" w:line="240" w:lineRule="auto"/>
              <w:jc w:val="both"/>
              <w:rPr>
                <w:rFonts w:ascii="Times New Roman" w:eastAsia="Tahoma" w:hAnsi="Times New Roman" w:cs="Times New Roman"/>
                <w:color w:val="000000" w:themeColor="text1"/>
                <w:lang w:eastAsia="ar-SA"/>
              </w:rPr>
            </w:pPr>
          </w:p>
        </w:tc>
        <w:tc>
          <w:tcPr>
            <w:tcW w:w="2552" w:type="dxa"/>
            <w:shd w:val="clear" w:color="auto" w:fill="FFFFFF" w:themeFill="background1"/>
          </w:tcPr>
          <w:p w14:paraId="78E2076E" w14:textId="77777777" w:rsidR="00CE354E" w:rsidRDefault="00CE354E" w:rsidP="0015466D">
            <w:pPr>
              <w:spacing w:after="0"/>
              <w:jc w:val="both"/>
              <w:rPr>
                <w:rFonts w:ascii="Times New Roman" w:hAnsi="Times New Roman" w:cs="Times New Roman"/>
              </w:rPr>
            </w:pPr>
            <w:r w:rsidRPr="00067917">
              <w:rPr>
                <w:rFonts w:ascii="Times New Roman" w:hAnsi="Times New Roman" w:cs="Times New Roman"/>
              </w:rPr>
              <w:t xml:space="preserve">Regulāri aktualizēts Pārvaldes tīmekļa vietnes saturs. </w:t>
            </w:r>
          </w:p>
          <w:p w14:paraId="6CF50017" w14:textId="77F0CEA7" w:rsidR="00CE354E" w:rsidRPr="00067917" w:rsidRDefault="00CE354E" w:rsidP="0015466D">
            <w:pPr>
              <w:spacing w:after="0"/>
              <w:jc w:val="both"/>
              <w:rPr>
                <w:rFonts w:ascii="Times New Roman" w:hAnsi="Times New Roman" w:cs="Times New Roman"/>
              </w:rPr>
            </w:pPr>
            <w:r w:rsidRPr="00067917">
              <w:rPr>
                <w:rFonts w:ascii="Times New Roman" w:hAnsi="Times New Roman" w:cs="Times New Roman"/>
              </w:rPr>
              <w:t>Apmeklējumu  skaits: 74</w:t>
            </w:r>
            <w:r>
              <w:rPr>
                <w:rFonts w:ascii="Times New Roman" w:hAnsi="Times New Roman" w:cs="Times New Roman"/>
              </w:rPr>
              <w:t xml:space="preserve"> </w:t>
            </w:r>
            <w:r w:rsidRPr="00067917">
              <w:rPr>
                <w:rFonts w:ascii="Times New Roman" w:hAnsi="Times New Roman" w:cs="Times New Roman"/>
              </w:rPr>
              <w:t xml:space="preserve">965.  </w:t>
            </w:r>
          </w:p>
          <w:p w14:paraId="0E115B8F" w14:textId="438B82DD" w:rsidR="00CE354E" w:rsidRPr="00067917" w:rsidRDefault="00CE354E" w:rsidP="0015466D">
            <w:pPr>
              <w:spacing w:after="0"/>
              <w:jc w:val="both"/>
              <w:rPr>
                <w:rFonts w:ascii="Times New Roman" w:hAnsi="Times New Roman" w:cs="Times New Roman"/>
              </w:rPr>
            </w:pPr>
            <w:r w:rsidRPr="00067917">
              <w:rPr>
                <w:rFonts w:ascii="Times New Roman" w:hAnsi="Times New Roman" w:cs="Times New Roman"/>
              </w:rPr>
              <w:t>Unikālo apmeklētāju skaits: 46</w:t>
            </w:r>
            <w:r>
              <w:rPr>
                <w:rFonts w:ascii="Times New Roman" w:hAnsi="Times New Roman" w:cs="Times New Roman"/>
              </w:rPr>
              <w:t xml:space="preserve"> </w:t>
            </w:r>
            <w:r w:rsidRPr="00067917">
              <w:rPr>
                <w:rFonts w:ascii="Times New Roman" w:hAnsi="Times New Roman" w:cs="Times New Roman"/>
              </w:rPr>
              <w:t>016.</w:t>
            </w:r>
          </w:p>
          <w:p w14:paraId="2D2A0A0A" w14:textId="4AF23153" w:rsidR="00CE354E" w:rsidRPr="00067917" w:rsidRDefault="00CE354E" w:rsidP="0015466D">
            <w:pPr>
              <w:shd w:val="clear" w:color="auto" w:fill="FFFFFF" w:themeFill="background1"/>
              <w:suppressAutoHyphens/>
              <w:snapToGrid w:val="0"/>
              <w:spacing w:after="0" w:line="240" w:lineRule="auto"/>
              <w:jc w:val="both"/>
              <w:rPr>
                <w:rFonts w:ascii="Times New Roman" w:eastAsia="Tahoma" w:hAnsi="Times New Roman" w:cs="Times New Roman"/>
                <w:color w:val="000000" w:themeColor="text1"/>
                <w:lang w:eastAsia="ar-SA"/>
              </w:rPr>
            </w:pPr>
            <w:r w:rsidRPr="00067917">
              <w:rPr>
                <w:rFonts w:ascii="Times New Roman" w:hAnsi="Times New Roman" w:cs="Times New Roman"/>
              </w:rPr>
              <w:t>Saistībā ar 2020.gadā plānoto pāreju uz valsts un pašvaldību tīmekļa vietņu vienoto platformu, uzsākts Pārvaldes tīmekļa vietnes satura un struktūras audits.</w:t>
            </w:r>
          </w:p>
        </w:tc>
        <w:tc>
          <w:tcPr>
            <w:tcW w:w="2402" w:type="dxa"/>
            <w:shd w:val="clear" w:color="auto" w:fill="FFFFFF" w:themeFill="background1"/>
          </w:tcPr>
          <w:p w14:paraId="20B7DD0D" w14:textId="77777777" w:rsidR="00CE354E" w:rsidRDefault="00CE354E" w:rsidP="0015466D">
            <w:pPr>
              <w:spacing w:after="0"/>
              <w:jc w:val="both"/>
              <w:rPr>
                <w:rFonts w:ascii="Times New Roman" w:hAnsi="Times New Roman" w:cs="Times New Roman"/>
              </w:rPr>
            </w:pPr>
            <w:r w:rsidRPr="00067917">
              <w:rPr>
                <w:rFonts w:ascii="Times New Roman" w:hAnsi="Times New Roman" w:cs="Times New Roman"/>
              </w:rPr>
              <w:t xml:space="preserve">Regulāri aktualizēts Pārvaldes tīmekļa vietnes saturs. </w:t>
            </w:r>
          </w:p>
          <w:p w14:paraId="2F364E6F" w14:textId="6C34E03D" w:rsidR="00CE354E" w:rsidRPr="00EA5693" w:rsidRDefault="00CE354E" w:rsidP="001546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EA5693">
              <w:rPr>
                <w:rFonts w:ascii="Times New Roman" w:eastAsia="Times New Roman" w:hAnsi="Times New Roman" w:cs="Times New Roman"/>
                <w:lang w:eastAsia="ar-SA"/>
              </w:rPr>
              <w:t>Apmeklējumu skaits: 62</w:t>
            </w:r>
            <w:r>
              <w:rPr>
                <w:rFonts w:ascii="Times New Roman" w:eastAsia="Times New Roman" w:hAnsi="Times New Roman" w:cs="Times New Roman"/>
                <w:lang w:eastAsia="ar-SA"/>
              </w:rPr>
              <w:t xml:space="preserve"> </w:t>
            </w:r>
            <w:r w:rsidRPr="00EA5693">
              <w:rPr>
                <w:rFonts w:ascii="Times New Roman" w:eastAsia="Times New Roman" w:hAnsi="Times New Roman" w:cs="Times New Roman"/>
                <w:lang w:eastAsia="ar-SA"/>
              </w:rPr>
              <w:t xml:space="preserve">504.  </w:t>
            </w:r>
          </w:p>
          <w:p w14:paraId="516BD250" w14:textId="5A28381E" w:rsidR="00CE354E" w:rsidRPr="00EA5693" w:rsidRDefault="00CE354E" w:rsidP="0015466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EA5693">
              <w:rPr>
                <w:rFonts w:ascii="Times New Roman" w:eastAsia="Times New Roman" w:hAnsi="Times New Roman" w:cs="Times New Roman"/>
                <w:lang w:eastAsia="ar-SA"/>
              </w:rPr>
              <w:t>Unikālo apmeklētāju skaits: 36</w:t>
            </w:r>
            <w:r>
              <w:rPr>
                <w:rFonts w:ascii="Times New Roman" w:eastAsia="Times New Roman" w:hAnsi="Times New Roman" w:cs="Times New Roman"/>
                <w:lang w:eastAsia="ar-SA"/>
              </w:rPr>
              <w:t xml:space="preserve"> </w:t>
            </w:r>
            <w:r w:rsidRPr="00EA5693">
              <w:rPr>
                <w:rFonts w:ascii="Times New Roman" w:eastAsia="Times New Roman" w:hAnsi="Times New Roman" w:cs="Times New Roman"/>
                <w:lang w:eastAsia="ar-SA"/>
              </w:rPr>
              <w:t>860.</w:t>
            </w:r>
          </w:p>
          <w:p w14:paraId="0605BD4D" w14:textId="48469F40" w:rsidR="00CE354E" w:rsidRPr="00067917" w:rsidRDefault="00CE354E" w:rsidP="0015466D">
            <w:pPr>
              <w:spacing w:after="0"/>
              <w:jc w:val="both"/>
              <w:rPr>
                <w:rFonts w:ascii="Times New Roman" w:hAnsi="Times New Roman" w:cs="Times New Roman"/>
              </w:rPr>
            </w:pPr>
            <w:r w:rsidRPr="00EA5693">
              <w:rPr>
                <w:rFonts w:ascii="Times New Roman" w:eastAsia="Times New Roman" w:hAnsi="Times New Roman" w:cs="Times New Roman"/>
                <w:lang w:eastAsia="ar-SA"/>
              </w:rPr>
              <w:t>Saistībā ar 2020.gadā plānoto pāreju uz valsts un pašvaldību tīmekļa vietņu vienoto platformu, turpināt</w:t>
            </w:r>
            <w:r>
              <w:rPr>
                <w:rFonts w:ascii="Times New Roman" w:eastAsia="Times New Roman" w:hAnsi="Times New Roman" w:cs="Times New Roman"/>
                <w:lang w:eastAsia="ar-SA"/>
              </w:rPr>
              <w:t>s</w:t>
            </w:r>
            <w:r w:rsidRPr="00EA5693">
              <w:rPr>
                <w:rFonts w:ascii="Times New Roman" w:eastAsia="Times New Roman" w:hAnsi="Times New Roman" w:cs="Times New Roman"/>
                <w:lang w:eastAsia="ar-SA"/>
              </w:rPr>
              <w:t xml:space="preserve"> Pārvaldes tīmekļa vietnes satura un struktūras audits, norit satura optimizācija.</w:t>
            </w:r>
          </w:p>
        </w:tc>
      </w:tr>
      <w:bookmarkEnd w:id="10"/>
      <w:tr w:rsidR="00CE354E" w:rsidRPr="00993E13" w14:paraId="4DE4F02C" w14:textId="253BD3CB" w:rsidTr="003A5896">
        <w:tc>
          <w:tcPr>
            <w:tcW w:w="852" w:type="dxa"/>
            <w:shd w:val="clear" w:color="auto" w:fill="auto"/>
          </w:tcPr>
          <w:p w14:paraId="5AFDC0EF" w14:textId="38C8AF2D" w:rsidR="00CE354E" w:rsidRPr="00995692" w:rsidRDefault="00CE354E" w:rsidP="004639DD">
            <w:pPr>
              <w:shd w:val="clear" w:color="auto" w:fill="FFFFFF" w:themeFill="background1"/>
              <w:tabs>
                <w:tab w:val="left" w:pos="61"/>
                <w:tab w:val="left" w:pos="4381"/>
                <w:tab w:val="left" w:pos="7621"/>
              </w:tabs>
              <w:suppressAutoHyphens/>
              <w:snapToGrid w:val="0"/>
              <w:spacing w:after="0" w:line="240" w:lineRule="auto"/>
              <w:ind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79.</w:t>
            </w:r>
          </w:p>
        </w:tc>
        <w:tc>
          <w:tcPr>
            <w:tcW w:w="2151" w:type="dxa"/>
            <w:shd w:val="clear" w:color="auto" w:fill="FFFFFF" w:themeFill="background1"/>
          </w:tcPr>
          <w:p w14:paraId="53DF839D" w14:textId="77777777"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Sagatavot </w:t>
            </w:r>
            <w:r w:rsidRPr="00995692">
              <w:rPr>
                <w:rFonts w:ascii="Times New Roman" w:eastAsia="Times New Roman" w:hAnsi="Times New Roman" w:cs="Times New Roman"/>
                <w:color w:val="000000" w:themeColor="text1"/>
                <w:lang w:eastAsia="ar-SA"/>
              </w:rPr>
              <w:t>Pārvaldes 2018.gada publisko pārskatu</w:t>
            </w:r>
          </w:p>
        </w:tc>
        <w:tc>
          <w:tcPr>
            <w:tcW w:w="1006" w:type="dxa"/>
            <w:shd w:val="clear" w:color="auto" w:fill="FFFFFF" w:themeFill="background1"/>
          </w:tcPr>
          <w:p w14:paraId="31417471" w14:textId="77777777"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01.07.</w:t>
            </w:r>
          </w:p>
        </w:tc>
        <w:tc>
          <w:tcPr>
            <w:tcW w:w="1235" w:type="dxa"/>
            <w:shd w:val="clear" w:color="auto" w:fill="FFFFFF" w:themeFill="background1"/>
          </w:tcPr>
          <w:p w14:paraId="371CEF70" w14:textId="77777777"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highlight w:val="yellow"/>
                <w:lang w:eastAsia="ar-SA"/>
              </w:rPr>
            </w:pPr>
            <w:r w:rsidRPr="00995692">
              <w:rPr>
                <w:rFonts w:ascii="Times New Roman" w:eastAsia="Times New Roman" w:hAnsi="Times New Roman" w:cs="Times New Roman"/>
                <w:lang w:eastAsia="ar-SA"/>
              </w:rPr>
              <w:t>E.Ezeriņa</w:t>
            </w:r>
          </w:p>
        </w:tc>
        <w:tc>
          <w:tcPr>
            <w:tcW w:w="2561" w:type="dxa"/>
            <w:shd w:val="clear" w:color="auto" w:fill="FFFFFF" w:themeFill="background1"/>
          </w:tcPr>
          <w:p w14:paraId="6C1A741A" w14:textId="72690A4D"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Pārskata periodā darbība nav veikta.</w:t>
            </w:r>
          </w:p>
        </w:tc>
        <w:tc>
          <w:tcPr>
            <w:tcW w:w="2551" w:type="dxa"/>
            <w:shd w:val="clear" w:color="auto" w:fill="FFFFFF" w:themeFill="background1"/>
          </w:tcPr>
          <w:p w14:paraId="5CE46C0C" w14:textId="42BD115A" w:rsidR="00CE354E" w:rsidRPr="00067917"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Sagatavots pārvaldes 2018.gada publiskais pārskats un publicēts Pārvaldes tīmekļa vietnē.</w:t>
            </w:r>
          </w:p>
        </w:tc>
        <w:tc>
          <w:tcPr>
            <w:tcW w:w="2552" w:type="dxa"/>
            <w:shd w:val="clear" w:color="auto" w:fill="FFFFFF" w:themeFill="background1"/>
          </w:tcPr>
          <w:p w14:paraId="030F43BE" w14:textId="43F75DB6" w:rsidR="00CE354E" w:rsidRPr="00067917" w:rsidRDefault="00CE354E" w:rsidP="004639D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w:t>
            </w:r>
          </w:p>
        </w:tc>
        <w:tc>
          <w:tcPr>
            <w:tcW w:w="2402" w:type="dxa"/>
            <w:shd w:val="clear" w:color="auto" w:fill="FFFFFF" w:themeFill="background1"/>
          </w:tcPr>
          <w:p w14:paraId="0338DBA8" w14:textId="03A72752" w:rsidR="00CE354E" w:rsidRPr="00067917" w:rsidRDefault="00CE354E" w:rsidP="004639D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CE354E" w:rsidRPr="00993E13" w14:paraId="19920B1F" w14:textId="374F6564" w:rsidTr="003A5896">
        <w:tc>
          <w:tcPr>
            <w:tcW w:w="852" w:type="dxa"/>
            <w:shd w:val="clear" w:color="auto" w:fill="auto"/>
          </w:tcPr>
          <w:p w14:paraId="3A3A33BC" w14:textId="6AAEACA9" w:rsidR="00CE354E" w:rsidRPr="00995692" w:rsidRDefault="00CE354E" w:rsidP="004639DD">
            <w:pPr>
              <w:shd w:val="clear" w:color="auto" w:fill="FFFFFF" w:themeFill="background1"/>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80.</w:t>
            </w:r>
          </w:p>
        </w:tc>
        <w:tc>
          <w:tcPr>
            <w:tcW w:w="2151" w:type="dxa"/>
            <w:shd w:val="clear" w:color="auto" w:fill="FFFFFF" w:themeFill="background1"/>
          </w:tcPr>
          <w:p w14:paraId="65DF7349" w14:textId="77777777"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Uzturēt un aktualizēt tīmekļa vietni "Bioloģiskā daudzveidība Latvijā – informācijas un sadarbības tīkls (CHM)"</w:t>
            </w:r>
          </w:p>
        </w:tc>
        <w:tc>
          <w:tcPr>
            <w:tcW w:w="1006" w:type="dxa"/>
            <w:shd w:val="clear" w:color="auto" w:fill="FFFFFF" w:themeFill="background1"/>
          </w:tcPr>
          <w:p w14:paraId="7FCF3F53" w14:textId="77777777"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4CBD5EF8" w14:textId="77777777"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highlight w:val="yellow"/>
                <w:lang w:eastAsia="ar-SA"/>
              </w:rPr>
            </w:pPr>
            <w:r w:rsidRPr="00995692">
              <w:rPr>
                <w:rFonts w:ascii="Times New Roman" w:eastAsia="Times New Roman" w:hAnsi="Times New Roman" w:cs="Times New Roman"/>
                <w:lang w:eastAsia="ar-SA"/>
              </w:rPr>
              <w:t>E.Ezeriņa</w:t>
            </w:r>
          </w:p>
        </w:tc>
        <w:tc>
          <w:tcPr>
            <w:tcW w:w="2561" w:type="dxa"/>
            <w:shd w:val="clear" w:color="auto" w:fill="FFFFFF" w:themeFill="background1"/>
          </w:tcPr>
          <w:p w14:paraId="17F127D6" w14:textId="56B61259" w:rsidR="00CE354E" w:rsidRPr="00995692" w:rsidRDefault="00CE354E" w:rsidP="004639DD">
            <w:pPr>
              <w:spacing w:after="0" w:line="240" w:lineRule="auto"/>
              <w:jc w:val="both"/>
              <w:rPr>
                <w:rFonts w:ascii="Times New Roman" w:hAnsi="Times New Roman" w:cs="Times New Roman"/>
                <w:color w:val="FF0000"/>
              </w:rPr>
            </w:pPr>
            <w:r w:rsidRPr="00995692">
              <w:rPr>
                <w:rFonts w:ascii="Times New Roman" w:hAnsi="Times New Roman" w:cs="Times New Roman"/>
              </w:rPr>
              <w:t xml:space="preserve">Uzturēta tīmekļa vietne “Bioloģiskā daudzveidība Latvijā – informācijas un sadarbības tīkls (CHM)”, aktualizēts monitoringa sadaļas saturs (plēsīgo putnu fona monitoringa </w:t>
            </w:r>
            <w:r w:rsidRPr="00995692">
              <w:rPr>
                <w:rFonts w:ascii="Times New Roman" w:hAnsi="Times New Roman" w:cs="Times New Roman"/>
              </w:rPr>
              <w:lastRenderedPageBreak/>
              <w:t>metodika).</w:t>
            </w:r>
          </w:p>
        </w:tc>
        <w:tc>
          <w:tcPr>
            <w:tcW w:w="2551" w:type="dxa"/>
            <w:shd w:val="clear" w:color="auto" w:fill="FFFFFF" w:themeFill="background1"/>
          </w:tcPr>
          <w:p w14:paraId="42A6E345" w14:textId="7357609A" w:rsidR="00CE354E" w:rsidRPr="00067917" w:rsidRDefault="00CE354E" w:rsidP="004639DD">
            <w:pPr>
              <w:spacing w:after="0" w:line="240" w:lineRule="auto"/>
              <w:jc w:val="both"/>
              <w:rPr>
                <w:rFonts w:ascii="Times New Roman" w:hAnsi="Times New Roman" w:cs="Times New Roman"/>
              </w:rPr>
            </w:pPr>
            <w:r w:rsidRPr="00067917">
              <w:rPr>
                <w:rFonts w:ascii="Times New Roman" w:hAnsi="Times New Roman" w:cs="Times New Roman"/>
              </w:rPr>
              <w:lastRenderedPageBreak/>
              <w:t>Uzturēta tīmekļa vietne “Bioloģiskā daudzveidība Latvijā – informācijas un sadarbības tīkls (CHM)”, aktualizēts monitoringa sadaļas saturs</w:t>
            </w:r>
            <w:r w:rsidRPr="00067917">
              <w:t xml:space="preserve"> </w:t>
            </w:r>
            <w:r>
              <w:t>(</w:t>
            </w:r>
            <w:r w:rsidRPr="00067917">
              <w:rPr>
                <w:rFonts w:ascii="Times New Roman" w:hAnsi="Times New Roman" w:cs="Times New Roman"/>
              </w:rPr>
              <w:t xml:space="preserve">Latvijas ligzdojošo putnu </w:t>
            </w:r>
            <w:r w:rsidRPr="00067917">
              <w:rPr>
                <w:rFonts w:ascii="Times New Roman" w:hAnsi="Times New Roman" w:cs="Times New Roman"/>
              </w:rPr>
              <w:lastRenderedPageBreak/>
              <w:t>monitoringa programma, piekrastē ligzdojošo putnu monitoringa metodika ar pielikumiem, plēsīgo putnu fona monitoringa metodika</w:t>
            </w:r>
            <w:r>
              <w:rPr>
                <w:rFonts w:ascii="Times New Roman" w:hAnsi="Times New Roman" w:cs="Times New Roman"/>
              </w:rPr>
              <w:t>)</w:t>
            </w:r>
            <w:r w:rsidRPr="00067917">
              <w:rPr>
                <w:rFonts w:ascii="Times New Roman" w:hAnsi="Times New Roman" w:cs="Times New Roman"/>
              </w:rPr>
              <w:t>.</w:t>
            </w:r>
          </w:p>
        </w:tc>
        <w:tc>
          <w:tcPr>
            <w:tcW w:w="2552" w:type="dxa"/>
            <w:shd w:val="clear" w:color="auto" w:fill="FFFFFF" w:themeFill="background1"/>
          </w:tcPr>
          <w:p w14:paraId="3B1E790F" w14:textId="1AB41D01" w:rsidR="00CE354E" w:rsidRPr="00067917" w:rsidRDefault="00CE354E" w:rsidP="004639DD">
            <w:pPr>
              <w:spacing w:after="0" w:line="240" w:lineRule="auto"/>
              <w:jc w:val="both"/>
              <w:rPr>
                <w:rFonts w:ascii="Times New Roman" w:hAnsi="Times New Roman" w:cs="Times New Roman"/>
              </w:rPr>
            </w:pPr>
            <w:r w:rsidRPr="00067917">
              <w:rPr>
                <w:rFonts w:ascii="Times New Roman" w:hAnsi="Times New Roman" w:cs="Times New Roman"/>
              </w:rPr>
              <w:lastRenderedPageBreak/>
              <w:t>Pārskata periodā darbība nav veikta.</w:t>
            </w:r>
          </w:p>
        </w:tc>
        <w:tc>
          <w:tcPr>
            <w:tcW w:w="2402" w:type="dxa"/>
            <w:shd w:val="clear" w:color="auto" w:fill="FFFFFF" w:themeFill="background1"/>
          </w:tcPr>
          <w:p w14:paraId="7BF1915B" w14:textId="32F6BCDB" w:rsidR="00CE354E" w:rsidRPr="00067917" w:rsidRDefault="00CE354E" w:rsidP="004639DD">
            <w:pPr>
              <w:spacing w:after="0" w:line="240" w:lineRule="auto"/>
              <w:jc w:val="both"/>
              <w:rPr>
                <w:rFonts w:ascii="Times New Roman" w:hAnsi="Times New Roman" w:cs="Times New Roman"/>
              </w:rPr>
            </w:pPr>
            <w:r w:rsidRPr="00067917">
              <w:rPr>
                <w:rFonts w:ascii="Times New Roman" w:hAnsi="Times New Roman" w:cs="Times New Roman"/>
              </w:rPr>
              <w:t>Pārskata periodā darbība nav veikta.</w:t>
            </w:r>
          </w:p>
        </w:tc>
      </w:tr>
      <w:tr w:rsidR="00CE354E" w:rsidRPr="00993E13" w14:paraId="0C2F4274" w14:textId="7D6253B4" w:rsidTr="003A5896">
        <w:tc>
          <w:tcPr>
            <w:tcW w:w="852" w:type="dxa"/>
            <w:shd w:val="clear" w:color="auto" w:fill="auto"/>
          </w:tcPr>
          <w:p w14:paraId="10961482" w14:textId="652BDC81" w:rsidR="00CE354E" w:rsidRPr="00995692" w:rsidRDefault="00CE354E" w:rsidP="004639DD">
            <w:pPr>
              <w:shd w:val="clear" w:color="auto" w:fill="FFFFFF" w:themeFill="background1"/>
              <w:suppressAutoHyphens/>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81.</w:t>
            </w:r>
          </w:p>
        </w:tc>
        <w:tc>
          <w:tcPr>
            <w:tcW w:w="2151" w:type="dxa"/>
            <w:shd w:val="clear" w:color="auto" w:fill="FFFFFF" w:themeFill="background1"/>
          </w:tcPr>
          <w:p w14:paraId="689D6E0E" w14:textId="30F2BAED"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rPr>
            </w:pPr>
            <w:r w:rsidRPr="00995692">
              <w:rPr>
                <w:rFonts w:ascii="Times New Roman" w:hAnsi="Times New Roman" w:cs="Times New Roman"/>
              </w:rPr>
              <w:t>Nodrošināt dizainu izstrādi Pārvaldes informatīvajiem materiāliem (infografikas, plakāti, bukleti, brošūras, skrejlapas, baneri u.c.)</w:t>
            </w:r>
          </w:p>
        </w:tc>
        <w:tc>
          <w:tcPr>
            <w:tcW w:w="1006" w:type="dxa"/>
            <w:shd w:val="clear" w:color="auto" w:fill="FFFFFF" w:themeFill="background1"/>
          </w:tcPr>
          <w:p w14:paraId="10BDAC9F" w14:textId="77777777"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579416A5" w14:textId="77777777"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E.Ezeriņa</w:t>
            </w:r>
          </w:p>
        </w:tc>
        <w:tc>
          <w:tcPr>
            <w:tcW w:w="2561" w:type="dxa"/>
            <w:shd w:val="clear" w:color="auto" w:fill="FFFFFF" w:themeFill="background1"/>
          </w:tcPr>
          <w:p w14:paraId="67358B56" w14:textId="7A21E71B" w:rsidR="00CE354E" w:rsidRPr="00995692" w:rsidRDefault="00CE354E" w:rsidP="004639DD">
            <w:pPr>
              <w:spacing w:after="0" w:line="240" w:lineRule="auto"/>
              <w:jc w:val="both"/>
              <w:rPr>
                <w:rFonts w:ascii="Times New Roman" w:hAnsi="Times New Roman" w:cs="Times New Roman"/>
              </w:rPr>
            </w:pPr>
            <w:r w:rsidRPr="00995692">
              <w:rPr>
                <w:rFonts w:ascii="Times New Roman" w:hAnsi="Times New Roman" w:cs="Times New Roman"/>
              </w:rPr>
              <w:t>Nodrošināta dizainu izstrāde šādiem informatīvajiem materiāliem: 1 plakāts (A1), 35 afišas, 42 vizuālās informācijas faili, 1 skrejlapa (1/3 no A4), 8 baneri izstādes ekspozīcijai, 3 ĪADT informatīvas zīmes, 5 norādes, 6 darba lapas pasākumiem, 1 animācija (“Roņi liedagā”), 37 diplomi un noorganizēta 1 oriģinālzīmējumu izstāde (14 planšetes 50x150cm).</w:t>
            </w:r>
          </w:p>
        </w:tc>
        <w:tc>
          <w:tcPr>
            <w:tcW w:w="2551" w:type="dxa"/>
            <w:shd w:val="clear" w:color="auto" w:fill="FFFFFF" w:themeFill="background1"/>
          </w:tcPr>
          <w:p w14:paraId="564E5EDF" w14:textId="77777777" w:rsidR="00CE354E" w:rsidRPr="00067917" w:rsidRDefault="00CE354E" w:rsidP="004639DD">
            <w:pPr>
              <w:spacing w:after="0" w:line="240" w:lineRule="auto"/>
              <w:jc w:val="both"/>
              <w:rPr>
                <w:rFonts w:ascii="Times New Roman" w:hAnsi="Times New Roman" w:cs="Times New Roman"/>
              </w:rPr>
            </w:pPr>
            <w:r w:rsidRPr="00067917">
              <w:rPr>
                <w:rFonts w:ascii="Times New Roman" w:hAnsi="Times New Roman" w:cs="Times New Roman"/>
              </w:rPr>
              <w:t>Nodrošināta dizainu izstrāde šādiem informatīvajiem materiāliem:</w:t>
            </w:r>
          </w:p>
          <w:p w14:paraId="48D19E2E" w14:textId="179A811B" w:rsidR="00CE354E" w:rsidRPr="00067917" w:rsidRDefault="00CE354E" w:rsidP="004639DD">
            <w:pPr>
              <w:spacing w:after="0" w:line="240" w:lineRule="auto"/>
              <w:jc w:val="both"/>
              <w:rPr>
                <w:rFonts w:ascii="Times New Roman" w:hAnsi="Times New Roman" w:cs="Times New Roman"/>
              </w:rPr>
            </w:pPr>
            <w:r w:rsidRPr="00067917">
              <w:rPr>
                <w:rFonts w:ascii="Times New Roman" w:hAnsi="Times New Roman" w:cs="Times New Roman"/>
              </w:rPr>
              <w:t>1 buklets (A3), 16 afišas, 25 vizuālās informācijas faili sociālajiem tīkliem, 4 daba lapas pasākumam, 1 plakāts</w:t>
            </w:r>
            <w:r w:rsidRPr="00067917">
              <w:t xml:space="preserve"> (</w:t>
            </w:r>
            <w:r w:rsidRPr="00067917">
              <w:rPr>
                <w:rFonts w:ascii="Times New Roman" w:hAnsi="Times New Roman" w:cs="Times New Roman"/>
              </w:rPr>
              <w:t>A0), 10 informācijas stendi, 10 ĪADT zīmes un norādes, 5 Ķemeru NP kartes</w:t>
            </w:r>
            <w:r w:rsidRPr="00067917">
              <w:t xml:space="preserve"> (</w:t>
            </w:r>
            <w:r w:rsidRPr="00067917">
              <w:rPr>
                <w:rFonts w:ascii="Times New Roman" w:hAnsi="Times New Roman" w:cs="Times New Roman"/>
              </w:rPr>
              <w:t>A2), 5 skrejlapas, 1 dāvanu karte, 1 reprezentatīvais materiāls, 1 apsveikums, 32 ekspertu apliecību maketi un nodrošināta 2 tematisko izstāžu iekārtošana.</w:t>
            </w:r>
          </w:p>
        </w:tc>
        <w:tc>
          <w:tcPr>
            <w:tcW w:w="2552" w:type="dxa"/>
            <w:shd w:val="clear" w:color="auto" w:fill="FFFFFF" w:themeFill="background1"/>
          </w:tcPr>
          <w:p w14:paraId="1E204626" w14:textId="77777777" w:rsidR="00CE354E" w:rsidRPr="00067917" w:rsidRDefault="00CE354E" w:rsidP="004639DD">
            <w:pPr>
              <w:spacing w:after="0" w:line="240" w:lineRule="auto"/>
              <w:jc w:val="both"/>
              <w:rPr>
                <w:rFonts w:ascii="Times New Roman" w:hAnsi="Times New Roman" w:cs="Times New Roman"/>
              </w:rPr>
            </w:pPr>
            <w:r w:rsidRPr="00067917">
              <w:rPr>
                <w:rFonts w:ascii="Times New Roman" w:hAnsi="Times New Roman" w:cs="Times New Roman"/>
              </w:rPr>
              <w:t xml:space="preserve">Nodrošināta dizainu izstrāde šādiem informatīvajiem materiāliem:  </w:t>
            </w:r>
          </w:p>
          <w:p w14:paraId="572FE81C" w14:textId="77777777" w:rsidR="00CE354E" w:rsidRPr="00067917" w:rsidRDefault="00CE354E" w:rsidP="004639DD">
            <w:pPr>
              <w:spacing w:after="0" w:line="240" w:lineRule="auto"/>
              <w:jc w:val="both"/>
              <w:rPr>
                <w:rFonts w:ascii="Times New Roman" w:hAnsi="Times New Roman" w:cs="Times New Roman"/>
              </w:rPr>
            </w:pPr>
            <w:r w:rsidRPr="00067917">
              <w:rPr>
                <w:rFonts w:ascii="Times New Roman" w:hAnsi="Times New Roman" w:cs="Times New Roman"/>
              </w:rPr>
              <w:t xml:space="preserve">15 </w:t>
            </w:r>
            <w:r w:rsidRPr="00067917">
              <w:rPr>
                <w:rFonts w:ascii="Times New Roman" w:hAnsi="Times New Roman"/>
              </w:rPr>
              <w:t>afišas un vizuālās informācijas, 12 baneri,  2 infografikas, 1 stends, 8 ĪADT informatīvas norādes, 1 diploms, 1 logo, 3 zīmējumi nodarbībām un nodrošināta 2 tematisko izstāžu iekārtošana.</w:t>
            </w:r>
          </w:p>
          <w:p w14:paraId="5D051024" w14:textId="4772A32F" w:rsidR="00CE354E" w:rsidRPr="00067917" w:rsidRDefault="00CE354E" w:rsidP="004639DD">
            <w:pPr>
              <w:spacing w:after="0" w:line="240" w:lineRule="auto"/>
              <w:jc w:val="both"/>
              <w:rPr>
                <w:rFonts w:ascii="Times New Roman" w:hAnsi="Times New Roman" w:cs="Times New Roman"/>
              </w:rPr>
            </w:pPr>
          </w:p>
        </w:tc>
        <w:tc>
          <w:tcPr>
            <w:tcW w:w="2402" w:type="dxa"/>
            <w:shd w:val="clear" w:color="auto" w:fill="FFFFFF" w:themeFill="background1"/>
          </w:tcPr>
          <w:p w14:paraId="5D0F0051" w14:textId="77777777" w:rsidR="00CE354E" w:rsidRPr="00067917" w:rsidRDefault="00CE354E" w:rsidP="00EA5693">
            <w:pPr>
              <w:spacing w:after="0" w:line="240" w:lineRule="auto"/>
              <w:jc w:val="both"/>
              <w:rPr>
                <w:rFonts w:ascii="Times New Roman" w:hAnsi="Times New Roman" w:cs="Times New Roman"/>
              </w:rPr>
            </w:pPr>
            <w:r w:rsidRPr="00067917">
              <w:rPr>
                <w:rFonts w:ascii="Times New Roman" w:hAnsi="Times New Roman" w:cs="Times New Roman"/>
              </w:rPr>
              <w:t xml:space="preserve">Nodrošināta dizainu izstrāde šādiem informatīvajiem materiāliem:  </w:t>
            </w:r>
          </w:p>
          <w:p w14:paraId="40322623" w14:textId="7EC68DCF" w:rsidR="00CE354E" w:rsidRPr="00067917" w:rsidRDefault="00CE354E" w:rsidP="004639DD">
            <w:pPr>
              <w:spacing w:after="0" w:line="240" w:lineRule="auto"/>
              <w:jc w:val="both"/>
              <w:rPr>
                <w:rFonts w:ascii="Times New Roman" w:hAnsi="Times New Roman" w:cs="Times New Roman"/>
              </w:rPr>
            </w:pPr>
            <w:r w:rsidRPr="00A270CF">
              <w:rPr>
                <w:rFonts w:ascii="Times New Roman" w:eastAsia="Times New Roman" w:hAnsi="Times New Roman" w:cs="Times New Roman"/>
                <w:lang w:eastAsia="ar-SA"/>
              </w:rPr>
              <w:t xml:space="preserve">74 afišas un vizuālās informācijas, 2 plakāti, 22 baneri, 1 infografika, 8 stendi, 2 bukleti, 6 skrejlapas, 1 brošūra, 25 informatīvu zīmju maketi, 1 pārliekamais galda kalendārs, 1 animācija, 1 logo, 13 darbu lapas pasākumiem, 37 </w:t>
            </w:r>
            <w:r>
              <w:rPr>
                <w:rFonts w:ascii="Times New Roman" w:eastAsia="Times New Roman" w:hAnsi="Times New Roman" w:cs="Times New Roman"/>
                <w:lang w:eastAsia="ar-SA"/>
              </w:rPr>
              <w:t xml:space="preserve">valsts vides </w:t>
            </w:r>
            <w:r w:rsidRPr="00A270CF">
              <w:rPr>
                <w:rFonts w:ascii="Times New Roman" w:eastAsia="Times New Roman" w:hAnsi="Times New Roman" w:cs="Times New Roman"/>
                <w:lang w:eastAsia="ar-SA"/>
              </w:rPr>
              <w:t>inspektoru apliecības, 1 apsveikums-animācija, 47 atzinības raksti</w:t>
            </w:r>
            <w:r>
              <w:rPr>
                <w:rFonts w:ascii="Times New Roman" w:eastAsia="Times New Roman" w:hAnsi="Times New Roman" w:cs="Times New Roman"/>
                <w:lang w:eastAsia="ar-SA"/>
              </w:rPr>
              <w:t xml:space="preserve"> un </w:t>
            </w:r>
            <w:r w:rsidRPr="00A270CF">
              <w:rPr>
                <w:rFonts w:ascii="Times New Roman" w:hAnsi="Times New Roman" w:cs="Times New Roman"/>
              </w:rPr>
              <w:t>nodrošināta 6 tematisko izstāžu iekārtošana</w:t>
            </w:r>
            <w:r w:rsidRPr="00067917">
              <w:rPr>
                <w:rFonts w:ascii="Times New Roman" w:hAnsi="Times New Roman" w:cs="Times New Roman"/>
              </w:rPr>
              <w:t>.</w:t>
            </w:r>
          </w:p>
        </w:tc>
      </w:tr>
      <w:tr w:rsidR="00CE354E" w:rsidRPr="00993E13" w14:paraId="6E39807F" w14:textId="5EEDEF65" w:rsidTr="003A5896">
        <w:tc>
          <w:tcPr>
            <w:tcW w:w="852" w:type="dxa"/>
            <w:shd w:val="clear" w:color="auto" w:fill="auto"/>
          </w:tcPr>
          <w:p w14:paraId="1214F91D" w14:textId="03C2DD28" w:rsidR="00CE354E" w:rsidRPr="00995692" w:rsidRDefault="00CE354E" w:rsidP="004639DD">
            <w:pPr>
              <w:shd w:val="clear" w:color="auto" w:fill="FFFFFF" w:themeFill="background1"/>
              <w:suppressAutoHyphens/>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82.</w:t>
            </w:r>
          </w:p>
        </w:tc>
        <w:tc>
          <w:tcPr>
            <w:tcW w:w="2151" w:type="dxa"/>
            <w:shd w:val="clear" w:color="auto" w:fill="FFFFFF" w:themeFill="background1"/>
          </w:tcPr>
          <w:p w14:paraId="49A58D13" w14:textId="31F252D0"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Izstrādāt ĪADT vizuālo identitāti</w:t>
            </w:r>
          </w:p>
        </w:tc>
        <w:tc>
          <w:tcPr>
            <w:tcW w:w="1006" w:type="dxa"/>
            <w:shd w:val="clear" w:color="auto" w:fill="FFFFFF" w:themeFill="background1"/>
          </w:tcPr>
          <w:p w14:paraId="038BA7A1" w14:textId="314B53F8"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shd w:val="clear" w:color="auto" w:fill="FFFFFF" w:themeFill="background1"/>
          </w:tcPr>
          <w:p w14:paraId="1FAA8975" w14:textId="31E1114F" w:rsidR="00CE354E" w:rsidRPr="00995692" w:rsidRDefault="00CE354E" w:rsidP="004639D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E.Ezeriņa</w:t>
            </w:r>
          </w:p>
        </w:tc>
        <w:tc>
          <w:tcPr>
            <w:tcW w:w="2561" w:type="dxa"/>
            <w:shd w:val="clear" w:color="auto" w:fill="FFFFFF" w:themeFill="background1"/>
          </w:tcPr>
          <w:p w14:paraId="6C68094B" w14:textId="3837EEA2" w:rsidR="00CE354E" w:rsidRPr="00995692" w:rsidRDefault="00CE354E" w:rsidP="004639DD">
            <w:pPr>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Apkopotas vajadzības un definēts uzdevums</w:t>
            </w:r>
            <w:r w:rsidRPr="00995692">
              <w:t xml:space="preserve"> </w:t>
            </w:r>
            <w:r w:rsidRPr="00995692">
              <w:rPr>
                <w:rFonts w:ascii="Times New Roman" w:hAnsi="Times New Roman" w:cs="Times New Roman"/>
                <w:color w:val="000000" w:themeColor="text1"/>
              </w:rPr>
              <w:t>ĪADT vizuālās identitātes izstrādei, izstrādāta tehniskā specifikācija. Apkopotas un analizētas citu iestāžu īstenotās iepirkumu procesdūras logo pārstrādes pakalpojumam.</w:t>
            </w:r>
          </w:p>
        </w:tc>
        <w:tc>
          <w:tcPr>
            <w:tcW w:w="2551" w:type="dxa"/>
            <w:shd w:val="clear" w:color="auto" w:fill="FFFFFF" w:themeFill="background1"/>
          </w:tcPr>
          <w:p w14:paraId="3143F54F" w14:textId="54CA8EE6" w:rsidR="00CE354E" w:rsidRPr="00067917" w:rsidRDefault="00CE354E" w:rsidP="004639DD">
            <w:pPr>
              <w:spacing w:after="0" w:line="240" w:lineRule="auto"/>
              <w:jc w:val="both"/>
              <w:rPr>
                <w:rFonts w:ascii="Times New Roman" w:hAnsi="Times New Roman" w:cs="Times New Roman"/>
                <w:color w:val="000000" w:themeColor="text1"/>
              </w:rPr>
            </w:pPr>
            <w:r w:rsidRPr="00067917">
              <w:rPr>
                <w:rFonts w:ascii="Times New Roman" w:hAnsi="Times New Roman" w:cs="Times New Roman"/>
                <w:color w:val="000000" w:themeColor="text1"/>
              </w:rPr>
              <w:t xml:space="preserve">Īstenota cenu aptauja, balstoties uz saņemtajiem rezultātiem, pārstrādāta tehniskā specifikācija un cenu aptauja izsludināta atkārtoti, paredzot skiču iesniegšanu. Saņemts 1 piedāvājums.  </w:t>
            </w:r>
          </w:p>
        </w:tc>
        <w:tc>
          <w:tcPr>
            <w:tcW w:w="2552" w:type="dxa"/>
            <w:shd w:val="clear" w:color="auto" w:fill="FFFFFF" w:themeFill="background1"/>
          </w:tcPr>
          <w:p w14:paraId="5F3DB778" w14:textId="735176D2" w:rsidR="00CE354E" w:rsidRPr="00067917" w:rsidRDefault="00CE354E" w:rsidP="004639DD">
            <w:pPr>
              <w:spacing w:after="0" w:line="240" w:lineRule="auto"/>
              <w:jc w:val="both"/>
              <w:rPr>
                <w:rFonts w:ascii="Times New Roman" w:hAnsi="Times New Roman" w:cs="Times New Roman"/>
                <w:color w:val="000000" w:themeColor="text1"/>
              </w:rPr>
            </w:pPr>
            <w:r>
              <w:rPr>
                <w:rFonts w:ascii="Times New Roman" w:hAnsi="Times New Roman" w:cs="Times New Roman"/>
              </w:rPr>
              <w:t>S</w:t>
            </w:r>
            <w:r w:rsidRPr="00067917">
              <w:rPr>
                <w:rFonts w:ascii="Times New Roman" w:hAnsi="Times New Roman" w:cs="Times New Roman"/>
              </w:rPr>
              <w:t xml:space="preserve">aņemtais piedāvājums </w:t>
            </w:r>
            <w:r>
              <w:rPr>
                <w:rFonts w:ascii="Times New Roman" w:hAnsi="Times New Roman" w:cs="Times New Roman"/>
              </w:rPr>
              <w:t>nav atbalstīts</w:t>
            </w:r>
            <w:r w:rsidRPr="00067917">
              <w:rPr>
                <w:rFonts w:ascii="Times New Roman" w:hAnsi="Times New Roman" w:cs="Times New Roman"/>
              </w:rPr>
              <w:t>. Finanšu līdzekļu nepietiekamības dēļ, darba izpilde atlikta uz 2020.gadu.</w:t>
            </w:r>
          </w:p>
        </w:tc>
        <w:tc>
          <w:tcPr>
            <w:tcW w:w="2402" w:type="dxa"/>
            <w:shd w:val="clear" w:color="auto" w:fill="FFFFFF" w:themeFill="background1"/>
          </w:tcPr>
          <w:p w14:paraId="6905D7FF" w14:textId="51736E9C" w:rsidR="00CE354E" w:rsidRDefault="00CE354E" w:rsidP="004639DD">
            <w:pPr>
              <w:spacing w:after="0" w:line="240" w:lineRule="auto"/>
              <w:jc w:val="both"/>
              <w:rPr>
                <w:rFonts w:ascii="Times New Roman" w:hAnsi="Times New Roman" w:cs="Times New Roman"/>
              </w:rPr>
            </w:pPr>
            <w:r>
              <w:rPr>
                <w:rFonts w:ascii="Times New Roman" w:hAnsi="Times New Roman" w:cs="Times New Roman"/>
              </w:rPr>
              <w:t>S</w:t>
            </w:r>
            <w:r w:rsidRPr="00067917">
              <w:rPr>
                <w:rFonts w:ascii="Times New Roman" w:hAnsi="Times New Roman" w:cs="Times New Roman"/>
              </w:rPr>
              <w:t xml:space="preserve">aņemtais piedāvājums </w:t>
            </w:r>
            <w:r>
              <w:rPr>
                <w:rFonts w:ascii="Times New Roman" w:hAnsi="Times New Roman" w:cs="Times New Roman"/>
              </w:rPr>
              <w:t>nav atbalstīts</w:t>
            </w:r>
            <w:r w:rsidRPr="00067917">
              <w:rPr>
                <w:rFonts w:ascii="Times New Roman" w:hAnsi="Times New Roman" w:cs="Times New Roman"/>
              </w:rPr>
              <w:t>. Finanšu līdzekļu nepietiekamības dēļ, darba izpilde atlikta uz 2020.gadu.</w:t>
            </w:r>
          </w:p>
        </w:tc>
      </w:tr>
      <w:tr w:rsidR="00CE354E" w:rsidRPr="00993E13" w14:paraId="5C9F78B3" w14:textId="203C3777" w:rsidTr="003A5896">
        <w:tc>
          <w:tcPr>
            <w:tcW w:w="15310" w:type="dxa"/>
            <w:gridSpan w:val="8"/>
            <w:shd w:val="clear" w:color="auto" w:fill="FFFFFF" w:themeFill="background1"/>
          </w:tcPr>
          <w:p w14:paraId="4128A44D" w14:textId="37DD8EED"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color w:val="000000" w:themeColor="text1"/>
                <w:lang w:eastAsia="ar-SA"/>
              </w:rPr>
            </w:pPr>
            <w:r w:rsidRPr="00995692">
              <w:rPr>
                <w:rFonts w:ascii="Times New Roman" w:eastAsia="Times New Roman" w:hAnsi="Times New Roman" w:cs="Times New Roman"/>
                <w:b/>
                <w:color w:val="000000" w:themeColor="text1"/>
                <w:lang w:eastAsia="ar-SA"/>
              </w:rPr>
              <w:t xml:space="preserve">10. Nodrošināt kompensāciju izmaksu administrēšanu, kompensējot zemes īpašniekiem neiegūtos saimnieciskos labumus par nacionālas vai Eiropas Savienības </w:t>
            </w:r>
            <w:r w:rsidRPr="00995692">
              <w:rPr>
                <w:rFonts w:ascii="Times New Roman" w:eastAsia="Times New Roman" w:hAnsi="Times New Roman" w:cs="Times New Roman"/>
                <w:b/>
                <w:color w:val="000000" w:themeColor="text1"/>
                <w:lang w:eastAsia="ar-SA"/>
              </w:rPr>
              <w:lastRenderedPageBreak/>
              <w:t>nozīmes dabas vērtību saglabāšanu</w:t>
            </w:r>
          </w:p>
        </w:tc>
      </w:tr>
      <w:tr w:rsidR="00CE354E" w:rsidRPr="00993E13" w14:paraId="131F97CC" w14:textId="6CEA7BEF" w:rsidTr="003A5896">
        <w:tc>
          <w:tcPr>
            <w:tcW w:w="852" w:type="dxa"/>
            <w:shd w:val="clear" w:color="auto" w:fill="auto"/>
          </w:tcPr>
          <w:p w14:paraId="6CE655F3" w14:textId="42293856" w:rsidR="00CE354E" w:rsidRPr="00995692" w:rsidRDefault="00CE354E" w:rsidP="004639DD">
            <w:pPr>
              <w:shd w:val="clear" w:color="auto" w:fill="FFFFFF" w:themeFill="background1"/>
              <w:suppressAutoHyphens/>
              <w:snapToGrid w:val="0"/>
              <w:spacing w:after="0" w:line="240" w:lineRule="auto"/>
              <w:jc w:val="center"/>
              <w:rPr>
                <w:rFonts w:ascii="Times New Roman" w:eastAsia="Times New Roman" w:hAnsi="Times New Roman" w:cs="Times New Roman"/>
                <w:color w:val="000000" w:themeColor="text1"/>
                <w:lang w:eastAsia="ar-SA"/>
              </w:rPr>
            </w:pPr>
            <w:bookmarkStart w:id="11" w:name="_Hlk27403584"/>
            <w:r w:rsidRPr="00995692">
              <w:rPr>
                <w:rFonts w:ascii="Times New Roman" w:eastAsia="Times New Roman" w:hAnsi="Times New Roman" w:cs="Times New Roman"/>
                <w:color w:val="000000" w:themeColor="text1"/>
                <w:lang w:eastAsia="ar-SA"/>
              </w:rPr>
              <w:lastRenderedPageBreak/>
              <w:t>83.</w:t>
            </w:r>
          </w:p>
        </w:tc>
        <w:tc>
          <w:tcPr>
            <w:tcW w:w="2151" w:type="dxa"/>
            <w:shd w:val="clear" w:color="auto" w:fill="FFFFFF" w:themeFill="background1"/>
          </w:tcPr>
          <w:p w14:paraId="777131E8" w14:textId="7E517BD6"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Izmaksāt kompensāciju par saimnieciskās darbības ierobežojumiem ĪADT un mikroliegumos, </w:t>
            </w:r>
            <w:r w:rsidRPr="00995692">
              <w:rPr>
                <w:rFonts w:ascii="Times New Roman" w:eastAsia="Times New Roman" w:hAnsi="Times New Roman" w:cs="Times New Roman"/>
                <w:b/>
                <w:color w:val="000000" w:themeColor="text1"/>
                <w:lang w:eastAsia="ar-SA"/>
              </w:rPr>
              <w:t>75 %</w:t>
            </w:r>
            <w:r w:rsidRPr="00995692">
              <w:rPr>
                <w:rFonts w:ascii="Times New Roman" w:eastAsia="Times New Roman" w:hAnsi="Times New Roman" w:cs="Times New Roman"/>
                <w:color w:val="000000" w:themeColor="text1"/>
                <w:lang w:eastAsia="ar-SA"/>
              </w:rPr>
              <w:t xml:space="preserve"> gadā no pieprasījumiem</w:t>
            </w:r>
          </w:p>
        </w:tc>
        <w:tc>
          <w:tcPr>
            <w:tcW w:w="1006" w:type="dxa"/>
            <w:shd w:val="clear" w:color="auto" w:fill="FFFFFF" w:themeFill="background1"/>
          </w:tcPr>
          <w:p w14:paraId="2E1D47CA" w14:textId="77777777"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shd w:val="clear" w:color="auto" w:fill="FFFFFF" w:themeFill="background1"/>
          </w:tcPr>
          <w:p w14:paraId="3457DE76" w14:textId="77777777"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I.Timze</w:t>
            </w:r>
          </w:p>
        </w:tc>
        <w:tc>
          <w:tcPr>
            <w:tcW w:w="2561" w:type="dxa"/>
            <w:shd w:val="clear" w:color="auto" w:fill="auto"/>
          </w:tcPr>
          <w:p w14:paraId="71C713F5" w14:textId="2936F144" w:rsidR="00CE354E" w:rsidRPr="00995692" w:rsidRDefault="00CE354E" w:rsidP="004639DD">
            <w:pPr>
              <w:shd w:val="clear" w:color="auto" w:fill="FFFFFF"/>
              <w:tabs>
                <w:tab w:val="left" w:pos="0"/>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Saņemti 5 zemes īpašnieku pieprasījumi</w:t>
            </w:r>
            <w:r w:rsidRPr="00995692">
              <w:rPr>
                <w:rFonts w:ascii="Times New Roman" w:eastAsia="Times New Roman" w:hAnsi="Times New Roman"/>
                <w:color w:val="000000" w:themeColor="text1"/>
                <w:lang w:eastAsia="ar-SA"/>
              </w:rPr>
              <w:t xml:space="preserve"> (pēc piekritības)</w:t>
            </w:r>
            <w:r w:rsidRPr="00995692">
              <w:rPr>
                <w:rFonts w:ascii="Times New Roman" w:eastAsia="Times New Roman" w:hAnsi="Times New Roman" w:cs="Times New Roman"/>
                <w:color w:val="000000" w:themeColor="text1"/>
                <w:lang w:eastAsia="ar-SA"/>
              </w:rPr>
              <w:t>.</w:t>
            </w:r>
          </w:p>
          <w:p w14:paraId="7D558986" w14:textId="0DF69359" w:rsidR="00CE354E" w:rsidRPr="00995692" w:rsidRDefault="00CE354E" w:rsidP="004639DD">
            <w:pPr>
              <w:shd w:val="clear" w:color="auto" w:fill="FFFFFF"/>
              <w:tabs>
                <w:tab w:val="left" w:pos="0"/>
                <w:tab w:val="left" w:pos="4443"/>
                <w:tab w:val="left" w:pos="7683"/>
              </w:tabs>
              <w:suppressAutoHyphens/>
              <w:snapToGrid w:val="0"/>
              <w:spacing w:after="0" w:line="240" w:lineRule="auto"/>
              <w:ind w:right="-57"/>
              <w:jc w:val="both"/>
              <w:rPr>
                <w:rFonts w:ascii="Times New Roman" w:eastAsia="Times New Roman" w:hAnsi="Times New Roman"/>
                <w:color w:val="000000" w:themeColor="text1"/>
                <w:lang w:eastAsia="ar-SA"/>
              </w:rPr>
            </w:pPr>
            <w:r w:rsidRPr="00995692">
              <w:rPr>
                <w:rFonts w:ascii="Times New Roman" w:eastAsia="Times New Roman" w:hAnsi="Times New Roman"/>
                <w:color w:val="000000" w:themeColor="text1"/>
                <w:lang w:eastAsia="ar-SA"/>
              </w:rPr>
              <w:t>Saņemti 2 zemes īpašnieku pieprasījumi (pārsūtīti pēc piekritības LAD).</w:t>
            </w:r>
          </w:p>
          <w:p w14:paraId="29FE12AF" w14:textId="34A3FB88" w:rsidR="00CE354E" w:rsidRPr="00995692" w:rsidRDefault="00CE354E" w:rsidP="004639DD">
            <w:pPr>
              <w:shd w:val="clear" w:color="auto" w:fill="FFFFFF"/>
              <w:tabs>
                <w:tab w:val="left" w:pos="0"/>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Pārskata periodā nav izmaksāta kompensācija par saimnieciskās darbības ierobežojumiem ĪADT un mikroliegumos.</w:t>
            </w:r>
          </w:p>
        </w:tc>
        <w:tc>
          <w:tcPr>
            <w:tcW w:w="2551" w:type="dxa"/>
          </w:tcPr>
          <w:p w14:paraId="3E815D8A" w14:textId="178E325F" w:rsidR="00CE354E" w:rsidRPr="004736F8" w:rsidRDefault="00CE354E" w:rsidP="004639DD">
            <w:pPr>
              <w:shd w:val="clear" w:color="auto" w:fill="FFFFFF"/>
              <w:tabs>
                <w:tab w:val="left" w:pos="0"/>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4736F8">
              <w:rPr>
                <w:rFonts w:ascii="Times New Roman" w:eastAsia="Times New Roman" w:hAnsi="Times New Roman" w:cs="Times New Roman"/>
                <w:color w:val="000000" w:themeColor="text1"/>
                <w:lang w:eastAsia="ar-SA"/>
              </w:rPr>
              <w:t>Saņemti 2</w:t>
            </w:r>
            <w:r>
              <w:rPr>
                <w:rFonts w:ascii="Times New Roman" w:eastAsia="Times New Roman" w:hAnsi="Times New Roman" w:cs="Times New Roman"/>
                <w:color w:val="000000" w:themeColor="text1"/>
                <w:lang w:eastAsia="ar-SA"/>
              </w:rPr>
              <w:t>3</w:t>
            </w:r>
            <w:r w:rsidRPr="004736F8">
              <w:rPr>
                <w:rFonts w:ascii="Times New Roman" w:eastAsia="Times New Roman" w:hAnsi="Times New Roman" w:cs="Times New Roman"/>
                <w:color w:val="000000" w:themeColor="text1"/>
                <w:lang w:eastAsia="ar-SA"/>
              </w:rPr>
              <w:t xml:space="preserve"> zemes īpašnieku pieprasījumi (pēc piekritības). </w:t>
            </w:r>
          </w:p>
          <w:p w14:paraId="03EE5AF1" w14:textId="77777777" w:rsidR="00CE354E" w:rsidRPr="004736F8" w:rsidRDefault="00CE354E" w:rsidP="004639DD">
            <w:pPr>
              <w:shd w:val="clear" w:color="auto" w:fill="FFFFFF"/>
              <w:tabs>
                <w:tab w:val="left" w:pos="0"/>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4736F8">
              <w:rPr>
                <w:rFonts w:ascii="Times New Roman" w:eastAsia="Times New Roman" w:hAnsi="Times New Roman" w:cs="Times New Roman"/>
                <w:color w:val="000000" w:themeColor="text1"/>
                <w:lang w:eastAsia="ar-SA"/>
              </w:rPr>
              <w:t>Saņemti 4 zemes īpašnieku pieprasījumi (pārsūtīti</w:t>
            </w:r>
            <w:r w:rsidRPr="004736F8">
              <w:t xml:space="preserve"> </w:t>
            </w:r>
            <w:r w:rsidRPr="004736F8">
              <w:rPr>
                <w:rFonts w:ascii="Times New Roman" w:eastAsia="Times New Roman" w:hAnsi="Times New Roman" w:cs="Times New Roman"/>
                <w:color w:val="000000" w:themeColor="text1"/>
                <w:lang w:eastAsia="ar-SA"/>
              </w:rPr>
              <w:t>pēc piekritības LAD).</w:t>
            </w:r>
          </w:p>
          <w:p w14:paraId="6A2380ED" w14:textId="77777777" w:rsidR="00CE354E" w:rsidRPr="004736F8" w:rsidRDefault="00CE354E" w:rsidP="004639DD">
            <w:pPr>
              <w:shd w:val="clear" w:color="auto" w:fill="FFFFFF"/>
              <w:tabs>
                <w:tab w:val="left" w:pos="0"/>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4736F8">
              <w:rPr>
                <w:rFonts w:ascii="Times New Roman" w:eastAsia="Times New Roman" w:hAnsi="Times New Roman" w:cs="Times New Roman"/>
                <w:color w:val="000000" w:themeColor="text1"/>
                <w:lang w:eastAsia="ar-SA"/>
              </w:rPr>
              <w:t>Pieņemti 2 lēmumi par kompensācijas izmaksu.</w:t>
            </w:r>
          </w:p>
          <w:p w14:paraId="3894E2D1" w14:textId="6F15F8D5" w:rsidR="00CE354E" w:rsidRPr="004736F8" w:rsidRDefault="00CE354E" w:rsidP="004639DD">
            <w:pPr>
              <w:shd w:val="clear" w:color="auto" w:fill="FFFFFF"/>
              <w:tabs>
                <w:tab w:val="left" w:pos="0"/>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4736F8">
              <w:rPr>
                <w:rFonts w:ascii="Times New Roman" w:eastAsia="Times New Roman" w:hAnsi="Times New Roman" w:cs="Times New Roman"/>
                <w:color w:val="000000" w:themeColor="text1"/>
                <w:lang w:eastAsia="ar-SA"/>
              </w:rPr>
              <w:t>Pārskata periodā nav izmaksāta kompensācija par saimnieciskās darbības ierobežojumiem ĪADT un mikroliegumos.</w:t>
            </w:r>
          </w:p>
        </w:tc>
        <w:tc>
          <w:tcPr>
            <w:tcW w:w="2552" w:type="dxa"/>
          </w:tcPr>
          <w:p w14:paraId="38370714" w14:textId="6E40F084" w:rsidR="00CE354E" w:rsidRPr="000F464F" w:rsidRDefault="00CE354E" w:rsidP="004639DD">
            <w:pPr>
              <w:shd w:val="clear" w:color="auto" w:fill="FFFFFF"/>
              <w:tabs>
                <w:tab w:val="left" w:pos="0"/>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F464F">
              <w:rPr>
                <w:rFonts w:ascii="Times New Roman" w:eastAsia="Times New Roman" w:hAnsi="Times New Roman" w:cs="Times New Roman"/>
                <w:color w:val="000000" w:themeColor="text1"/>
                <w:lang w:eastAsia="ar-SA"/>
              </w:rPr>
              <w:t xml:space="preserve">Saņemti 3 zemes īpašnieku pieprasījumi </w:t>
            </w:r>
            <w:r w:rsidRPr="000F464F">
              <w:rPr>
                <w:rFonts w:ascii="Times New Roman" w:eastAsia="Times New Roman" w:hAnsi="Times New Roman"/>
                <w:color w:val="000000" w:themeColor="text1"/>
                <w:lang w:eastAsia="ar-SA"/>
              </w:rPr>
              <w:t>(pēc piekritības)</w:t>
            </w:r>
            <w:r w:rsidRPr="000F464F">
              <w:rPr>
                <w:rFonts w:ascii="Times New Roman" w:eastAsia="Times New Roman" w:hAnsi="Times New Roman" w:cs="Times New Roman"/>
                <w:color w:val="000000" w:themeColor="text1"/>
                <w:lang w:eastAsia="ar-SA"/>
              </w:rPr>
              <w:t>.</w:t>
            </w:r>
          </w:p>
          <w:p w14:paraId="49216A9F" w14:textId="77777777" w:rsidR="00CE354E" w:rsidRPr="000F464F" w:rsidRDefault="00CE354E" w:rsidP="004639DD">
            <w:pPr>
              <w:shd w:val="clear" w:color="auto" w:fill="FFFFFF"/>
              <w:tabs>
                <w:tab w:val="left" w:pos="0"/>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0F464F">
              <w:rPr>
                <w:rFonts w:ascii="Times New Roman" w:eastAsia="Times New Roman" w:hAnsi="Times New Roman" w:cs="Times New Roman"/>
                <w:color w:val="000000" w:themeColor="text1"/>
                <w:lang w:eastAsia="ar-SA"/>
              </w:rPr>
              <w:t xml:space="preserve">Pieņemti </w:t>
            </w:r>
            <w:r w:rsidRPr="000F464F">
              <w:rPr>
                <w:rFonts w:ascii="Times New Roman" w:eastAsia="Times New Roman" w:hAnsi="Times New Roman" w:cs="Times New Roman"/>
                <w:lang w:eastAsia="ar-SA"/>
              </w:rPr>
              <w:t>23 lēmumi par kompensācijas izmaksu.</w:t>
            </w:r>
          </w:p>
          <w:p w14:paraId="4EE951EF" w14:textId="5ED4BCE7" w:rsidR="00CE354E" w:rsidRPr="000F464F" w:rsidRDefault="00CE354E" w:rsidP="004639DD">
            <w:pPr>
              <w:shd w:val="clear" w:color="auto" w:fill="FFFFFF"/>
              <w:tabs>
                <w:tab w:val="left" w:pos="0"/>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F464F">
              <w:rPr>
                <w:rFonts w:ascii="Times New Roman" w:eastAsia="Times New Roman" w:hAnsi="Times New Roman"/>
                <w:lang w:eastAsia="ar-SA"/>
              </w:rPr>
              <w:t xml:space="preserve">Izmaksāta kompensācija – ikgadējie atbalsta maksājumi par saimnieciskās darbības ierobežojumiem ĪADT un mikroliegumos </w:t>
            </w:r>
            <w:r w:rsidRPr="000F464F">
              <w:rPr>
                <w:rFonts w:ascii="Times New Roman" w:eastAsia="Times New Roman" w:hAnsi="Times New Roman"/>
                <w:b/>
                <w:bCs/>
                <w:lang w:eastAsia="ar-SA"/>
              </w:rPr>
              <w:t>23</w:t>
            </w:r>
            <w:r w:rsidRPr="000F464F">
              <w:rPr>
                <w:rFonts w:ascii="Times New Roman" w:eastAsia="Times New Roman" w:hAnsi="Times New Roman"/>
                <w:lang w:eastAsia="ar-SA"/>
              </w:rPr>
              <w:t xml:space="preserve"> īpašumos</w:t>
            </w:r>
            <w:r w:rsidRPr="000F464F">
              <w:t xml:space="preserve"> </w:t>
            </w:r>
            <w:r w:rsidRPr="000F464F">
              <w:rPr>
                <w:rFonts w:ascii="Times New Roman" w:eastAsia="Times New Roman" w:hAnsi="Times New Roman"/>
                <w:b/>
                <w:bCs/>
                <w:lang w:eastAsia="ar-SA"/>
              </w:rPr>
              <w:t>11 025,36</w:t>
            </w:r>
            <w:r w:rsidRPr="000F464F">
              <w:rPr>
                <w:rFonts w:ascii="Times New Roman" w:eastAsia="Times New Roman" w:hAnsi="Times New Roman"/>
                <w:lang w:eastAsia="ar-SA"/>
              </w:rPr>
              <w:t xml:space="preserve">  EUR apmērā</w:t>
            </w:r>
            <w:r>
              <w:rPr>
                <w:rFonts w:ascii="Times New Roman" w:eastAsia="Times New Roman" w:hAnsi="Times New Roman"/>
                <w:lang w:eastAsia="ar-SA"/>
              </w:rPr>
              <w:t xml:space="preserve"> -</w:t>
            </w:r>
            <w:r w:rsidRPr="000F464F">
              <w:rPr>
                <w:rFonts w:ascii="Times New Roman" w:eastAsia="Times New Roman" w:hAnsi="Times New Roman" w:cs="Times New Roman"/>
                <w:color w:val="000000" w:themeColor="text1"/>
                <w:lang w:eastAsia="ar-SA"/>
              </w:rPr>
              <w:t xml:space="preserve"> </w:t>
            </w:r>
            <w:r w:rsidRPr="000F464F">
              <w:rPr>
                <w:rFonts w:ascii="Times New Roman" w:eastAsia="Times New Roman" w:hAnsi="Times New Roman" w:cs="Times New Roman"/>
                <w:b/>
                <w:bCs/>
                <w:color w:val="000000" w:themeColor="text1"/>
                <w:lang w:eastAsia="ar-SA"/>
              </w:rPr>
              <w:t>74</w:t>
            </w:r>
            <w:r w:rsidRPr="006D1CC9">
              <w:rPr>
                <w:rFonts w:ascii="Times New Roman" w:eastAsia="Times New Roman" w:hAnsi="Times New Roman" w:cs="Times New Roman"/>
                <w:b/>
                <w:bCs/>
                <w:color w:val="000000" w:themeColor="text1"/>
                <w:lang w:eastAsia="ar-SA"/>
              </w:rPr>
              <w:t>,2 %</w:t>
            </w:r>
            <w:r w:rsidRPr="000F464F">
              <w:rPr>
                <w:rFonts w:ascii="Times New Roman" w:eastAsia="Times New Roman" w:hAnsi="Times New Roman" w:cs="Times New Roman"/>
                <w:color w:val="000000" w:themeColor="text1"/>
                <w:lang w:eastAsia="ar-SA"/>
              </w:rPr>
              <w:t xml:space="preserve"> no </w:t>
            </w:r>
            <w:r w:rsidRPr="000F464F">
              <w:rPr>
                <w:rFonts w:ascii="Times New Roman" w:eastAsia="Times New Roman" w:hAnsi="Times New Roman" w:cs="Times New Roman"/>
                <w:b/>
                <w:bCs/>
                <w:color w:val="000000" w:themeColor="text1"/>
                <w:lang w:eastAsia="ar-SA"/>
              </w:rPr>
              <w:t>9 mēn.</w:t>
            </w:r>
            <w:r w:rsidRPr="000F464F">
              <w:rPr>
                <w:rFonts w:ascii="Times New Roman" w:eastAsia="Times New Roman" w:hAnsi="Times New Roman" w:cs="Times New Roman"/>
                <w:color w:val="000000" w:themeColor="text1"/>
                <w:lang w:eastAsia="ar-SA"/>
              </w:rPr>
              <w:t xml:space="preserve"> saņemtajiem pieprasījumiem.</w:t>
            </w:r>
          </w:p>
        </w:tc>
        <w:tc>
          <w:tcPr>
            <w:tcW w:w="2402" w:type="dxa"/>
          </w:tcPr>
          <w:p w14:paraId="2066D953" w14:textId="77777777" w:rsidR="00CE354E" w:rsidRPr="001221DF" w:rsidRDefault="00CE354E" w:rsidP="007A5B66">
            <w:pPr>
              <w:shd w:val="clear" w:color="auto" w:fill="FFFFFF"/>
              <w:tabs>
                <w:tab w:val="left" w:pos="0"/>
                <w:tab w:val="left" w:pos="4443"/>
                <w:tab w:val="left" w:pos="7683"/>
              </w:tabs>
              <w:suppressAutoHyphens/>
              <w:snapToGrid w:val="0"/>
              <w:spacing w:after="0" w:line="240" w:lineRule="auto"/>
              <w:ind w:right="32"/>
              <w:jc w:val="both"/>
              <w:rPr>
                <w:rFonts w:ascii="Times New Roman" w:eastAsia="Times New Roman" w:hAnsi="Times New Roman" w:cs="Times New Roman"/>
                <w:color w:val="000000" w:themeColor="text1"/>
                <w:lang w:eastAsia="ar-SA"/>
              </w:rPr>
            </w:pPr>
            <w:r w:rsidRPr="001221DF">
              <w:rPr>
                <w:rFonts w:ascii="Times New Roman" w:eastAsia="Times New Roman" w:hAnsi="Times New Roman" w:cs="Times New Roman"/>
                <w:color w:val="000000" w:themeColor="text1"/>
                <w:lang w:eastAsia="ar-SA"/>
              </w:rPr>
              <w:t xml:space="preserve">Saņemti 4 zemes īpašnieku pieprasījumi (pēc piekritības). </w:t>
            </w:r>
          </w:p>
          <w:p w14:paraId="24AC031F" w14:textId="77777777" w:rsidR="00CE354E" w:rsidRPr="001221DF" w:rsidRDefault="00CE354E" w:rsidP="007A5B66">
            <w:pPr>
              <w:shd w:val="clear" w:color="auto" w:fill="FFFFFF"/>
              <w:tabs>
                <w:tab w:val="left" w:pos="0"/>
                <w:tab w:val="left" w:pos="4443"/>
                <w:tab w:val="left" w:pos="7683"/>
              </w:tabs>
              <w:suppressAutoHyphens/>
              <w:snapToGrid w:val="0"/>
              <w:spacing w:after="0" w:line="240" w:lineRule="auto"/>
              <w:ind w:right="32"/>
              <w:jc w:val="both"/>
              <w:rPr>
                <w:rFonts w:ascii="Times New Roman" w:eastAsia="Times New Roman" w:hAnsi="Times New Roman" w:cs="Times New Roman"/>
                <w:color w:val="000000" w:themeColor="text1"/>
                <w:lang w:eastAsia="ar-SA"/>
              </w:rPr>
            </w:pPr>
            <w:r w:rsidRPr="001221DF">
              <w:rPr>
                <w:rFonts w:ascii="Times New Roman" w:eastAsia="Times New Roman" w:hAnsi="Times New Roman" w:cs="Times New Roman"/>
                <w:color w:val="000000" w:themeColor="text1"/>
                <w:lang w:eastAsia="ar-SA"/>
              </w:rPr>
              <w:t>Pieņemti 2 lēmumi par kompensācijas izmaksu.</w:t>
            </w:r>
          </w:p>
          <w:p w14:paraId="2636B9C9" w14:textId="77777777" w:rsidR="00CE354E" w:rsidRPr="001C49FD" w:rsidRDefault="00CE354E" w:rsidP="007A5B66">
            <w:pPr>
              <w:shd w:val="clear" w:color="auto" w:fill="FFFFFF"/>
              <w:tabs>
                <w:tab w:val="left" w:pos="0"/>
                <w:tab w:val="left" w:pos="4443"/>
                <w:tab w:val="left" w:pos="7683"/>
              </w:tabs>
              <w:suppressAutoHyphens/>
              <w:snapToGrid w:val="0"/>
              <w:spacing w:after="0" w:line="240" w:lineRule="auto"/>
              <w:ind w:right="32"/>
              <w:jc w:val="both"/>
              <w:rPr>
                <w:rFonts w:ascii="Times New Roman" w:eastAsia="Times New Roman" w:hAnsi="Times New Roman"/>
                <w:color w:val="000000" w:themeColor="text1"/>
                <w:lang w:eastAsia="ar-SA"/>
              </w:rPr>
            </w:pPr>
            <w:r w:rsidRPr="001221DF">
              <w:rPr>
                <w:rFonts w:ascii="Times New Roman" w:eastAsia="Times New Roman" w:hAnsi="Times New Roman"/>
                <w:color w:val="000000" w:themeColor="text1"/>
                <w:lang w:eastAsia="ar-SA"/>
              </w:rPr>
              <w:t xml:space="preserve">Pārskata periodā nav izmaksāta kompensācija par </w:t>
            </w:r>
            <w:r w:rsidRPr="001C49FD">
              <w:rPr>
                <w:rFonts w:ascii="Times New Roman" w:eastAsia="Times New Roman" w:hAnsi="Times New Roman"/>
                <w:color w:val="000000" w:themeColor="text1"/>
                <w:lang w:eastAsia="ar-SA"/>
              </w:rPr>
              <w:t>saimnieciskās darbības ierobežojumiem ĪADT un mikroliegumos.</w:t>
            </w:r>
          </w:p>
          <w:p w14:paraId="7B5095D3" w14:textId="77777777" w:rsidR="00CE354E" w:rsidRPr="001C49FD" w:rsidRDefault="00CE354E" w:rsidP="007A5B66">
            <w:pPr>
              <w:shd w:val="clear" w:color="auto" w:fill="FFFFFF"/>
              <w:tabs>
                <w:tab w:val="left" w:pos="0"/>
                <w:tab w:val="left" w:pos="4443"/>
                <w:tab w:val="left" w:pos="7683"/>
              </w:tabs>
              <w:suppressAutoHyphens/>
              <w:snapToGrid w:val="0"/>
              <w:spacing w:after="0" w:line="240" w:lineRule="auto"/>
              <w:ind w:right="32"/>
              <w:jc w:val="both"/>
              <w:rPr>
                <w:rFonts w:ascii="Times New Roman" w:eastAsia="Times New Roman" w:hAnsi="Times New Roman"/>
                <w:b/>
                <w:bCs/>
                <w:color w:val="000000" w:themeColor="text1"/>
                <w:lang w:eastAsia="ar-SA"/>
              </w:rPr>
            </w:pPr>
          </w:p>
          <w:p w14:paraId="519D6E6C" w14:textId="3DD66B85" w:rsidR="00CE354E" w:rsidRPr="001C49FD" w:rsidRDefault="00CE354E" w:rsidP="007A5B66">
            <w:pPr>
              <w:shd w:val="clear" w:color="auto" w:fill="FFFFFF"/>
              <w:tabs>
                <w:tab w:val="left" w:pos="0"/>
                <w:tab w:val="left" w:pos="4443"/>
                <w:tab w:val="left" w:pos="7683"/>
              </w:tabs>
              <w:suppressAutoHyphens/>
              <w:snapToGrid w:val="0"/>
              <w:spacing w:after="0" w:line="240" w:lineRule="auto"/>
              <w:ind w:right="32"/>
              <w:jc w:val="both"/>
              <w:rPr>
                <w:rFonts w:ascii="Times New Roman" w:eastAsia="Times New Roman" w:hAnsi="Times New Roman"/>
                <w:color w:val="000000" w:themeColor="text1"/>
                <w:lang w:eastAsia="ar-SA"/>
              </w:rPr>
            </w:pPr>
            <w:r w:rsidRPr="001C49FD">
              <w:rPr>
                <w:rFonts w:ascii="Times New Roman" w:eastAsia="Times New Roman" w:hAnsi="Times New Roman"/>
                <w:b/>
                <w:bCs/>
                <w:color w:val="000000" w:themeColor="text1"/>
                <w:lang w:eastAsia="ar-SA"/>
              </w:rPr>
              <w:t xml:space="preserve">Gadā </w:t>
            </w:r>
            <w:r w:rsidRPr="001C49FD">
              <w:rPr>
                <w:rFonts w:ascii="Times New Roman" w:eastAsia="Times New Roman" w:hAnsi="Times New Roman"/>
                <w:color w:val="000000" w:themeColor="text1"/>
                <w:lang w:eastAsia="ar-SA"/>
              </w:rPr>
              <w:t xml:space="preserve">saņemti </w:t>
            </w:r>
            <w:r w:rsidRPr="001C49FD">
              <w:rPr>
                <w:rFonts w:ascii="Times New Roman" w:eastAsia="Times New Roman" w:hAnsi="Times New Roman"/>
                <w:b/>
                <w:bCs/>
                <w:color w:val="000000" w:themeColor="text1"/>
                <w:lang w:eastAsia="ar-SA"/>
              </w:rPr>
              <w:t>35</w:t>
            </w:r>
            <w:r w:rsidRPr="001C49FD">
              <w:rPr>
                <w:rFonts w:ascii="Times New Roman" w:eastAsia="Times New Roman" w:hAnsi="Times New Roman"/>
                <w:color w:val="000000" w:themeColor="text1"/>
                <w:lang w:eastAsia="ar-SA"/>
              </w:rPr>
              <w:t xml:space="preserve"> zemes īpašnieku pieprasījumi (pēc piekritības) un pieņemti 27 lēmumi par kompensācijas izmaksu.</w:t>
            </w:r>
          </w:p>
          <w:p w14:paraId="1691856E" w14:textId="5AFF1364" w:rsidR="00CE354E" w:rsidRPr="001221DF" w:rsidRDefault="00CE354E" w:rsidP="007A5B66">
            <w:pPr>
              <w:shd w:val="clear" w:color="auto" w:fill="FFFFFF"/>
              <w:tabs>
                <w:tab w:val="left" w:pos="0"/>
                <w:tab w:val="left" w:pos="4443"/>
                <w:tab w:val="left" w:pos="7683"/>
              </w:tabs>
              <w:suppressAutoHyphens/>
              <w:snapToGrid w:val="0"/>
              <w:spacing w:after="0" w:line="240" w:lineRule="auto"/>
              <w:ind w:right="32"/>
              <w:jc w:val="both"/>
              <w:rPr>
                <w:rFonts w:ascii="Times New Roman" w:eastAsia="Times New Roman" w:hAnsi="Times New Roman" w:cs="Times New Roman"/>
                <w:color w:val="000000" w:themeColor="text1"/>
                <w:lang w:eastAsia="ar-SA"/>
              </w:rPr>
            </w:pPr>
            <w:r w:rsidRPr="001C49FD">
              <w:rPr>
                <w:rFonts w:ascii="Times New Roman" w:eastAsia="Times New Roman" w:hAnsi="Times New Roman" w:cs="Times New Roman"/>
                <w:b/>
                <w:bCs/>
                <w:color w:val="000000" w:themeColor="text1"/>
                <w:lang w:eastAsia="ar-SA"/>
              </w:rPr>
              <w:t>Gadā</w:t>
            </w:r>
            <w:r w:rsidRPr="001C49FD">
              <w:rPr>
                <w:rFonts w:ascii="Times New Roman" w:eastAsia="Times New Roman" w:hAnsi="Times New Roman" w:cs="Times New Roman"/>
                <w:color w:val="000000" w:themeColor="text1"/>
                <w:lang w:eastAsia="ar-SA"/>
              </w:rPr>
              <w:t xml:space="preserve"> izmaksāta kompensācija</w:t>
            </w:r>
            <w:r w:rsidRPr="001C49FD">
              <w:t xml:space="preserve"> </w:t>
            </w:r>
            <w:r>
              <w:t xml:space="preserve">- </w:t>
            </w:r>
            <w:r w:rsidRPr="001C49FD">
              <w:rPr>
                <w:rFonts w:ascii="Times New Roman" w:eastAsia="Times New Roman" w:hAnsi="Times New Roman" w:cs="Times New Roman"/>
                <w:color w:val="000000" w:themeColor="text1"/>
                <w:lang w:eastAsia="ar-SA"/>
              </w:rPr>
              <w:t xml:space="preserve">ikgadējie atbalsta maksājumi par saimnieciskās darbības ierobežojumiem ĪADT un mikroliegumos  </w:t>
            </w:r>
            <w:r w:rsidRPr="001C49FD">
              <w:rPr>
                <w:rFonts w:ascii="Times New Roman" w:eastAsia="Times New Roman" w:hAnsi="Times New Roman" w:cs="Times New Roman"/>
                <w:b/>
                <w:bCs/>
                <w:color w:val="000000" w:themeColor="text1"/>
                <w:lang w:eastAsia="ar-SA"/>
              </w:rPr>
              <w:t>23</w:t>
            </w:r>
            <w:r w:rsidRPr="001C49FD">
              <w:rPr>
                <w:rFonts w:ascii="Times New Roman" w:eastAsia="Times New Roman" w:hAnsi="Times New Roman" w:cs="Times New Roman"/>
                <w:color w:val="000000" w:themeColor="text1"/>
                <w:lang w:eastAsia="ar-SA"/>
              </w:rPr>
              <w:t xml:space="preserve"> īpašumos </w:t>
            </w:r>
            <w:r w:rsidRPr="001C49FD">
              <w:rPr>
                <w:rFonts w:ascii="Times New Roman" w:eastAsia="Times New Roman" w:hAnsi="Times New Roman" w:cs="Times New Roman"/>
                <w:b/>
                <w:bCs/>
                <w:color w:val="000000" w:themeColor="text1"/>
                <w:lang w:eastAsia="ar-SA"/>
              </w:rPr>
              <w:t>11 025,36</w:t>
            </w:r>
            <w:r w:rsidRPr="001C49FD">
              <w:rPr>
                <w:rFonts w:ascii="Times New Roman" w:eastAsia="Times New Roman" w:hAnsi="Times New Roman" w:cs="Times New Roman"/>
                <w:color w:val="000000" w:themeColor="text1"/>
                <w:lang w:eastAsia="ar-SA"/>
              </w:rPr>
              <w:t xml:space="preserve">  EUR apmērā</w:t>
            </w:r>
            <w:r>
              <w:rPr>
                <w:rFonts w:ascii="Times New Roman" w:eastAsia="Times New Roman" w:hAnsi="Times New Roman" w:cs="Times New Roman"/>
                <w:color w:val="000000" w:themeColor="text1"/>
                <w:lang w:eastAsia="ar-SA"/>
              </w:rPr>
              <w:t xml:space="preserve"> - </w:t>
            </w:r>
            <w:r w:rsidRPr="001C49FD">
              <w:rPr>
                <w:rFonts w:ascii="Times New Roman" w:eastAsia="Times New Roman" w:hAnsi="Times New Roman" w:cs="Times New Roman"/>
                <w:b/>
                <w:bCs/>
                <w:color w:val="000000" w:themeColor="text1"/>
                <w:lang w:eastAsia="ar-SA"/>
              </w:rPr>
              <w:t>65,7 %</w:t>
            </w:r>
            <w:r w:rsidRPr="001C49FD">
              <w:rPr>
                <w:rFonts w:ascii="Times New Roman" w:eastAsia="Times New Roman" w:hAnsi="Times New Roman" w:cs="Times New Roman"/>
                <w:color w:val="000000" w:themeColor="text1"/>
                <w:lang w:eastAsia="ar-SA"/>
              </w:rPr>
              <w:t xml:space="preserve"> no </w:t>
            </w:r>
            <w:r>
              <w:rPr>
                <w:rFonts w:ascii="Times New Roman" w:eastAsia="Times New Roman" w:hAnsi="Times New Roman" w:cs="Times New Roman"/>
                <w:color w:val="000000" w:themeColor="text1"/>
                <w:lang w:eastAsia="ar-SA"/>
              </w:rPr>
              <w:t xml:space="preserve">gadā </w:t>
            </w:r>
            <w:r w:rsidRPr="001C49FD">
              <w:rPr>
                <w:rFonts w:ascii="Times New Roman" w:eastAsia="Times New Roman" w:hAnsi="Times New Roman" w:cs="Times New Roman"/>
                <w:color w:val="000000" w:themeColor="text1"/>
                <w:lang w:eastAsia="ar-SA"/>
              </w:rPr>
              <w:t>saņemtajiem pieprasījumiem.</w:t>
            </w:r>
          </w:p>
        </w:tc>
      </w:tr>
      <w:bookmarkEnd w:id="11"/>
      <w:tr w:rsidR="00CE354E" w:rsidRPr="00993E13" w14:paraId="5F817706" w14:textId="67B87E56" w:rsidTr="003A5896">
        <w:tc>
          <w:tcPr>
            <w:tcW w:w="852" w:type="dxa"/>
            <w:tcBorders>
              <w:top w:val="single" w:sz="4" w:space="0" w:color="auto"/>
              <w:left w:val="single" w:sz="4" w:space="0" w:color="auto"/>
              <w:bottom w:val="single" w:sz="4" w:space="0" w:color="auto"/>
              <w:right w:val="single" w:sz="4" w:space="0" w:color="auto"/>
            </w:tcBorders>
            <w:shd w:val="clear" w:color="auto" w:fill="auto"/>
          </w:tcPr>
          <w:p w14:paraId="10CA4A63" w14:textId="26F9A958" w:rsidR="00CE354E" w:rsidRPr="00995692" w:rsidRDefault="00CE354E" w:rsidP="004639DD">
            <w:pPr>
              <w:shd w:val="clear" w:color="auto" w:fill="FFFFFF" w:themeFill="background1"/>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84.</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tcPr>
          <w:p w14:paraId="3B947B53" w14:textId="59473BA2"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Uzturēt kompensāciju par saimnieciskās darbības ierobežojumiem ĪADT un mikroliegumos izmaksu reģistru (elektronisko </w:t>
            </w:r>
            <w:r w:rsidRPr="00995692">
              <w:rPr>
                <w:rFonts w:ascii="Times New Roman" w:eastAsia="Times New Roman" w:hAnsi="Times New Roman" w:cs="Times New Roman"/>
                <w:color w:val="000000" w:themeColor="text1"/>
                <w:lang w:eastAsia="ar-SA"/>
              </w:rPr>
              <w:lastRenderedPageBreak/>
              <w:t xml:space="preserve">datubāzi) </w:t>
            </w:r>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tcPr>
          <w:p w14:paraId="095907CC" w14:textId="77777777"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lastRenderedPageBreak/>
              <w:t>31.12.</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8CD72E" w14:textId="77777777"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I.Timze</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tcPr>
          <w:p w14:paraId="3127D0C9" w14:textId="4F5483FE" w:rsidR="00CE354E" w:rsidRPr="00995692" w:rsidRDefault="00CE354E" w:rsidP="004639DD">
            <w:pPr>
              <w:shd w:val="clear" w:color="auto" w:fill="FFFFFF"/>
              <w:tabs>
                <w:tab w:val="left" w:pos="0"/>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Uzturēts kompensāciju izmaksu reģistrs (elektroniskā datubāze).</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D548D83" w14:textId="3DC63D23" w:rsidR="00CE354E" w:rsidRPr="00067917" w:rsidRDefault="00CE354E" w:rsidP="004639DD">
            <w:pPr>
              <w:shd w:val="clear" w:color="auto" w:fill="FFFFFF"/>
              <w:tabs>
                <w:tab w:val="left" w:pos="0"/>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Uzturēts kompensāciju izmaksu reģistrs (elektroniskā datubāze).</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AC59E27" w14:textId="2E4FA51D" w:rsidR="00CE354E" w:rsidRPr="00067917" w:rsidRDefault="00CE354E" w:rsidP="004639DD">
            <w:pPr>
              <w:shd w:val="clear" w:color="auto" w:fill="FFFFFF"/>
              <w:tabs>
                <w:tab w:val="left" w:pos="0"/>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Uzturēts un aktualizēts kompensāciju izmaksu reģistrs (elektroniskā datubāze) ar 2019.gadā izmaksātajām kompensācijām.</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BD39DFB" w14:textId="70BC21A2" w:rsidR="00CE354E" w:rsidRPr="001221DF" w:rsidRDefault="00CE354E" w:rsidP="007A5B66">
            <w:pPr>
              <w:shd w:val="clear" w:color="auto" w:fill="FFFFFF"/>
              <w:tabs>
                <w:tab w:val="left" w:pos="0"/>
                <w:tab w:val="left" w:pos="4443"/>
                <w:tab w:val="left" w:pos="7683"/>
              </w:tabs>
              <w:suppressAutoHyphens/>
              <w:snapToGrid w:val="0"/>
              <w:spacing w:after="0" w:line="240" w:lineRule="auto"/>
              <w:ind w:right="32"/>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Uzturēts kompensāciju izmaksu reģistrs (elektroniskā datubāze).</w:t>
            </w:r>
          </w:p>
        </w:tc>
      </w:tr>
      <w:tr w:rsidR="00217A1D" w:rsidRPr="00993E13" w14:paraId="35A493B6" w14:textId="70607FDF" w:rsidTr="003A5896">
        <w:tc>
          <w:tcPr>
            <w:tcW w:w="852" w:type="dxa"/>
            <w:shd w:val="clear" w:color="auto" w:fill="auto"/>
          </w:tcPr>
          <w:p w14:paraId="3E0F26E1" w14:textId="511B6B64" w:rsidR="00217A1D" w:rsidRPr="00792627" w:rsidRDefault="00217A1D" w:rsidP="00217A1D">
            <w:pPr>
              <w:shd w:val="clear" w:color="auto" w:fill="FFFFFF" w:themeFill="background1"/>
              <w:suppressAutoHyphens/>
              <w:snapToGrid w:val="0"/>
              <w:spacing w:after="0" w:line="240" w:lineRule="auto"/>
              <w:jc w:val="center"/>
              <w:rPr>
                <w:rFonts w:ascii="Times New Roman" w:eastAsia="Times New Roman" w:hAnsi="Times New Roman" w:cs="Times New Roman"/>
                <w:lang w:eastAsia="ar-SA"/>
              </w:rPr>
            </w:pPr>
            <w:r w:rsidRPr="00792627">
              <w:rPr>
                <w:rFonts w:ascii="Times New Roman" w:eastAsia="Times New Roman" w:hAnsi="Times New Roman" w:cs="Times New Roman"/>
                <w:lang w:eastAsia="ar-SA"/>
              </w:rPr>
              <w:lastRenderedPageBreak/>
              <w:t>85.</w:t>
            </w:r>
          </w:p>
        </w:tc>
        <w:tc>
          <w:tcPr>
            <w:tcW w:w="2151" w:type="dxa"/>
            <w:shd w:val="clear" w:color="auto" w:fill="FFFFFF" w:themeFill="background1"/>
          </w:tcPr>
          <w:p w14:paraId="648B95AC" w14:textId="20ADA3D8" w:rsidR="00217A1D" w:rsidRPr="00792627" w:rsidRDefault="00217A1D" w:rsidP="00217A1D">
            <w:pPr>
              <w:spacing w:after="0" w:line="240" w:lineRule="auto"/>
              <w:jc w:val="both"/>
              <w:rPr>
                <w:rFonts w:ascii="Times New Roman" w:hAnsi="Times New Roman" w:cs="Times New Roman"/>
                <w:color w:val="000000" w:themeColor="text1"/>
              </w:rPr>
            </w:pPr>
            <w:r w:rsidRPr="00792627">
              <w:rPr>
                <w:rFonts w:ascii="Times New Roman" w:hAnsi="Times New Roman" w:cs="Times New Roman"/>
                <w:color w:val="000000" w:themeColor="text1"/>
              </w:rPr>
              <w:t xml:space="preserve">Izmaksāt kompensāciju par īpaši aizsargājamo nemedījamo sugu un migrējošo sugu dzīvnieku nodarītajiem postījumiem, </w:t>
            </w:r>
            <w:r w:rsidRPr="00792627">
              <w:rPr>
                <w:rFonts w:ascii="Times New Roman" w:hAnsi="Times New Roman" w:cs="Times New Roman"/>
                <w:b/>
                <w:color w:val="000000" w:themeColor="text1"/>
              </w:rPr>
              <w:t>80 %</w:t>
            </w:r>
            <w:r w:rsidRPr="00792627">
              <w:rPr>
                <w:rFonts w:ascii="Times New Roman" w:hAnsi="Times New Roman" w:cs="Times New Roman"/>
                <w:color w:val="000000" w:themeColor="text1"/>
              </w:rPr>
              <w:t xml:space="preserve"> gadā no pieprasījumiem</w:t>
            </w:r>
          </w:p>
          <w:p w14:paraId="569A5F90" w14:textId="58004E84" w:rsidR="00217A1D" w:rsidRPr="00792627" w:rsidRDefault="00217A1D" w:rsidP="00217A1D">
            <w:pPr>
              <w:spacing w:after="0" w:line="240" w:lineRule="auto"/>
              <w:jc w:val="both"/>
              <w:rPr>
                <w:rFonts w:ascii="Times New Roman" w:hAnsi="Times New Roman" w:cs="Times New Roman"/>
                <w:strike/>
                <w:color w:val="000000" w:themeColor="text1"/>
              </w:rPr>
            </w:pPr>
          </w:p>
        </w:tc>
        <w:tc>
          <w:tcPr>
            <w:tcW w:w="1006" w:type="dxa"/>
            <w:shd w:val="clear" w:color="auto" w:fill="FFFFFF" w:themeFill="background1"/>
          </w:tcPr>
          <w:p w14:paraId="0E66A112" w14:textId="77777777" w:rsidR="00217A1D" w:rsidRPr="00792627" w:rsidRDefault="00217A1D" w:rsidP="00217A1D">
            <w:pPr>
              <w:jc w:val="both"/>
              <w:rPr>
                <w:rFonts w:ascii="Times New Roman" w:hAnsi="Times New Roman" w:cs="Times New Roman"/>
              </w:rPr>
            </w:pPr>
            <w:r w:rsidRPr="00792627">
              <w:rPr>
                <w:rFonts w:ascii="Times New Roman" w:hAnsi="Times New Roman" w:cs="Times New Roman"/>
              </w:rPr>
              <w:t>31.12.</w:t>
            </w:r>
          </w:p>
        </w:tc>
        <w:tc>
          <w:tcPr>
            <w:tcW w:w="1235" w:type="dxa"/>
            <w:shd w:val="clear" w:color="auto" w:fill="FFFFFF" w:themeFill="background1"/>
          </w:tcPr>
          <w:p w14:paraId="41B72070" w14:textId="37F71D0F" w:rsidR="00217A1D" w:rsidRPr="00995692" w:rsidRDefault="00217A1D" w:rsidP="00217A1D">
            <w:pPr>
              <w:spacing w:after="0" w:line="240" w:lineRule="auto"/>
              <w:jc w:val="center"/>
              <w:rPr>
                <w:rFonts w:ascii="Times New Roman" w:hAnsi="Times New Roman" w:cs="Times New Roman"/>
                <w:color w:val="000000" w:themeColor="text1"/>
              </w:rPr>
            </w:pPr>
            <w:r w:rsidRPr="00995692">
              <w:rPr>
                <w:rFonts w:ascii="Times New Roman" w:hAnsi="Times New Roman" w:cs="Times New Roman"/>
                <w:color w:val="000000" w:themeColor="text1"/>
              </w:rPr>
              <w:t>reģionālo administrā-ciju direktori,</w:t>
            </w:r>
          </w:p>
          <w:p w14:paraId="123DED6F" w14:textId="6A624749" w:rsidR="00217A1D" w:rsidRPr="00995692" w:rsidRDefault="00217A1D" w:rsidP="00217A1D">
            <w:pPr>
              <w:spacing w:after="0" w:line="240" w:lineRule="auto"/>
              <w:jc w:val="center"/>
              <w:rPr>
                <w:rFonts w:ascii="Times New Roman" w:hAnsi="Times New Roman" w:cs="Times New Roman"/>
                <w:color w:val="000000" w:themeColor="text1"/>
              </w:rPr>
            </w:pPr>
            <w:r w:rsidRPr="00995692">
              <w:rPr>
                <w:rFonts w:ascii="Times New Roman" w:hAnsi="Times New Roman" w:cs="Times New Roman"/>
                <w:color w:val="000000" w:themeColor="text1"/>
              </w:rPr>
              <w:t>I.Timze</w:t>
            </w:r>
          </w:p>
        </w:tc>
        <w:tc>
          <w:tcPr>
            <w:tcW w:w="2561" w:type="dxa"/>
            <w:shd w:val="clear" w:color="auto" w:fill="FFFFFF" w:themeFill="background1"/>
          </w:tcPr>
          <w:p w14:paraId="777DAABF" w14:textId="77777777" w:rsidR="00217A1D" w:rsidRPr="00995692" w:rsidRDefault="00217A1D" w:rsidP="00217A1D">
            <w:pPr>
              <w:shd w:val="clear" w:color="auto" w:fill="FFFFFF"/>
              <w:tabs>
                <w:tab w:val="left" w:pos="123"/>
                <w:tab w:val="left" w:pos="4443"/>
                <w:tab w:val="left" w:pos="7683"/>
              </w:tabs>
              <w:suppressAutoHyphens/>
              <w:snapToGrid w:val="0"/>
              <w:spacing w:after="0" w:line="240" w:lineRule="auto"/>
              <w:ind w:left="-57" w:right="-57"/>
              <w:jc w:val="both"/>
              <w:rPr>
                <w:rFonts w:ascii="Times New Roman" w:eastAsia="Times New Roman" w:hAnsi="Times New Roman"/>
                <w:color w:val="000000" w:themeColor="text1"/>
                <w:lang w:eastAsia="ar-SA"/>
              </w:rPr>
            </w:pPr>
            <w:r w:rsidRPr="00995692">
              <w:rPr>
                <w:rFonts w:ascii="Times New Roman" w:eastAsia="Times New Roman" w:hAnsi="Times New Roman"/>
                <w:color w:val="000000" w:themeColor="text1"/>
                <w:lang w:eastAsia="ar-SA"/>
              </w:rPr>
              <w:t>Saņemti 2 zemes īpašnieku un lietotāju pieprasījumi.</w:t>
            </w:r>
          </w:p>
          <w:p w14:paraId="2B0C669C" w14:textId="77777777" w:rsidR="00217A1D" w:rsidRPr="00995692" w:rsidRDefault="00217A1D" w:rsidP="00217A1D">
            <w:pPr>
              <w:shd w:val="clear" w:color="auto" w:fill="FFFFFF"/>
              <w:tabs>
                <w:tab w:val="left" w:pos="123"/>
                <w:tab w:val="left" w:pos="4443"/>
                <w:tab w:val="left" w:pos="7683"/>
              </w:tabs>
              <w:suppressAutoHyphens/>
              <w:snapToGrid w:val="0"/>
              <w:spacing w:after="0" w:line="240" w:lineRule="auto"/>
              <w:ind w:left="-57" w:right="-57"/>
              <w:jc w:val="both"/>
              <w:rPr>
                <w:rFonts w:ascii="Times New Roman" w:eastAsia="Times New Roman" w:hAnsi="Times New Roman"/>
                <w:color w:val="000000" w:themeColor="text1"/>
                <w:lang w:eastAsia="ar-SA"/>
              </w:rPr>
            </w:pPr>
            <w:r w:rsidRPr="00995692">
              <w:rPr>
                <w:rFonts w:ascii="Times New Roman" w:eastAsia="Times New Roman" w:hAnsi="Times New Roman"/>
                <w:color w:val="000000" w:themeColor="text1"/>
                <w:lang w:eastAsia="ar-SA"/>
              </w:rPr>
              <w:t>Pieņemti 3 lēmumi par kompensācijas izmaksu par 2018.gada pieteikumiem.</w:t>
            </w:r>
          </w:p>
          <w:p w14:paraId="15C94704" w14:textId="11F56AFF" w:rsidR="00217A1D" w:rsidRPr="00995692" w:rsidRDefault="00217A1D" w:rsidP="00217A1D">
            <w:pPr>
              <w:shd w:val="clear" w:color="auto" w:fill="FFFFFF"/>
              <w:tabs>
                <w:tab w:val="left" w:pos="123"/>
                <w:tab w:val="left" w:pos="4443"/>
                <w:tab w:val="left" w:pos="7683"/>
              </w:tabs>
              <w:suppressAutoHyphens/>
              <w:snapToGrid w:val="0"/>
              <w:spacing w:after="0" w:line="240" w:lineRule="auto"/>
              <w:ind w:left="-57" w:right="-57"/>
              <w:jc w:val="both"/>
              <w:rPr>
                <w:rFonts w:ascii="Times New Roman" w:eastAsia="Times New Roman" w:hAnsi="Times New Roman"/>
                <w:color w:val="000000" w:themeColor="text1"/>
                <w:lang w:eastAsia="ar-SA"/>
              </w:rPr>
            </w:pPr>
            <w:r w:rsidRPr="00995692">
              <w:rPr>
                <w:rFonts w:ascii="Times New Roman" w:eastAsia="Times New Roman" w:hAnsi="Times New Roman"/>
                <w:color w:val="000000" w:themeColor="text1"/>
                <w:lang w:eastAsia="ar-SA"/>
              </w:rPr>
              <w:t xml:space="preserve">Izmaksātas </w:t>
            </w:r>
            <w:r w:rsidRPr="00995692">
              <w:rPr>
                <w:rFonts w:ascii="Times New Roman" w:eastAsia="Times New Roman" w:hAnsi="Times New Roman"/>
                <w:b/>
                <w:color w:val="000000" w:themeColor="text1"/>
                <w:lang w:eastAsia="ar-SA"/>
              </w:rPr>
              <w:t>15</w:t>
            </w:r>
            <w:r w:rsidRPr="00995692">
              <w:rPr>
                <w:rFonts w:ascii="Times New Roman" w:eastAsia="Times New Roman" w:hAnsi="Times New Roman"/>
                <w:color w:val="000000" w:themeColor="text1"/>
                <w:lang w:eastAsia="ar-SA"/>
              </w:rPr>
              <w:t xml:space="preserve"> kompensācijas par īpaši aizsargājamo nemedījamo sugu un migrējošo sugu dzīvnieku nodarītajiem būtiskiem postījumiem </w:t>
            </w:r>
            <w:r w:rsidRPr="00995692">
              <w:rPr>
                <w:rFonts w:ascii="Times New Roman" w:eastAsia="Times New Roman" w:hAnsi="Times New Roman"/>
                <w:b/>
                <w:bCs/>
                <w:color w:val="000000" w:themeColor="text1"/>
                <w:lang w:eastAsia="ar-SA"/>
              </w:rPr>
              <w:t>par 2018.gadu 97 959</w:t>
            </w:r>
            <w:r w:rsidRPr="00995692">
              <w:rPr>
                <w:rFonts w:ascii="Times New Roman" w:eastAsia="Times New Roman" w:hAnsi="Times New Roman"/>
                <w:color w:val="000000" w:themeColor="text1"/>
                <w:lang w:eastAsia="ar-SA"/>
              </w:rPr>
              <w:t xml:space="preserve"> EUR apmērā, tai skaitā 1 augkopības nozarē 13 391 EUR apmērā, 8 akvakultūras nozarē 77 729 EUR apmērā un 6 biškopības nozarē 6839</w:t>
            </w:r>
            <w:r w:rsidRPr="00995692">
              <w:t xml:space="preserve"> </w:t>
            </w:r>
            <w:r w:rsidRPr="00995692">
              <w:rPr>
                <w:rFonts w:ascii="Times New Roman" w:eastAsia="Times New Roman" w:hAnsi="Times New Roman"/>
                <w:color w:val="000000" w:themeColor="text1"/>
                <w:lang w:eastAsia="ar-SA"/>
              </w:rPr>
              <w:t>EUR apmērā.</w:t>
            </w:r>
          </w:p>
          <w:p w14:paraId="4156AFD7" w14:textId="65B61DD9" w:rsidR="00217A1D" w:rsidRPr="00995692" w:rsidRDefault="00217A1D" w:rsidP="00217A1D">
            <w:pPr>
              <w:shd w:val="clear" w:color="auto" w:fill="FFFFFF"/>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olor w:val="000000" w:themeColor="text1"/>
                <w:lang w:eastAsia="ar-SA"/>
              </w:rPr>
              <w:t>Pārskata periodā nav izmaksāta kompensācija par</w:t>
            </w:r>
            <w:r w:rsidRPr="00995692">
              <w:t xml:space="preserve"> </w:t>
            </w:r>
            <w:r w:rsidRPr="00995692">
              <w:rPr>
                <w:rFonts w:ascii="Times New Roman" w:eastAsia="Times New Roman" w:hAnsi="Times New Roman"/>
                <w:color w:val="000000" w:themeColor="text1"/>
                <w:lang w:eastAsia="ar-SA"/>
              </w:rPr>
              <w:t>īpaši aizsargājamo nemedījamo sugu un migrējošo sugu dzīvnieku nodarītajiem postījumiem 2019.gadā.</w:t>
            </w:r>
          </w:p>
        </w:tc>
        <w:tc>
          <w:tcPr>
            <w:tcW w:w="2551" w:type="dxa"/>
            <w:shd w:val="clear" w:color="auto" w:fill="auto"/>
          </w:tcPr>
          <w:p w14:paraId="02088944" w14:textId="77777777" w:rsidR="00217A1D" w:rsidRPr="00067917" w:rsidRDefault="00217A1D" w:rsidP="00217A1D">
            <w:pPr>
              <w:shd w:val="clear" w:color="auto" w:fill="FFFFFF"/>
              <w:tabs>
                <w:tab w:val="left" w:pos="123"/>
                <w:tab w:val="left" w:pos="4443"/>
                <w:tab w:val="left" w:pos="7683"/>
              </w:tabs>
              <w:suppressAutoHyphens/>
              <w:snapToGrid w:val="0"/>
              <w:spacing w:after="0" w:line="240" w:lineRule="auto"/>
              <w:ind w:left="-57" w:right="-57"/>
              <w:jc w:val="both"/>
              <w:rPr>
                <w:rFonts w:ascii="Times New Roman" w:eastAsia="Times New Roman" w:hAnsi="Times New Roman"/>
                <w:color w:val="000000" w:themeColor="text1"/>
                <w:lang w:eastAsia="ar-SA"/>
              </w:rPr>
            </w:pPr>
            <w:r w:rsidRPr="00067917">
              <w:rPr>
                <w:rFonts w:ascii="Times New Roman" w:eastAsia="Times New Roman" w:hAnsi="Times New Roman"/>
                <w:color w:val="000000" w:themeColor="text1"/>
                <w:lang w:eastAsia="ar-SA"/>
              </w:rPr>
              <w:t>Saņemts 201 zemes īpašnieku un lietotāju pieprasījums.</w:t>
            </w:r>
          </w:p>
          <w:p w14:paraId="1C86B911" w14:textId="77777777" w:rsidR="00217A1D" w:rsidRPr="00067917" w:rsidRDefault="00217A1D" w:rsidP="00217A1D">
            <w:pPr>
              <w:shd w:val="clear" w:color="auto" w:fill="FFFFFF"/>
              <w:tabs>
                <w:tab w:val="left" w:pos="123"/>
                <w:tab w:val="left" w:pos="4443"/>
                <w:tab w:val="left" w:pos="7683"/>
              </w:tabs>
              <w:suppressAutoHyphens/>
              <w:snapToGrid w:val="0"/>
              <w:spacing w:after="0" w:line="240" w:lineRule="auto"/>
              <w:ind w:left="-57" w:right="-57"/>
              <w:jc w:val="both"/>
              <w:rPr>
                <w:rFonts w:ascii="Times New Roman" w:eastAsia="Times New Roman" w:hAnsi="Times New Roman"/>
                <w:color w:val="000000" w:themeColor="text1"/>
                <w:lang w:eastAsia="ar-SA"/>
              </w:rPr>
            </w:pPr>
            <w:r w:rsidRPr="00067917">
              <w:rPr>
                <w:rFonts w:ascii="Times New Roman" w:eastAsia="Times New Roman" w:hAnsi="Times New Roman"/>
                <w:color w:val="000000" w:themeColor="text1"/>
                <w:lang w:eastAsia="ar-SA"/>
              </w:rPr>
              <w:t>Pieņemts 21 lēmums par kompensācijas izmaksu.</w:t>
            </w:r>
          </w:p>
          <w:p w14:paraId="526D8641" w14:textId="77767FF7" w:rsidR="00217A1D" w:rsidRPr="00414000" w:rsidRDefault="00217A1D" w:rsidP="00217A1D">
            <w:pPr>
              <w:shd w:val="clear" w:color="auto" w:fill="FFFFFF"/>
              <w:tabs>
                <w:tab w:val="left" w:pos="123"/>
                <w:tab w:val="left" w:pos="4443"/>
                <w:tab w:val="left" w:pos="7683"/>
              </w:tabs>
              <w:suppressAutoHyphens/>
              <w:snapToGrid w:val="0"/>
              <w:spacing w:after="0" w:line="240" w:lineRule="auto"/>
              <w:ind w:left="-57" w:right="-57"/>
              <w:jc w:val="both"/>
              <w:rPr>
                <w:rFonts w:ascii="Times New Roman" w:eastAsia="Times New Roman" w:hAnsi="Times New Roman"/>
                <w:color w:val="000000" w:themeColor="text1"/>
                <w:lang w:eastAsia="ar-SA"/>
              </w:rPr>
            </w:pPr>
            <w:r w:rsidRPr="00067917">
              <w:rPr>
                <w:rFonts w:ascii="Times New Roman" w:eastAsia="Times New Roman" w:hAnsi="Times New Roman"/>
                <w:color w:val="000000" w:themeColor="text1"/>
                <w:lang w:eastAsia="ar-SA"/>
              </w:rPr>
              <w:t>Pārskata periodā nav izmaksāta kompensācija par</w:t>
            </w:r>
            <w:r w:rsidRPr="00067917">
              <w:t xml:space="preserve"> </w:t>
            </w:r>
            <w:r w:rsidRPr="00067917">
              <w:rPr>
                <w:rFonts w:ascii="Times New Roman" w:eastAsia="Times New Roman" w:hAnsi="Times New Roman"/>
                <w:color w:val="000000" w:themeColor="text1"/>
                <w:lang w:eastAsia="ar-SA"/>
              </w:rPr>
              <w:t>īpaši aizsargājamo nemedījamo sugu un migrējošo sugu dzīvnieku nodarītajiem postījumiem 2019.gadā.</w:t>
            </w:r>
          </w:p>
        </w:tc>
        <w:tc>
          <w:tcPr>
            <w:tcW w:w="2552" w:type="dxa"/>
          </w:tcPr>
          <w:p w14:paraId="70895CC8" w14:textId="77777777" w:rsidR="00217A1D" w:rsidRPr="00067917" w:rsidRDefault="00217A1D" w:rsidP="00217A1D">
            <w:pPr>
              <w:shd w:val="clear" w:color="auto" w:fill="FFFFFF"/>
              <w:tabs>
                <w:tab w:val="left" w:pos="4443"/>
                <w:tab w:val="left" w:pos="7683"/>
              </w:tabs>
              <w:suppressAutoHyphens/>
              <w:snapToGrid w:val="0"/>
              <w:spacing w:after="0" w:line="240" w:lineRule="auto"/>
              <w:ind w:left="-106" w:right="-114"/>
              <w:jc w:val="both"/>
              <w:rPr>
                <w:rFonts w:ascii="Times New Roman" w:eastAsia="Times New Roman" w:hAnsi="Times New Roman"/>
                <w:color w:val="000000" w:themeColor="text1"/>
                <w:lang w:eastAsia="ar-SA"/>
              </w:rPr>
            </w:pPr>
            <w:r w:rsidRPr="00067917">
              <w:rPr>
                <w:rFonts w:ascii="Times New Roman" w:eastAsia="Times New Roman" w:hAnsi="Times New Roman"/>
                <w:color w:val="000000" w:themeColor="text1"/>
                <w:lang w:eastAsia="ar-SA"/>
              </w:rPr>
              <w:t>Saņemti 33 zemes īpašnieku un lietotāju pieprasījumi.</w:t>
            </w:r>
          </w:p>
          <w:p w14:paraId="60B945E9" w14:textId="77777777" w:rsidR="00217A1D" w:rsidRPr="00067917" w:rsidRDefault="00217A1D" w:rsidP="00217A1D">
            <w:pPr>
              <w:shd w:val="clear" w:color="auto" w:fill="FFFFFF"/>
              <w:tabs>
                <w:tab w:val="left" w:pos="123"/>
                <w:tab w:val="left" w:pos="4443"/>
                <w:tab w:val="left" w:pos="7683"/>
              </w:tabs>
              <w:suppressAutoHyphens/>
              <w:snapToGrid w:val="0"/>
              <w:spacing w:after="0" w:line="240" w:lineRule="auto"/>
              <w:ind w:left="-57" w:right="-57"/>
              <w:jc w:val="both"/>
              <w:rPr>
                <w:rFonts w:ascii="Times New Roman" w:eastAsia="Times New Roman" w:hAnsi="Times New Roman"/>
                <w:color w:val="000000" w:themeColor="text1"/>
                <w:lang w:eastAsia="ar-SA"/>
              </w:rPr>
            </w:pPr>
            <w:r w:rsidRPr="00067917">
              <w:rPr>
                <w:rFonts w:ascii="Times New Roman" w:eastAsia="Times New Roman" w:hAnsi="Times New Roman"/>
                <w:color w:val="000000" w:themeColor="text1"/>
                <w:lang w:eastAsia="ar-SA"/>
              </w:rPr>
              <w:t>Pieņemti 150 lēmumi par kompensācijas izmaksu.</w:t>
            </w:r>
          </w:p>
          <w:p w14:paraId="44B98EE6" w14:textId="3EBBF328" w:rsidR="00217A1D" w:rsidRPr="00414000" w:rsidRDefault="00217A1D" w:rsidP="00217A1D">
            <w:pPr>
              <w:shd w:val="clear" w:color="auto" w:fill="FFFFFF"/>
              <w:tabs>
                <w:tab w:val="left" w:pos="123"/>
                <w:tab w:val="left" w:pos="4443"/>
                <w:tab w:val="left" w:pos="7683"/>
              </w:tabs>
              <w:suppressAutoHyphens/>
              <w:snapToGrid w:val="0"/>
              <w:spacing w:after="0" w:line="240" w:lineRule="auto"/>
              <w:ind w:left="-57" w:right="-57"/>
              <w:jc w:val="both"/>
              <w:rPr>
                <w:rFonts w:ascii="Times New Roman" w:eastAsia="Times New Roman" w:hAnsi="Times New Roman"/>
                <w:lang w:eastAsia="ar-SA"/>
              </w:rPr>
            </w:pPr>
            <w:r w:rsidRPr="00067917">
              <w:rPr>
                <w:rFonts w:ascii="Times New Roman" w:eastAsia="Times New Roman" w:hAnsi="Times New Roman"/>
                <w:lang w:eastAsia="ar-SA"/>
              </w:rPr>
              <w:t xml:space="preserve">Izmaksātas </w:t>
            </w:r>
            <w:r w:rsidRPr="00067917">
              <w:rPr>
                <w:rFonts w:ascii="Times New Roman" w:eastAsia="Times New Roman" w:hAnsi="Times New Roman"/>
                <w:b/>
                <w:bCs/>
                <w:lang w:eastAsia="ar-SA"/>
              </w:rPr>
              <w:t>50</w:t>
            </w:r>
            <w:r w:rsidRPr="00067917">
              <w:rPr>
                <w:rFonts w:ascii="Times New Roman" w:eastAsia="Times New Roman" w:hAnsi="Times New Roman"/>
                <w:lang w:eastAsia="ar-SA"/>
              </w:rPr>
              <w:t xml:space="preserve"> </w:t>
            </w:r>
            <w:r w:rsidRPr="00067917">
              <w:rPr>
                <w:rFonts w:ascii="Times New Roman" w:eastAsia="Times New Roman" w:hAnsi="Times New Roman" w:cs="Times New Roman"/>
                <w:lang w:eastAsia="ar-SA"/>
              </w:rPr>
              <w:t>kompensācijas</w:t>
            </w:r>
            <w:r w:rsidRPr="00067917">
              <w:rPr>
                <w:rFonts w:ascii="Times New Roman" w:hAnsi="Times New Roman" w:cs="Times New Roman"/>
              </w:rPr>
              <w:t xml:space="preserve"> par </w:t>
            </w:r>
            <w:r w:rsidRPr="00067917">
              <w:rPr>
                <w:rFonts w:ascii="Times New Roman" w:eastAsia="Times New Roman" w:hAnsi="Times New Roman" w:cs="Times New Roman"/>
                <w:lang w:eastAsia="ar-SA"/>
              </w:rPr>
              <w:t>īpaši aizsargājamo nemedījamo sugu un migrējošo</w:t>
            </w:r>
            <w:r w:rsidRPr="00067917">
              <w:rPr>
                <w:rFonts w:ascii="Times New Roman" w:eastAsia="Times New Roman" w:hAnsi="Times New Roman"/>
                <w:lang w:eastAsia="ar-SA"/>
              </w:rPr>
              <w:t xml:space="preserve"> sugu dzīvnieku nodarītajiem būtiskiem postījumiem </w:t>
            </w:r>
            <w:r w:rsidRPr="00067917">
              <w:rPr>
                <w:rFonts w:ascii="Times New Roman" w:eastAsia="Times New Roman" w:hAnsi="Times New Roman"/>
                <w:b/>
                <w:bCs/>
                <w:lang w:eastAsia="ar-SA"/>
              </w:rPr>
              <w:t>par 2019.gadu 484 473,71</w:t>
            </w:r>
            <w:r w:rsidRPr="00067917">
              <w:rPr>
                <w:rFonts w:ascii="Times New Roman" w:eastAsia="Times New Roman" w:hAnsi="Times New Roman"/>
                <w:lang w:eastAsia="ar-SA"/>
              </w:rPr>
              <w:t xml:space="preserve"> EUR apmērā augkopības nozarē, t.i., </w:t>
            </w:r>
            <w:r w:rsidRPr="00067917">
              <w:rPr>
                <w:rFonts w:ascii="Times New Roman" w:eastAsia="Times New Roman" w:hAnsi="Times New Roman"/>
                <w:b/>
                <w:bCs/>
                <w:lang w:eastAsia="ar-SA"/>
              </w:rPr>
              <w:t>23,3</w:t>
            </w:r>
            <w:r w:rsidRPr="00067917">
              <w:rPr>
                <w:rFonts w:ascii="Times New Roman" w:eastAsia="Times New Roman" w:hAnsi="Times New Roman"/>
                <w:lang w:eastAsia="ar-SA"/>
              </w:rPr>
              <w:t xml:space="preserve"> % </w:t>
            </w:r>
            <w:r w:rsidRPr="00067917">
              <w:rPr>
                <w:rFonts w:ascii="Times New Roman" w:eastAsia="Times New Roman" w:hAnsi="Times New Roman"/>
                <w:b/>
                <w:bCs/>
                <w:lang w:eastAsia="ar-SA"/>
              </w:rPr>
              <w:t xml:space="preserve">9 mēn. </w:t>
            </w:r>
            <w:r w:rsidRPr="00067917">
              <w:rPr>
                <w:rFonts w:ascii="Times New Roman" w:eastAsia="Times New Roman" w:hAnsi="Times New Roman"/>
                <w:lang w:eastAsia="ar-SA"/>
              </w:rPr>
              <w:t>no pieprasījumiem.</w:t>
            </w:r>
          </w:p>
        </w:tc>
        <w:tc>
          <w:tcPr>
            <w:tcW w:w="2402" w:type="dxa"/>
          </w:tcPr>
          <w:p w14:paraId="5C57F893" w14:textId="071151B5" w:rsidR="00217A1D" w:rsidRPr="007A5B66" w:rsidRDefault="00217A1D" w:rsidP="00217A1D">
            <w:pPr>
              <w:pStyle w:val="Parasts1"/>
              <w:shd w:val="clear" w:color="auto" w:fill="FFFFFF"/>
              <w:tabs>
                <w:tab w:val="left" w:pos="4443"/>
                <w:tab w:val="left" w:pos="7683"/>
              </w:tabs>
              <w:snapToGrid w:val="0"/>
              <w:spacing w:after="0" w:line="240" w:lineRule="auto"/>
              <w:ind w:right="-57"/>
              <w:jc w:val="both"/>
              <w:rPr>
                <w:rFonts w:ascii="Times New Roman" w:eastAsia="Times New Roman" w:hAnsi="Times New Roman"/>
                <w:color w:val="000000" w:themeColor="text1"/>
                <w:lang w:eastAsia="ar-SA"/>
              </w:rPr>
            </w:pPr>
            <w:r w:rsidRPr="00B917A3">
              <w:rPr>
                <w:rFonts w:ascii="Times New Roman" w:eastAsia="Times New Roman" w:hAnsi="Times New Roman"/>
                <w:color w:val="000000" w:themeColor="text1"/>
                <w:lang w:eastAsia="ar-SA"/>
              </w:rPr>
              <w:t xml:space="preserve">Saņemti </w:t>
            </w:r>
            <w:r w:rsidR="00792627">
              <w:rPr>
                <w:rFonts w:ascii="Times New Roman" w:eastAsia="Times New Roman" w:hAnsi="Times New Roman"/>
                <w:color w:val="000000" w:themeColor="text1"/>
                <w:lang w:eastAsia="ar-SA"/>
              </w:rPr>
              <w:t>68</w:t>
            </w:r>
            <w:r w:rsidRPr="00B917A3">
              <w:rPr>
                <w:rFonts w:ascii="Times New Roman" w:eastAsia="Times New Roman" w:hAnsi="Times New Roman"/>
                <w:color w:val="000000" w:themeColor="text1"/>
                <w:lang w:eastAsia="ar-SA"/>
              </w:rPr>
              <w:t xml:space="preserve"> zemes īpašnieku un lietotāju</w:t>
            </w:r>
            <w:r w:rsidRPr="007A5B66">
              <w:rPr>
                <w:rFonts w:ascii="Times New Roman" w:eastAsia="Times New Roman" w:hAnsi="Times New Roman"/>
                <w:color w:val="000000" w:themeColor="text1"/>
                <w:lang w:eastAsia="ar-SA"/>
              </w:rPr>
              <w:t xml:space="preserve"> pieprasījumi</w:t>
            </w:r>
            <w:r w:rsidR="00792627">
              <w:rPr>
                <w:rFonts w:ascii="Times New Roman" w:eastAsia="Times New Roman" w:hAnsi="Times New Roman"/>
                <w:color w:val="000000" w:themeColor="text1"/>
                <w:lang w:eastAsia="ar-SA"/>
              </w:rPr>
              <w:t>.</w:t>
            </w:r>
          </w:p>
          <w:p w14:paraId="35E80E4C" w14:textId="77777777" w:rsidR="00217A1D" w:rsidRPr="007A5B66" w:rsidRDefault="00217A1D" w:rsidP="00217A1D">
            <w:pPr>
              <w:shd w:val="clear" w:color="auto" w:fill="FFFFFF"/>
              <w:tabs>
                <w:tab w:val="left" w:pos="4443"/>
                <w:tab w:val="left" w:pos="7683"/>
              </w:tabs>
              <w:suppressAutoHyphens/>
              <w:snapToGrid w:val="0"/>
              <w:spacing w:after="0" w:line="240" w:lineRule="auto"/>
              <w:ind w:right="-57"/>
              <w:jc w:val="both"/>
              <w:rPr>
                <w:rFonts w:ascii="Times New Roman" w:eastAsia="Times New Roman" w:hAnsi="Times New Roman"/>
                <w:color w:val="000000" w:themeColor="text1"/>
                <w:lang w:eastAsia="ar-SA"/>
              </w:rPr>
            </w:pPr>
            <w:r w:rsidRPr="007A5B66">
              <w:rPr>
                <w:rFonts w:ascii="Times New Roman" w:eastAsia="Times New Roman" w:hAnsi="Times New Roman"/>
                <w:color w:val="000000" w:themeColor="text1"/>
                <w:lang w:eastAsia="ar-SA"/>
              </w:rPr>
              <w:t>Pieņemti 40 lēmumi par kompensācijas izmaksu.</w:t>
            </w:r>
          </w:p>
          <w:p w14:paraId="04ED32FC" w14:textId="77777777" w:rsidR="00217A1D" w:rsidRPr="007A5B66" w:rsidRDefault="00217A1D" w:rsidP="00217A1D">
            <w:pPr>
              <w:shd w:val="clear" w:color="auto" w:fill="FFFFFF"/>
              <w:tabs>
                <w:tab w:val="left" w:pos="4443"/>
                <w:tab w:val="left" w:pos="7683"/>
              </w:tabs>
              <w:suppressAutoHyphens/>
              <w:snapToGrid w:val="0"/>
              <w:spacing w:after="0" w:line="240" w:lineRule="auto"/>
              <w:ind w:right="32"/>
              <w:jc w:val="both"/>
              <w:rPr>
                <w:rFonts w:ascii="Times New Roman" w:eastAsia="Times New Roman" w:hAnsi="Times New Roman"/>
                <w:color w:val="000000" w:themeColor="text1"/>
                <w:lang w:eastAsia="ar-SA"/>
              </w:rPr>
            </w:pPr>
            <w:r w:rsidRPr="007A5B66">
              <w:rPr>
                <w:rFonts w:ascii="Times New Roman" w:eastAsia="Times New Roman" w:hAnsi="Times New Roman"/>
                <w:color w:val="000000" w:themeColor="text1"/>
                <w:lang w:eastAsia="ar-SA"/>
              </w:rPr>
              <w:t>Pārskata periodā nav izmaksāta kompensācija par īpaši aizsargājamo nemedījamo sugu un migrējošo sugu dzīvnieku nodarītajiem būtiskiem postījumiem.</w:t>
            </w:r>
          </w:p>
          <w:p w14:paraId="26F36C50" w14:textId="77777777" w:rsidR="00217A1D" w:rsidRPr="007A5B66" w:rsidRDefault="00217A1D" w:rsidP="00217A1D">
            <w:pPr>
              <w:shd w:val="clear" w:color="auto" w:fill="FFFFFF"/>
              <w:tabs>
                <w:tab w:val="left" w:pos="4443"/>
                <w:tab w:val="left" w:pos="7683"/>
              </w:tabs>
              <w:suppressAutoHyphens/>
              <w:snapToGrid w:val="0"/>
              <w:spacing w:after="0" w:line="240" w:lineRule="auto"/>
              <w:ind w:right="32"/>
              <w:jc w:val="both"/>
              <w:rPr>
                <w:rFonts w:ascii="Times New Roman" w:eastAsia="Times New Roman" w:hAnsi="Times New Roman"/>
                <w:color w:val="000000" w:themeColor="text1"/>
                <w:lang w:eastAsia="ar-SA"/>
              </w:rPr>
            </w:pPr>
          </w:p>
          <w:p w14:paraId="789B5268" w14:textId="77777777" w:rsidR="00217A1D" w:rsidRDefault="00217A1D" w:rsidP="00217A1D">
            <w:pPr>
              <w:shd w:val="clear" w:color="auto" w:fill="FFFFFF"/>
              <w:tabs>
                <w:tab w:val="left" w:pos="4443"/>
                <w:tab w:val="left" w:pos="7683"/>
              </w:tabs>
              <w:suppressAutoHyphens/>
              <w:snapToGrid w:val="0"/>
              <w:spacing w:after="0" w:line="240" w:lineRule="auto"/>
              <w:ind w:right="32"/>
              <w:jc w:val="both"/>
              <w:rPr>
                <w:rFonts w:ascii="Times New Roman" w:eastAsia="Times New Roman" w:hAnsi="Times New Roman"/>
                <w:color w:val="000000" w:themeColor="text1"/>
                <w:lang w:eastAsia="ar-SA"/>
              </w:rPr>
            </w:pPr>
            <w:r w:rsidRPr="007A5B66">
              <w:rPr>
                <w:rFonts w:ascii="Times New Roman" w:eastAsia="Times New Roman" w:hAnsi="Times New Roman"/>
                <w:b/>
                <w:bCs/>
                <w:color w:val="000000" w:themeColor="text1"/>
                <w:lang w:eastAsia="ar-SA"/>
              </w:rPr>
              <w:t xml:space="preserve">Gadā </w:t>
            </w:r>
            <w:r w:rsidRPr="007A5B66">
              <w:rPr>
                <w:rFonts w:ascii="Times New Roman" w:eastAsia="Times New Roman" w:hAnsi="Times New Roman"/>
                <w:color w:val="000000" w:themeColor="text1"/>
                <w:lang w:eastAsia="ar-SA"/>
              </w:rPr>
              <w:t xml:space="preserve">saņemti </w:t>
            </w:r>
            <w:r w:rsidRPr="007A5B66">
              <w:rPr>
                <w:rFonts w:ascii="Times New Roman" w:eastAsia="Times New Roman" w:hAnsi="Times New Roman"/>
                <w:b/>
                <w:bCs/>
                <w:color w:val="000000" w:themeColor="text1"/>
                <w:lang w:eastAsia="ar-SA"/>
              </w:rPr>
              <w:t>304</w:t>
            </w:r>
            <w:r w:rsidRPr="007A5B66">
              <w:rPr>
                <w:rFonts w:ascii="Times New Roman" w:eastAsia="Times New Roman" w:hAnsi="Times New Roman"/>
                <w:color w:val="000000" w:themeColor="text1"/>
                <w:lang w:eastAsia="ar-SA"/>
              </w:rPr>
              <w:t xml:space="preserve"> zemes īpašnieku un lietotāju pieprasījumi</w:t>
            </w:r>
            <w:r>
              <w:rPr>
                <w:rFonts w:ascii="Times New Roman" w:eastAsia="Times New Roman" w:hAnsi="Times New Roman"/>
                <w:color w:val="000000" w:themeColor="text1"/>
                <w:lang w:eastAsia="ar-SA"/>
              </w:rPr>
              <w:t xml:space="preserve"> un </w:t>
            </w:r>
            <w:r w:rsidRPr="007A5B66">
              <w:rPr>
                <w:rFonts w:ascii="Times New Roman" w:eastAsia="Times New Roman" w:hAnsi="Times New Roman"/>
                <w:color w:val="000000" w:themeColor="text1"/>
                <w:lang w:eastAsia="ar-SA"/>
              </w:rPr>
              <w:t>pieņemti 214 lēmumi par kompensācijas izmaksu.</w:t>
            </w:r>
          </w:p>
          <w:p w14:paraId="4116781C" w14:textId="7A205B3F" w:rsidR="00217A1D" w:rsidRPr="007A5B66" w:rsidRDefault="00217A1D" w:rsidP="00217A1D">
            <w:pPr>
              <w:shd w:val="clear" w:color="auto" w:fill="FFFFFF"/>
              <w:tabs>
                <w:tab w:val="left" w:pos="4443"/>
                <w:tab w:val="left" w:pos="7683"/>
              </w:tabs>
              <w:suppressAutoHyphens/>
              <w:snapToGrid w:val="0"/>
              <w:spacing w:after="0" w:line="240" w:lineRule="auto"/>
              <w:ind w:right="32"/>
              <w:jc w:val="both"/>
              <w:rPr>
                <w:rFonts w:ascii="Times New Roman" w:eastAsia="Times New Roman" w:hAnsi="Times New Roman"/>
                <w:color w:val="000000" w:themeColor="text1"/>
                <w:lang w:eastAsia="ar-SA"/>
              </w:rPr>
            </w:pPr>
            <w:r w:rsidRPr="007A5B66">
              <w:rPr>
                <w:rFonts w:ascii="Times New Roman" w:eastAsia="Times New Roman" w:hAnsi="Times New Roman" w:cs="Times New Roman"/>
                <w:b/>
                <w:bCs/>
                <w:color w:val="000000" w:themeColor="text1"/>
                <w:lang w:eastAsia="ar-SA"/>
              </w:rPr>
              <w:t>Gadā</w:t>
            </w:r>
            <w:r w:rsidRPr="007A5B66">
              <w:rPr>
                <w:rFonts w:ascii="Times New Roman" w:eastAsia="Times New Roman" w:hAnsi="Times New Roman" w:cs="Times New Roman"/>
                <w:color w:val="000000" w:themeColor="text1"/>
                <w:lang w:eastAsia="ar-SA"/>
              </w:rPr>
              <w:t xml:space="preserve"> izmaksātas </w:t>
            </w:r>
            <w:r w:rsidRPr="007A5B66">
              <w:rPr>
                <w:rFonts w:ascii="Times New Roman" w:eastAsia="Times New Roman" w:hAnsi="Times New Roman" w:cs="Times New Roman"/>
                <w:b/>
                <w:bCs/>
                <w:color w:val="000000" w:themeColor="text1"/>
                <w:lang w:eastAsia="ar-SA"/>
              </w:rPr>
              <w:t>50</w:t>
            </w:r>
            <w:r w:rsidRPr="007A5B66">
              <w:rPr>
                <w:rFonts w:ascii="Times New Roman" w:eastAsia="Times New Roman" w:hAnsi="Times New Roman" w:cs="Times New Roman"/>
                <w:color w:val="000000" w:themeColor="text1"/>
                <w:lang w:eastAsia="ar-SA"/>
              </w:rPr>
              <w:t xml:space="preserve"> kompensācijas</w:t>
            </w:r>
            <w:r w:rsidRPr="007A5B66">
              <w:t xml:space="preserve"> </w:t>
            </w:r>
            <w:r w:rsidRPr="007A5B66">
              <w:rPr>
                <w:rFonts w:ascii="Times New Roman" w:eastAsia="Times New Roman" w:hAnsi="Times New Roman" w:cs="Times New Roman"/>
                <w:color w:val="000000" w:themeColor="text1"/>
                <w:lang w:eastAsia="ar-SA"/>
              </w:rPr>
              <w:t xml:space="preserve">par </w:t>
            </w:r>
            <w:r w:rsidRPr="007A5B66">
              <w:rPr>
                <w:rFonts w:ascii="Times New Roman" w:eastAsia="Times New Roman" w:hAnsi="Times New Roman" w:cs="Times New Roman"/>
                <w:lang w:eastAsia="ar-SA"/>
              </w:rPr>
              <w:t>īpaši aizsargājamo nemedījamo sugu un migrējošo</w:t>
            </w:r>
            <w:r w:rsidRPr="007A5B66">
              <w:rPr>
                <w:rFonts w:ascii="Times New Roman" w:eastAsia="Times New Roman" w:hAnsi="Times New Roman"/>
                <w:lang w:eastAsia="ar-SA"/>
              </w:rPr>
              <w:t xml:space="preserve"> sugu dzīvnieku nodarītajiem būtiskiem postījumiem </w:t>
            </w:r>
            <w:r w:rsidRPr="007A5B66">
              <w:rPr>
                <w:rFonts w:ascii="Times New Roman" w:eastAsia="Times New Roman" w:hAnsi="Times New Roman"/>
                <w:b/>
                <w:bCs/>
                <w:lang w:eastAsia="ar-SA"/>
              </w:rPr>
              <w:t>par 2019.gadu 484 473,71</w:t>
            </w:r>
            <w:r w:rsidRPr="007A5B66">
              <w:rPr>
                <w:rFonts w:ascii="Times New Roman" w:eastAsia="Times New Roman" w:hAnsi="Times New Roman"/>
                <w:lang w:eastAsia="ar-SA"/>
              </w:rPr>
              <w:t xml:space="preserve"> EUR apmērā (augkopības nozarē)</w:t>
            </w:r>
            <w:r>
              <w:rPr>
                <w:rFonts w:ascii="Times New Roman" w:eastAsia="Times New Roman" w:hAnsi="Times New Roman"/>
                <w:lang w:eastAsia="ar-SA"/>
              </w:rPr>
              <w:t xml:space="preserve"> - </w:t>
            </w:r>
            <w:r w:rsidRPr="000E036B">
              <w:rPr>
                <w:rFonts w:ascii="Times New Roman" w:eastAsia="Times New Roman" w:hAnsi="Times New Roman"/>
                <w:b/>
                <w:bCs/>
                <w:lang w:eastAsia="ar-SA"/>
              </w:rPr>
              <w:t>16,4 %</w:t>
            </w:r>
            <w:r w:rsidRPr="007A5B66">
              <w:rPr>
                <w:rFonts w:ascii="Times New Roman" w:eastAsia="Times New Roman" w:hAnsi="Times New Roman"/>
                <w:lang w:eastAsia="ar-SA"/>
              </w:rPr>
              <w:t xml:space="preserve"> no gadā saņemtajiem pieprasījumiem.</w:t>
            </w:r>
          </w:p>
        </w:tc>
      </w:tr>
      <w:tr w:rsidR="00CE354E" w:rsidRPr="00993E13" w14:paraId="10782DE0" w14:textId="160AABCE" w:rsidTr="003A5896">
        <w:tc>
          <w:tcPr>
            <w:tcW w:w="15310" w:type="dxa"/>
            <w:gridSpan w:val="8"/>
            <w:shd w:val="clear" w:color="auto" w:fill="FFFFFF" w:themeFill="background1"/>
          </w:tcPr>
          <w:p w14:paraId="053F60E8" w14:textId="77777777"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color w:val="000000" w:themeColor="text1"/>
                <w:lang w:eastAsia="ar-SA"/>
              </w:rPr>
            </w:pPr>
            <w:r w:rsidRPr="00995692">
              <w:rPr>
                <w:rFonts w:ascii="Times New Roman" w:eastAsia="Times New Roman" w:hAnsi="Times New Roman" w:cs="Times New Roman"/>
                <w:b/>
                <w:color w:val="000000" w:themeColor="text1"/>
                <w:lang w:eastAsia="ar-SA"/>
              </w:rPr>
              <w:t>11. Nodrošināt sugu un biotopu aizsardzības jomas ekspertu sertificēšanu un sertificēto ekspertu darbības uzraudzību</w:t>
            </w:r>
          </w:p>
          <w:p w14:paraId="326DCB50" w14:textId="77777777"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color w:val="000000" w:themeColor="text1"/>
                <w:lang w:eastAsia="ar-SA"/>
              </w:rPr>
            </w:pPr>
          </w:p>
        </w:tc>
      </w:tr>
      <w:tr w:rsidR="00CE354E" w:rsidRPr="00993E13" w14:paraId="54D92B4C" w14:textId="391D8EDC" w:rsidTr="003A5896">
        <w:tc>
          <w:tcPr>
            <w:tcW w:w="852" w:type="dxa"/>
            <w:shd w:val="clear" w:color="auto" w:fill="auto"/>
          </w:tcPr>
          <w:p w14:paraId="6D849B60" w14:textId="03C8E0BA"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86.</w:t>
            </w:r>
          </w:p>
        </w:tc>
        <w:tc>
          <w:tcPr>
            <w:tcW w:w="2151" w:type="dxa"/>
            <w:shd w:val="clear" w:color="auto" w:fill="FFFFFF" w:themeFill="background1"/>
          </w:tcPr>
          <w:p w14:paraId="1349AA23" w14:textId="28B51C16"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Sertficēt ekspertus </w:t>
            </w:r>
            <w:r w:rsidRPr="00995692">
              <w:rPr>
                <w:rFonts w:ascii="Times New Roman" w:eastAsia="Times New Roman" w:hAnsi="Times New Roman" w:cs="Times New Roman"/>
                <w:color w:val="000000" w:themeColor="text1"/>
                <w:lang w:eastAsia="ar-SA"/>
              </w:rPr>
              <w:t xml:space="preserve">sugu un biotopu aizsardzības jomā, </w:t>
            </w:r>
            <w:r w:rsidRPr="00995692">
              <w:rPr>
                <w:rFonts w:ascii="Times New Roman" w:eastAsia="Times New Roman" w:hAnsi="Times New Roman" w:cs="Times New Roman"/>
                <w:b/>
                <w:color w:val="000000" w:themeColor="text1"/>
                <w:lang w:eastAsia="ar-SA"/>
              </w:rPr>
              <w:t>95 %</w:t>
            </w:r>
            <w:r w:rsidRPr="00995692">
              <w:rPr>
                <w:rFonts w:ascii="Times New Roman" w:eastAsia="Times New Roman" w:hAnsi="Times New Roman" w:cs="Times New Roman"/>
                <w:color w:val="000000" w:themeColor="text1"/>
                <w:lang w:eastAsia="ar-SA"/>
              </w:rPr>
              <w:t xml:space="preserve"> gadā no pieteikumiem</w:t>
            </w:r>
          </w:p>
        </w:tc>
        <w:tc>
          <w:tcPr>
            <w:tcW w:w="1006" w:type="dxa"/>
            <w:shd w:val="clear" w:color="auto" w:fill="FFFFFF" w:themeFill="background1"/>
          </w:tcPr>
          <w:p w14:paraId="7757E030" w14:textId="77777777"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014084AE" w14:textId="77777777"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I.Timze</w:t>
            </w:r>
          </w:p>
        </w:tc>
        <w:tc>
          <w:tcPr>
            <w:tcW w:w="2561" w:type="dxa"/>
            <w:shd w:val="clear" w:color="auto" w:fill="FFFFFF" w:themeFill="background1"/>
          </w:tcPr>
          <w:p w14:paraId="42BD78FD" w14:textId="77777777" w:rsidR="00CE354E" w:rsidRPr="00CC04FC" w:rsidRDefault="00CE354E" w:rsidP="004639DD">
            <w:pPr>
              <w:spacing w:after="0" w:line="240" w:lineRule="auto"/>
              <w:jc w:val="both"/>
              <w:rPr>
                <w:rFonts w:ascii="Times New Roman" w:hAnsi="Times New Roman" w:cs="Times New Roman"/>
                <w:color w:val="000000" w:themeColor="text1"/>
              </w:rPr>
            </w:pPr>
            <w:r w:rsidRPr="00CC04FC">
              <w:rPr>
                <w:rFonts w:ascii="Times New Roman" w:hAnsi="Times New Roman" w:cs="Times New Roman"/>
                <w:color w:val="000000" w:themeColor="text1"/>
              </w:rPr>
              <w:t xml:space="preserve">Sertificēti eksperti sugu un biotopu aizsardzības jomā, </w:t>
            </w:r>
            <w:r w:rsidRPr="00CC04FC">
              <w:rPr>
                <w:rFonts w:ascii="Times New Roman" w:hAnsi="Times New Roman" w:cs="Times New Roman"/>
                <w:b/>
                <w:color w:val="000000" w:themeColor="text1"/>
              </w:rPr>
              <w:t>100 %</w:t>
            </w:r>
            <w:r w:rsidRPr="00CC04FC">
              <w:rPr>
                <w:rFonts w:ascii="Times New Roman" w:hAnsi="Times New Roman" w:cs="Times New Roman"/>
                <w:color w:val="000000" w:themeColor="text1"/>
              </w:rPr>
              <w:t xml:space="preserve"> ceturksnī no pieteikumiem.</w:t>
            </w:r>
          </w:p>
          <w:p w14:paraId="79D75839" w14:textId="4BFED818" w:rsidR="00CE354E" w:rsidRPr="00CC04FC" w:rsidRDefault="00CE354E" w:rsidP="004639DD">
            <w:pPr>
              <w:spacing w:after="0" w:line="240" w:lineRule="auto"/>
              <w:jc w:val="both"/>
              <w:rPr>
                <w:rFonts w:ascii="Times New Roman" w:hAnsi="Times New Roman" w:cs="Times New Roman"/>
                <w:color w:val="000000" w:themeColor="text1"/>
              </w:rPr>
            </w:pPr>
            <w:r w:rsidRPr="00CC04FC">
              <w:rPr>
                <w:rFonts w:ascii="Times New Roman" w:hAnsi="Times New Roman" w:cs="Times New Roman"/>
                <w:color w:val="000000" w:themeColor="text1"/>
              </w:rPr>
              <w:t>Saņemti 2</w:t>
            </w:r>
            <w:r w:rsidR="00BA310D" w:rsidRPr="00CC04FC">
              <w:rPr>
                <w:rFonts w:ascii="Times New Roman" w:hAnsi="Times New Roman" w:cs="Times New Roman"/>
                <w:color w:val="000000" w:themeColor="text1"/>
              </w:rPr>
              <w:t>4</w:t>
            </w:r>
            <w:r w:rsidRPr="00CC04FC">
              <w:rPr>
                <w:rFonts w:ascii="Times New Roman" w:hAnsi="Times New Roman" w:cs="Times New Roman"/>
                <w:color w:val="000000" w:themeColor="text1"/>
              </w:rPr>
              <w:t xml:space="preserve"> pieteikumi eksperta sertifikāta piešķiršanai vai eksperta sertifikāta termiņa pagarināšanai.</w:t>
            </w:r>
          </w:p>
          <w:p w14:paraId="232EC8C6" w14:textId="65F0B31B" w:rsidR="00BA310D" w:rsidRPr="00CC04FC" w:rsidRDefault="00CE354E" w:rsidP="00BA310D">
            <w:pPr>
              <w:spacing w:after="0" w:line="240" w:lineRule="auto"/>
              <w:jc w:val="both"/>
              <w:rPr>
                <w:rFonts w:ascii="Times New Roman" w:hAnsi="Times New Roman" w:cs="Times New Roman"/>
                <w:color w:val="000000" w:themeColor="text1"/>
              </w:rPr>
            </w:pPr>
            <w:r w:rsidRPr="00CC04FC">
              <w:rPr>
                <w:rFonts w:ascii="Times New Roman" w:hAnsi="Times New Roman" w:cs="Times New Roman"/>
                <w:color w:val="000000" w:themeColor="text1"/>
              </w:rPr>
              <w:t>Pieņemti 24 lēmumi par eksperta sertifikāta piešķiršanu vai eksperta sertifikāta termiņa pagarināšanu.</w:t>
            </w:r>
          </w:p>
        </w:tc>
        <w:tc>
          <w:tcPr>
            <w:tcW w:w="2551" w:type="dxa"/>
            <w:shd w:val="clear" w:color="auto" w:fill="FFFFFF" w:themeFill="background1"/>
          </w:tcPr>
          <w:p w14:paraId="73FAE5D6" w14:textId="77777777" w:rsidR="00CE354E" w:rsidRPr="00CC04FC" w:rsidRDefault="00CE354E" w:rsidP="004639DD">
            <w:pPr>
              <w:spacing w:after="0" w:line="240" w:lineRule="auto"/>
              <w:jc w:val="both"/>
              <w:rPr>
                <w:rFonts w:ascii="Times New Roman" w:hAnsi="Times New Roman" w:cs="Times New Roman"/>
                <w:color w:val="000000" w:themeColor="text1"/>
              </w:rPr>
            </w:pPr>
            <w:r w:rsidRPr="00CC04FC">
              <w:rPr>
                <w:rFonts w:ascii="Times New Roman" w:hAnsi="Times New Roman" w:cs="Times New Roman"/>
                <w:color w:val="000000" w:themeColor="text1"/>
              </w:rPr>
              <w:t xml:space="preserve">Sertificēti eksperti sugu un biotopu aizsardzības jomā, </w:t>
            </w:r>
            <w:r w:rsidRPr="00CC04FC">
              <w:rPr>
                <w:rFonts w:ascii="Times New Roman" w:hAnsi="Times New Roman" w:cs="Times New Roman"/>
                <w:b/>
                <w:color w:val="000000" w:themeColor="text1"/>
              </w:rPr>
              <w:t>94,1 %</w:t>
            </w:r>
            <w:r w:rsidRPr="00CC04FC">
              <w:rPr>
                <w:rFonts w:ascii="Times New Roman" w:hAnsi="Times New Roman" w:cs="Times New Roman"/>
                <w:color w:val="000000" w:themeColor="text1"/>
              </w:rPr>
              <w:t xml:space="preserve"> ceturksnī no pieteikumiem.</w:t>
            </w:r>
          </w:p>
          <w:p w14:paraId="7B502CB0" w14:textId="4A91C19C" w:rsidR="00CE354E" w:rsidRPr="00CC04FC" w:rsidRDefault="00CE354E" w:rsidP="004639DD">
            <w:pPr>
              <w:spacing w:after="0" w:line="240" w:lineRule="auto"/>
              <w:jc w:val="both"/>
              <w:rPr>
                <w:rFonts w:ascii="Times New Roman" w:hAnsi="Times New Roman" w:cs="Times New Roman"/>
                <w:color w:val="000000" w:themeColor="text1"/>
              </w:rPr>
            </w:pPr>
            <w:r w:rsidRPr="00CC04FC">
              <w:rPr>
                <w:rFonts w:ascii="Times New Roman" w:hAnsi="Times New Roman" w:cs="Times New Roman"/>
                <w:color w:val="000000" w:themeColor="text1"/>
              </w:rPr>
              <w:t>Saņemti 1</w:t>
            </w:r>
            <w:r w:rsidR="00DA2498" w:rsidRPr="00CC04FC">
              <w:rPr>
                <w:rFonts w:ascii="Times New Roman" w:hAnsi="Times New Roman" w:cs="Times New Roman"/>
                <w:color w:val="000000" w:themeColor="text1"/>
              </w:rPr>
              <w:t>6</w:t>
            </w:r>
            <w:r w:rsidRPr="00CC04FC">
              <w:rPr>
                <w:rFonts w:ascii="Times New Roman" w:hAnsi="Times New Roman" w:cs="Times New Roman"/>
                <w:color w:val="000000" w:themeColor="text1"/>
              </w:rPr>
              <w:t xml:space="preserve"> pieteikumi eksperta sertifikāta piešķiršanai vai eksperta sertifikāta termiņa pagarināšanai.</w:t>
            </w:r>
          </w:p>
          <w:p w14:paraId="65816EC6" w14:textId="11144765" w:rsidR="00BA310D" w:rsidRPr="00CC04FC" w:rsidRDefault="00CE354E" w:rsidP="00CC04FC">
            <w:pPr>
              <w:spacing w:after="0" w:line="240" w:lineRule="auto"/>
              <w:jc w:val="both"/>
              <w:rPr>
                <w:rFonts w:ascii="Times New Roman" w:hAnsi="Times New Roman" w:cs="Times New Roman"/>
              </w:rPr>
            </w:pPr>
            <w:r w:rsidRPr="00CC04FC">
              <w:rPr>
                <w:rFonts w:ascii="Times New Roman" w:hAnsi="Times New Roman" w:cs="Times New Roman"/>
                <w:color w:val="000000" w:themeColor="text1"/>
              </w:rPr>
              <w:t xml:space="preserve">Pieņemti </w:t>
            </w:r>
            <w:r w:rsidR="00DA2498" w:rsidRPr="00CC04FC">
              <w:rPr>
                <w:rFonts w:ascii="Times New Roman" w:hAnsi="Times New Roman" w:cs="Times New Roman"/>
                <w:color w:val="000000" w:themeColor="text1"/>
              </w:rPr>
              <w:t>15</w:t>
            </w:r>
            <w:r w:rsidRPr="00CC04FC">
              <w:rPr>
                <w:rFonts w:ascii="Times New Roman" w:hAnsi="Times New Roman" w:cs="Times New Roman"/>
                <w:color w:val="000000" w:themeColor="text1"/>
              </w:rPr>
              <w:t xml:space="preserve"> lēmumi par eksperta sertifikāta piešķiršanu vai eksperta sertifikāta termiņa pagarināšanu.</w:t>
            </w:r>
          </w:p>
        </w:tc>
        <w:tc>
          <w:tcPr>
            <w:tcW w:w="2552" w:type="dxa"/>
            <w:shd w:val="clear" w:color="auto" w:fill="FFFFFF" w:themeFill="background1"/>
          </w:tcPr>
          <w:p w14:paraId="57314771" w14:textId="77777777" w:rsidR="00CE354E" w:rsidRPr="00CC04FC" w:rsidRDefault="00CE354E" w:rsidP="004639DD">
            <w:pPr>
              <w:spacing w:after="0" w:line="240" w:lineRule="auto"/>
              <w:jc w:val="both"/>
              <w:rPr>
                <w:rFonts w:ascii="Times New Roman" w:hAnsi="Times New Roman" w:cs="Times New Roman"/>
                <w:color w:val="000000" w:themeColor="text1"/>
              </w:rPr>
            </w:pPr>
            <w:r w:rsidRPr="00CC04FC">
              <w:rPr>
                <w:rFonts w:ascii="Times New Roman" w:hAnsi="Times New Roman" w:cs="Times New Roman"/>
                <w:color w:val="000000" w:themeColor="text1"/>
              </w:rPr>
              <w:t xml:space="preserve">Sertificēti eksperti sugu un biotopu aizsardzības jomā, </w:t>
            </w:r>
            <w:r w:rsidRPr="00CC04FC">
              <w:rPr>
                <w:rFonts w:ascii="Times New Roman" w:hAnsi="Times New Roman" w:cs="Times New Roman"/>
                <w:b/>
              </w:rPr>
              <w:t>100</w:t>
            </w:r>
            <w:r w:rsidRPr="00CC04FC">
              <w:rPr>
                <w:rFonts w:ascii="Times New Roman" w:hAnsi="Times New Roman" w:cs="Times New Roman"/>
                <w:b/>
                <w:color w:val="000000" w:themeColor="text1"/>
              </w:rPr>
              <w:t xml:space="preserve"> %</w:t>
            </w:r>
            <w:r w:rsidRPr="00CC04FC">
              <w:rPr>
                <w:rFonts w:ascii="Times New Roman" w:hAnsi="Times New Roman" w:cs="Times New Roman"/>
                <w:color w:val="000000" w:themeColor="text1"/>
              </w:rPr>
              <w:t xml:space="preserve"> ceturksnī no pieteikumiem.</w:t>
            </w:r>
          </w:p>
          <w:p w14:paraId="188E96AA" w14:textId="705A0953" w:rsidR="00CE354E" w:rsidRPr="00CC04FC" w:rsidRDefault="00CE354E" w:rsidP="004639DD">
            <w:pPr>
              <w:spacing w:after="0" w:line="240" w:lineRule="auto"/>
              <w:jc w:val="both"/>
              <w:rPr>
                <w:rFonts w:ascii="Times New Roman" w:hAnsi="Times New Roman" w:cs="Times New Roman"/>
                <w:color w:val="000000" w:themeColor="text1"/>
              </w:rPr>
            </w:pPr>
            <w:r w:rsidRPr="00CC04FC">
              <w:rPr>
                <w:rFonts w:ascii="Times New Roman" w:hAnsi="Times New Roman" w:cs="Times New Roman"/>
                <w:color w:val="000000" w:themeColor="text1"/>
              </w:rPr>
              <w:t xml:space="preserve">Saņemti </w:t>
            </w:r>
            <w:r w:rsidR="00B3327C" w:rsidRPr="00CC04FC">
              <w:rPr>
                <w:rFonts w:ascii="Times New Roman" w:hAnsi="Times New Roman" w:cs="Times New Roman"/>
                <w:color w:val="000000" w:themeColor="text1"/>
              </w:rPr>
              <w:t>10</w:t>
            </w:r>
            <w:r w:rsidRPr="00CC04FC">
              <w:rPr>
                <w:rFonts w:ascii="Times New Roman" w:hAnsi="Times New Roman" w:cs="Times New Roman"/>
                <w:color w:val="000000" w:themeColor="text1"/>
              </w:rPr>
              <w:t xml:space="preserve"> pieteikumi</w:t>
            </w:r>
            <w:r w:rsidRPr="00CC04FC">
              <w:t xml:space="preserve"> </w:t>
            </w:r>
            <w:r w:rsidRPr="00CC04FC">
              <w:rPr>
                <w:rFonts w:ascii="Times New Roman" w:hAnsi="Times New Roman" w:cs="Times New Roman"/>
                <w:color w:val="000000" w:themeColor="text1"/>
              </w:rPr>
              <w:t>eksperta sertifikāta piešķiršanai vai eksperta sertifikāta termiņa pagarināšanai.</w:t>
            </w:r>
          </w:p>
          <w:p w14:paraId="1297CF6F" w14:textId="73641C99" w:rsidR="00B3327C" w:rsidRPr="00CC04FC" w:rsidRDefault="00CE354E" w:rsidP="004639DD">
            <w:pPr>
              <w:spacing w:after="0" w:line="240" w:lineRule="auto"/>
              <w:jc w:val="both"/>
              <w:rPr>
                <w:rFonts w:ascii="Times New Roman" w:hAnsi="Times New Roman" w:cs="Times New Roman"/>
                <w:color w:val="000000" w:themeColor="text1"/>
              </w:rPr>
            </w:pPr>
            <w:r w:rsidRPr="00CC04FC">
              <w:rPr>
                <w:rFonts w:ascii="Times New Roman" w:hAnsi="Times New Roman" w:cs="Times New Roman"/>
                <w:color w:val="000000" w:themeColor="text1"/>
              </w:rPr>
              <w:t xml:space="preserve">Pieņemti </w:t>
            </w:r>
            <w:r w:rsidR="00B3327C" w:rsidRPr="00CC04FC">
              <w:rPr>
                <w:rFonts w:ascii="Times New Roman" w:hAnsi="Times New Roman" w:cs="Times New Roman"/>
                <w:color w:val="000000" w:themeColor="text1"/>
              </w:rPr>
              <w:t>1</w:t>
            </w:r>
            <w:r w:rsidR="00E93E93" w:rsidRPr="00CC04FC">
              <w:rPr>
                <w:rFonts w:ascii="Times New Roman" w:hAnsi="Times New Roman" w:cs="Times New Roman"/>
                <w:color w:val="000000" w:themeColor="text1"/>
              </w:rPr>
              <w:t>8</w:t>
            </w:r>
            <w:r w:rsidRPr="00CC04FC">
              <w:rPr>
                <w:rFonts w:ascii="Times New Roman" w:hAnsi="Times New Roman" w:cs="Times New Roman"/>
                <w:color w:val="000000" w:themeColor="text1"/>
              </w:rPr>
              <w:t xml:space="preserve"> lēmumi par eksperta sertifikāta piešķiršanu vai eksperta sertifikāta termiņa pagarināšanu</w:t>
            </w:r>
            <w:r w:rsidR="00CC04FC" w:rsidRPr="00CC04FC">
              <w:rPr>
                <w:rFonts w:ascii="Times New Roman" w:hAnsi="Times New Roman" w:cs="Times New Roman"/>
                <w:color w:val="000000" w:themeColor="text1"/>
              </w:rPr>
              <w:t xml:space="preserve"> (vienā pieteikumā izteikti prasījumi par vairākiem biotopiem vai sugu grupām, par katru pieņemti atsevišķi lēmumi)</w:t>
            </w:r>
            <w:r w:rsidRPr="00CC04FC">
              <w:rPr>
                <w:rFonts w:ascii="Times New Roman" w:hAnsi="Times New Roman" w:cs="Times New Roman"/>
                <w:color w:val="000000" w:themeColor="text1"/>
              </w:rPr>
              <w:t>.</w:t>
            </w:r>
          </w:p>
        </w:tc>
        <w:tc>
          <w:tcPr>
            <w:tcW w:w="2402" w:type="dxa"/>
            <w:shd w:val="clear" w:color="auto" w:fill="FFFFFF" w:themeFill="background1"/>
          </w:tcPr>
          <w:p w14:paraId="0BD9F1EA" w14:textId="7F91CA0E" w:rsidR="00CE354E" w:rsidRPr="00CC04FC" w:rsidRDefault="00CE354E" w:rsidP="004639DD">
            <w:pPr>
              <w:spacing w:after="0" w:line="240" w:lineRule="auto"/>
              <w:jc w:val="both"/>
              <w:rPr>
                <w:rFonts w:ascii="Times New Roman" w:hAnsi="Times New Roman" w:cs="Times New Roman"/>
                <w:color w:val="000000" w:themeColor="text1"/>
              </w:rPr>
            </w:pPr>
            <w:r w:rsidRPr="00CC04FC">
              <w:rPr>
                <w:rFonts w:ascii="Times New Roman" w:hAnsi="Times New Roman" w:cs="Times New Roman"/>
                <w:color w:val="000000" w:themeColor="text1"/>
              </w:rPr>
              <w:t xml:space="preserve">Sertificēti eksperti sugu un biotopu aizsardzības jomā, </w:t>
            </w:r>
            <w:r w:rsidRPr="00CC04FC">
              <w:rPr>
                <w:rFonts w:ascii="Times New Roman" w:hAnsi="Times New Roman" w:cs="Times New Roman"/>
                <w:b/>
                <w:bCs/>
                <w:color w:val="000000" w:themeColor="text1"/>
              </w:rPr>
              <w:t>100 %</w:t>
            </w:r>
            <w:r w:rsidRPr="00CC04FC">
              <w:rPr>
                <w:rFonts w:ascii="Times New Roman" w:hAnsi="Times New Roman" w:cs="Times New Roman"/>
                <w:color w:val="000000" w:themeColor="text1"/>
              </w:rPr>
              <w:t xml:space="preserve"> ceturksnī no pieteikumiem.</w:t>
            </w:r>
          </w:p>
          <w:p w14:paraId="05B37BF5" w14:textId="1D9F34A4" w:rsidR="00CE354E" w:rsidRPr="00CC04FC" w:rsidRDefault="00CE354E" w:rsidP="004639DD">
            <w:pPr>
              <w:spacing w:after="0" w:line="240" w:lineRule="auto"/>
              <w:jc w:val="both"/>
              <w:rPr>
                <w:rFonts w:ascii="Times New Roman" w:hAnsi="Times New Roman" w:cs="Times New Roman"/>
                <w:color w:val="000000" w:themeColor="text1"/>
              </w:rPr>
            </w:pPr>
            <w:r w:rsidRPr="00CC04FC">
              <w:rPr>
                <w:rFonts w:ascii="Times New Roman" w:hAnsi="Times New Roman" w:cs="Times New Roman"/>
                <w:color w:val="000000" w:themeColor="text1"/>
              </w:rPr>
              <w:t xml:space="preserve">Saņemti </w:t>
            </w:r>
            <w:r w:rsidR="00E93E93" w:rsidRPr="00CC04FC">
              <w:rPr>
                <w:rFonts w:ascii="Times New Roman" w:hAnsi="Times New Roman" w:cs="Times New Roman"/>
                <w:color w:val="000000" w:themeColor="text1"/>
              </w:rPr>
              <w:t>5</w:t>
            </w:r>
            <w:r w:rsidRPr="00CC04FC">
              <w:rPr>
                <w:rFonts w:ascii="Times New Roman" w:hAnsi="Times New Roman" w:cs="Times New Roman"/>
                <w:color w:val="000000" w:themeColor="text1"/>
              </w:rPr>
              <w:t xml:space="preserve"> pieteikumi</w:t>
            </w:r>
            <w:r w:rsidRPr="00CC04FC">
              <w:t xml:space="preserve"> </w:t>
            </w:r>
            <w:r w:rsidRPr="00CC04FC">
              <w:rPr>
                <w:rFonts w:ascii="Times New Roman" w:hAnsi="Times New Roman" w:cs="Times New Roman"/>
                <w:color w:val="000000" w:themeColor="text1"/>
              </w:rPr>
              <w:t>eksperta sertifikāta piešķiršanai vai eksperta sertifikāta termiņa pagarināšanai.</w:t>
            </w:r>
          </w:p>
          <w:p w14:paraId="0D13702D" w14:textId="04BE6B02" w:rsidR="00CE354E" w:rsidRPr="00CC04FC" w:rsidRDefault="00CE354E" w:rsidP="004639DD">
            <w:pPr>
              <w:spacing w:after="0" w:line="240" w:lineRule="auto"/>
              <w:jc w:val="both"/>
              <w:rPr>
                <w:rFonts w:ascii="Times New Roman" w:hAnsi="Times New Roman" w:cs="Times New Roman"/>
                <w:color w:val="000000" w:themeColor="text1"/>
              </w:rPr>
            </w:pPr>
            <w:r w:rsidRPr="00CC04FC">
              <w:rPr>
                <w:rFonts w:ascii="Times New Roman" w:hAnsi="Times New Roman" w:cs="Times New Roman"/>
                <w:color w:val="000000" w:themeColor="text1"/>
              </w:rPr>
              <w:t>Pieņemti 5 lēmumi par eksperta sertifikāta piešķiršanu vai eksperta sertifikāta termiņa pagarināšanu.</w:t>
            </w:r>
          </w:p>
          <w:p w14:paraId="74B49F63" w14:textId="77777777" w:rsidR="00B3327C" w:rsidRPr="00CC04FC" w:rsidRDefault="00B3327C" w:rsidP="004639DD">
            <w:pPr>
              <w:spacing w:after="0" w:line="240" w:lineRule="auto"/>
              <w:jc w:val="both"/>
              <w:rPr>
                <w:rFonts w:ascii="Times New Roman" w:hAnsi="Times New Roman" w:cs="Times New Roman"/>
                <w:color w:val="000000" w:themeColor="text1"/>
              </w:rPr>
            </w:pPr>
          </w:p>
          <w:p w14:paraId="7702D45B" w14:textId="412C98D7" w:rsidR="00CE354E" w:rsidRPr="00CC04FC" w:rsidRDefault="00CE354E" w:rsidP="004639DD">
            <w:pPr>
              <w:spacing w:after="0" w:line="240" w:lineRule="auto"/>
              <w:jc w:val="both"/>
              <w:rPr>
                <w:rFonts w:ascii="Times New Roman" w:hAnsi="Times New Roman" w:cs="Times New Roman"/>
                <w:color w:val="000000" w:themeColor="text1"/>
              </w:rPr>
            </w:pPr>
            <w:r w:rsidRPr="00CC04FC">
              <w:rPr>
                <w:rFonts w:ascii="Times New Roman" w:hAnsi="Times New Roman" w:cs="Times New Roman"/>
                <w:b/>
                <w:bCs/>
                <w:color w:val="000000" w:themeColor="text1"/>
              </w:rPr>
              <w:t>Gadā</w:t>
            </w:r>
            <w:r w:rsidRPr="00CC04FC">
              <w:rPr>
                <w:rFonts w:ascii="Times New Roman" w:hAnsi="Times New Roman" w:cs="Times New Roman"/>
                <w:color w:val="000000" w:themeColor="text1"/>
              </w:rPr>
              <w:t xml:space="preserve"> saņemti </w:t>
            </w:r>
            <w:r w:rsidRPr="00CC04FC">
              <w:rPr>
                <w:rFonts w:ascii="Times New Roman" w:hAnsi="Times New Roman" w:cs="Times New Roman"/>
                <w:b/>
                <w:bCs/>
                <w:color w:val="000000" w:themeColor="text1"/>
              </w:rPr>
              <w:t>55</w:t>
            </w:r>
            <w:r w:rsidRPr="00CC04FC">
              <w:rPr>
                <w:rFonts w:ascii="Times New Roman" w:hAnsi="Times New Roman" w:cs="Times New Roman"/>
                <w:color w:val="000000" w:themeColor="text1"/>
              </w:rPr>
              <w:t xml:space="preserve"> pieteikumi</w:t>
            </w:r>
            <w:r w:rsidRPr="00CC04FC">
              <w:t xml:space="preserve"> </w:t>
            </w:r>
            <w:r w:rsidRPr="00CC04FC">
              <w:rPr>
                <w:rFonts w:ascii="Times New Roman" w:hAnsi="Times New Roman" w:cs="Times New Roman"/>
                <w:color w:val="000000" w:themeColor="text1"/>
              </w:rPr>
              <w:t xml:space="preserve">eksperta sertifikāta piešķiršanai vai eksperta sertifikāta termiņa pagarināšanai un pieņemti </w:t>
            </w:r>
            <w:r w:rsidRPr="00CC04FC">
              <w:rPr>
                <w:rFonts w:ascii="Times New Roman" w:hAnsi="Times New Roman" w:cs="Times New Roman"/>
                <w:b/>
                <w:bCs/>
                <w:color w:val="000000" w:themeColor="text1"/>
              </w:rPr>
              <w:t>62</w:t>
            </w:r>
            <w:r w:rsidRPr="00CC04FC">
              <w:rPr>
                <w:rFonts w:ascii="Times New Roman" w:hAnsi="Times New Roman" w:cs="Times New Roman"/>
                <w:color w:val="000000" w:themeColor="text1"/>
              </w:rPr>
              <w:t xml:space="preserve"> lēmumi par eksperta sertifikāta piešķiršanu vai eksperta sertifikāta termiņa pagarināšanu</w:t>
            </w:r>
            <w:r w:rsidR="00CC04FC" w:rsidRPr="00CC04FC">
              <w:rPr>
                <w:rFonts w:ascii="Times New Roman" w:hAnsi="Times New Roman" w:cs="Times New Roman"/>
                <w:color w:val="000000" w:themeColor="text1"/>
              </w:rPr>
              <w:t xml:space="preserve"> (vienā pieteikumā izteikti prasījumi par vairākiem biotopiem vai sugu grupām, par katru pieņemti atsevišķi lēmumi)</w:t>
            </w:r>
            <w:r w:rsidRPr="00CC04FC">
              <w:rPr>
                <w:rFonts w:ascii="Times New Roman" w:hAnsi="Times New Roman" w:cs="Times New Roman"/>
                <w:color w:val="000000" w:themeColor="text1"/>
              </w:rPr>
              <w:t>.</w:t>
            </w:r>
          </w:p>
          <w:p w14:paraId="3DFE5CBF" w14:textId="22A9B4C4" w:rsidR="00CE354E" w:rsidRPr="00CC04FC" w:rsidRDefault="00CE354E" w:rsidP="004639DD">
            <w:pPr>
              <w:spacing w:after="0" w:line="240" w:lineRule="auto"/>
              <w:jc w:val="both"/>
              <w:rPr>
                <w:rFonts w:ascii="Times New Roman" w:hAnsi="Times New Roman" w:cs="Times New Roman"/>
                <w:color w:val="000000" w:themeColor="text1"/>
              </w:rPr>
            </w:pPr>
            <w:r w:rsidRPr="00CC04FC">
              <w:rPr>
                <w:rFonts w:ascii="Times New Roman" w:hAnsi="Times New Roman" w:cs="Times New Roman"/>
                <w:b/>
                <w:bCs/>
                <w:color w:val="000000" w:themeColor="text1"/>
              </w:rPr>
              <w:t>Gadā</w:t>
            </w:r>
            <w:r w:rsidRPr="00CC04FC">
              <w:rPr>
                <w:rFonts w:ascii="Times New Roman" w:hAnsi="Times New Roman" w:cs="Times New Roman"/>
                <w:color w:val="000000" w:themeColor="text1"/>
              </w:rPr>
              <w:t xml:space="preserve"> sertificēti eksperti sugu un biotopu aizsardzības jomā - </w:t>
            </w:r>
            <w:r w:rsidRPr="00CC04FC">
              <w:rPr>
                <w:rFonts w:ascii="Times New Roman" w:hAnsi="Times New Roman" w:cs="Times New Roman"/>
                <w:b/>
                <w:bCs/>
                <w:color w:val="000000" w:themeColor="text1"/>
              </w:rPr>
              <w:t>100 %</w:t>
            </w:r>
            <w:r w:rsidRPr="00CC04FC">
              <w:rPr>
                <w:rFonts w:ascii="Times New Roman" w:hAnsi="Times New Roman" w:cs="Times New Roman"/>
                <w:color w:val="000000" w:themeColor="text1"/>
              </w:rPr>
              <w:t xml:space="preserve"> no pieteikumiem.</w:t>
            </w:r>
          </w:p>
        </w:tc>
      </w:tr>
      <w:tr w:rsidR="00CE354E" w:rsidRPr="00993E13" w14:paraId="18E94BE2" w14:textId="6238E885" w:rsidTr="003A5896">
        <w:tc>
          <w:tcPr>
            <w:tcW w:w="852" w:type="dxa"/>
            <w:shd w:val="clear" w:color="auto" w:fill="auto"/>
          </w:tcPr>
          <w:p w14:paraId="2A5EE002" w14:textId="32F50ADC"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87.</w:t>
            </w:r>
          </w:p>
        </w:tc>
        <w:tc>
          <w:tcPr>
            <w:tcW w:w="2151" w:type="dxa"/>
            <w:shd w:val="clear" w:color="auto" w:fill="FFFFFF" w:themeFill="background1"/>
          </w:tcPr>
          <w:p w14:paraId="14C48359" w14:textId="6852B6F4"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Uzturēt publiski pieejamu sugu un biotopu aizsardzības jomā sertificēto ekspertu datubāzi, nodrošinot datubāzes satura atbilstību pieņemtajiem lēmumiem</w:t>
            </w:r>
          </w:p>
        </w:tc>
        <w:tc>
          <w:tcPr>
            <w:tcW w:w="1006" w:type="dxa"/>
            <w:shd w:val="clear" w:color="auto" w:fill="FFFFFF" w:themeFill="background1"/>
          </w:tcPr>
          <w:p w14:paraId="0882A837" w14:textId="77777777"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177BFF87" w14:textId="77777777"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I.Timze</w:t>
            </w:r>
          </w:p>
        </w:tc>
        <w:tc>
          <w:tcPr>
            <w:tcW w:w="2561" w:type="dxa"/>
            <w:shd w:val="clear" w:color="auto" w:fill="FFFFFF" w:themeFill="background1"/>
          </w:tcPr>
          <w:p w14:paraId="0B06A4B4" w14:textId="2A396DB6" w:rsidR="00CE354E" w:rsidRPr="00995692" w:rsidRDefault="00CE354E" w:rsidP="004639DD">
            <w:pPr>
              <w:spacing w:after="0" w:line="240" w:lineRule="auto"/>
              <w:jc w:val="both"/>
              <w:rPr>
                <w:rFonts w:ascii="Times New Roman" w:hAnsi="Times New Roman" w:cs="Times New Roman"/>
              </w:rPr>
            </w:pPr>
            <w:r w:rsidRPr="00995692">
              <w:rPr>
                <w:rFonts w:ascii="Times New Roman" w:hAnsi="Times New Roman" w:cs="Times New Roman"/>
              </w:rPr>
              <w:t>Uzturēta un aktualizēta ekspertu datubāze Pārvaldes tīmekļa vietnē.</w:t>
            </w:r>
          </w:p>
        </w:tc>
        <w:tc>
          <w:tcPr>
            <w:tcW w:w="2551" w:type="dxa"/>
            <w:shd w:val="clear" w:color="auto" w:fill="FFFFFF" w:themeFill="background1"/>
          </w:tcPr>
          <w:p w14:paraId="1C80829F" w14:textId="7832A8C5" w:rsidR="00CE354E" w:rsidRPr="00067917" w:rsidRDefault="00CE354E" w:rsidP="004639DD">
            <w:pPr>
              <w:spacing w:after="0" w:line="240" w:lineRule="auto"/>
              <w:jc w:val="both"/>
              <w:rPr>
                <w:rFonts w:ascii="Times New Roman" w:hAnsi="Times New Roman" w:cs="Times New Roman"/>
              </w:rPr>
            </w:pPr>
            <w:r w:rsidRPr="00067917">
              <w:rPr>
                <w:rFonts w:ascii="Times New Roman" w:hAnsi="Times New Roman" w:cs="Times New Roman"/>
              </w:rPr>
              <w:t>Uzturēta un aktualizēta ekspertu datubāze Pārvaldes tīmekļa vietnē.</w:t>
            </w:r>
          </w:p>
        </w:tc>
        <w:tc>
          <w:tcPr>
            <w:tcW w:w="2552" w:type="dxa"/>
            <w:shd w:val="clear" w:color="auto" w:fill="FFFFFF" w:themeFill="background1"/>
          </w:tcPr>
          <w:p w14:paraId="4A817C9C" w14:textId="77777777" w:rsidR="00CE354E" w:rsidRPr="00067917" w:rsidRDefault="00CE354E" w:rsidP="004639DD">
            <w:pPr>
              <w:spacing w:after="0" w:line="240" w:lineRule="auto"/>
              <w:jc w:val="both"/>
              <w:rPr>
                <w:rFonts w:ascii="Times New Roman" w:hAnsi="Times New Roman" w:cs="Times New Roman"/>
                <w:color w:val="000000" w:themeColor="text1"/>
              </w:rPr>
            </w:pPr>
            <w:r w:rsidRPr="00067917">
              <w:rPr>
                <w:rFonts w:ascii="Times New Roman" w:hAnsi="Times New Roman" w:cs="Times New Roman"/>
                <w:color w:val="000000" w:themeColor="text1"/>
              </w:rPr>
              <w:t>Uzturēta un aktualizēta ekspertu datubāze Pārvaldes tīmekļa vietnē.</w:t>
            </w:r>
          </w:p>
          <w:p w14:paraId="6D8CF11C" w14:textId="77777777" w:rsidR="00CE354E" w:rsidRPr="00067917" w:rsidRDefault="00CE354E" w:rsidP="004639DD">
            <w:pPr>
              <w:spacing w:after="0" w:line="240" w:lineRule="auto"/>
              <w:jc w:val="both"/>
              <w:rPr>
                <w:rFonts w:ascii="Times New Roman" w:hAnsi="Times New Roman" w:cs="Times New Roman"/>
              </w:rPr>
            </w:pPr>
          </w:p>
        </w:tc>
        <w:tc>
          <w:tcPr>
            <w:tcW w:w="2402" w:type="dxa"/>
            <w:shd w:val="clear" w:color="auto" w:fill="FFFFFF" w:themeFill="background1"/>
          </w:tcPr>
          <w:p w14:paraId="380A455E" w14:textId="77777777" w:rsidR="00CE354E" w:rsidRPr="00067917" w:rsidRDefault="00CE354E" w:rsidP="00C73984">
            <w:pPr>
              <w:spacing w:after="0" w:line="240" w:lineRule="auto"/>
              <w:jc w:val="both"/>
              <w:rPr>
                <w:rFonts w:ascii="Times New Roman" w:hAnsi="Times New Roman" w:cs="Times New Roman"/>
                <w:color w:val="000000" w:themeColor="text1"/>
              </w:rPr>
            </w:pPr>
            <w:r w:rsidRPr="00067917">
              <w:rPr>
                <w:rFonts w:ascii="Times New Roman" w:hAnsi="Times New Roman" w:cs="Times New Roman"/>
                <w:color w:val="000000" w:themeColor="text1"/>
              </w:rPr>
              <w:t>Uzturēta un aktualizēta ekspertu datubāze Pārvaldes tīmekļa vietnē.</w:t>
            </w:r>
          </w:p>
          <w:p w14:paraId="3C3D2E0D" w14:textId="77777777" w:rsidR="00CE354E" w:rsidRPr="00067917" w:rsidRDefault="00CE354E" w:rsidP="004639DD">
            <w:pPr>
              <w:spacing w:after="0" w:line="240" w:lineRule="auto"/>
              <w:jc w:val="both"/>
              <w:rPr>
                <w:rFonts w:ascii="Times New Roman" w:hAnsi="Times New Roman" w:cs="Times New Roman"/>
                <w:color w:val="000000" w:themeColor="text1"/>
              </w:rPr>
            </w:pPr>
          </w:p>
        </w:tc>
      </w:tr>
      <w:tr w:rsidR="00CE354E" w:rsidRPr="00993E13" w14:paraId="5B5FA9F3" w14:textId="121C8C9B" w:rsidTr="003A5896">
        <w:tc>
          <w:tcPr>
            <w:tcW w:w="852" w:type="dxa"/>
            <w:shd w:val="clear" w:color="auto" w:fill="auto"/>
          </w:tcPr>
          <w:p w14:paraId="7FFB772B" w14:textId="27B2FBFD"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88.</w:t>
            </w:r>
          </w:p>
        </w:tc>
        <w:tc>
          <w:tcPr>
            <w:tcW w:w="2151" w:type="dxa"/>
            <w:shd w:val="clear" w:color="auto" w:fill="FFFFFF" w:themeFill="background1"/>
          </w:tcPr>
          <w:p w14:paraId="0D1F832B" w14:textId="0FC551DA"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lang w:eastAsia="ar-SA"/>
              </w:rPr>
              <w:t xml:space="preserve">Veikt sugu un biotopu aizsardzības jomā sertificēto ekspertu sniegto atzinumu kvalitātes </w:t>
            </w:r>
            <w:r w:rsidRPr="00995692">
              <w:rPr>
                <w:rFonts w:ascii="Times New Roman" w:eastAsia="Times New Roman" w:hAnsi="Times New Roman" w:cs="Times New Roman"/>
                <w:color w:val="000000" w:themeColor="text1"/>
                <w:lang w:eastAsia="ar-SA"/>
              </w:rPr>
              <w:t xml:space="preserve">un atbilstības normatīvo aktu prasībām pārbaudes, </w:t>
            </w:r>
            <w:r w:rsidRPr="00995692">
              <w:rPr>
                <w:rFonts w:ascii="Times New Roman" w:eastAsia="Times New Roman" w:hAnsi="Times New Roman" w:cs="Times New Roman"/>
                <w:b/>
                <w:color w:val="000000" w:themeColor="text1"/>
                <w:lang w:eastAsia="ar-SA"/>
              </w:rPr>
              <w:t>10 %</w:t>
            </w:r>
            <w:r w:rsidRPr="00995692">
              <w:rPr>
                <w:rFonts w:ascii="Times New Roman" w:eastAsia="Times New Roman" w:hAnsi="Times New Roman" w:cs="Times New Roman"/>
                <w:color w:val="000000" w:themeColor="text1"/>
                <w:lang w:eastAsia="ar-SA"/>
              </w:rPr>
              <w:t xml:space="preserve"> gadā no kopējā atzinumu skaita.</w:t>
            </w:r>
          </w:p>
          <w:p w14:paraId="6D17AE8B" w14:textId="6A464324"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Veikt minētajos atzinumos esošās informācijas ievadīšanu DDPS “Ozols”, </w:t>
            </w:r>
            <w:r w:rsidRPr="00995692">
              <w:rPr>
                <w:rFonts w:ascii="Times New Roman" w:eastAsia="Times New Roman" w:hAnsi="Times New Roman" w:cs="Times New Roman"/>
                <w:b/>
                <w:color w:val="000000" w:themeColor="text1"/>
                <w:lang w:eastAsia="ar-SA"/>
              </w:rPr>
              <w:t>100 %</w:t>
            </w:r>
            <w:r w:rsidRPr="00995692">
              <w:rPr>
                <w:rFonts w:ascii="Times New Roman" w:eastAsia="Times New Roman" w:hAnsi="Times New Roman" w:cs="Times New Roman"/>
                <w:color w:val="000000" w:themeColor="text1"/>
                <w:lang w:eastAsia="ar-SA"/>
              </w:rPr>
              <w:t xml:space="preserve"> no kopējā mērķa</w:t>
            </w:r>
          </w:p>
        </w:tc>
        <w:tc>
          <w:tcPr>
            <w:tcW w:w="1006" w:type="dxa"/>
            <w:shd w:val="clear" w:color="auto" w:fill="FFFFFF" w:themeFill="background1"/>
          </w:tcPr>
          <w:p w14:paraId="70C948D7" w14:textId="127ABEEC"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74FC5C09" w14:textId="09FB2F0A"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10B7158C" w14:textId="7686BACE" w:rsidR="00CE354E" w:rsidRPr="00B9274A" w:rsidRDefault="00CE354E" w:rsidP="004639DD">
            <w:pPr>
              <w:spacing w:after="0" w:line="240" w:lineRule="auto"/>
              <w:jc w:val="both"/>
              <w:rPr>
                <w:rFonts w:ascii="Times New Roman" w:hAnsi="Times New Roman" w:cs="Times New Roman"/>
              </w:rPr>
            </w:pPr>
            <w:r w:rsidRPr="00B9274A">
              <w:rPr>
                <w:rFonts w:ascii="Times New Roman" w:hAnsi="Times New Roman" w:cs="Times New Roman"/>
              </w:rPr>
              <w:t xml:space="preserve">Izvērtēti </w:t>
            </w:r>
            <w:r w:rsidRPr="00B9274A">
              <w:rPr>
                <w:rFonts w:ascii="Times New Roman" w:hAnsi="Times New Roman" w:cs="Times New Roman"/>
                <w:b/>
              </w:rPr>
              <w:t>10,2 %</w:t>
            </w:r>
            <w:r w:rsidRPr="00B9274A">
              <w:rPr>
                <w:rFonts w:ascii="Times New Roman" w:hAnsi="Times New Roman" w:cs="Times New Roman"/>
              </w:rPr>
              <w:t xml:space="preserve"> no </w:t>
            </w:r>
            <w:r w:rsidRPr="00B9274A">
              <w:rPr>
                <w:rFonts w:ascii="Times New Roman" w:eastAsia="Times New Roman" w:hAnsi="Times New Roman" w:cs="Times New Roman"/>
                <w:lang w:eastAsia="ar-SA"/>
              </w:rPr>
              <w:t>ceturksnī</w:t>
            </w:r>
            <w:r w:rsidRPr="00B9274A">
              <w:rPr>
                <w:rFonts w:ascii="Times New Roman" w:hAnsi="Times New Roman" w:cs="Times New Roman"/>
              </w:rPr>
              <w:t xml:space="preserve"> Pārvaldei iesniegtā kopējā sugu un biotopu aizsardzības jomā sertificēto ekspertu atzinumu skaita. </w:t>
            </w:r>
          </w:p>
          <w:p w14:paraId="5AC25E8B" w14:textId="77777777" w:rsidR="00CE354E" w:rsidRPr="00B9274A" w:rsidRDefault="00CE354E" w:rsidP="004639DD">
            <w:pPr>
              <w:spacing w:after="0" w:line="240" w:lineRule="auto"/>
              <w:jc w:val="both"/>
              <w:rPr>
                <w:rFonts w:ascii="Times New Roman" w:hAnsi="Times New Roman" w:cs="Times New Roman"/>
              </w:rPr>
            </w:pPr>
            <w:r w:rsidRPr="00B9274A">
              <w:rPr>
                <w:rFonts w:ascii="Times New Roman" w:hAnsi="Times New Roman" w:cs="Times New Roman"/>
              </w:rPr>
              <w:t>Saņemti 157 ekspertu atzinumi.</w:t>
            </w:r>
          </w:p>
          <w:p w14:paraId="52AAD2D2" w14:textId="77777777" w:rsidR="00CE354E" w:rsidRPr="00B9274A" w:rsidRDefault="00CE354E" w:rsidP="004639DD">
            <w:pPr>
              <w:spacing w:after="0" w:line="240" w:lineRule="auto"/>
              <w:jc w:val="both"/>
              <w:rPr>
                <w:rFonts w:ascii="Times New Roman" w:hAnsi="Times New Roman" w:cs="Times New Roman"/>
              </w:rPr>
            </w:pPr>
            <w:r w:rsidRPr="00B9274A">
              <w:rPr>
                <w:rFonts w:ascii="Times New Roman" w:hAnsi="Times New Roman" w:cs="Times New Roman"/>
              </w:rPr>
              <w:t xml:space="preserve">Izvērtēti 16 ekspertu atzinumi. </w:t>
            </w:r>
          </w:p>
          <w:p w14:paraId="1063AFE5" w14:textId="65E904F8" w:rsidR="00CE354E" w:rsidRPr="00B9274A" w:rsidRDefault="00CE354E" w:rsidP="004639DD">
            <w:pPr>
              <w:spacing w:after="0" w:line="240" w:lineRule="auto"/>
              <w:jc w:val="both"/>
              <w:rPr>
                <w:rFonts w:ascii="Times New Roman" w:hAnsi="Times New Roman" w:cs="Times New Roman"/>
              </w:rPr>
            </w:pPr>
            <w:r w:rsidRPr="00B9274A">
              <w:rPr>
                <w:rFonts w:ascii="Times New Roman" w:hAnsi="Times New Roman" w:cs="Times New Roman"/>
              </w:rPr>
              <w:t xml:space="preserve">Minētajos atzinumos esošā informācija ievadīta DDPS “Ozols” – </w:t>
            </w:r>
            <w:r w:rsidRPr="00B9274A">
              <w:rPr>
                <w:rFonts w:ascii="Times New Roman" w:hAnsi="Times New Roman" w:cs="Times New Roman"/>
                <w:b/>
                <w:bCs/>
              </w:rPr>
              <w:t>100 %</w:t>
            </w:r>
            <w:r w:rsidRPr="00B9274A">
              <w:rPr>
                <w:rFonts w:ascii="Times New Roman" w:hAnsi="Times New Roman" w:cs="Times New Roman"/>
              </w:rPr>
              <w:t xml:space="preserve"> no Pārvaldei iesniegto atzinumu skaita</w:t>
            </w:r>
            <w:r>
              <w:rPr>
                <w:rFonts w:ascii="Times New Roman" w:hAnsi="Times New Roman" w:cs="Times New Roman"/>
              </w:rPr>
              <w:t xml:space="preserve"> </w:t>
            </w:r>
            <w:r w:rsidRPr="00B9274A">
              <w:rPr>
                <w:rFonts w:ascii="Times New Roman" w:hAnsi="Times New Roman" w:cs="Times New Roman"/>
              </w:rPr>
              <w:t>(157 atzinumi).</w:t>
            </w:r>
          </w:p>
        </w:tc>
        <w:tc>
          <w:tcPr>
            <w:tcW w:w="2551" w:type="dxa"/>
            <w:shd w:val="clear" w:color="auto" w:fill="FFFFFF" w:themeFill="background1"/>
          </w:tcPr>
          <w:p w14:paraId="5DF74D33" w14:textId="1DD6208B" w:rsidR="00CE354E" w:rsidRPr="00B9274A" w:rsidRDefault="00CE354E" w:rsidP="004639DD">
            <w:pPr>
              <w:spacing w:after="0" w:line="240" w:lineRule="auto"/>
              <w:jc w:val="both"/>
              <w:rPr>
                <w:rFonts w:ascii="Times New Roman" w:eastAsia="Times New Roman" w:hAnsi="Times New Roman" w:cs="Times New Roman"/>
              </w:rPr>
            </w:pPr>
            <w:r w:rsidRPr="00B9274A">
              <w:rPr>
                <w:rFonts w:ascii="Times New Roman" w:eastAsia="Times New Roman" w:hAnsi="Times New Roman" w:cs="Times New Roman"/>
              </w:rPr>
              <w:t xml:space="preserve">Izvērtēti </w:t>
            </w:r>
            <w:r w:rsidRPr="00B9274A">
              <w:rPr>
                <w:rFonts w:ascii="Times New Roman" w:eastAsia="Times New Roman" w:hAnsi="Times New Roman" w:cs="Times New Roman"/>
                <w:b/>
              </w:rPr>
              <w:t>27,2 %</w:t>
            </w:r>
            <w:r w:rsidRPr="00B9274A">
              <w:rPr>
                <w:rFonts w:ascii="Times New Roman" w:eastAsia="Times New Roman" w:hAnsi="Times New Roman" w:cs="Times New Roman"/>
              </w:rPr>
              <w:t xml:space="preserve"> no</w:t>
            </w:r>
            <w:r w:rsidRPr="00B9274A">
              <w:rPr>
                <w:rFonts w:ascii="Times New Roman" w:eastAsia="Times New Roman" w:hAnsi="Times New Roman" w:cs="Times New Roman"/>
                <w:lang w:eastAsia="ar-SA"/>
              </w:rPr>
              <w:t xml:space="preserve"> ceturksnī</w:t>
            </w:r>
            <w:r w:rsidRPr="00B9274A">
              <w:rPr>
                <w:rFonts w:ascii="Times New Roman" w:eastAsia="Times New Roman" w:hAnsi="Times New Roman" w:cs="Times New Roman"/>
              </w:rPr>
              <w:t xml:space="preserve"> </w:t>
            </w:r>
            <w:r w:rsidRPr="00B9274A">
              <w:rPr>
                <w:rFonts w:ascii="Times New Roman" w:hAnsi="Times New Roman" w:cs="Times New Roman"/>
              </w:rPr>
              <w:t>Pārvaldei iesniegtā</w:t>
            </w:r>
            <w:r w:rsidRPr="00B9274A">
              <w:rPr>
                <w:rFonts w:ascii="Times New Roman" w:eastAsia="Times New Roman" w:hAnsi="Times New Roman" w:cs="Times New Roman"/>
              </w:rPr>
              <w:t xml:space="preserve"> kopējā sugu un biotopu aizsardzības jomā sertificēto ekspertu atzinumu skaita.</w:t>
            </w:r>
          </w:p>
          <w:p w14:paraId="73599170" w14:textId="77777777" w:rsidR="00CE354E" w:rsidRPr="00B9274A" w:rsidRDefault="00CE354E" w:rsidP="004639DD">
            <w:pPr>
              <w:spacing w:after="0" w:line="240" w:lineRule="auto"/>
              <w:jc w:val="both"/>
              <w:rPr>
                <w:rFonts w:ascii="Times New Roman" w:eastAsia="Times New Roman" w:hAnsi="Times New Roman" w:cs="Times New Roman"/>
              </w:rPr>
            </w:pPr>
            <w:r w:rsidRPr="00B9274A">
              <w:rPr>
                <w:rFonts w:ascii="Times New Roman" w:eastAsia="Times New Roman" w:hAnsi="Times New Roman" w:cs="Times New Roman"/>
              </w:rPr>
              <w:t>Saņemti 191 ekspertu atzinumi.</w:t>
            </w:r>
          </w:p>
          <w:p w14:paraId="4E2D75D0" w14:textId="77777777" w:rsidR="00CE354E" w:rsidRPr="00B9274A" w:rsidRDefault="00CE354E" w:rsidP="004639DD">
            <w:pPr>
              <w:spacing w:after="0" w:line="240" w:lineRule="auto"/>
              <w:jc w:val="both"/>
              <w:rPr>
                <w:rFonts w:ascii="Times New Roman" w:eastAsia="Times New Roman" w:hAnsi="Times New Roman" w:cs="Times New Roman"/>
              </w:rPr>
            </w:pPr>
            <w:r w:rsidRPr="00B9274A">
              <w:rPr>
                <w:rFonts w:ascii="Times New Roman" w:eastAsia="Times New Roman" w:hAnsi="Times New Roman" w:cs="Times New Roman"/>
              </w:rPr>
              <w:t>Izvērtēti 52 ekspertu atzinumi.</w:t>
            </w:r>
          </w:p>
          <w:p w14:paraId="22285421" w14:textId="0C660B08" w:rsidR="00CE354E" w:rsidRPr="00B9274A" w:rsidRDefault="00CE354E" w:rsidP="004639DD">
            <w:pPr>
              <w:spacing w:after="0" w:line="240" w:lineRule="auto"/>
              <w:jc w:val="both"/>
              <w:rPr>
                <w:rFonts w:ascii="Times New Roman" w:eastAsia="Times New Roman" w:hAnsi="Times New Roman" w:cs="Times New Roman"/>
              </w:rPr>
            </w:pPr>
            <w:r w:rsidRPr="00B9274A">
              <w:rPr>
                <w:rFonts w:ascii="Times New Roman" w:eastAsia="Times New Roman" w:hAnsi="Times New Roman" w:cs="Times New Roman"/>
              </w:rPr>
              <w:t xml:space="preserve">Minētajos atzinumos esošā informācija ievadīta DDPS “Ozols” – </w:t>
            </w:r>
            <w:r w:rsidRPr="00B9274A">
              <w:rPr>
                <w:rFonts w:ascii="Times New Roman" w:eastAsia="Times New Roman" w:hAnsi="Times New Roman" w:cs="Times New Roman"/>
                <w:b/>
                <w:bCs/>
              </w:rPr>
              <w:t>100 %</w:t>
            </w:r>
            <w:r w:rsidRPr="00B9274A">
              <w:rPr>
                <w:rFonts w:ascii="Times New Roman" w:eastAsia="Times New Roman" w:hAnsi="Times New Roman" w:cs="Times New Roman"/>
              </w:rPr>
              <w:t xml:space="preserve"> no Pārvaldei iesniegto atzinumu skaita</w:t>
            </w:r>
            <w:r>
              <w:rPr>
                <w:rFonts w:ascii="Times New Roman" w:eastAsia="Times New Roman" w:hAnsi="Times New Roman" w:cs="Times New Roman"/>
              </w:rPr>
              <w:t xml:space="preserve"> </w:t>
            </w:r>
            <w:r w:rsidRPr="00B9274A">
              <w:rPr>
                <w:rFonts w:ascii="Times New Roman" w:hAnsi="Times New Roman" w:cs="Times New Roman"/>
              </w:rPr>
              <w:t>(1</w:t>
            </w:r>
            <w:r>
              <w:rPr>
                <w:rFonts w:ascii="Times New Roman" w:hAnsi="Times New Roman" w:cs="Times New Roman"/>
              </w:rPr>
              <w:t>91</w:t>
            </w:r>
            <w:r w:rsidRPr="00B9274A">
              <w:rPr>
                <w:rFonts w:ascii="Times New Roman" w:hAnsi="Times New Roman" w:cs="Times New Roman"/>
              </w:rPr>
              <w:t xml:space="preserve"> atzinum</w:t>
            </w:r>
            <w:r>
              <w:rPr>
                <w:rFonts w:ascii="Times New Roman" w:hAnsi="Times New Roman" w:cs="Times New Roman"/>
              </w:rPr>
              <w:t>s</w:t>
            </w:r>
            <w:r w:rsidRPr="00B9274A">
              <w:rPr>
                <w:rFonts w:ascii="Times New Roman" w:hAnsi="Times New Roman" w:cs="Times New Roman"/>
              </w:rPr>
              <w:t>)</w:t>
            </w:r>
            <w:r w:rsidRPr="00B9274A">
              <w:rPr>
                <w:rFonts w:ascii="Times New Roman" w:eastAsia="Times New Roman" w:hAnsi="Times New Roman" w:cs="Times New Roman"/>
              </w:rPr>
              <w:t>.</w:t>
            </w:r>
          </w:p>
        </w:tc>
        <w:tc>
          <w:tcPr>
            <w:tcW w:w="2552" w:type="dxa"/>
            <w:shd w:val="clear" w:color="auto" w:fill="FFFFFF" w:themeFill="background1"/>
          </w:tcPr>
          <w:p w14:paraId="426AC6BE" w14:textId="3D7FB222" w:rsidR="00CE354E" w:rsidRPr="00B9274A" w:rsidRDefault="00CE354E" w:rsidP="004639DD">
            <w:pPr>
              <w:spacing w:after="0" w:line="240" w:lineRule="auto"/>
              <w:jc w:val="both"/>
              <w:rPr>
                <w:rFonts w:ascii="Times New Roman" w:eastAsia="Times New Roman" w:hAnsi="Times New Roman" w:cs="Times New Roman"/>
                <w:color w:val="000000" w:themeColor="text1"/>
                <w:lang w:eastAsia="ar-SA"/>
              </w:rPr>
            </w:pPr>
            <w:r w:rsidRPr="00B9274A">
              <w:rPr>
                <w:rFonts w:ascii="Times New Roman" w:eastAsia="Times New Roman" w:hAnsi="Times New Roman" w:cs="Times New Roman"/>
                <w:color w:val="000000" w:themeColor="text1"/>
                <w:lang w:eastAsia="ar-SA"/>
              </w:rPr>
              <w:t xml:space="preserve">Izvērtēti </w:t>
            </w:r>
            <w:r w:rsidRPr="00B9274A">
              <w:rPr>
                <w:rFonts w:ascii="Times New Roman" w:eastAsia="Times New Roman" w:hAnsi="Times New Roman" w:cs="Times New Roman"/>
                <w:b/>
                <w:color w:val="000000" w:themeColor="text1"/>
                <w:lang w:eastAsia="ar-SA"/>
              </w:rPr>
              <w:t>53,3 %</w:t>
            </w:r>
            <w:r w:rsidRPr="00B9274A">
              <w:rPr>
                <w:rFonts w:ascii="Times New Roman" w:eastAsia="Times New Roman" w:hAnsi="Times New Roman" w:cs="Times New Roman"/>
                <w:color w:val="000000" w:themeColor="text1"/>
                <w:lang w:eastAsia="ar-SA"/>
              </w:rPr>
              <w:t xml:space="preserve"> no</w:t>
            </w:r>
            <w:r w:rsidRPr="00B9274A">
              <w:rPr>
                <w:rFonts w:ascii="Times New Roman" w:eastAsia="Times New Roman" w:hAnsi="Times New Roman" w:cs="Times New Roman"/>
                <w:lang w:eastAsia="ar-SA"/>
              </w:rPr>
              <w:t xml:space="preserve"> ceturksnī</w:t>
            </w:r>
            <w:r w:rsidRPr="00B9274A">
              <w:rPr>
                <w:rFonts w:ascii="Times New Roman" w:eastAsia="Times New Roman" w:hAnsi="Times New Roman" w:cs="Times New Roman"/>
                <w:color w:val="000000" w:themeColor="text1"/>
                <w:lang w:eastAsia="ar-SA"/>
              </w:rPr>
              <w:t xml:space="preserve"> Pārvaldei iesniegtā kopējā sugu un biotopu aizsardzības jomā sertificēto ekspertu atzinumu skaita.</w:t>
            </w:r>
          </w:p>
          <w:p w14:paraId="15572CA2" w14:textId="77777777" w:rsidR="00CE354E" w:rsidRPr="00B9274A" w:rsidRDefault="00CE354E" w:rsidP="004639DD">
            <w:pPr>
              <w:spacing w:after="0" w:line="240" w:lineRule="auto"/>
              <w:jc w:val="both"/>
              <w:rPr>
                <w:rFonts w:ascii="Times New Roman" w:eastAsia="Times New Roman" w:hAnsi="Times New Roman" w:cs="Times New Roman"/>
                <w:lang w:eastAsia="ar-SA"/>
              </w:rPr>
            </w:pPr>
            <w:r w:rsidRPr="00B9274A">
              <w:rPr>
                <w:rFonts w:ascii="Times New Roman" w:eastAsia="Times New Roman" w:hAnsi="Times New Roman" w:cs="Times New Roman"/>
                <w:lang w:eastAsia="ar-SA"/>
              </w:rPr>
              <w:t>Saņemti 210 ekspertu atzinumi.</w:t>
            </w:r>
          </w:p>
          <w:p w14:paraId="4C5812E0" w14:textId="77777777" w:rsidR="00CE354E" w:rsidRPr="00B9274A" w:rsidRDefault="00CE354E" w:rsidP="004639DD">
            <w:pPr>
              <w:spacing w:after="0" w:line="240" w:lineRule="auto"/>
              <w:jc w:val="both"/>
              <w:rPr>
                <w:rFonts w:ascii="Times New Roman" w:eastAsia="Times New Roman" w:hAnsi="Times New Roman" w:cs="Times New Roman"/>
                <w:lang w:eastAsia="ar-SA"/>
              </w:rPr>
            </w:pPr>
            <w:r w:rsidRPr="00B9274A">
              <w:rPr>
                <w:rFonts w:ascii="Times New Roman" w:hAnsi="Times New Roman" w:cs="Times New Roman"/>
              </w:rPr>
              <w:t xml:space="preserve">Izvērtēti </w:t>
            </w:r>
            <w:r w:rsidRPr="00B9274A">
              <w:rPr>
                <w:rFonts w:ascii="Times New Roman" w:eastAsia="Times New Roman" w:hAnsi="Times New Roman" w:cs="Times New Roman"/>
                <w:lang w:eastAsia="ar-SA"/>
              </w:rPr>
              <w:t>112 ekspertu atzinumi.</w:t>
            </w:r>
          </w:p>
          <w:p w14:paraId="595A914D" w14:textId="69D8F4E9" w:rsidR="00CE354E" w:rsidRPr="00B9274A" w:rsidRDefault="00CE354E" w:rsidP="004639DD">
            <w:pPr>
              <w:spacing w:after="0" w:line="240" w:lineRule="auto"/>
              <w:jc w:val="both"/>
              <w:rPr>
                <w:rFonts w:ascii="Times New Roman" w:eastAsia="Times New Roman" w:hAnsi="Times New Roman" w:cs="Times New Roman"/>
              </w:rPr>
            </w:pPr>
            <w:r w:rsidRPr="00B9274A">
              <w:rPr>
                <w:rFonts w:ascii="Times New Roman" w:hAnsi="Times New Roman" w:cs="Times New Roman"/>
              </w:rPr>
              <w:t xml:space="preserve">Minētajos atzinumos esošā informācija ievadīta DDPS “Ozols” </w:t>
            </w:r>
            <w:r w:rsidRPr="00B9274A">
              <w:rPr>
                <w:rFonts w:ascii="Times New Roman" w:hAnsi="Times New Roman" w:cs="Times New Roman"/>
                <w:b/>
                <w:bCs/>
              </w:rPr>
              <w:t>74 %</w:t>
            </w:r>
            <w:r w:rsidRPr="00B9274A">
              <w:rPr>
                <w:rFonts w:ascii="Times New Roman" w:hAnsi="Times New Roman" w:cs="Times New Roman"/>
              </w:rPr>
              <w:t xml:space="preserve"> no Pārvaldei iesniegto atzinumu skaita (157 atzinumi).</w:t>
            </w:r>
          </w:p>
        </w:tc>
        <w:tc>
          <w:tcPr>
            <w:tcW w:w="2402" w:type="dxa"/>
            <w:shd w:val="clear" w:color="auto" w:fill="FFFFFF" w:themeFill="background1"/>
          </w:tcPr>
          <w:p w14:paraId="0D43E330" w14:textId="2556B384" w:rsidR="00CE354E" w:rsidRPr="00B9274A" w:rsidRDefault="00CE354E" w:rsidP="004639DD">
            <w:pPr>
              <w:spacing w:after="0" w:line="240" w:lineRule="auto"/>
              <w:jc w:val="both"/>
              <w:rPr>
                <w:rFonts w:ascii="Times New Roman" w:eastAsia="Times New Roman" w:hAnsi="Times New Roman" w:cs="Times New Roman"/>
                <w:lang w:eastAsia="ar-SA"/>
              </w:rPr>
            </w:pPr>
            <w:r w:rsidRPr="00B9274A">
              <w:rPr>
                <w:rFonts w:ascii="Times New Roman" w:eastAsia="Times New Roman" w:hAnsi="Times New Roman" w:cs="Times New Roman"/>
                <w:lang w:eastAsia="ar-SA"/>
              </w:rPr>
              <w:t xml:space="preserve">Izvērtēti </w:t>
            </w:r>
            <w:r w:rsidRPr="00B9274A">
              <w:rPr>
                <w:rFonts w:ascii="Times New Roman" w:eastAsia="Times New Roman" w:hAnsi="Times New Roman" w:cs="Times New Roman"/>
                <w:b/>
                <w:bCs/>
                <w:lang w:eastAsia="ar-SA"/>
              </w:rPr>
              <w:t>100 %</w:t>
            </w:r>
            <w:r w:rsidRPr="00B9274A">
              <w:rPr>
                <w:rFonts w:ascii="Times New Roman" w:eastAsia="Times New Roman" w:hAnsi="Times New Roman" w:cs="Times New Roman"/>
                <w:lang w:eastAsia="ar-SA"/>
              </w:rPr>
              <w:t xml:space="preserve"> no ceturksnī Pārvaldei iesniegtā kopējā sugu un biotopu aizsardzības jomā sertificēto ekspertu atzinumu skaita.</w:t>
            </w:r>
          </w:p>
          <w:p w14:paraId="1EC22456" w14:textId="73C523BD" w:rsidR="00CE354E" w:rsidRPr="00B9274A" w:rsidRDefault="00CE354E" w:rsidP="004639DD">
            <w:pPr>
              <w:spacing w:after="0" w:line="240" w:lineRule="auto"/>
              <w:jc w:val="both"/>
              <w:rPr>
                <w:rFonts w:ascii="Times New Roman" w:eastAsia="Times New Roman" w:hAnsi="Times New Roman" w:cs="Times New Roman"/>
                <w:lang w:eastAsia="ar-SA"/>
              </w:rPr>
            </w:pPr>
            <w:r w:rsidRPr="00B9274A">
              <w:rPr>
                <w:rFonts w:ascii="Times New Roman" w:eastAsia="Times New Roman" w:hAnsi="Times New Roman" w:cs="Times New Roman"/>
                <w:lang w:eastAsia="ar-SA"/>
              </w:rPr>
              <w:t>Saņemti 196 sugu un biotopu aizsardzības jomā sertificēto ekspertu atzinumi.</w:t>
            </w:r>
          </w:p>
          <w:p w14:paraId="18F8BB94" w14:textId="77777777" w:rsidR="00CE354E" w:rsidRPr="00B9274A" w:rsidRDefault="00CE354E" w:rsidP="004639DD">
            <w:pPr>
              <w:spacing w:after="0" w:line="240" w:lineRule="auto"/>
              <w:jc w:val="both"/>
              <w:rPr>
                <w:rFonts w:ascii="Times New Roman" w:eastAsia="Times New Roman" w:hAnsi="Times New Roman" w:cs="Times New Roman"/>
                <w:lang w:eastAsia="ar-SA"/>
              </w:rPr>
            </w:pPr>
            <w:r w:rsidRPr="00B9274A">
              <w:rPr>
                <w:rFonts w:ascii="Times New Roman" w:hAnsi="Times New Roman" w:cs="Times New Roman"/>
              </w:rPr>
              <w:t xml:space="preserve">Izvērtēti </w:t>
            </w:r>
            <w:r w:rsidRPr="00B9274A">
              <w:rPr>
                <w:rFonts w:ascii="Times New Roman" w:eastAsia="Times New Roman" w:hAnsi="Times New Roman" w:cs="Times New Roman"/>
                <w:lang w:eastAsia="ar-SA"/>
              </w:rPr>
              <w:t>196 sugu un biotopu aizsardzības jomā sertificēto ekspertu atzinumi.</w:t>
            </w:r>
          </w:p>
          <w:p w14:paraId="1940E96C" w14:textId="57D76738" w:rsidR="00CE354E" w:rsidRPr="00B9274A" w:rsidRDefault="00CE354E" w:rsidP="004639DD">
            <w:pPr>
              <w:spacing w:after="0" w:line="240" w:lineRule="auto"/>
              <w:jc w:val="both"/>
              <w:rPr>
                <w:rFonts w:ascii="Times New Roman" w:hAnsi="Times New Roman" w:cs="Times New Roman"/>
              </w:rPr>
            </w:pPr>
            <w:r w:rsidRPr="00B9274A">
              <w:rPr>
                <w:rFonts w:ascii="Times New Roman" w:hAnsi="Times New Roman" w:cs="Times New Roman"/>
              </w:rPr>
              <w:t xml:space="preserve">Minētajos atzinumos esošā informācija ievadīta DDPS “Ozols” </w:t>
            </w:r>
            <w:r w:rsidRPr="0054534B">
              <w:rPr>
                <w:rFonts w:ascii="Times New Roman" w:hAnsi="Times New Roman" w:cs="Times New Roman"/>
                <w:b/>
                <w:bCs/>
              </w:rPr>
              <w:t>100 %</w:t>
            </w:r>
            <w:r w:rsidRPr="00B9274A">
              <w:rPr>
                <w:rFonts w:ascii="Times New Roman" w:hAnsi="Times New Roman" w:cs="Times New Roman"/>
              </w:rPr>
              <w:t xml:space="preserve"> no Pārvaldei iesniegto atzinumu skaita (196 atzinumi).</w:t>
            </w:r>
          </w:p>
          <w:p w14:paraId="6A4780BD" w14:textId="49F25F84" w:rsidR="00CE354E" w:rsidRPr="00B9274A" w:rsidRDefault="00CE354E" w:rsidP="004639DD">
            <w:pPr>
              <w:spacing w:after="0" w:line="240" w:lineRule="auto"/>
              <w:jc w:val="both"/>
              <w:rPr>
                <w:rFonts w:ascii="Times New Roman" w:hAnsi="Times New Roman" w:cs="Times New Roman"/>
              </w:rPr>
            </w:pPr>
          </w:p>
          <w:p w14:paraId="15FBFA45" w14:textId="78E80CA8" w:rsidR="00CE354E" w:rsidRPr="00B9274A" w:rsidRDefault="00CE354E" w:rsidP="004639DD">
            <w:pPr>
              <w:spacing w:after="0" w:line="240" w:lineRule="auto"/>
              <w:jc w:val="both"/>
              <w:rPr>
                <w:rFonts w:ascii="Times New Roman" w:hAnsi="Times New Roman" w:cs="Times New Roman"/>
              </w:rPr>
            </w:pPr>
            <w:r w:rsidRPr="00B9274A">
              <w:rPr>
                <w:rFonts w:ascii="Times New Roman" w:hAnsi="Times New Roman" w:cs="Times New Roman"/>
                <w:b/>
                <w:bCs/>
              </w:rPr>
              <w:t>Gadā</w:t>
            </w:r>
            <w:r w:rsidRPr="00B9274A">
              <w:rPr>
                <w:rFonts w:ascii="Times New Roman" w:hAnsi="Times New Roman" w:cs="Times New Roman"/>
              </w:rPr>
              <w:t xml:space="preserve"> saņemti </w:t>
            </w:r>
            <w:r w:rsidRPr="0054534B">
              <w:rPr>
                <w:rFonts w:ascii="Times New Roman" w:hAnsi="Times New Roman" w:cs="Times New Roman"/>
                <w:b/>
                <w:bCs/>
              </w:rPr>
              <w:t>754</w:t>
            </w:r>
            <w:r w:rsidRPr="00B9274A">
              <w:rPr>
                <w:rFonts w:ascii="Times New Roman" w:hAnsi="Times New Roman" w:cs="Times New Roman"/>
              </w:rPr>
              <w:t xml:space="preserve"> sugu un biotopu aizsardzības jomā sertificēto ekspertu atzinumi</w:t>
            </w:r>
            <w:r>
              <w:rPr>
                <w:rFonts w:ascii="Times New Roman" w:hAnsi="Times New Roman" w:cs="Times New Roman"/>
              </w:rPr>
              <w:t xml:space="preserve"> un </w:t>
            </w:r>
            <w:r w:rsidRPr="00B9274A">
              <w:rPr>
                <w:rFonts w:ascii="Times New Roman" w:hAnsi="Times New Roman" w:cs="Times New Roman"/>
              </w:rPr>
              <w:t xml:space="preserve">izvērtēti </w:t>
            </w:r>
            <w:r w:rsidRPr="0054534B">
              <w:rPr>
                <w:rFonts w:ascii="Times New Roman" w:hAnsi="Times New Roman" w:cs="Times New Roman"/>
                <w:b/>
                <w:bCs/>
              </w:rPr>
              <w:t xml:space="preserve">376 </w:t>
            </w:r>
            <w:r w:rsidRPr="00B9274A">
              <w:rPr>
                <w:rFonts w:ascii="Times New Roman" w:hAnsi="Times New Roman" w:cs="Times New Roman"/>
              </w:rPr>
              <w:t>atzinumi.</w:t>
            </w:r>
          </w:p>
          <w:p w14:paraId="7247374C" w14:textId="70CC7C83" w:rsidR="00CE354E" w:rsidRPr="00B9274A" w:rsidRDefault="00CE354E" w:rsidP="004639DD">
            <w:pPr>
              <w:spacing w:after="0" w:line="240" w:lineRule="auto"/>
              <w:jc w:val="both"/>
              <w:rPr>
                <w:rFonts w:ascii="Times New Roman" w:hAnsi="Times New Roman" w:cs="Times New Roman"/>
              </w:rPr>
            </w:pPr>
            <w:r w:rsidRPr="0054534B">
              <w:rPr>
                <w:rFonts w:ascii="Times New Roman" w:hAnsi="Times New Roman" w:cs="Times New Roman"/>
                <w:b/>
                <w:bCs/>
              </w:rPr>
              <w:t>Gadā</w:t>
            </w:r>
            <w:r w:rsidRPr="00B9274A">
              <w:rPr>
                <w:rFonts w:ascii="Times New Roman" w:hAnsi="Times New Roman" w:cs="Times New Roman"/>
              </w:rPr>
              <w:t xml:space="preserve"> izvērtēti </w:t>
            </w:r>
            <w:r w:rsidRPr="0054534B">
              <w:rPr>
                <w:rFonts w:ascii="Times New Roman" w:hAnsi="Times New Roman" w:cs="Times New Roman"/>
                <w:b/>
                <w:bCs/>
              </w:rPr>
              <w:t>49,9 %</w:t>
            </w:r>
            <w:r w:rsidRPr="00B9274A">
              <w:rPr>
                <w:rFonts w:ascii="Times New Roman" w:hAnsi="Times New Roman" w:cs="Times New Roman"/>
              </w:rPr>
              <w:t xml:space="preserve"> no Pārvaldei iesniegtā kopējā sugu un biotopu aizsardzības jomā sertificēto ekspertu atzinumu skaita.</w:t>
            </w:r>
          </w:p>
          <w:p w14:paraId="6C4ACEA7" w14:textId="1602CAF6" w:rsidR="00CE354E" w:rsidRPr="00B9274A" w:rsidRDefault="00CE354E" w:rsidP="004639DD">
            <w:pPr>
              <w:spacing w:after="0" w:line="240" w:lineRule="auto"/>
              <w:jc w:val="both"/>
              <w:rPr>
                <w:rFonts w:ascii="Times New Roman" w:eastAsia="Times New Roman" w:hAnsi="Times New Roman" w:cs="Times New Roman"/>
                <w:color w:val="000000" w:themeColor="text1"/>
                <w:lang w:eastAsia="ar-SA"/>
              </w:rPr>
            </w:pPr>
            <w:r w:rsidRPr="00B6487D">
              <w:rPr>
                <w:rFonts w:ascii="Times New Roman" w:eastAsia="Times New Roman" w:hAnsi="Times New Roman" w:cs="Times New Roman"/>
                <w:b/>
                <w:bCs/>
                <w:color w:val="000000" w:themeColor="text1"/>
                <w:lang w:eastAsia="ar-SA"/>
              </w:rPr>
              <w:t>Gadā</w:t>
            </w:r>
            <w:r>
              <w:rPr>
                <w:rFonts w:ascii="Times New Roman" w:eastAsia="Times New Roman" w:hAnsi="Times New Roman" w:cs="Times New Roman"/>
                <w:color w:val="000000" w:themeColor="text1"/>
                <w:lang w:eastAsia="ar-SA"/>
              </w:rPr>
              <w:t xml:space="preserve"> m</w:t>
            </w:r>
            <w:r w:rsidRPr="00B9274A">
              <w:rPr>
                <w:rFonts w:ascii="Times New Roman" w:eastAsia="Times New Roman" w:hAnsi="Times New Roman" w:cs="Times New Roman"/>
                <w:color w:val="000000" w:themeColor="text1"/>
                <w:lang w:eastAsia="ar-SA"/>
              </w:rPr>
              <w:t xml:space="preserve">inētajos atzinumos esošā informācija ievadīta DDPS “Ozols” </w:t>
            </w:r>
            <w:r>
              <w:rPr>
                <w:rFonts w:ascii="Times New Roman" w:eastAsia="Times New Roman" w:hAnsi="Times New Roman" w:cs="Times New Roman"/>
                <w:b/>
                <w:bCs/>
                <w:color w:val="000000" w:themeColor="text1"/>
                <w:lang w:eastAsia="ar-SA"/>
              </w:rPr>
              <w:t>93</w:t>
            </w:r>
            <w:r w:rsidRPr="0054534B">
              <w:rPr>
                <w:rFonts w:ascii="Times New Roman" w:eastAsia="Times New Roman" w:hAnsi="Times New Roman" w:cs="Times New Roman"/>
                <w:b/>
                <w:bCs/>
                <w:color w:val="000000" w:themeColor="text1"/>
                <w:lang w:eastAsia="ar-SA"/>
              </w:rPr>
              <w:t xml:space="preserve"> %</w:t>
            </w:r>
            <w:r w:rsidRPr="00B9274A">
              <w:rPr>
                <w:rFonts w:ascii="Times New Roman" w:eastAsia="Times New Roman" w:hAnsi="Times New Roman" w:cs="Times New Roman"/>
                <w:color w:val="000000" w:themeColor="text1"/>
                <w:lang w:eastAsia="ar-SA"/>
              </w:rPr>
              <w:t xml:space="preserve"> no Pārvaldei iesniegto atzinumu skaita (7</w:t>
            </w:r>
            <w:r>
              <w:rPr>
                <w:rFonts w:ascii="Times New Roman" w:eastAsia="Times New Roman" w:hAnsi="Times New Roman" w:cs="Times New Roman"/>
                <w:color w:val="000000" w:themeColor="text1"/>
                <w:lang w:eastAsia="ar-SA"/>
              </w:rPr>
              <w:t>01</w:t>
            </w:r>
            <w:r w:rsidRPr="00B9274A">
              <w:rPr>
                <w:rFonts w:ascii="Times New Roman" w:eastAsia="Times New Roman" w:hAnsi="Times New Roman" w:cs="Times New Roman"/>
                <w:color w:val="000000" w:themeColor="text1"/>
                <w:lang w:eastAsia="ar-SA"/>
              </w:rPr>
              <w:t xml:space="preserve"> atzinum</w:t>
            </w:r>
            <w:r>
              <w:rPr>
                <w:rFonts w:ascii="Times New Roman" w:eastAsia="Times New Roman" w:hAnsi="Times New Roman" w:cs="Times New Roman"/>
                <w:color w:val="000000" w:themeColor="text1"/>
                <w:lang w:eastAsia="ar-SA"/>
              </w:rPr>
              <w:t>s</w:t>
            </w:r>
            <w:r w:rsidRPr="00B9274A">
              <w:rPr>
                <w:rFonts w:ascii="Times New Roman" w:eastAsia="Times New Roman" w:hAnsi="Times New Roman" w:cs="Times New Roman"/>
                <w:color w:val="000000" w:themeColor="text1"/>
                <w:lang w:eastAsia="ar-SA"/>
              </w:rPr>
              <w:t>).</w:t>
            </w:r>
          </w:p>
        </w:tc>
      </w:tr>
      <w:tr w:rsidR="00CE354E" w:rsidRPr="00993E13" w14:paraId="3B3A6AA9" w14:textId="0CE6CD4A" w:rsidTr="003A5896">
        <w:tc>
          <w:tcPr>
            <w:tcW w:w="852" w:type="dxa"/>
            <w:shd w:val="clear" w:color="auto" w:fill="auto"/>
          </w:tcPr>
          <w:p w14:paraId="0BA2EEEE" w14:textId="179C55DC"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89.</w:t>
            </w:r>
          </w:p>
        </w:tc>
        <w:tc>
          <w:tcPr>
            <w:tcW w:w="2151" w:type="dxa"/>
            <w:shd w:val="clear" w:color="auto" w:fill="FFFFFF" w:themeFill="background1"/>
          </w:tcPr>
          <w:p w14:paraId="04B4C6C1" w14:textId="34FBC7B9"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Nodrošināt sugu un biotopu aizsardzības jomā sertificēto ekspertu profesionālās kvalifikācijas paaugstināšanu un noorganizēt </w:t>
            </w:r>
            <w:r w:rsidRPr="00995692">
              <w:rPr>
                <w:rFonts w:ascii="Times New Roman" w:eastAsia="Times New Roman" w:hAnsi="Times New Roman" w:cs="Times New Roman"/>
                <w:b/>
                <w:lang w:eastAsia="ar-SA"/>
              </w:rPr>
              <w:t>1</w:t>
            </w:r>
            <w:r w:rsidRPr="00995692">
              <w:rPr>
                <w:rFonts w:ascii="Times New Roman" w:eastAsia="Times New Roman" w:hAnsi="Times New Roman" w:cs="Times New Roman"/>
                <w:lang w:eastAsia="ar-SA"/>
              </w:rPr>
              <w:t xml:space="preserve"> </w:t>
            </w:r>
            <w:r w:rsidRPr="00995692">
              <w:rPr>
                <w:rFonts w:ascii="Times New Roman" w:eastAsia="Times New Roman" w:hAnsi="Times New Roman" w:cs="Times New Roman"/>
                <w:color w:val="000000" w:themeColor="text1"/>
                <w:lang w:eastAsia="ar-SA"/>
              </w:rPr>
              <w:t>apmācību un interkalibrāciju semināru</w:t>
            </w:r>
          </w:p>
        </w:tc>
        <w:tc>
          <w:tcPr>
            <w:tcW w:w="1006" w:type="dxa"/>
            <w:shd w:val="clear" w:color="auto" w:fill="FFFFFF" w:themeFill="background1"/>
          </w:tcPr>
          <w:p w14:paraId="07EE578F" w14:textId="19F2D833"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5DA1BB99" w14:textId="145CD9AC"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tc>
        <w:tc>
          <w:tcPr>
            <w:tcW w:w="2561" w:type="dxa"/>
            <w:shd w:val="clear" w:color="auto" w:fill="FFFFFF" w:themeFill="background1"/>
          </w:tcPr>
          <w:p w14:paraId="20A6D4B2" w14:textId="3D503EA3" w:rsidR="00CE354E" w:rsidRPr="00995692" w:rsidRDefault="00CE354E" w:rsidP="004639DD">
            <w:pPr>
              <w:spacing w:after="0" w:line="240" w:lineRule="auto"/>
              <w:jc w:val="both"/>
              <w:rPr>
                <w:rFonts w:ascii="Times New Roman" w:hAnsi="Times New Roman" w:cs="Times New Roman"/>
              </w:rPr>
            </w:pPr>
            <w:r w:rsidRPr="00995692">
              <w:rPr>
                <w:rFonts w:ascii="Times New Roman" w:hAnsi="Times New Roman" w:cs="Times New Roman"/>
              </w:rPr>
              <w:t>Nodrošināta sugu un biotopu aizsardzības jomā sertificēto ekspertu kvalifikācijas paaugstināšana, nodrošinot komunikāciju starp ekspertiem un Pārvaldi.</w:t>
            </w:r>
          </w:p>
        </w:tc>
        <w:tc>
          <w:tcPr>
            <w:tcW w:w="2551" w:type="dxa"/>
            <w:shd w:val="clear" w:color="auto" w:fill="FFFFFF" w:themeFill="background1"/>
          </w:tcPr>
          <w:p w14:paraId="530F87C3" w14:textId="4A7FCE1A" w:rsidR="00CE354E" w:rsidRPr="00067917" w:rsidRDefault="00CE354E" w:rsidP="004639DD">
            <w:pPr>
              <w:spacing w:after="0" w:line="240" w:lineRule="auto"/>
              <w:jc w:val="both"/>
              <w:rPr>
                <w:rFonts w:ascii="Times New Roman" w:hAnsi="Times New Roman" w:cs="Times New Roman"/>
              </w:rPr>
            </w:pPr>
            <w:r w:rsidRPr="00067917">
              <w:rPr>
                <w:rFonts w:ascii="Times New Roman" w:hAnsi="Times New Roman" w:cs="Times New Roman"/>
              </w:rPr>
              <w:t>Nodrošināta sugu un biotopu aizsardzības jomā sertificēto ekspertu kvalifikācijas paaugstināšana, nodrošinot komunikāciju starp ekspertiem un Pārvaldi.</w:t>
            </w:r>
          </w:p>
        </w:tc>
        <w:tc>
          <w:tcPr>
            <w:tcW w:w="2552" w:type="dxa"/>
            <w:shd w:val="clear" w:color="auto" w:fill="FFFFFF" w:themeFill="background1"/>
          </w:tcPr>
          <w:p w14:paraId="4658A7EF" w14:textId="2412A1F3" w:rsidR="00CE354E" w:rsidRPr="00067917" w:rsidRDefault="00CE354E" w:rsidP="004639DD">
            <w:pPr>
              <w:spacing w:after="0" w:line="240" w:lineRule="auto"/>
              <w:jc w:val="both"/>
              <w:rPr>
                <w:rFonts w:ascii="Times New Roman" w:hAnsi="Times New Roman" w:cs="Times New Roman"/>
              </w:rPr>
            </w:pPr>
            <w:r w:rsidRPr="00E34B1F">
              <w:rPr>
                <w:rFonts w:ascii="Times New Roman" w:hAnsi="Times New Roman" w:cs="Times New Roman"/>
              </w:rPr>
              <w:t>Nodrošināta sugu un biotopu aizsardzības jomā sertificēto ekspertu kvalifikācijas paaugstināšana</w:t>
            </w:r>
            <w:r w:rsidRPr="00067917">
              <w:rPr>
                <w:rFonts w:ascii="Times New Roman" w:hAnsi="Times New Roman" w:cs="Times New Roman"/>
              </w:rPr>
              <w:t>, nodrošinot komunikāciju starp ekspertiem un Pārvaldi.</w:t>
            </w:r>
          </w:p>
        </w:tc>
        <w:tc>
          <w:tcPr>
            <w:tcW w:w="2402" w:type="dxa"/>
            <w:shd w:val="clear" w:color="auto" w:fill="FFFFFF" w:themeFill="background1"/>
          </w:tcPr>
          <w:p w14:paraId="59676906" w14:textId="77777777" w:rsidR="00CE354E" w:rsidRPr="00D06375" w:rsidRDefault="00CE354E" w:rsidP="004639DD">
            <w:pPr>
              <w:spacing w:after="0" w:line="240" w:lineRule="auto"/>
              <w:jc w:val="both"/>
              <w:rPr>
                <w:rFonts w:ascii="Times New Roman" w:eastAsia="Times New Roman" w:hAnsi="Times New Roman" w:cs="Times New Roman"/>
                <w:lang w:val="lv"/>
              </w:rPr>
            </w:pPr>
            <w:r w:rsidRPr="00D06375">
              <w:rPr>
                <w:rFonts w:ascii="Times New Roman" w:eastAsia="Times New Roman" w:hAnsi="Times New Roman" w:cs="Times New Roman"/>
                <w:lang w:val="lv"/>
              </w:rPr>
              <w:t xml:space="preserve">Nodrošināta sugu un biotopu aizsardzības jomā sertificēto ekspertu kvalifikācijas paaugstināšana, nodrošinot komunikāciju starp ekspertiem un Pārvaldi. </w:t>
            </w:r>
          </w:p>
          <w:p w14:paraId="0D5E43A9" w14:textId="007E48DC" w:rsidR="00CE354E" w:rsidRPr="00E34B1F" w:rsidRDefault="00CE354E" w:rsidP="004639DD">
            <w:pPr>
              <w:spacing w:after="0" w:line="240" w:lineRule="auto"/>
              <w:jc w:val="both"/>
              <w:rPr>
                <w:rFonts w:ascii="Times New Roman" w:hAnsi="Times New Roman" w:cs="Times New Roman"/>
              </w:rPr>
            </w:pPr>
            <w:r w:rsidRPr="00D06375">
              <w:rPr>
                <w:rFonts w:ascii="Times New Roman" w:eastAsia="Times New Roman" w:hAnsi="Times New Roman" w:cs="Times New Roman"/>
                <w:lang w:val="lv"/>
              </w:rPr>
              <w:t xml:space="preserve">Noorganizēts </w:t>
            </w:r>
            <w:r w:rsidRPr="00D06375">
              <w:rPr>
                <w:rFonts w:ascii="Times New Roman" w:eastAsia="Times New Roman" w:hAnsi="Times New Roman" w:cs="Times New Roman"/>
                <w:b/>
                <w:lang w:val="lv"/>
              </w:rPr>
              <w:t xml:space="preserve">1 </w:t>
            </w:r>
            <w:r w:rsidRPr="00D06375">
              <w:rPr>
                <w:rFonts w:ascii="Times New Roman" w:eastAsia="Times New Roman" w:hAnsi="Times New Roman" w:cs="Times New Roman"/>
                <w:lang w:val="lv"/>
              </w:rPr>
              <w:t>informatīvs seminārs.</w:t>
            </w:r>
          </w:p>
        </w:tc>
      </w:tr>
      <w:tr w:rsidR="00CE354E" w:rsidRPr="00993E13" w14:paraId="7BCDACB5" w14:textId="74567193" w:rsidTr="003A5896">
        <w:tc>
          <w:tcPr>
            <w:tcW w:w="15310" w:type="dxa"/>
            <w:gridSpan w:val="8"/>
            <w:shd w:val="clear" w:color="auto" w:fill="auto"/>
          </w:tcPr>
          <w:p w14:paraId="4B944F6F" w14:textId="77777777"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lang w:eastAsia="ar-SA"/>
              </w:rPr>
            </w:pPr>
            <w:r w:rsidRPr="00995692">
              <w:rPr>
                <w:rFonts w:ascii="Times New Roman" w:eastAsia="Times New Roman" w:hAnsi="Times New Roman" w:cs="Times New Roman"/>
                <w:b/>
                <w:lang w:eastAsia="ar-SA"/>
              </w:rPr>
              <w:br w:type="page"/>
              <w:t>12. Nodrošināt mikroliegumu noteikšanu</w:t>
            </w:r>
          </w:p>
          <w:p w14:paraId="335003AC" w14:textId="77777777"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lang w:eastAsia="ar-SA"/>
              </w:rPr>
            </w:pPr>
          </w:p>
        </w:tc>
      </w:tr>
      <w:tr w:rsidR="00CE354E" w:rsidRPr="00993E13" w14:paraId="6FB1ED0F" w14:textId="1FA9AD49" w:rsidTr="003A5896">
        <w:trPr>
          <w:trHeight w:val="487"/>
        </w:trPr>
        <w:tc>
          <w:tcPr>
            <w:tcW w:w="852" w:type="dxa"/>
            <w:shd w:val="clear" w:color="auto" w:fill="auto"/>
          </w:tcPr>
          <w:p w14:paraId="1C679464" w14:textId="23E9658A"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90.</w:t>
            </w:r>
          </w:p>
        </w:tc>
        <w:tc>
          <w:tcPr>
            <w:tcW w:w="2151" w:type="dxa"/>
            <w:shd w:val="clear" w:color="auto" w:fill="FFFFFF" w:themeFill="background1"/>
          </w:tcPr>
          <w:p w14:paraId="445ADA06" w14:textId="06C7FB2B"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Izskatīt mikroliegumu izveidošanas, teritorijas precizēšanas un to likvidēšanas priekšlikumus un pieņemt lēmumus.</w:t>
            </w:r>
          </w:p>
          <w:p w14:paraId="69A65DB4" w14:textId="479C4F11" w:rsidR="00CE354E" w:rsidRPr="00995692" w:rsidRDefault="00CE354E" w:rsidP="00B019E3">
            <w:pPr>
              <w:spacing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Nodrošināt sadarbību ar VMD mikroliegumu izveidošanas lēmumu pieņemšanā</w:t>
            </w:r>
          </w:p>
        </w:tc>
        <w:tc>
          <w:tcPr>
            <w:tcW w:w="1006" w:type="dxa"/>
            <w:shd w:val="clear" w:color="auto" w:fill="FFFFFF" w:themeFill="background1"/>
          </w:tcPr>
          <w:p w14:paraId="723E8C01" w14:textId="77777777"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648E0962" w14:textId="3EED7D92"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reģionālo administrā-ciju direktori</w:t>
            </w:r>
          </w:p>
        </w:tc>
        <w:tc>
          <w:tcPr>
            <w:tcW w:w="2561" w:type="dxa"/>
            <w:shd w:val="clear" w:color="auto" w:fill="FFFFFF" w:themeFill="background1"/>
          </w:tcPr>
          <w:p w14:paraId="1D64C566" w14:textId="77777777" w:rsidR="00CE354E" w:rsidRPr="00995692" w:rsidRDefault="00CE354E" w:rsidP="004639D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Saņemts 1 mikrolieguma izveidošanas priekšlikums.</w:t>
            </w:r>
          </w:p>
          <w:p w14:paraId="3DF58FEE" w14:textId="77777777" w:rsidR="00CE354E" w:rsidRPr="00995692" w:rsidRDefault="00CE354E" w:rsidP="004639D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Īstenota sadarbība ar VMD mikrolieguma izveidošanas lēmuma pieņemšanā.</w:t>
            </w:r>
          </w:p>
          <w:p w14:paraId="3124E6AB" w14:textId="0D6556B2" w:rsidR="00CE354E" w:rsidRPr="00995692" w:rsidRDefault="00CE354E" w:rsidP="004639D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p>
        </w:tc>
        <w:tc>
          <w:tcPr>
            <w:tcW w:w="2551" w:type="dxa"/>
            <w:shd w:val="clear" w:color="auto" w:fill="FFFFFF" w:themeFill="background1"/>
          </w:tcPr>
          <w:p w14:paraId="0FDF8430" w14:textId="4E635128" w:rsidR="00CE354E" w:rsidRPr="00067917" w:rsidRDefault="00CE354E" w:rsidP="004639D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Pieņemts 1 lēmums par mikrolieguma izveidošanu.</w:t>
            </w:r>
          </w:p>
        </w:tc>
        <w:tc>
          <w:tcPr>
            <w:tcW w:w="2552" w:type="dxa"/>
            <w:shd w:val="clear" w:color="auto" w:fill="FFFFFF" w:themeFill="background1"/>
          </w:tcPr>
          <w:p w14:paraId="7F16F93C" w14:textId="71DA937D" w:rsidR="00CE354E" w:rsidRPr="00067917" w:rsidRDefault="00CE354E" w:rsidP="004639D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Pārskata periodā darbība nav veikta</w:t>
            </w:r>
            <w:r>
              <w:rPr>
                <w:rFonts w:ascii="Times New Roman" w:eastAsia="Times New Roman" w:hAnsi="Times New Roman" w:cs="Times New Roman"/>
                <w:lang w:eastAsia="ar-SA"/>
              </w:rPr>
              <w:t>, nav saņemti priekšlikumi.</w:t>
            </w:r>
          </w:p>
        </w:tc>
        <w:tc>
          <w:tcPr>
            <w:tcW w:w="2402" w:type="dxa"/>
            <w:shd w:val="clear" w:color="auto" w:fill="FFFFFF" w:themeFill="background1"/>
          </w:tcPr>
          <w:p w14:paraId="4EA024A4" w14:textId="33C0B32F" w:rsidR="00CE354E" w:rsidRPr="00D06375" w:rsidRDefault="00CE354E" w:rsidP="00DB3C3E">
            <w:pPr>
              <w:tabs>
                <w:tab w:val="left" w:pos="123"/>
                <w:tab w:val="left" w:pos="4443"/>
                <w:tab w:val="left" w:pos="7683"/>
              </w:tabs>
              <w:suppressAutoHyphens/>
              <w:snapToGrid w:val="0"/>
              <w:spacing w:after="0" w:line="240" w:lineRule="auto"/>
              <w:ind w:left="-57" w:right="-57"/>
              <w:jc w:val="both"/>
              <w:rPr>
                <w:rFonts w:ascii="Times New Roman" w:hAnsi="Times New Roman" w:cs="Times New Roman"/>
              </w:rPr>
            </w:pPr>
            <w:r w:rsidRPr="00D06375">
              <w:rPr>
                <w:rFonts w:ascii="Times New Roman" w:hAnsi="Times New Roman" w:cs="Times New Roman"/>
              </w:rPr>
              <w:t>Pārskata periodā darbība nav veikta</w:t>
            </w:r>
            <w:r>
              <w:rPr>
                <w:rFonts w:ascii="Times New Roman" w:eastAsia="Times New Roman" w:hAnsi="Times New Roman" w:cs="Times New Roman"/>
                <w:lang w:eastAsia="ar-SA"/>
              </w:rPr>
              <w:t>, nav saņemti priekšlikumi</w:t>
            </w:r>
            <w:r w:rsidRPr="00D06375">
              <w:rPr>
                <w:rFonts w:ascii="Times New Roman" w:hAnsi="Times New Roman" w:cs="Times New Roman"/>
              </w:rPr>
              <w:t>.</w:t>
            </w:r>
          </w:p>
          <w:p w14:paraId="7C94B917" w14:textId="77777777" w:rsidR="00CE354E" w:rsidRDefault="00CE354E" w:rsidP="004639D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p>
          <w:p w14:paraId="70C310EA" w14:textId="77777777" w:rsidR="00CE354E" w:rsidRDefault="00CE354E" w:rsidP="004639D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p>
          <w:p w14:paraId="4B698E27" w14:textId="0275802E" w:rsidR="00CE354E" w:rsidRPr="00067917" w:rsidRDefault="00CE354E" w:rsidP="004639DD">
            <w:pPr>
              <w:shd w:val="clear" w:color="auto" w:fill="FFFFFF" w:themeFill="background1"/>
              <w:tabs>
                <w:tab w:val="left" w:pos="180"/>
                <w:tab w:val="left" w:pos="4500"/>
                <w:tab w:val="left" w:pos="7740"/>
              </w:tabs>
              <w:suppressAutoHyphens/>
              <w:spacing w:after="0" w:line="240" w:lineRule="auto"/>
              <w:ind w:left="-57" w:right="-57"/>
              <w:jc w:val="both"/>
              <w:rPr>
                <w:rFonts w:ascii="Times New Roman" w:eastAsia="Times New Roman" w:hAnsi="Times New Roman" w:cs="Times New Roman"/>
                <w:lang w:eastAsia="ar-SA"/>
              </w:rPr>
            </w:pPr>
          </w:p>
        </w:tc>
      </w:tr>
      <w:tr w:rsidR="00CE354E" w:rsidRPr="00993E13" w14:paraId="7307B98F" w14:textId="2B7F56B2" w:rsidTr="003A5896">
        <w:tc>
          <w:tcPr>
            <w:tcW w:w="15310" w:type="dxa"/>
            <w:gridSpan w:val="8"/>
            <w:shd w:val="clear" w:color="auto" w:fill="FFFFFF" w:themeFill="background1"/>
          </w:tcPr>
          <w:p w14:paraId="667CC237" w14:textId="77777777"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lang w:eastAsia="lv-LV"/>
              </w:rPr>
            </w:pPr>
            <w:r w:rsidRPr="00995692">
              <w:rPr>
                <w:rFonts w:ascii="Times New Roman" w:eastAsia="Times New Roman" w:hAnsi="Times New Roman" w:cs="Times New Roman"/>
                <w:b/>
                <w:lang w:eastAsia="lv-LV"/>
              </w:rPr>
              <w:t>13. Nodrošināt Līgatnes dabas taku apsaimniekošanu</w:t>
            </w:r>
          </w:p>
          <w:p w14:paraId="4F2DAD0D" w14:textId="77777777"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lang w:eastAsia="lv-LV"/>
              </w:rPr>
            </w:pPr>
          </w:p>
        </w:tc>
      </w:tr>
      <w:tr w:rsidR="00CE354E" w:rsidRPr="00993E13" w14:paraId="52F78D2A" w14:textId="2654A304" w:rsidTr="003A5896">
        <w:tc>
          <w:tcPr>
            <w:tcW w:w="852" w:type="dxa"/>
            <w:shd w:val="clear" w:color="auto" w:fill="auto"/>
          </w:tcPr>
          <w:p w14:paraId="059A2065" w14:textId="2663A950"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91.</w:t>
            </w:r>
          </w:p>
        </w:tc>
        <w:tc>
          <w:tcPr>
            <w:tcW w:w="2151" w:type="dxa"/>
            <w:shd w:val="clear" w:color="auto" w:fill="auto"/>
          </w:tcPr>
          <w:p w14:paraId="04D97400" w14:textId="23E78473"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Uzturēt Latvijas dabai raksturīgo savvaļas dzīvnieku sugu turēšanas vietu - Līgatnes dabas takas un </w:t>
            </w:r>
            <w:r w:rsidRPr="00995692">
              <w:rPr>
                <w:rFonts w:ascii="Times New Roman" w:eastAsia="Times New Roman" w:hAnsi="Times New Roman" w:cs="Times New Roman"/>
                <w:color w:val="000000" w:themeColor="text1"/>
                <w:lang w:eastAsia="ar-SA"/>
              </w:rPr>
              <w:t xml:space="preserve">nodrošināt dzīvnieku labturības prasības </w:t>
            </w:r>
            <w:r w:rsidRPr="00995692">
              <w:rPr>
                <w:rFonts w:ascii="Times New Roman" w:eastAsia="Times New Roman" w:hAnsi="Times New Roman" w:cs="Times New Roman"/>
                <w:b/>
                <w:color w:val="000000" w:themeColor="text1"/>
                <w:lang w:eastAsia="ar-SA"/>
              </w:rPr>
              <w:t>19</w:t>
            </w:r>
            <w:r w:rsidRPr="00995692">
              <w:rPr>
                <w:rFonts w:ascii="Times New Roman" w:eastAsia="Times New Roman" w:hAnsi="Times New Roman" w:cs="Times New Roman"/>
                <w:color w:val="000000" w:themeColor="text1"/>
                <w:lang w:eastAsia="ar-SA"/>
              </w:rPr>
              <w:t xml:space="preserve"> sugām</w:t>
            </w:r>
          </w:p>
        </w:tc>
        <w:tc>
          <w:tcPr>
            <w:tcW w:w="1006" w:type="dxa"/>
            <w:shd w:val="clear" w:color="auto" w:fill="FFFFFF" w:themeFill="background1"/>
          </w:tcPr>
          <w:p w14:paraId="3710AF1A" w14:textId="77777777" w:rsidR="00CE354E" w:rsidRPr="00995692" w:rsidRDefault="00CE354E" w:rsidP="004639DD">
            <w:pPr>
              <w:shd w:val="clear" w:color="auto" w:fill="FFFFFF" w:themeFill="background1"/>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161A5A88" w14:textId="77777777"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R.Auziņš</w:t>
            </w:r>
          </w:p>
        </w:tc>
        <w:tc>
          <w:tcPr>
            <w:tcW w:w="2561" w:type="dxa"/>
            <w:shd w:val="clear" w:color="auto" w:fill="FFFFFF" w:themeFill="background1"/>
          </w:tcPr>
          <w:p w14:paraId="0C0FBDF8" w14:textId="0F168345" w:rsidR="00CE354E" w:rsidRPr="00995692" w:rsidRDefault="00CE354E" w:rsidP="004639DD">
            <w:pPr>
              <w:spacing w:after="0" w:line="240" w:lineRule="auto"/>
              <w:ind w:right="-57"/>
              <w:jc w:val="both"/>
              <w:rPr>
                <w:rFonts w:ascii="Times New Roman" w:eastAsia="Times New Roman" w:hAnsi="Times New Roman" w:cs="Times New Roman"/>
                <w:lang w:eastAsia="lv-LV"/>
              </w:rPr>
            </w:pPr>
            <w:bookmarkStart w:id="12" w:name="_Hlk13657022"/>
            <w:r w:rsidRPr="00995692">
              <w:rPr>
                <w:rFonts w:ascii="Times New Roman" w:eastAsia="Times New Roman" w:hAnsi="Times New Roman" w:cs="Times New Roman"/>
                <w:lang w:eastAsia="lv-LV"/>
              </w:rPr>
              <w:t xml:space="preserve">Uzturēta Latvijas dabai raksturīgo savvaļas dzīvnieku sugu turēšanas vieta – Līgatnes dabas takas un nodrošinātas dzīvnieku labturības prasības </w:t>
            </w:r>
            <w:r w:rsidRPr="00995692">
              <w:rPr>
                <w:rFonts w:ascii="Times New Roman" w:eastAsia="Times New Roman" w:hAnsi="Times New Roman" w:cs="Times New Roman"/>
                <w:b/>
                <w:lang w:eastAsia="lv-LV"/>
              </w:rPr>
              <w:t>17</w:t>
            </w:r>
            <w:r w:rsidRPr="00995692">
              <w:rPr>
                <w:rFonts w:ascii="Times New Roman" w:eastAsia="Times New Roman" w:hAnsi="Times New Roman" w:cs="Times New Roman"/>
                <w:lang w:eastAsia="lv-LV"/>
              </w:rPr>
              <w:t xml:space="preserve"> savvaļas dzīvnieku sugām - stirna, staltbriedis, alnis, meža cūka, lūsis, rudā lapsa, brūnais lācis, jenotsuns, akmeņu cauna, meža cauna, āpsis, parastā vāvere, pelēkais zaķis, meža pūce, urālpūce, ausainā pūce, ūpis</w:t>
            </w:r>
            <w:bookmarkEnd w:id="12"/>
            <w:r w:rsidRPr="00995692">
              <w:rPr>
                <w:rFonts w:ascii="Times New Roman" w:eastAsia="Times New Roman" w:hAnsi="Times New Roman" w:cs="Times New Roman"/>
                <w:lang w:eastAsia="lv-LV"/>
              </w:rPr>
              <w:t>.</w:t>
            </w:r>
          </w:p>
        </w:tc>
        <w:tc>
          <w:tcPr>
            <w:tcW w:w="2551" w:type="dxa"/>
            <w:shd w:val="clear" w:color="auto" w:fill="FFFFFF" w:themeFill="background1"/>
          </w:tcPr>
          <w:p w14:paraId="248A12D3" w14:textId="3A90B736" w:rsidR="00CE354E" w:rsidRPr="00067917" w:rsidRDefault="00CE354E" w:rsidP="004639DD">
            <w:pPr>
              <w:spacing w:after="0" w:line="240" w:lineRule="auto"/>
              <w:ind w:right="-57"/>
              <w:jc w:val="both"/>
              <w:rPr>
                <w:rFonts w:ascii="Times New Roman" w:eastAsia="Times New Roman" w:hAnsi="Times New Roman" w:cs="Times New Roman"/>
                <w:lang w:eastAsia="lv-LV"/>
              </w:rPr>
            </w:pPr>
            <w:r w:rsidRPr="00067917">
              <w:rPr>
                <w:rFonts w:ascii="Times New Roman" w:eastAsia="Times New Roman" w:hAnsi="Times New Roman" w:cs="Times New Roman"/>
                <w:lang w:eastAsia="lv-LV"/>
              </w:rPr>
              <w:t xml:space="preserve">Uzturēta Latvijas dabai raksturīgo savvaļas dzīvnieku sugu turēšanas vieta - Līgatnes dabas takas un nodrošinātas dzīvnieku labturības prasības </w:t>
            </w:r>
            <w:r w:rsidRPr="00067917">
              <w:rPr>
                <w:rFonts w:ascii="Times New Roman" w:eastAsia="Times New Roman" w:hAnsi="Times New Roman" w:cs="Times New Roman"/>
                <w:b/>
                <w:lang w:eastAsia="lv-LV"/>
              </w:rPr>
              <w:t>17</w:t>
            </w:r>
            <w:r w:rsidRPr="00067917">
              <w:rPr>
                <w:rFonts w:ascii="Times New Roman" w:eastAsia="Times New Roman" w:hAnsi="Times New Roman" w:cs="Times New Roman"/>
                <w:lang w:eastAsia="lv-LV"/>
              </w:rPr>
              <w:t xml:space="preserve"> savvaļas dzīvnieku sugām - stirna, staltbriedis, alnis, meža cūka, lūsis, rudā lapsa, brūnais lācis, jenotsuns, akmeņu cauna, meža cauna, āpsis, parastā vāvere, pelēkais zaķis, baltais zaķis, meža pūce, urālpūce, ūpis.</w:t>
            </w:r>
          </w:p>
          <w:p w14:paraId="09A7E8A7" w14:textId="28C3F8A9" w:rsidR="00CE354E" w:rsidRPr="00067917" w:rsidRDefault="00CE354E" w:rsidP="004639DD">
            <w:pPr>
              <w:spacing w:after="0" w:line="240" w:lineRule="auto"/>
              <w:ind w:right="-57"/>
              <w:jc w:val="both"/>
              <w:rPr>
                <w:rFonts w:ascii="Times New Roman" w:eastAsia="Times New Roman" w:hAnsi="Times New Roman" w:cs="Times New Roman"/>
                <w:color w:val="000000" w:themeColor="text1"/>
                <w:lang w:eastAsia="lv-LV"/>
              </w:rPr>
            </w:pPr>
          </w:p>
        </w:tc>
        <w:tc>
          <w:tcPr>
            <w:tcW w:w="2552" w:type="dxa"/>
            <w:shd w:val="clear" w:color="auto" w:fill="FFFFFF" w:themeFill="background1"/>
          </w:tcPr>
          <w:p w14:paraId="4B46E44C" w14:textId="2DBC76D2" w:rsidR="00CE354E" w:rsidRPr="000643D6" w:rsidRDefault="00CE354E" w:rsidP="004639DD">
            <w:pPr>
              <w:spacing w:after="0" w:line="240" w:lineRule="auto"/>
              <w:ind w:right="-57"/>
              <w:jc w:val="both"/>
              <w:rPr>
                <w:rFonts w:ascii="Times New Roman" w:eastAsia="Times New Roman" w:hAnsi="Times New Roman" w:cs="Times New Roman"/>
                <w:lang w:eastAsia="lv-LV"/>
              </w:rPr>
            </w:pPr>
            <w:r w:rsidRPr="000643D6">
              <w:rPr>
                <w:rFonts w:ascii="Times New Roman" w:eastAsia="Times New Roman" w:hAnsi="Times New Roman" w:cs="Times New Roman"/>
                <w:color w:val="000000" w:themeColor="text1"/>
                <w:lang w:eastAsia="lv-LV"/>
              </w:rPr>
              <w:t xml:space="preserve">Uzturēta Latvijas dabai raksturīgo savvaļas dzīvnieku sugu turēšanas vieta – Līgatnes dabas takas un nodrošinātas dzīvnieku labturības prasības </w:t>
            </w:r>
            <w:r w:rsidRPr="000643D6">
              <w:rPr>
                <w:rFonts w:ascii="Times New Roman" w:eastAsia="Times New Roman" w:hAnsi="Times New Roman" w:cs="Times New Roman"/>
                <w:b/>
                <w:color w:val="000000" w:themeColor="text1"/>
                <w:lang w:eastAsia="lv-LV"/>
              </w:rPr>
              <w:t>18</w:t>
            </w:r>
            <w:r w:rsidRPr="000643D6">
              <w:rPr>
                <w:rFonts w:ascii="Times New Roman" w:eastAsia="Times New Roman" w:hAnsi="Times New Roman" w:cs="Times New Roman"/>
                <w:color w:val="000000" w:themeColor="text1"/>
                <w:lang w:eastAsia="lv-LV"/>
              </w:rPr>
              <w:t xml:space="preserve"> savvaļas dzīvnieku sugām - </w:t>
            </w:r>
            <w:r w:rsidRPr="000643D6">
              <w:rPr>
                <w:rFonts w:ascii="Times New Roman" w:eastAsia="Times New Roman" w:hAnsi="Times New Roman" w:cs="Times New Roman"/>
                <w:lang w:eastAsia="lv-LV"/>
              </w:rPr>
              <w:t>stirna, staltbriedis, alnis, meža cūka, lūsis, rudā lapsa, brūnais lācis, jenotsuns, akmeņu cauna, meža cauna, meža sesks, āpsis, parastā vāvere, pelēkais zaķis, baltais zaķis, meža pūce, urālpūce, ūpis.</w:t>
            </w:r>
          </w:p>
        </w:tc>
        <w:tc>
          <w:tcPr>
            <w:tcW w:w="2402" w:type="dxa"/>
            <w:shd w:val="clear" w:color="auto" w:fill="FFFFFF" w:themeFill="background1"/>
          </w:tcPr>
          <w:p w14:paraId="23EFB95A" w14:textId="77777777" w:rsidR="00CE354E" w:rsidRDefault="00CE354E" w:rsidP="004639DD">
            <w:pPr>
              <w:spacing w:after="0" w:line="240" w:lineRule="auto"/>
              <w:ind w:right="-57"/>
              <w:jc w:val="both"/>
              <w:rPr>
                <w:rFonts w:ascii="Times New Roman" w:eastAsia="Times New Roman" w:hAnsi="Times New Roman" w:cs="Times New Roman"/>
                <w:lang w:eastAsia="lv-LV"/>
              </w:rPr>
            </w:pPr>
            <w:r w:rsidRPr="000643D6">
              <w:rPr>
                <w:rFonts w:ascii="Times New Roman" w:eastAsia="Times New Roman" w:hAnsi="Times New Roman" w:cs="Times New Roman"/>
                <w:color w:val="000000" w:themeColor="text1"/>
                <w:lang w:eastAsia="lv-LV"/>
              </w:rPr>
              <w:t xml:space="preserve">Uzturēta Latvijas dabai raksturīgo savvaļas dzīvnieku sugu turēšanas vieta – Līgatnes dabas takas un nodrošinātas dzīvnieku labturības prasības </w:t>
            </w:r>
            <w:r w:rsidRPr="000643D6">
              <w:rPr>
                <w:rFonts w:ascii="Times New Roman" w:eastAsia="Times New Roman" w:hAnsi="Times New Roman" w:cs="Times New Roman"/>
                <w:b/>
                <w:bCs/>
                <w:color w:val="000000" w:themeColor="text1"/>
                <w:lang w:eastAsia="lv-LV"/>
              </w:rPr>
              <w:t xml:space="preserve">18 </w:t>
            </w:r>
            <w:r w:rsidRPr="000643D6">
              <w:rPr>
                <w:rFonts w:ascii="Times New Roman" w:eastAsia="Times New Roman" w:hAnsi="Times New Roman" w:cs="Times New Roman"/>
                <w:color w:val="000000" w:themeColor="text1"/>
                <w:lang w:eastAsia="lv-LV"/>
              </w:rPr>
              <w:t xml:space="preserve">savvaļas dzīvnieku sugām - </w:t>
            </w:r>
            <w:r w:rsidRPr="000643D6">
              <w:rPr>
                <w:rFonts w:ascii="Times New Roman" w:eastAsia="Times New Roman" w:hAnsi="Times New Roman" w:cs="Times New Roman"/>
                <w:lang w:eastAsia="lv-LV"/>
              </w:rPr>
              <w:t>stirna, staltbriedis, alnis, meža cūka, lūsis, rudā lapsa, brūnais lācis, jenotsuns, akmeņu cauna, meža cauna, meža sesks, āpsis, parastā vāvere, pelēkais zaķis, baltais zaķis, meža pūce, urālpūce, ūpis.</w:t>
            </w:r>
          </w:p>
          <w:p w14:paraId="14A02B53" w14:textId="77777777" w:rsidR="00CE354E" w:rsidRDefault="00CE354E" w:rsidP="004639DD">
            <w:pPr>
              <w:spacing w:after="0" w:line="240" w:lineRule="auto"/>
              <w:ind w:right="-57"/>
              <w:jc w:val="both"/>
              <w:rPr>
                <w:rFonts w:ascii="Times New Roman" w:eastAsia="Times New Roman" w:hAnsi="Times New Roman" w:cs="Times New Roman"/>
                <w:lang w:eastAsia="lv-LV"/>
              </w:rPr>
            </w:pPr>
          </w:p>
          <w:p w14:paraId="17FE9B62" w14:textId="0297EF7A" w:rsidR="00CE354E" w:rsidRPr="000643D6" w:rsidRDefault="00CE354E" w:rsidP="004639DD">
            <w:pPr>
              <w:spacing w:after="0" w:line="240" w:lineRule="auto"/>
              <w:ind w:right="-57"/>
              <w:jc w:val="both"/>
              <w:rPr>
                <w:rFonts w:ascii="Times New Roman" w:eastAsia="Times New Roman" w:hAnsi="Times New Roman" w:cs="Times New Roman"/>
                <w:lang w:eastAsia="lv-LV"/>
              </w:rPr>
            </w:pPr>
            <w:r w:rsidRPr="000643D6">
              <w:rPr>
                <w:rFonts w:ascii="Times New Roman" w:eastAsia="Times New Roman" w:hAnsi="Times New Roman" w:cs="Times New Roman"/>
                <w:b/>
                <w:bCs/>
                <w:color w:val="000000" w:themeColor="text1"/>
                <w:lang w:eastAsia="ar-SA"/>
              </w:rPr>
              <w:t>Gadā</w:t>
            </w:r>
            <w:r>
              <w:rPr>
                <w:rFonts w:ascii="Times New Roman" w:eastAsia="Times New Roman" w:hAnsi="Times New Roman" w:cs="Times New Roman"/>
                <w:color w:val="000000" w:themeColor="text1"/>
                <w:lang w:eastAsia="ar-SA"/>
              </w:rPr>
              <w:t xml:space="preserve"> </w:t>
            </w:r>
            <w:r w:rsidRPr="000643D6">
              <w:rPr>
                <w:rFonts w:ascii="Times New Roman" w:eastAsia="Times New Roman" w:hAnsi="Times New Roman" w:cs="Times New Roman"/>
                <w:color w:val="000000" w:themeColor="text1"/>
                <w:lang w:eastAsia="ar-SA"/>
              </w:rPr>
              <w:t>Līgatnes dabas tak</w:t>
            </w:r>
            <w:r>
              <w:rPr>
                <w:rFonts w:ascii="Times New Roman" w:eastAsia="Times New Roman" w:hAnsi="Times New Roman" w:cs="Times New Roman"/>
                <w:color w:val="000000" w:themeColor="text1"/>
                <w:lang w:eastAsia="ar-SA"/>
              </w:rPr>
              <w:t>ā</w:t>
            </w:r>
            <w:r w:rsidRPr="000643D6">
              <w:rPr>
                <w:rFonts w:ascii="Times New Roman" w:eastAsia="Times New Roman" w:hAnsi="Times New Roman" w:cs="Times New Roman"/>
                <w:color w:val="000000" w:themeColor="text1"/>
                <w:lang w:eastAsia="ar-SA"/>
              </w:rPr>
              <w:t xml:space="preserve">s </w:t>
            </w:r>
            <w:r w:rsidRPr="00995692">
              <w:rPr>
                <w:rFonts w:ascii="Times New Roman" w:eastAsia="Times New Roman" w:hAnsi="Times New Roman" w:cs="Times New Roman"/>
                <w:color w:val="000000" w:themeColor="text1"/>
                <w:lang w:eastAsia="ar-SA"/>
              </w:rPr>
              <w:t>nodrošināt</w:t>
            </w:r>
            <w:r>
              <w:rPr>
                <w:rFonts w:ascii="Times New Roman" w:eastAsia="Times New Roman" w:hAnsi="Times New Roman" w:cs="Times New Roman"/>
                <w:color w:val="000000" w:themeColor="text1"/>
                <w:lang w:eastAsia="ar-SA"/>
              </w:rPr>
              <w:t>as</w:t>
            </w:r>
            <w:r w:rsidRPr="00995692">
              <w:rPr>
                <w:rFonts w:ascii="Times New Roman" w:eastAsia="Times New Roman" w:hAnsi="Times New Roman" w:cs="Times New Roman"/>
                <w:color w:val="000000" w:themeColor="text1"/>
                <w:lang w:eastAsia="ar-SA"/>
              </w:rPr>
              <w:t xml:space="preserve"> dzīvnieku labturības prasības </w:t>
            </w:r>
            <w:r w:rsidRPr="00995692">
              <w:rPr>
                <w:rFonts w:ascii="Times New Roman" w:eastAsia="Times New Roman" w:hAnsi="Times New Roman" w:cs="Times New Roman"/>
                <w:b/>
                <w:color w:val="000000" w:themeColor="text1"/>
                <w:lang w:eastAsia="ar-SA"/>
              </w:rPr>
              <w:t>1</w:t>
            </w:r>
            <w:r>
              <w:rPr>
                <w:rFonts w:ascii="Times New Roman" w:eastAsia="Times New Roman" w:hAnsi="Times New Roman" w:cs="Times New Roman"/>
                <w:b/>
                <w:color w:val="000000" w:themeColor="text1"/>
                <w:lang w:eastAsia="ar-SA"/>
              </w:rPr>
              <w:t>8</w:t>
            </w:r>
            <w:r w:rsidRPr="00995692">
              <w:rPr>
                <w:rFonts w:ascii="Times New Roman" w:eastAsia="Times New Roman" w:hAnsi="Times New Roman" w:cs="Times New Roman"/>
                <w:color w:val="000000" w:themeColor="text1"/>
                <w:lang w:eastAsia="ar-SA"/>
              </w:rPr>
              <w:t xml:space="preserve"> sugām</w:t>
            </w:r>
            <w:r>
              <w:rPr>
                <w:rFonts w:ascii="Times New Roman" w:eastAsia="Times New Roman" w:hAnsi="Times New Roman" w:cs="Times New Roman"/>
                <w:color w:val="000000" w:themeColor="text1"/>
                <w:lang w:eastAsia="ar-SA"/>
              </w:rPr>
              <w:t>.</w:t>
            </w:r>
          </w:p>
        </w:tc>
      </w:tr>
      <w:tr w:rsidR="00CE354E" w:rsidRPr="00993E13" w14:paraId="5D306EC5" w14:textId="1D9BCAA8" w:rsidTr="003A5896">
        <w:tc>
          <w:tcPr>
            <w:tcW w:w="852" w:type="dxa"/>
            <w:shd w:val="clear" w:color="auto" w:fill="auto"/>
          </w:tcPr>
          <w:p w14:paraId="061C166F" w14:textId="297EF5D3"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92.</w:t>
            </w:r>
          </w:p>
        </w:tc>
        <w:tc>
          <w:tcPr>
            <w:tcW w:w="2151" w:type="dxa"/>
            <w:shd w:val="clear" w:color="auto" w:fill="auto"/>
          </w:tcPr>
          <w:p w14:paraId="7E95525F" w14:textId="58A41362"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Veikt uzlabojumus </w:t>
            </w:r>
            <w:r w:rsidRPr="00995692">
              <w:rPr>
                <w:rFonts w:ascii="Times New Roman" w:eastAsia="Times New Roman" w:hAnsi="Times New Roman" w:cs="Times New Roman"/>
                <w:b/>
                <w:color w:val="000000" w:themeColor="text1"/>
                <w:lang w:eastAsia="ar-SA"/>
              </w:rPr>
              <w:t xml:space="preserve">3 </w:t>
            </w:r>
            <w:r w:rsidRPr="00995692">
              <w:rPr>
                <w:rFonts w:ascii="Times New Roman" w:eastAsia="Times New Roman" w:hAnsi="Times New Roman" w:cs="Times New Roman"/>
                <w:color w:val="000000" w:themeColor="text1"/>
                <w:lang w:eastAsia="ar-SA"/>
              </w:rPr>
              <w:t>dzīvnieku iežogojumos</w:t>
            </w:r>
          </w:p>
        </w:tc>
        <w:tc>
          <w:tcPr>
            <w:tcW w:w="1006" w:type="dxa"/>
            <w:shd w:val="clear" w:color="auto" w:fill="FFFFFF" w:themeFill="background1"/>
          </w:tcPr>
          <w:p w14:paraId="4FAAD5FC" w14:textId="6E9F0475"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67DFF29F" w14:textId="657B0060"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R.Auziņš</w:t>
            </w:r>
          </w:p>
        </w:tc>
        <w:tc>
          <w:tcPr>
            <w:tcW w:w="2561" w:type="dxa"/>
            <w:shd w:val="clear" w:color="auto" w:fill="FFFFFF" w:themeFill="background1"/>
          </w:tcPr>
          <w:p w14:paraId="156BA1F2" w14:textId="284923FE"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lv-LV"/>
              </w:rPr>
              <w:t xml:space="preserve">Veikti uzlabojumi </w:t>
            </w:r>
            <w:r w:rsidRPr="00995692">
              <w:rPr>
                <w:rFonts w:ascii="Times New Roman" w:eastAsia="Times New Roman" w:hAnsi="Times New Roman" w:cs="Times New Roman"/>
                <w:b/>
                <w:lang w:eastAsia="lv-LV"/>
              </w:rPr>
              <w:t>1</w:t>
            </w:r>
            <w:r w:rsidRPr="00995692">
              <w:rPr>
                <w:rFonts w:ascii="Times New Roman" w:eastAsia="Times New Roman" w:hAnsi="Times New Roman" w:cs="Times New Roman"/>
                <w:lang w:eastAsia="lv-LV"/>
              </w:rPr>
              <w:t xml:space="preserve"> dzīvnieka iežogojumā (āpsis).</w:t>
            </w:r>
          </w:p>
        </w:tc>
        <w:tc>
          <w:tcPr>
            <w:tcW w:w="2551" w:type="dxa"/>
            <w:shd w:val="clear" w:color="auto" w:fill="FFFFFF" w:themeFill="background1"/>
          </w:tcPr>
          <w:p w14:paraId="3709B9E3" w14:textId="3EE7C1AC" w:rsidR="00CE354E" w:rsidRPr="00067917"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lv-LV"/>
              </w:rPr>
            </w:pPr>
            <w:r w:rsidRPr="00067917">
              <w:rPr>
                <w:rFonts w:ascii="Times New Roman" w:eastAsia="Times New Roman" w:hAnsi="Times New Roman" w:cs="Times New Roman"/>
                <w:lang w:eastAsia="lv-LV"/>
              </w:rPr>
              <w:t xml:space="preserve">Veikti uzlabojumi </w:t>
            </w:r>
            <w:r w:rsidRPr="00067917">
              <w:rPr>
                <w:rFonts w:ascii="Times New Roman" w:eastAsia="Times New Roman" w:hAnsi="Times New Roman" w:cs="Times New Roman"/>
                <w:b/>
                <w:lang w:eastAsia="lv-LV"/>
              </w:rPr>
              <w:t>2</w:t>
            </w:r>
            <w:r w:rsidRPr="00067917">
              <w:rPr>
                <w:rFonts w:ascii="Times New Roman" w:eastAsia="Times New Roman" w:hAnsi="Times New Roman" w:cs="Times New Roman"/>
                <w:lang w:eastAsia="lv-LV"/>
              </w:rPr>
              <w:t xml:space="preserve"> dzīvnieku iežogojumos (akmeņu cauna, vāvere).</w:t>
            </w:r>
          </w:p>
        </w:tc>
        <w:tc>
          <w:tcPr>
            <w:tcW w:w="2552" w:type="dxa"/>
            <w:shd w:val="clear" w:color="auto" w:fill="FFFFFF" w:themeFill="background1"/>
          </w:tcPr>
          <w:p w14:paraId="1BC2FA40" w14:textId="5BFDB90D" w:rsidR="00CE354E" w:rsidRPr="00067917"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lv-LV"/>
              </w:rPr>
            </w:pPr>
            <w:r w:rsidRPr="00067917">
              <w:rPr>
                <w:rFonts w:ascii="Times New Roman" w:eastAsia="Times New Roman" w:hAnsi="Times New Roman" w:cs="Times New Roman"/>
                <w:lang w:eastAsia="lv-LV"/>
              </w:rPr>
              <w:t xml:space="preserve">Veikti uzlabojumi </w:t>
            </w:r>
            <w:r w:rsidRPr="00067917">
              <w:rPr>
                <w:rFonts w:ascii="Times New Roman" w:eastAsia="Times New Roman" w:hAnsi="Times New Roman" w:cs="Times New Roman"/>
                <w:b/>
                <w:lang w:eastAsia="lv-LV"/>
              </w:rPr>
              <w:t>2</w:t>
            </w:r>
            <w:r w:rsidRPr="00067917">
              <w:rPr>
                <w:rFonts w:ascii="Times New Roman" w:eastAsia="Times New Roman" w:hAnsi="Times New Roman" w:cs="Times New Roman"/>
                <w:lang w:eastAsia="lv-LV"/>
              </w:rPr>
              <w:t xml:space="preserve"> dzīvnieku iežogojumos (akmeņu cauna, meža sesks).</w:t>
            </w:r>
          </w:p>
        </w:tc>
        <w:tc>
          <w:tcPr>
            <w:tcW w:w="2402" w:type="dxa"/>
            <w:shd w:val="clear" w:color="auto" w:fill="FFFFFF" w:themeFill="background1"/>
          </w:tcPr>
          <w:p w14:paraId="12DF8BA2" w14:textId="77777777" w:rsidR="00CE354E"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lv-LV"/>
              </w:rPr>
            </w:pPr>
            <w:r w:rsidRPr="00067917">
              <w:rPr>
                <w:rFonts w:ascii="Times New Roman" w:eastAsia="Times New Roman" w:hAnsi="Times New Roman" w:cs="Times New Roman"/>
                <w:lang w:eastAsia="lv-LV"/>
              </w:rPr>
              <w:t xml:space="preserve">Veikti uzlabojumi </w:t>
            </w:r>
            <w:r w:rsidRPr="00067917">
              <w:rPr>
                <w:rFonts w:ascii="Times New Roman" w:eastAsia="Times New Roman" w:hAnsi="Times New Roman" w:cs="Times New Roman"/>
                <w:b/>
                <w:lang w:eastAsia="lv-LV"/>
              </w:rPr>
              <w:t>1</w:t>
            </w:r>
            <w:r>
              <w:rPr>
                <w:rFonts w:ascii="Times New Roman" w:eastAsia="Times New Roman" w:hAnsi="Times New Roman" w:cs="Times New Roman"/>
                <w:lang w:eastAsia="lv-LV"/>
              </w:rPr>
              <w:t xml:space="preserve"> dzīvnieka iežogojumā (</w:t>
            </w:r>
            <w:r>
              <w:rPr>
                <w:rFonts w:ascii="Times New Roman" w:eastAsia="Times New Roman" w:hAnsi="Times New Roman" w:cs="Times New Roman"/>
                <w:sz w:val="24"/>
                <w:szCs w:val="24"/>
                <w:lang w:eastAsia="lv-LV"/>
              </w:rPr>
              <w:t>lācis</w:t>
            </w:r>
            <w:r w:rsidRPr="00067917">
              <w:rPr>
                <w:rFonts w:ascii="Times New Roman" w:eastAsia="Times New Roman" w:hAnsi="Times New Roman" w:cs="Times New Roman"/>
                <w:lang w:eastAsia="lv-LV"/>
              </w:rPr>
              <w:t>).</w:t>
            </w:r>
          </w:p>
          <w:p w14:paraId="0725E1E7" w14:textId="77777777" w:rsidR="00CE354E"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lv-LV"/>
              </w:rPr>
            </w:pPr>
          </w:p>
          <w:p w14:paraId="7CBA5084" w14:textId="2EA6CE50" w:rsidR="00CE354E" w:rsidRPr="00067917"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lv-LV"/>
              </w:rPr>
            </w:pPr>
            <w:r w:rsidRPr="000643D6">
              <w:rPr>
                <w:rFonts w:ascii="Times New Roman" w:eastAsia="Times New Roman" w:hAnsi="Times New Roman" w:cs="Times New Roman"/>
                <w:b/>
                <w:bCs/>
                <w:color w:val="000000" w:themeColor="text1"/>
                <w:lang w:eastAsia="ar-SA"/>
              </w:rPr>
              <w:t>Gadā</w:t>
            </w:r>
            <w:r>
              <w:rPr>
                <w:rFonts w:ascii="Times New Roman" w:eastAsia="Times New Roman" w:hAnsi="Times New Roman" w:cs="Times New Roman"/>
                <w:color w:val="000000" w:themeColor="text1"/>
                <w:lang w:eastAsia="ar-SA"/>
              </w:rPr>
              <w:t xml:space="preserve"> v</w:t>
            </w:r>
            <w:r w:rsidRPr="00995692">
              <w:rPr>
                <w:rFonts w:ascii="Times New Roman" w:eastAsia="Times New Roman" w:hAnsi="Times New Roman" w:cs="Times New Roman"/>
                <w:color w:val="000000" w:themeColor="text1"/>
                <w:lang w:eastAsia="ar-SA"/>
              </w:rPr>
              <w:t>eikt</w:t>
            </w:r>
            <w:r>
              <w:rPr>
                <w:rFonts w:ascii="Times New Roman" w:eastAsia="Times New Roman" w:hAnsi="Times New Roman" w:cs="Times New Roman"/>
                <w:color w:val="000000" w:themeColor="text1"/>
                <w:lang w:eastAsia="ar-SA"/>
              </w:rPr>
              <w:t>i</w:t>
            </w:r>
            <w:r w:rsidRPr="00995692">
              <w:rPr>
                <w:rFonts w:ascii="Times New Roman" w:eastAsia="Times New Roman" w:hAnsi="Times New Roman" w:cs="Times New Roman"/>
                <w:color w:val="000000" w:themeColor="text1"/>
                <w:lang w:eastAsia="ar-SA"/>
              </w:rPr>
              <w:t xml:space="preserve"> uzlabojum</w:t>
            </w:r>
            <w:r>
              <w:rPr>
                <w:rFonts w:ascii="Times New Roman" w:eastAsia="Times New Roman" w:hAnsi="Times New Roman" w:cs="Times New Roman"/>
                <w:color w:val="000000" w:themeColor="text1"/>
                <w:lang w:eastAsia="ar-SA"/>
              </w:rPr>
              <w:t>i</w:t>
            </w:r>
            <w:r w:rsidRPr="00995692">
              <w:rPr>
                <w:rFonts w:ascii="Times New Roman" w:eastAsia="Times New Roman" w:hAnsi="Times New Roman" w:cs="Times New Roman"/>
                <w:color w:val="000000" w:themeColor="text1"/>
                <w:lang w:eastAsia="ar-SA"/>
              </w:rPr>
              <w:t xml:space="preserve"> </w:t>
            </w:r>
            <w:r>
              <w:rPr>
                <w:rFonts w:ascii="Times New Roman" w:eastAsia="Times New Roman" w:hAnsi="Times New Roman" w:cs="Times New Roman"/>
                <w:b/>
                <w:color w:val="000000" w:themeColor="text1"/>
                <w:lang w:eastAsia="ar-SA"/>
              </w:rPr>
              <w:t>5</w:t>
            </w:r>
            <w:r w:rsidRPr="00995692">
              <w:rPr>
                <w:rFonts w:ascii="Times New Roman" w:eastAsia="Times New Roman" w:hAnsi="Times New Roman" w:cs="Times New Roman"/>
                <w:b/>
                <w:color w:val="000000" w:themeColor="text1"/>
                <w:lang w:eastAsia="ar-SA"/>
              </w:rPr>
              <w:t xml:space="preserve"> </w:t>
            </w:r>
            <w:r w:rsidRPr="00995692">
              <w:rPr>
                <w:rFonts w:ascii="Times New Roman" w:eastAsia="Times New Roman" w:hAnsi="Times New Roman" w:cs="Times New Roman"/>
                <w:color w:val="000000" w:themeColor="text1"/>
                <w:lang w:eastAsia="ar-SA"/>
              </w:rPr>
              <w:t>dzīvnieku iežogojumos</w:t>
            </w:r>
            <w:r>
              <w:rPr>
                <w:rFonts w:ascii="Times New Roman" w:eastAsia="Times New Roman" w:hAnsi="Times New Roman" w:cs="Times New Roman"/>
                <w:color w:val="000000" w:themeColor="text1"/>
                <w:lang w:eastAsia="ar-SA"/>
              </w:rPr>
              <w:t>.</w:t>
            </w:r>
          </w:p>
        </w:tc>
      </w:tr>
      <w:tr w:rsidR="00CE354E" w:rsidRPr="00993E13" w14:paraId="0EB1629D" w14:textId="12AFCEB8" w:rsidTr="003A5896">
        <w:tc>
          <w:tcPr>
            <w:tcW w:w="852" w:type="dxa"/>
            <w:shd w:val="clear" w:color="auto" w:fill="auto"/>
          </w:tcPr>
          <w:p w14:paraId="428175B0" w14:textId="62336B69"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93.</w:t>
            </w:r>
          </w:p>
        </w:tc>
        <w:tc>
          <w:tcPr>
            <w:tcW w:w="2151" w:type="dxa"/>
            <w:shd w:val="clear" w:color="auto" w:fill="auto"/>
          </w:tcPr>
          <w:p w14:paraId="7B8CA904" w14:textId="3A496992"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 xml:space="preserve">Nodrošināt </w:t>
            </w:r>
            <w:r w:rsidRPr="00995692">
              <w:rPr>
                <w:rFonts w:ascii="Times New Roman" w:hAnsi="Times New Roman" w:cs="Times New Roman"/>
                <w:b/>
                <w:color w:val="000000" w:themeColor="text1"/>
              </w:rPr>
              <w:t>50 000</w:t>
            </w:r>
            <w:r w:rsidRPr="00995692">
              <w:rPr>
                <w:rFonts w:ascii="Times New Roman" w:hAnsi="Times New Roman" w:cs="Times New Roman"/>
                <w:color w:val="000000" w:themeColor="text1"/>
              </w:rPr>
              <w:t xml:space="preserve"> apmeklētāju uzņemšanu</w:t>
            </w:r>
          </w:p>
        </w:tc>
        <w:tc>
          <w:tcPr>
            <w:tcW w:w="1006" w:type="dxa"/>
            <w:shd w:val="clear" w:color="auto" w:fill="FFFFFF" w:themeFill="background1"/>
          </w:tcPr>
          <w:p w14:paraId="6381161B" w14:textId="73CF0C8A" w:rsidR="00CE354E" w:rsidRPr="00995692" w:rsidRDefault="00CE354E" w:rsidP="004639DD">
            <w:pPr>
              <w:shd w:val="clear" w:color="auto" w:fill="FFFFFF" w:themeFill="background1"/>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shd w:val="clear" w:color="auto" w:fill="FFFFFF" w:themeFill="background1"/>
          </w:tcPr>
          <w:p w14:paraId="6A39F94D" w14:textId="6920ED7C"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R.Auziņš</w:t>
            </w:r>
          </w:p>
        </w:tc>
        <w:tc>
          <w:tcPr>
            <w:tcW w:w="2561" w:type="dxa"/>
            <w:shd w:val="clear" w:color="auto" w:fill="FFFFFF" w:themeFill="background1"/>
          </w:tcPr>
          <w:p w14:paraId="4D1DE39A" w14:textId="662EAB6D" w:rsidR="00CE354E" w:rsidRPr="00995692" w:rsidRDefault="00CE354E" w:rsidP="004639DD">
            <w:pPr>
              <w:spacing w:after="0" w:line="240" w:lineRule="auto"/>
              <w:ind w:right="-57"/>
              <w:jc w:val="both"/>
              <w:rPr>
                <w:rFonts w:ascii="Times New Roman" w:eastAsia="Times New Roman" w:hAnsi="Times New Roman" w:cs="Times New Roman"/>
                <w:color w:val="000000" w:themeColor="text1"/>
              </w:rPr>
            </w:pPr>
            <w:r w:rsidRPr="00995692">
              <w:rPr>
                <w:rFonts w:ascii="Times New Roman" w:eastAsia="Times New Roman" w:hAnsi="Times New Roman" w:cs="Times New Roman"/>
                <w:color w:val="000000" w:themeColor="text1"/>
              </w:rPr>
              <w:t xml:space="preserve">Līgatnes dabas takās uzņemti </w:t>
            </w:r>
            <w:r w:rsidRPr="00995692">
              <w:rPr>
                <w:rFonts w:ascii="Times New Roman" w:eastAsia="Times New Roman" w:hAnsi="Times New Roman" w:cs="Times New Roman"/>
                <w:b/>
                <w:color w:val="000000" w:themeColor="text1"/>
              </w:rPr>
              <w:t>5306</w:t>
            </w:r>
            <w:r w:rsidRPr="00995692">
              <w:rPr>
                <w:rFonts w:ascii="Times New Roman" w:eastAsia="Times New Roman" w:hAnsi="Times New Roman" w:cs="Times New Roman"/>
                <w:color w:val="000000" w:themeColor="text1"/>
              </w:rPr>
              <w:t xml:space="preserve"> apmeklētāji.</w:t>
            </w:r>
          </w:p>
        </w:tc>
        <w:tc>
          <w:tcPr>
            <w:tcW w:w="2551" w:type="dxa"/>
            <w:shd w:val="clear" w:color="auto" w:fill="FFFFFF" w:themeFill="background1"/>
          </w:tcPr>
          <w:p w14:paraId="59A0FC26" w14:textId="27735050" w:rsidR="00CE354E" w:rsidRPr="00067917" w:rsidRDefault="00CE354E" w:rsidP="004639DD">
            <w:pPr>
              <w:spacing w:after="0" w:line="240" w:lineRule="auto"/>
              <w:ind w:right="-57"/>
              <w:jc w:val="both"/>
              <w:rPr>
                <w:rFonts w:ascii="Times New Roman" w:eastAsia="Times New Roman" w:hAnsi="Times New Roman" w:cs="Times New Roman"/>
                <w:color w:val="000000" w:themeColor="text1"/>
              </w:rPr>
            </w:pPr>
            <w:r w:rsidRPr="00067917">
              <w:rPr>
                <w:rFonts w:ascii="Times New Roman" w:eastAsia="Times New Roman" w:hAnsi="Times New Roman" w:cs="Times New Roman"/>
                <w:color w:val="000000" w:themeColor="text1"/>
              </w:rPr>
              <w:t xml:space="preserve">Līgatnes dabas takās uzņemti </w:t>
            </w:r>
            <w:r w:rsidRPr="00067917">
              <w:rPr>
                <w:rFonts w:ascii="Times New Roman" w:eastAsia="Times New Roman" w:hAnsi="Times New Roman" w:cs="Times New Roman"/>
                <w:b/>
                <w:color w:val="000000" w:themeColor="text1"/>
              </w:rPr>
              <w:t>19 542</w:t>
            </w:r>
            <w:r w:rsidRPr="00067917">
              <w:rPr>
                <w:rFonts w:ascii="Times New Roman" w:eastAsia="Times New Roman" w:hAnsi="Times New Roman" w:cs="Times New Roman"/>
                <w:color w:val="000000" w:themeColor="text1"/>
              </w:rPr>
              <w:t xml:space="preserve"> apmeklētāji.</w:t>
            </w:r>
          </w:p>
        </w:tc>
        <w:tc>
          <w:tcPr>
            <w:tcW w:w="2552" w:type="dxa"/>
            <w:shd w:val="clear" w:color="auto" w:fill="FFFFFF" w:themeFill="background1"/>
          </w:tcPr>
          <w:p w14:paraId="074A4D36" w14:textId="5EC90451" w:rsidR="00CE354E" w:rsidRPr="00067917" w:rsidRDefault="00CE354E" w:rsidP="004639DD">
            <w:pPr>
              <w:spacing w:after="0" w:line="240" w:lineRule="auto"/>
              <w:ind w:right="-57"/>
              <w:jc w:val="both"/>
              <w:rPr>
                <w:rFonts w:ascii="Times New Roman" w:eastAsia="Times New Roman" w:hAnsi="Times New Roman" w:cs="Times New Roman"/>
                <w:color w:val="000000" w:themeColor="text1"/>
              </w:rPr>
            </w:pPr>
            <w:r w:rsidRPr="00067917">
              <w:rPr>
                <w:rFonts w:ascii="Times New Roman" w:eastAsia="Times New Roman" w:hAnsi="Times New Roman" w:cs="Times New Roman"/>
                <w:color w:val="000000" w:themeColor="text1"/>
              </w:rPr>
              <w:t xml:space="preserve">Līgatnes dabas takās uzņemti </w:t>
            </w:r>
            <w:r w:rsidRPr="00067917">
              <w:rPr>
                <w:rFonts w:ascii="Times New Roman" w:eastAsia="Times New Roman" w:hAnsi="Times New Roman" w:cs="Times New Roman"/>
                <w:b/>
                <w:color w:val="000000" w:themeColor="text1"/>
              </w:rPr>
              <w:t>22 442</w:t>
            </w:r>
            <w:r w:rsidRPr="00067917">
              <w:rPr>
                <w:rFonts w:ascii="Times New Roman" w:eastAsia="Times New Roman" w:hAnsi="Times New Roman" w:cs="Times New Roman"/>
                <w:color w:val="000000" w:themeColor="text1"/>
              </w:rPr>
              <w:t xml:space="preserve"> apmeklētāji.</w:t>
            </w:r>
          </w:p>
        </w:tc>
        <w:tc>
          <w:tcPr>
            <w:tcW w:w="2402" w:type="dxa"/>
            <w:shd w:val="clear" w:color="auto" w:fill="FFFFFF" w:themeFill="background1"/>
          </w:tcPr>
          <w:p w14:paraId="176C5F6F" w14:textId="2858C3BC" w:rsidR="00CE354E" w:rsidRPr="00D06375" w:rsidRDefault="00CE354E" w:rsidP="008819C0">
            <w:pPr>
              <w:spacing w:after="0" w:line="240" w:lineRule="auto"/>
              <w:ind w:right="-57"/>
              <w:jc w:val="both"/>
              <w:rPr>
                <w:rFonts w:ascii="Times New Roman" w:eastAsia="Times New Roman" w:hAnsi="Times New Roman" w:cs="Times New Roman"/>
                <w:color w:val="000000" w:themeColor="text1"/>
              </w:rPr>
            </w:pPr>
            <w:r w:rsidRPr="0026437F">
              <w:rPr>
                <w:rFonts w:ascii="Times New Roman" w:eastAsia="Times New Roman" w:hAnsi="Times New Roman" w:cs="Times New Roman"/>
                <w:color w:val="000000" w:themeColor="text1"/>
              </w:rPr>
              <w:t xml:space="preserve">Līgatnes dabas takās uzņemti </w:t>
            </w:r>
            <w:r w:rsidRPr="0026437F">
              <w:rPr>
                <w:rFonts w:ascii="Times New Roman" w:eastAsia="Times New Roman" w:hAnsi="Times New Roman" w:cs="Times New Roman"/>
                <w:b/>
                <w:color w:val="000000" w:themeColor="text1"/>
              </w:rPr>
              <w:t>10 258</w:t>
            </w:r>
            <w:r w:rsidRPr="0026437F">
              <w:rPr>
                <w:rFonts w:ascii="Times New Roman" w:eastAsia="Times New Roman" w:hAnsi="Times New Roman" w:cs="Times New Roman"/>
                <w:color w:val="000000" w:themeColor="text1"/>
              </w:rPr>
              <w:t xml:space="preserve"> apmeklētāji</w:t>
            </w:r>
            <w:r w:rsidRPr="00D06375">
              <w:rPr>
                <w:rFonts w:ascii="Times New Roman" w:eastAsia="Times New Roman" w:hAnsi="Times New Roman" w:cs="Times New Roman"/>
                <w:color w:val="000000" w:themeColor="text1"/>
              </w:rPr>
              <w:t>.</w:t>
            </w:r>
          </w:p>
          <w:p w14:paraId="7D9A1892" w14:textId="77777777" w:rsidR="00CE354E" w:rsidRPr="00067917" w:rsidRDefault="00CE354E" w:rsidP="004639DD">
            <w:pPr>
              <w:spacing w:after="0" w:line="240" w:lineRule="auto"/>
              <w:ind w:right="-57"/>
              <w:jc w:val="both"/>
              <w:rPr>
                <w:rFonts w:ascii="Times New Roman" w:eastAsia="Times New Roman" w:hAnsi="Times New Roman" w:cs="Times New Roman"/>
                <w:color w:val="000000" w:themeColor="text1"/>
              </w:rPr>
            </w:pPr>
          </w:p>
        </w:tc>
      </w:tr>
      <w:tr w:rsidR="00CE354E" w:rsidRPr="00993E13" w14:paraId="70B69EEE" w14:textId="1BAD8DEE" w:rsidTr="003A5896">
        <w:tc>
          <w:tcPr>
            <w:tcW w:w="852" w:type="dxa"/>
            <w:shd w:val="clear" w:color="auto" w:fill="auto"/>
          </w:tcPr>
          <w:p w14:paraId="5388E9E9" w14:textId="37F149D0" w:rsidR="00CE354E" w:rsidRPr="00995692" w:rsidRDefault="00CE354E" w:rsidP="004639D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94.</w:t>
            </w:r>
          </w:p>
        </w:tc>
        <w:tc>
          <w:tcPr>
            <w:tcW w:w="2151" w:type="dxa"/>
            <w:shd w:val="clear" w:color="auto" w:fill="FFFFFF" w:themeFill="background1"/>
          </w:tcPr>
          <w:p w14:paraId="46826E21" w14:textId="77777777"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Nodrošināt Līgatnes dabas taku apmeklētājiem pieejamu interaktīvo izstādi par Latvijas savvaļā sastopamajiem dzīvniekiem</w:t>
            </w:r>
          </w:p>
        </w:tc>
        <w:tc>
          <w:tcPr>
            <w:tcW w:w="1006" w:type="dxa"/>
            <w:shd w:val="clear" w:color="auto" w:fill="FFFFFF" w:themeFill="background1"/>
          </w:tcPr>
          <w:p w14:paraId="26D19798" w14:textId="77777777" w:rsidR="00CE354E" w:rsidRPr="00995692" w:rsidRDefault="00CE354E" w:rsidP="004639DD">
            <w:pPr>
              <w:shd w:val="clear" w:color="auto" w:fill="FFFFFF" w:themeFill="background1"/>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31.03.</w:t>
            </w:r>
          </w:p>
        </w:tc>
        <w:tc>
          <w:tcPr>
            <w:tcW w:w="1235" w:type="dxa"/>
            <w:shd w:val="clear" w:color="auto" w:fill="FFFFFF" w:themeFill="background1"/>
          </w:tcPr>
          <w:p w14:paraId="51B179CF" w14:textId="77777777" w:rsidR="00CE354E" w:rsidRPr="00995692" w:rsidRDefault="00CE354E" w:rsidP="004639D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E.Ezeriņa</w:t>
            </w:r>
          </w:p>
        </w:tc>
        <w:tc>
          <w:tcPr>
            <w:tcW w:w="2561" w:type="dxa"/>
            <w:shd w:val="clear" w:color="auto" w:fill="FFFFFF" w:themeFill="background1"/>
          </w:tcPr>
          <w:p w14:paraId="209AE101" w14:textId="3FEEE349" w:rsidR="00CE354E" w:rsidRPr="00995692" w:rsidRDefault="00CE354E" w:rsidP="004639DD">
            <w:pPr>
              <w:spacing w:after="0" w:line="240" w:lineRule="auto"/>
              <w:ind w:right="-57"/>
              <w:jc w:val="both"/>
              <w:rPr>
                <w:rFonts w:ascii="Times New Roman" w:eastAsia="Times New Roman" w:hAnsi="Times New Roman" w:cs="Times New Roman"/>
                <w:color w:val="000000" w:themeColor="text1"/>
              </w:rPr>
            </w:pPr>
            <w:r w:rsidRPr="00995692">
              <w:rPr>
                <w:rFonts w:ascii="Times New Roman" w:eastAsia="Times New Roman" w:hAnsi="Times New Roman" w:cs="Times New Roman"/>
                <w:color w:val="000000" w:themeColor="text1"/>
              </w:rPr>
              <w:t>Interaktīvā izstāde izveidota un atklāta apmeklētājiem. Tajā ir 4 informatīvas sadaļas ar līdzarbības iespējām: 8 baneri ar dzīvnieku attēliem un to raksturojumu; dzīvnieku siluetu atbilstības stends; dzīvnieku balsu atskaņošanas iekārtas, kuras var darbināt apmeklētāji; ar dzīvnieku ādas taustes sajūtām.</w:t>
            </w:r>
          </w:p>
        </w:tc>
        <w:tc>
          <w:tcPr>
            <w:tcW w:w="2551" w:type="dxa"/>
            <w:shd w:val="clear" w:color="auto" w:fill="FFFFFF" w:themeFill="background1"/>
          </w:tcPr>
          <w:p w14:paraId="6E4F2E1D" w14:textId="49EE5956" w:rsidR="00CE354E" w:rsidRPr="00067917" w:rsidRDefault="00CE354E" w:rsidP="004639DD">
            <w:pPr>
              <w:spacing w:after="0" w:line="240" w:lineRule="auto"/>
              <w:ind w:right="-57"/>
              <w:jc w:val="center"/>
              <w:rPr>
                <w:rFonts w:ascii="Times New Roman" w:eastAsia="Times New Roman" w:hAnsi="Times New Roman" w:cs="Times New Roman"/>
                <w:color w:val="000000" w:themeColor="text1"/>
              </w:rPr>
            </w:pPr>
            <w:r w:rsidRPr="00067917">
              <w:rPr>
                <w:rFonts w:ascii="Times New Roman" w:eastAsia="Times New Roman" w:hAnsi="Times New Roman" w:cs="Times New Roman"/>
                <w:color w:val="000000" w:themeColor="text1"/>
              </w:rPr>
              <w:t>-</w:t>
            </w:r>
          </w:p>
        </w:tc>
        <w:tc>
          <w:tcPr>
            <w:tcW w:w="2552" w:type="dxa"/>
            <w:shd w:val="clear" w:color="auto" w:fill="FFFFFF" w:themeFill="background1"/>
          </w:tcPr>
          <w:p w14:paraId="0D06F461" w14:textId="544C4708" w:rsidR="00CE354E" w:rsidRPr="00067917" w:rsidRDefault="00CE354E" w:rsidP="004639DD">
            <w:pPr>
              <w:spacing w:after="0" w:line="240" w:lineRule="auto"/>
              <w:ind w:right="-57"/>
              <w:jc w:val="center"/>
              <w:rPr>
                <w:rFonts w:ascii="Times New Roman" w:eastAsia="Times New Roman" w:hAnsi="Times New Roman" w:cs="Times New Roman"/>
                <w:color w:val="000000" w:themeColor="text1"/>
              </w:rPr>
            </w:pPr>
            <w:r w:rsidRPr="00067917">
              <w:rPr>
                <w:rFonts w:ascii="Times New Roman" w:eastAsia="Times New Roman" w:hAnsi="Times New Roman" w:cs="Times New Roman"/>
                <w:color w:val="000000" w:themeColor="text1"/>
              </w:rPr>
              <w:t>-</w:t>
            </w:r>
          </w:p>
        </w:tc>
        <w:tc>
          <w:tcPr>
            <w:tcW w:w="2402" w:type="dxa"/>
            <w:shd w:val="clear" w:color="auto" w:fill="FFFFFF" w:themeFill="background1"/>
          </w:tcPr>
          <w:p w14:paraId="6C2AA4B9" w14:textId="630A87CF" w:rsidR="00CE354E" w:rsidRPr="00067917" w:rsidRDefault="00CE354E" w:rsidP="004639DD">
            <w:pPr>
              <w:spacing w:after="0" w:line="240" w:lineRule="auto"/>
              <w:ind w:right="-5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r w:rsidR="00CE354E" w:rsidRPr="00993E13" w14:paraId="4B1BEF87" w14:textId="3AFE2F10" w:rsidTr="003A5896">
        <w:tc>
          <w:tcPr>
            <w:tcW w:w="852" w:type="dxa"/>
            <w:shd w:val="clear" w:color="auto" w:fill="auto"/>
          </w:tcPr>
          <w:p w14:paraId="1528790A" w14:textId="2F260513" w:rsidR="00CE354E" w:rsidRPr="00995692" w:rsidRDefault="00CE354E" w:rsidP="003F5022">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95.</w:t>
            </w:r>
          </w:p>
        </w:tc>
        <w:tc>
          <w:tcPr>
            <w:tcW w:w="2151" w:type="dxa"/>
            <w:shd w:val="clear" w:color="auto" w:fill="FFFFFF" w:themeFill="background1"/>
          </w:tcPr>
          <w:p w14:paraId="4CB82BA1" w14:textId="4D553B76" w:rsidR="00CE354E" w:rsidRPr="00995692" w:rsidRDefault="00CE354E" w:rsidP="003F5022">
            <w:pPr>
              <w:shd w:val="clear" w:color="auto" w:fill="FFFFFF" w:themeFill="background1"/>
              <w:tabs>
                <w:tab w:val="left" w:pos="180"/>
                <w:tab w:val="left" w:pos="4500"/>
                <w:tab w:val="left" w:pos="7740"/>
              </w:tabs>
              <w:suppressAutoHyphens/>
              <w:snapToGrid w:val="0"/>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Izstrādāt Līgatnes dabas taku tīmekļa vietnes www.ligatnesdabastakas.lv versiju darbībai off-line režīmā</w:t>
            </w:r>
          </w:p>
        </w:tc>
        <w:tc>
          <w:tcPr>
            <w:tcW w:w="1006" w:type="dxa"/>
            <w:shd w:val="clear" w:color="auto" w:fill="FFFFFF" w:themeFill="background1"/>
          </w:tcPr>
          <w:p w14:paraId="3FDA27B8" w14:textId="7C2CC27E" w:rsidR="00CE354E" w:rsidRPr="00995692" w:rsidRDefault="00CE354E" w:rsidP="003F5022">
            <w:pPr>
              <w:shd w:val="clear" w:color="auto" w:fill="FFFFFF" w:themeFill="background1"/>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shd w:val="clear" w:color="auto" w:fill="FFFFFF" w:themeFill="background1"/>
          </w:tcPr>
          <w:p w14:paraId="2F329DAE" w14:textId="3ED23E40" w:rsidR="00CE354E" w:rsidRPr="00995692" w:rsidRDefault="00CE354E" w:rsidP="003F5022">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E.Ezeriņa</w:t>
            </w:r>
          </w:p>
        </w:tc>
        <w:tc>
          <w:tcPr>
            <w:tcW w:w="2561" w:type="dxa"/>
            <w:shd w:val="clear" w:color="auto" w:fill="FFFFFF" w:themeFill="background1"/>
          </w:tcPr>
          <w:p w14:paraId="43D7DBE6" w14:textId="0E8AC722" w:rsidR="00CE354E" w:rsidRPr="00995692" w:rsidRDefault="00CE354E" w:rsidP="00786C42">
            <w:pPr>
              <w:spacing w:after="0" w:line="240" w:lineRule="auto"/>
              <w:ind w:right="-57"/>
              <w:jc w:val="both"/>
              <w:rPr>
                <w:rFonts w:ascii="Times New Roman" w:eastAsia="Times New Roman" w:hAnsi="Times New Roman" w:cs="Times New Roman"/>
                <w:color w:val="000000" w:themeColor="text1"/>
              </w:rPr>
            </w:pPr>
            <w:r w:rsidRPr="00995692">
              <w:rPr>
                <w:rFonts w:ascii="Times New Roman" w:eastAsia="Times New Roman" w:hAnsi="Times New Roman" w:cs="Times New Roman"/>
                <w:color w:val="000000" w:themeColor="text1"/>
              </w:rPr>
              <w:t>Tīmekļa vietne izstrādāta, pielāgojot skārienekrāna specifikai. Augšupielādēta skārienjutīgā datorā, kas izvietots Līgatnes dabas taku informācijas centrā.</w:t>
            </w:r>
          </w:p>
        </w:tc>
        <w:tc>
          <w:tcPr>
            <w:tcW w:w="2551" w:type="dxa"/>
            <w:shd w:val="clear" w:color="auto" w:fill="FFFFFF" w:themeFill="background1"/>
          </w:tcPr>
          <w:p w14:paraId="62296E23" w14:textId="74D4136A" w:rsidR="00CE354E" w:rsidRPr="00067917" w:rsidRDefault="00CE354E" w:rsidP="00786C42">
            <w:pPr>
              <w:spacing w:after="0" w:line="240" w:lineRule="auto"/>
              <w:ind w:right="-57"/>
              <w:jc w:val="both"/>
              <w:rPr>
                <w:rFonts w:ascii="Times New Roman" w:eastAsia="Times New Roman" w:hAnsi="Times New Roman" w:cs="Times New Roman"/>
                <w:color w:val="000000" w:themeColor="text1"/>
              </w:rPr>
            </w:pPr>
            <w:r w:rsidRPr="00067917">
              <w:rPr>
                <w:rFonts w:ascii="Times New Roman" w:eastAsia="Times New Roman" w:hAnsi="Times New Roman" w:cs="Times New Roman"/>
                <w:lang w:eastAsia="ar-SA"/>
              </w:rPr>
              <w:t>Pārskata periodā darbība nav veikta</w:t>
            </w:r>
            <w:r>
              <w:rPr>
                <w:rFonts w:ascii="Times New Roman" w:eastAsia="Times New Roman" w:hAnsi="Times New Roman" w:cs="Times New Roman"/>
                <w:lang w:eastAsia="ar-SA"/>
              </w:rPr>
              <w:t>.</w:t>
            </w:r>
          </w:p>
        </w:tc>
        <w:tc>
          <w:tcPr>
            <w:tcW w:w="2552" w:type="dxa"/>
            <w:shd w:val="clear" w:color="auto" w:fill="FFFFFF" w:themeFill="background1"/>
          </w:tcPr>
          <w:p w14:paraId="68FE8D99" w14:textId="3249F672" w:rsidR="00CE354E" w:rsidRPr="00067917" w:rsidRDefault="00CE354E" w:rsidP="00786C42">
            <w:pPr>
              <w:spacing w:after="0" w:line="240" w:lineRule="auto"/>
              <w:ind w:right="-57"/>
              <w:jc w:val="both"/>
              <w:rPr>
                <w:rFonts w:ascii="Times New Roman" w:eastAsia="Times New Roman" w:hAnsi="Times New Roman" w:cs="Times New Roman"/>
                <w:color w:val="000000" w:themeColor="text1"/>
              </w:rPr>
            </w:pPr>
            <w:r w:rsidRPr="00067917">
              <w:rPr>
                <w:rFonts w:ascii="Times New Roman" w:eastAsia="Times New Roman" w:hAnsi="Times New Roman" w:cs="Times New Roman"/>
                <w:lang w:eastAsia="ar-SA"/>
              </w:rPr>
              <w:t>Pārskata periodā darbība nav veikta</w:t>
            </w:r>
            <w:r>
              <w:rPr>
                <w:rFonts w:ascii="Times New Roman" w:eastAsia="Times New Roman" w:hAnsi="Times New Roman" w:cs="Times New Roman"/>
                <w:color w:val="000000" w:themeColor="text1"/>
              </w:rPr>
              <w:t>.</w:t>
            </w:r>
          </w:p>
        </w:tc>
        <w:tc>
          <w:tcPr>
            <w:tcW w:w="2402" w:type="dxa"/>
            <w:shd w:val="clear" w:color="auto" w:fill="FFFFFF" w:themeFill="background1"/>
          </w:tcPr>
          <w:p w14:paraId="44605B58" w14:textId="017A950F" w:rsidR="00CE354E" w:rsidRPr="00D06375" w:rsidRDefault="00CE354E" w:rsidP="00786C42">
            <w:pPr>
              <w:spacing w:after="0" w:line="240" w:lineRule="auto"/>
              <w:ind w:right="-57"/>
              <w:jc w:val="both"/>
              <w:rPr>
                <w:rFonts w:ascii="Times New Roman" w:eastAsia="Times New Roman" w:hAnsi="Times New Roman" w:cs="Times New Roman"/>
                <w:color w:val="000000" w:themeColor="text1"/>
              </w:rPr>
            </w:pPr>
            <w:r>
              <w:rPr>
                <w:rFonts w:ascii="Times New Roman" w:hAnsi="Times New Roman" w:cs="Times New Roman"/>
              </w:rPr>
              <w:t xml:space="preserve">Tīmekļa vietnes </w:t>
            </w:r>
            <w:r w:rsidRPr="00D06375">
              <w:rPr>
                <w:rFonts w:ascii="Times New Roman" w:hAnsi="Times New Roman" w:cs="Times New Roman"/>
              </w:rPr>
              <w:t>www.ligatnesdabastakas.lv off-line versija papildināta ar videomateriāliem par Līgatnes dabas taku dzīvniekiem.</w:t>
            </w:r>
          </w:p>
        </w:tc>
      </w:tr>
      <w:tr w:rsidR="00CE354E" w:rsidRPr="00993E13" w14:paraId="6FA920F2" w14:textId="3F9D1357" w:rsidTr="003A5896">
        <w:tc>
          <w:tcPr>
            <w:tcW w:w="852" w:type="dxa"/>
            <w:shd w:val="clear" w:color="auto" w:fill="auto"/>
          </w:tcPr>
          <w:p w14:paraId="2F4CF907" w14:textId="1519FBD8" w:rsidR="00CE354E" w:rsidRPr="00995692" w:rsidRDefault="00CE354E" w:rsidP="003F5022">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96.</w:t>
            </w:r>
          </w:p>
        </w:tc>
        <w:tc>
          <w:tcPr>
            <w:tcW w:w="2151" w:type="dxa"/>
            <w:shd w:val="clear" w:color="auto" w:fill="FFFFFF" w:themeFill="background1"/>
          </w:tcPr>
          <w:p w14:paraId="36FA5A69" w14:textId="6E166466" w:rsidR="00CE354E" w:rsidRPr="00995692" w:rsidRDefault="00CE354E" w:rsidP="003F5022">
            <w:pPr>
              <w:shd w:val="clear" w:color="auto" w:fill="FFFFFF" w:themeFill="background1"/>
              <w:tabs>
                <w:tab w:val="left" w:pos="180"/>
                <w:tab w:val="left" w:pos="4500"/>
                <w:tab w:val="left" w:pos="7740"/>
              </w:tabs>
              <w:suppressAutoHyphens/>
              <w:snapToGrid w:val="0"/>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Izstrādāt vienotu vizuālo identitāti Līgatnes dabas taku informatīvajām zīmēm, stendiem u.c. informatīvajiem materiāliem</w:t>
            </w:r>
          </w:p>
        </w:tc>
        <w:tc>
          <w:tcPr>
            <w:tcW w:w="1006" w:type="dxa"/>
            <w:shd w:val="clear" w:color="auto" w:fill="FFFFFF" w:themeFill="background1"/>
          </w:tcPr>
          <w:p w14:paraId="5468463D" w14:textId="65034F3E" w:rsidR="00CE354E" w:rsidRPr="00995692" w:rsidRDefault="00CE354E" w:rsidP="003F5022">
            <w:pPr>
              <w:shd w:val="clear" w:color="auto" w:fill="FFFFFF" w:themeFill="background1"/>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shd w:val="clear" w:color="auto" w:fill="FFFFFF" w:themeFill="background1"/>
          </w:tcPr>
          <w:p w14:paraId="3F5B81E1" w14:textId="4B03EE24" w:rsidR="00CE354E" w:rsidRPr="00995692" w:rsidRDefault="00CE354E" w:rsidP="003F5022">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lang w:eastAsia="ar-SA"/>
              </w:rPr>
              <w:t>E.Ezeriņa</w:t>
            </w:r>
          </w:p>
        </w:tc>
        <w:tc>
          <w:tcPr>
            <w:tcW w:w="2561" w:type="dxa"/>
            <w:shd w:val="clear" w:color="auto" w:fill="FFFFFF" w:themeFill="background1"/>
          </w:tcPr>
          <w:p w14:paraId="349267E9" w14:textId="0B02AB56" w:rsidR="00CE354E" w:rsidRPr="00995692" w:rsidRDefault="00CE354E" w:rsidP="00786C42">
            <w:pPr>
              <w:spacing w:after="0" w:line="240" w:lineRule="auto"/>
              <w:ind w:right="-57"/>
              <w:jc w:val="both"/>
              <w:rPr>
                <w:rFonts w:ascii="Times New Roman" w:eastAsia="Times New Roman" w:hAnsi="Times New Roman" w:cs="Times New Roman"/>
                <w:color w:val="000000" w:themeColor="text1"/>
              </w:rPr>
            </w:pPr>
            <w:r w:rsidRPr="00995692">
              <w:rPr>
                <w:rFonts w:ascii="Times New Roman" w:eastAsia="Times New Roman" w:hAnsi="Times New Roman" w:cs="Times New Roman"/>
                <w:color w:val="000000" w:themeColor="text1"/>
              </w:rPr>
              <w:t>Apkopotas un izanalizētas vajadzības saskaņā ar Līgatnes dabas taku esošo situāciju un attīstības plānu. Izstrādātas pirmās skices.</w:t>
            </w:r>
          </w:p>
        </w:tc>
        <w:tc>
          <w:tcPr>
            <w:tcW w:w="2551" w:type="dxa"/>
            <w:shd w:val="clear" w:color="auto" w:fill="FFFFFF" w:themeFill="background1"/>
          </w:tcPr>
          <w:p w14:paraId="5BD125F2" w14:textId="565E9157" w:rsidR="00CE354E" w:rsidRPr="00067917" w:rsidRDefault="00CE354E" w:rsidP="00786C42">
            <w:pPr>
              <w:spacing w:after="0" w:line="240" w:lineRule="auto"/>
              <w:ind w:right="-57"/>
              <w:jc w:val="both"/>
              <w:rPr>
                <w:rFonts w:ascii="Times New Roman" w:eastAsia="Times New Roman" w:hAnsi="Times New Roman" w:cs="Times New Roman"/>
                <w:color w:val="000000" w:themeColor="text1"/>
              </w:rPr>
            </w:pPr>
            <w:r w:rsidRPr="00067917">
              <w:rPr>
                <w:rFonts w:ascii="Times New Roman" w:eastAsia="Times New Roman" w:hAnsi="Times New Roman" w:cs="Times New Roman"/>
                <w:color w:val="000000" w:themeColor="text1"/>
              </w:rPr>
              <w:t>Turpinā</w:t>
            </w:r>
            <w:r>
              <w:rPr>
                <w:rFonts w:ascii="Times New Roman" w:eastAsia="Times New Roman" w:hAnsi="Times New Roman" w:cs="Times New Roman"/>
                <w:color w:val="000000" w:themeColor="text1"/>
              </w:rPr>
              <w:t>t</w:t>
            </w:r>
            <w:r w:rsidRPr="00067917">
              <w:rPr>
                <w:rFonts w:ascii="Times New Roman" w:eastAsia="Times New Roman" w:hAnsi="Times New Roman" w:cs="Times New Roman"/>
                <w:color w:val="000000" w:themeColor="text1"/>
              </w:rPr>
              <w:t>s darbs pie vienotas vizuālās identitātes izstrādes.</w:t>
            </w:r>
          </w:p>
        </w:tc>
        <w:tc>
          <w:tcPr>
            <w:tcW w:w="2552" w:type="dxa"/>
            <w:shd w:val="clear" w:color="auto" w:fill="FFFFFF" w:themeFill="background1"/>
          </w:tcPr>
          <w:p w14:paraId="58FAB121" w14:textId="4AD066EE" w:rsidR="00CE354E" w:rsidRPr="00067917" w:rsidRDefault="00CE354E" w:rsidP="00786C42">
            <w:pPr>
              <w:spacing w:after="0" w:line="240" w:lineRule="auto"/>
              <w:ind w:right="-57"/>
              <w:jc w:val="both"/>
              <w:rPr>
                <w:rFonts w:ascii="Times New Roman" w:eastAsia="Times New Roman" w:hAnsi="Times New Roman" w:cs="Times New Roman"/>
                <w:color w:val="000000" w:themeColor="text1"/>
              </w:rPr>
            </w:pPr>
            <w:r w:rsidRPr="00067917">
              <w:rPr>
                <w:rFonts w:ascii="Times New Roman" w:eastAsia="Times New Roman" w:hAnsi="Times New Roman" w:cs="Times New Roman"/>
              </w:rPr>
              <w:t>Izstrādāts Līgatnes dabas taktu vizuālās identitātes rokasgrāmatas projekts.</w:t>
            </w:r>
          </w:p>
        </w:tc>
        <w:tc>
          <w:tcPr>
            <w:tcW w:w="2402" w:type="dxa"/>
            <w:shd w:val="clear" w:color="auto" w:fill="FFFFFF" w:themeFill="background1"/>
          </w:tcPr>
          <w:p w14:paraId="07FBB851" w14:textId="77A8D96C" w:rsidR="00CE354E" w:rsidRPr="00067917" w:rsidRDefault="00CE354E" w:rsidP="00786C42">
            <w:pPr>
              <w:spacing w:after="0" w:line="240" w:lineRule="auto"/>
              <w:ind w:right="-57"/>
              <w:jc w:val="both"/>
              <w:rPr>
                <w:rFonts w:ascii="Times New Roman" w:eastAsia="Times New Roman" w:hAnsi="Times New Roman" w:cs="Times New Roman"/>
              </w:rPr>
            </w:pPr>
            <w:r w:rsidRPr="00D06375">
              <w:rPr>
                <w:rFonts w:ascii="Times New Roman" w:hAnsi="Times New Roman" w:cs="Times New Roman"/>
              </w:rPr>
              <w:t xml:space="preserve">Izstrādāta vienota vizuālā identitāte Līgatnes dabas taku informatīvajām zīmēm, stendiem u.c. </w:t>
            </w:r>
            <w:r w:rsidRPr="00995692">
              <w:rPr>
                <w:rFonts w:ascii="Times New Roman" w:hAnsi="Times New Roman" w:cs="Times New Roman"/>
                <w:color w:val="000000" w:themeColor="text1"/>
              </w:rPr>
              <w:t>informatīvajiem</w:t>
            </w:r>
            <w:r>
              <w:rPr>
                <w:rFonts w:ascii="Times New Roman" w:hAnsi="Times New Roman" w:cs="Times New Roman"/>
              </w:rPr>
              <w:t xml:space="preserve"> </w:t>
            </w:r>
            <w:r w:rsidRPr="00D06375">
              <w:rPr>
                <w:rFonts w:ascii="Times New Roman" w:hAnsi="Times New Roman" w:cs="Times New Roman"/>
              </w:rPr>
              <w:t>materiāliem</w:t>
            </w:r>
            <w:r w:rsidRPr="00196B64">
              <w:rPr>
                <w:rFonts w:ascii="Times New Roman" w:hAnsi="Times New Roman" w:cs="Times New Roman"/>
                <w:sz w:val="24"/>
                <w:szCs w:val="24"/>
              </w:rPr>
              <w:t>.</w:t>
            </w:r>
          </w:p>
        </w:tc>
      </w:tr>
      <w:tr w:rsidR="00CE354E" w:rsidRPr="00993E13" w14:paraId="08442794" w14:textId="5EDAA862" w:rsidTr="003A5896">
        <w:tc>
          <w:tcPr>
            <w:tcW w:w="852" w:type="dxa"/>
            <w:shd w:val="clear" w:color="auto" w:fill="auto"/>
          </w:tcPr>
          <w:p w14:paraId="4E9ADB51" w14:textId="312A05CF" w:rsidR="00CE354E" w:rsidRPr="00995692" w:rsidRDefault="00CE354E" w:rsidP="005708E9">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97.</w:t>
            </w:r>
          </w:p>
        </w:tc>
        <w:tc>
          <w:tcPr>
            <w:tcW w:w="2151" w:type="dxa"/>
            <w:shd w:val="clear" w:color="auto" w:fill="FFFFFF" w:themeFill="background1"/>
          </w:tcPr>
          <w:p w14:paraId="25DCA212" w14:textId="77777777"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 xml:space="preserve">Sagatavot </w:t>
            </w:r>
            <w:r w:rsidRPr="00995692">
              <w:rPr>
                <w:rFonts w:ascii="Times New Roman" w:hAnsi="Times New Roman" w:cs="Times New Roman"/>
                <w:b/>
                <w:color w:val="000000" w:themeColor="text1"/>
              </w:rPr>
              <w:t>10</w:t>
            </w:r>
            <w:r w:rsidRPr="00995692">
              <w:rPr>
                <w:rFonts w:ascii="Times New Roman" w:hAnsi="Times New Roman" w:cs="Times New Roman"/>
                <w:color w:val="000000" w:themeColor="text1"/>
              </w:rPr>
              <w:t xml:space="preserve"> video par Līgatnes dabas taku dzīvniekiem</w:t>
            </w:r>
          </w:p>
        </w:tc>
        <w:tc>
          <w:tcPr>
            <w:tcW w:w="1006" w:type="dxa"/>
            <w:shd w:val="clear" w:color="auto" w:fill="FFFFFF" w:themeFill="background1"/>
          </w:tcPr>
          <w:p w14:paraId="6CDC43EE" w14:textId="77777777" w:rsidR="00CE354E" w:rsidRPr="00995692" w:rsidRDefault="00CE354E" w:rsidP="005708E9">
            <w:pPr>
              <w:shd w:val="clear" w:color="auto" w:fill="FFFFFF" w:themeFill="background1"/>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31.05.</w:t>
            </w:r>
          </w:p>
        </w:tc>
        <w:tc>
          <w:tcPr>
            <w:tcW w:w="1235" w:type="dxa"/>
            <w:shd w:val="clear" w:color="auto" w:fill="FFFFFF" w:themeFill="background1"/>
          </w:tcPr>
          <w:p w14:paraId="5926FE97" w14:textId="77777777"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E.Ezeriņa</w:t>
            </w:r>
          </w:p>
        </w:tc>
        <w:tc>
          <w:tcPr>
            <w:tcW w:w="2561" w:type="dxa"/>
            <w:shd w:val="clear" w:color="auto" w:fill="FFFFFF" w:themeFill="background1"/>
          </w:tcPr>
          <w:p w14:paraId="4801CDE2" w14:textId="68602001" w:rsidR="00CE354E" w:rsidRPr="00995692" w:rsidRDefault="00CE354E" w:rsidP="00786C42">
            <w:pPr>
              <w:spacing w:after="0" w:line="240" w:lineRule="auto"/>
              <w:ind w:right="-57"/>
              <w:jc w:val="both"/>
              <w:rPr>
                <w:rFonts w:ascii="Times New Roman" w:eastAsia="Times New Roman" w:hAnsi="Times New Roman" w:cs="Times New Roman"/>
                <w:color w:val="000000" w:themeColor="text1"/>
              </w:rPr>
            </w:pPr>
            <w:r w:rsidRPr="00995692">
              <w:rPr>
                <w:rFonts w:ascii="Times New Roman" w:eastAsia="Times New Roman" w:hAnsi="Times New Roman" w:cs="Times New Roman"/>
                <w:color w:val="000000" w:themeColor="text1"/>
              </w:rPr>
              <w:t xml:space="preserve">Pabeigtas </w:t>
            </w:r>
            <w:r w:rsidRPr="00995692">
              <w:rPr>
                <w:rFonts w:ascii="Times New Roman" w:eastAsia="Times New Roman" w:hAnsi="Times New Roman" w:cs="Times New Roman"/>
                <w:b/>
                <w:color w:val="000000" w:themeColor="text1"/>
              </w:rPr>
              <w:t xml:space="preserve">2 </w:t>
            </w:r>
            <w:r w:rsidRPr="00995692">
              <w:rPr>
                <w:rFonts w:ascii="Times New Roman" w:eastAsia="Times New Roman" w:hAnsi="Times New Roman" w:cs="Times New Roman"/>
                <w:color w:val="000000" w:themeColor="text1"/>
              </w:rPr>
              <w:t xml:space="preserve">īsfilmas </w:t>
            </w:r>
            <w:r w:rsidRPr="00995692">
              <w:rPr>
                <w:rFonts w:ascii="Times New Roman" w:hAnsi="Times New Roman" w:cs="Times New Roman"/>
                <w:color w:val="000000" w:themeColor="text1"/>
              </w:rPr>
              <w:t>par Līgatnes dabas taku dzīvniekiem</w:t>
            </w:r>
            <w:r w:rsidRPr="00995692">
              <w:rPr>
                <w:rFonts w:ascii="Times New Roman" w:eastAsia="Times New Roman" w:hAnsi="Times New Roman" w:cs="Times New Roman"/>
                <w:color w:val="000000" w:themeColor="text1"/>
              </w:rPr>
              <w:t xml:space="preserve">  aļņiem un lūšiem. Pārējām īsfilmām periodiski tiek filmētas vajadzīgās epizodes un vākti materiāli. Uzsākts montāžas darbs īsfilmām par lapsām un meža cūkām.</w:t>
            </w:r>
          </w:p>
        </w:tc>
        <w:tc>
          <w:tcPr>
            <w:tcW w:w="2551" w:type="dxa"/>
            <w:shd w:val="clear" w:color="auto" w:fill="FFFFFF" w:themeFill="background1"/>
          </w:tcPr>
          <w:p w14:paraId="624C02F9" w14:textId="11440CEB" w:rsidR="00CE354E" w:rsidRPr="00067917" w:rsidRDefault="00CE354E" w:rsidP="00786C42">
            <w:pPr>
              <w:spacing w:after="0" w:line="240" w:lineRule="auto"/>
              <w:ind w:right="-57"/>
              <w:jc w:val="both"/>
              <w:rPr>
                <w:rFonts w:ascii="Times New Roman" w:eastAsia="Times New Roman" w:hAnsi="Times New Roman" w:cs="Times New Roman"/>
                <w:color w:val="000000" w:themeColor="text1"/>
              </w:rPr>
            </w:pPr>
            <w:r w:rsidRPr="00067917">
              <w:rPr>
                <w:rFonts w:ascii="Times New Roman" w:eastAsia="Times New Roman" w:hAnsi="Times New Roman" w:cs="Times New Roman"/>
                <w:color w:val="000000" w:themeColor="text1"/>
              </w:rPr>
              <w:t xml:space="preserve">Izgatavotas </w:t>
            </w:r>
            <w:r w:rsidRPr="00067917">
              <w:rPr>
                <w:rFonts w:ascii="Times New Roman" w:eastAsia="Times New Roman" w:hAnsi="Times New Roman" w:cs="Times New Roman"/>
                <w:b/>
                <w:color w:val="000000" w:themeColor="text1"/>
              </w:rPr>
              <w:t>10</w:t>
            </w:r>
            <w:r w:rsidRPr="00067917">
              <w:rPr>
                <w:rFonts w:ascii="Times New Roman" w:eastAsia="Times New Roman" w:hAnsi="Times New Roman" w:cs="Times New Roman"/>
                <w:color w:val="000000" w:themeColor="text1"/>
              </w:rPr>
              <w:t xml:space="preserve"> īsfilmas par Līgatnes dabas takām:  9 īsfilmas par dzīvniekiem (lapsas, vāveres, stirnas, zaķi, lūši, meža cūkas, āpši, aļņi, lāči un lācene Ilzīte) un 1 par dabu Līgatnes dabas takās.</w:t>
            </w:r>
          </w:p>
        </w:tc>
        <w:tc>
          <w:tcPr>
            <w:tcW w:w="2552" w:type="dxa"/>
            <w:shd w:val="clear" w:color="auto" w:fill="FFFFFF" w:themeFill="background1"/>
          </w:tcPr>
          <w:p w14:paraId="149AD673" w14:textId="173BC389" w:rsidR="00CE354E" w:rsidRPr="00067917" w:rsidRDefault="00CE354E" w:rsidP="006354BA">
            <w:pPr>
              <w:spacing w:after="0" w:line="240" w:lineRule="auto"/>
              <w:ind w:right="-57"/>
              <w:jc w:val="center"/>
              <w:rPr>
                <w:rFonts w:ascii="Times New Roman" w:eastAsia="Times New Roman" w:hAnsi="Times New Roman" w:cs="Times New Roman"/>
                <w:color w:val="000000" w:themeColor="text1"/>
              </w:rPr>
            </w:pPr>
            <w:r w:rsidRPr="00067917">
              <w:rPr>
                <w:rFonts w:ascii="Times New Roman" w:eastAsia="Times New Roman" w:hAnsi="Times New Roman" w:cs="Times New Roman"/>
                <w:color w:val="000000" w:themeColor="text1"/>
              </w:rPr>
              <w:t>-</w:t>
            </w:r>
          </w:p>
        </w:tc>
        <w:tc>
          <w:tcPr>
            <w:tcW w:w="2402" w:type="dxa"/>
            <w:shd w:val="clear" w:color="auto" w:fill="FFFFFF" w:themeFill="background1"/>
          </w:tcPr>
          <w:p w14:paraId="057A90D8" w14:textId="3618B1A3" w:rsidR="00CE354E" w:rsidRPr="005725E9" w:rsidRDefault="00CE354E" w:rsidP="00786C42">
            <w:pPr>
              <w:spacing w:after="0" w:line="240" w:lineRule="auto"/>
              <w:ind w:right="-57"/>
              <w:jc w:val="both"/>
              <w:rPr>
                <w:rFonts w:ascii="Times New Roman" w:hAnsi="Times New Roman" w:cs="Times New Roman"/>
                <w:sz w:val="24"/>
                <w:szCs w:val="24"/>
              </w:rPr>
            </w:pPr>
            <w:r>
              <w:rPr>
                <w:rFonts w:ascii="Times New Roman" w:hAnsi="Times New Roman" w:cs="Times New Roman"/>
              </w:rPr>
              <w:t>V</w:t>
            </w:r>
            <w:r w:rsidRPr="00D06375">
              <w:rPr>
                <w:rFonts w:ascii="Times New Roman" w:hAnsi="Times New Roman" w:cs="Times New Roman"/>
              </w:rPr>
              <w:t>ideo</w:t>
            </w:r>
            <w:r>
              <w:rPr>
                <w:rFonts w:ascii="Times New Roman" w:hAnsi="Times New Roman" w:cs="Times New Roman"/>
              </w:rPr>
              <w:t xml:space="preserve"> filmas </w:t>
            </w:r>
            <w:r w:rsidRPr="00D06375">
              <w:rPr>
                <w:rFonts w:ascii="Times New Roman" w:hAnsi="Times New Roman" w:cs="Times New Roman"/>
              </w:rPr>
              <w:t>par Līgatnes dabas taku dzīvniekiem</w:t>
            </w:r>
            <w:r>
              <w:rPr>
                <w:rFonts w:ascii="Times New Roman" w:hAnsi="Times New Roman" w:cs="Times New Roman"/>
              </w:rPr>
              <w:t xml:space="preserve"> publicētas tīmekļa vietnē </w:t>
            </w:r>
            <w:r w:rsidRPr="00D06375">
              <w:rPr>
                <w:rFonts w:ascii="Times New Roman" w:hAnsi="Times New Roman" w:cs="Times New Roman"/>
              </w:rPr>
              <w:t>www.ligatnesdabastakas.lv off-line versij</w:t>
            </w:r>
            <w:r>
              <w:rPr>
                <w:rFonts w:ascii="Times New Roman" w:hAnsi="Times New Roman" w:cs="Times New Roman"/>
              </w:rPr>
              <w:t xml:space="preserve">ā </w:t>
            </w:r>
            <w:r w:rsidRPr="005725E9">
              <w:rPr>
                <w:rFonts w:ascii="Times New Roman" w:hAnsi="Times New Roman" w:cs="Times New Roman"/>
              </w:rPr>
              <w:t xml:space="preserve">un </w:t>
            </w:r>
            <w:r>
              <w:rPr>
                <w:rFonts w:ascii="Times New Roman" w:hAnsi="Times New Roman" w:cs="Times New Roman"/>
              </w:rPr>
              <w:t>Pārvaldes</w:t>
            </w:r>
            <w:r w:rsidRPr="005725E9">
              <w:rPr>
                <w:rFonts w:ascii="Times New Roman" w:hAnsi="Times New Roman" w:cs="Times New Roman"/>
              </w:rPr>
              <w:t xml:space="preserve"> Youtube kanālā</w:t>
            </w:r>
            <w:r w:rsidRPr="00D06375">
              <w:rPr>
                <w:rFonts w:ascii="Times New Roman" w:hAnsi="Times New Roman" w:cs="Times New Roman"/>
              </w:rPr>
              <w:t>.</w:t>
            </w:r>
          </w:p>
        </w:tc>
      </w:tr>
      <w:tr w:rsidR="00CE354E" w:rsidRPr="00993E13" w14:paraId="7DE97B15" w14:textId="4A136EC2" w:rsidTr="003A5896">
        <w:tc>
          <w:tcPr>
            <w:tcW w:w="852" w:type="dxa"/>
            <w:shd w:val="clear" w:color="auto" w:fill="auto"/>
          </w:tcPr>
          <w:p w14:paraId="1B158F1B" w14:textId="571AC910" w:rsidR="00CE354E" w:rsidRPr="00995692" w:rsidRDefault="00CE354E" w:rsidP="005708E9">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98.</w:t>
            </w:r>
          </w:p>
        </w:tc>
        <w:tc>
          <w:tcPr>
            <w:tcW w:w="2151" w:type="dxa"/>
            <w:shd w:val="clear" w:color="auto" w:fill="FFFFFF" w:themeFill="background1"/>
          </w:tcPr>
          <w:p w14:paraId="251FC52B" w14:textId="0D6BE97B"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 xml:space="preserve">Sagatavot </w:t>
            </w:r>
            <w:r w:rsidRPr="00995692">
              <w:rPr>
                <w:rFonts w:ascii="Times New Roman" w:hAnsi="Times New Roman" w:cs="Times New Roman"/>
                <w:b/>
                <w:color w:val="000000" w:themeColor="text1"/>
              </w:rPr>
              <w:t>2</w:t>
            </w:r>
            <w:r w:rsidRPr="00995692">
              <w:rPr>
                <w:rFonts w:ascii="Times New Roman" w:hAnsi="Times New Roman" w:cs="Times New Roman"/>
                <w:color w:val="000000" w:themeColor="text1"/>
              </w:rPr>
              <w:t xml:space="preserve"> informatīvi izglītojošus materiālus par Līgatnes dabas takām (stāstu grāmata un “Uzdevumu mugursoma”)</w:t>
            </w:r>
          </w:p>
        </w:tc>
        <w:tc>
          <w:tcPr>
            <w:tcW w:w="1006" w:type="dxa"/>
            <w:shd w:val="clear" w:color="auto" w:fill="FFFFFF" w:themeFill="background1"/>
          </w:tcPr>
          <w:p w14:paraId="611EA9A3" w14:textId="15C75623" w:rsidR="00CE354E" w:rsidRPr="00995692" w:rsidRDefault="00CE354E" w:rsidP="005708E9">
            <w:pPr>
              <w:shd w:val="clear" w:color="auto" w:fill="FFFFFF" w:themeFill="background1"/>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30.09.</w:t>
            </w:r>
          </w:p>
        </w:tc>
        <w:tc>
          <w:tcPr>
            <w:tcW w:w="1235" w:type="dxa"/>
            <w:shd w:val="clear" w:color="auto" w:fill="FFFFFF" w:themeFill="background1"/>
          </w:tcPr>
          <w:p w14:paraId="705EB21F" w14:textId="1B402CAC"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E.Ezeriņa</w:t>
            </w:r>
          </w:p>
        </w:tc>
        <w:tc>
          <w:tcPr>
            <w:tcW w:w="2561" w:type="dxa"/>
            <w:shd w:val="clear" w:color="auto" w:fill="FFFFFF" w:themeFill="background1"/>
          </w:tcPr>
          <w:p w14:paraId="0648E5CB" w14:textId="77777777" w:rsidR="00CE354E" w:rsidRPr="00995692" w:rsidRDefault="00CE354E" w:rsidP="005708E9">
            <w:pPr>
              <w:spacing w:after="0" w:line="240" w:lineRule="auto"/>
              <w:ind w:right="-57"/>
              <w:jc w:val="both"/>
              <w:rPr>
                <w:rFonts w:ascii="Times New Roman" w:eastAsia="Times New Roman" w:hAnsi="Times New Roman" w:cs="Times New Roman"/>
                <w:color w:val="000000" w:themeColor="text1"/>
              </w:rPr>
            </w:pPr>
            <w:r w:rsidRPr="00995692">
              <w:rPr>
                <w:rFonts w:ascii="Times New Roman" w:eastAsia="Times New Roman" w:hAnsi="Times New Roman" w:cs="Times New Roman"/>
                <w:color w:val="000000" w:themeColor="text1"/>
              </w:rPr>
              <w:t>Sagatavoti 13 stāsti par Līgatnes dabas takās un apkārtējos mežos mītošajām savvaļas dzīvnieku sugām.  Top tematiskie uzdevumi un tiek veikta fotogrāfiju atlase.</w:t>
            </w:r>
          </w:p>
          <w:p w14:paraId="7BE43C47" w14:textId="6F05A414" w:rsidR="00CE354E" w:rsidRPr="00995692" w:rsidRDefault="00CE354E" w:rsidP="005708E9">
            <w:pPr>
              <w:spacing w:after="0" w:line="240" w:lineRule="auto"/>
              <w:ind w:right="-57"/>
              <w:jc w:val="both"/>
              <w:rPr>
                <w:rFonts w:ascii="Times New Roman" w:eastAsia="Times New Roman" w:hAnsi="Times New Roman" w:cs="Times New Roman"/>
                <w:color w:val="000000" w:themeColor="text1"/>
              </w:rPr>
            </w:pPr>
            <w:r w:rsidRPr="00995692">
              <w:rPr>
                <w:rFonts w:ascii="Times New Roman" w:eastAsia="Times New Roman" w:hAnsi="Times New Roman" w:cs="Times New Roman"/>
                <w:color w:val="000000" w:themeColor="text1"/>
              </w:rPr>
              <w:t>Īstenots pieredzes apmaiņas brauciens uz 2 muzejiem, lai izpētītu un izanalizētu tur īstenotos izglītošanas pasākumus un izstrādātos mācību materiālus. Apkopotas idejas Līgatnes dabas taku “Uzdevumu mugursoma” izstrādei.</w:t>
            </w:r>
          </w:p>
        </w:tc>
        <w:tc>
          <w:tcPr>
            <w:tcW w:w="2551" w:type="dxa"/>
            <w:shd w:val="clear" w:color="auto" w:fill="FFFFFF" w:themeFill="background1"/>
          </w:tcPr>
          <w:p w14:paraId="37D79332" w14:textId="47EA6DD2" w:rsidR="00CE354E" w:rsidRPr="00D47F59" w:rsidRDefault="00CE354E" w:rsidP="005725E9">
            <w:pPr>
              <w:spacing w:after="0" w:line="240" w:lineRule="auto"/>
              <w:ind w:right="-57"/>
              <w:jc w:val="both"/>
              <w:rPr>
                <w:rFonts w:ascii="Times New Roman" w:eastAsia="Times New Roman" w:hAnsi="Times New Roman" w:cs="Times New Roman"/>
                <w:color w:val="000000" w:themeColor="text1"/>
              </w:rPr>
            </w:pPr>
            <w:r w:rsidRPr="00D47F59">
              <w:rPr>
                <w:rFonts w:ascii="Times New Roman" w:eastAsia="Times New Roman" w:hAnsi="Times New Roman" w:cs="Times New Roman"/>
                <w:color w:val="000000" w:themeColor="text1"/>
              </w:rPr>
              <w:t>Veikts iepirkums un noslēgts līgums stāstu grāmatas valodas korekcijai un sadarbībā ar valodnieku koriģēts teksts un izmantotie mākslinieciskās izteiksmes līdzekļi. Uzsākta stāstu grāmatas maketēšana.</w:t>
            </w:r>
          </w:p>
        </w:tc>
        <w:tc>
          <w:tcPr>
            <w:tcW w:w="2552" w:type="dxa"/>
            <w:shd w:val="clear" w:color="auto" w:fill="FFFFFF" w:themeFill="background1"/>
          </w:tcPr>
          <w:p w14:paraId="4F0A0E3E" w14:textId="77777777" w:rsidR="00CE354E" w:rsidRPr="00067917" w:rsidRDefault="00CE354E" w:rsidP="005725E9">
            <w:pPr>
              <w:spacing w:after="0" w:line="240" w:lineRule="auto"/>
              <w:ind w:right="-57"/>
              <w:jc w:val="both"/>
              <w:rPr>
                <w:rFonts w:ascii="Times New Roman" w:eastAsia="Times New Roman" w:hAnsi="Times New Roman" w:cs="Times New Roman"/>
              </w:rPr>
            </w:pPr>
            <w:r w:rsidRPr="00067917">
              <w:rPr>
                <w:rFonts w:ascii="Times New Roman" w:eastAsia="Times New Roman" w:hAnsi="Times New Roman" w:cs="Times New Roman"/>
              </w:rPr>
              <w:t xml:space="preserve">Sagatavots Līgatnes dabas taku informatīvā bukleta projekts. </w:t>
            </w:r>
          </w:p>
          <w:p w14:paraId="107E8B94" w14:textId="46CC21F9" w:rsidR="00CE354E" w:rsidRPr="00067917" w:rsidRDefault="00CE354E" w:rsidP="005725E9">
            <w:pPr>
              <w:spacing w:after="0" w:line="240" w:lineRule="auto"/>
              <w:ind w:right="-57"/>
              <w:jc w:val="both"/>
              <w:rPr>
                <w:rFonts w:ascii="Times New Roman" w:eastAsia="Times New Roman" w:hAnsi="Times New Roman" w:cs="Times New Roman"/>
                <w:color w:val="000000" w:themeColor="text1"/>
              </w:rPr>
            </w:pPr>
            <w:r w:rsidRPr="00067917">
              <w:rPr>
                <w:rFonts w:ascii="Times New Roman" w:eastAsia="Times New Roman" w:hAnsi="Times New Roman" w:cs="Times New Roman"/>
              </w:rPr>
              <w:t>Uzsākta “Uzdevumu mugursoma” satura izstrāde, pabeigta 1.darba lapa sākumkolas vecuma bērniem.</w:t>
            </w:r>
          </w:p>
        </w:tc>
        <w:tc>
          <w:tcPr>
            <w:tcW w:w="2402" w:type="dxa"/>
            <w:shd w:val="clear" w:color="auto" w:fill="FFFFFF" w:themeFill="background1"/>
          </w:tcPr>
          <w:p w14:paraId="668CDC78" w14:textId="7C363640" w:rsidR="00CE354E" w:rsidRPr="005708E9" w:rsidRDefault="00CE354E" w:rsidP="005725E9">
            <w:pPr>
              <w:spacing w:after="0" w:line="240" w:lineRule="auto"/>
              <w:ind w:right="-57"/>
              <w:jc w:val="both"/>
              <w:rPr>
                <w:rFonts w:ascii="Times New Roman" w:eastAsia="Times New Roman" w:hAnsi="Times New Roman" w:cs="Times New Roman"/>
              </w:rPr>
            </w:pPr>
            <w:r w:rsidRPr="005708E9">
              <w:rPr>
                <w:rFonts w:ascii="Times New Roman" w:hAnsi="Times New Roman" w:cs="Times New Roman"/>
              </w:rPr>
              <w:t xml:space="preserve">Apkopoti piemēri </w:t>
            </w:r>
            <w:r>
              <w:rPr>
                <w:rFonts w:ascii="Times New Roman" w:hAnsi="Times New Roman" w:cs="Times New Roman"/>
              </w:rPr>
              <w:t>un</w:t>
            </w:r>
            <w:r w:rsidRPr="005708E9">
              <w:rPr>
                <w:rFonts w:ascii="Times New Roman" w:hAnsi="Times New Roman" w:cs="Times New Roman"/>
              </w:rPr>
              <w:t xml:space="preserve"> citu institūciju pieredze par “Uzdevumu mugursom</w:t>
            </w:r>
            <w:r>
              <w:rPr>
                <w:rFonts w:ascii="Times New Roman" w:hAnsi="Times New Roman" w:cs="Times New Roman"/>
              </w:rPr>
              <w:t>a</w:t>
            </w:r>
            <w:r w:rsidRPr="005708E9">
              <w:rPr>
                <w:rFonts w:ascii="Times New Roman" w:hAnsi="Times New Roman" w:cs="Times New Roman"/>
              </w:rPr>
              <w:t>” izmantošanu, to saturu un  pielāgošanu Līgatnes dabas taku vajadzībām un iespējām.</w:t>
            </w:r>
          </w:p>
        </w:tc>
      </w:tr>
      <w:tr w:rsidR="00CE354E" w:rsidRPr="00993E13" w14:paraId="575AA3CA" w14:textId="59F0732C" w:rsidTr="003A5896">
        <w:tc>
          <w:tcPr>
            <w:tcW w:w="15310" w:type="dxa"/>
            <w:gridSpan w:val="8"/>
            <w:shd w:val="clear" w:color="auto" w:fill="FFFFFF" w:themeFill="background1"/>
          </w:tcPr>
          <w:p w14:paraId="35411430" w14:textId="77777777" w:rsidR="00CE354E" w:rsidRPr="00995692" w:rsidRDefault="00CE354E" w:rsidP="005708E9">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lang w:eastAsia="ar-SA"/>
              </w:rPr>
            </w:pPr>
            <w:r w:rsidRPr="00995692">
              <w:rPr>
                <w:rFonts w:ascii="Times New Roman" w:eastAsia="Times New Roman" w:hAnsi="Times New Roman" w:cs="Times New Roman"/>
                <w:lang w:eastAsia="ar-SA"/>
              </w:rPr>
              <w:br w:type="page"/>
            </w:r>
            <w:r w:rsidRPr="00995692">
              <w:rPr>
                <w:rFonts w:ascii="Times New Roman" w:eastAsia="Times New Roman" w:hAnsi="Times New Roman" w:cs="Times New Roman"/>
                <w:b/>
                <w:lang w:eastAsia="ar-SA"/>
              </w:rPr>
              <w:t xml:space="preserve">14. Apsaimniekot Vides aizsardzības un reģionālās attīstības ministrijas valdījumā esošos valsts nekustamos īpašumus, </w:t>
            </w:r>
          </w:p>
          <w:p w14:paraId="3382C800" w14:textId="1CB037E7" w:rsidR="00CE354E" w:rsidRPr="00995692" w:rsidRDefault="00CE354E" w:rsidP="005708E9">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b/>
                <w:lang w:eastAsia="ar-SA"/>
              </w:rPr>
              <w:t>kuri nodoti Dabas aizsardzības pārvaldes pārvaldībā</w:t>
            </w:r>
          </w:p>
        </w:tc>
      </w:tr>
      <w:tr w:rsidR="00CE354E" w:rsidRPr="00993E13" w14:paraId="19376A02" w14:textId="3B3F7F5E" w:rsidTr="003A5896">
        <w:tc>
          <w:tcPr>
            <w:tcW w:w="852" w:type="dxa"/>
            <w:shd w:val="clear" w:color="auto" w:fill="auto"/>
          </w:tcPr>
          <w:p w14:paraId="4B4A6A01" w14:textId="71C397E0" w:rsidR="00CE354E" w:rsidRPr="00995692" w:rsidRDefault="00CE354E" w:rsidP="005708E9">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bookmarkStart w:id="13" w:name="_Hlk510044636"/>
            <w:r w:rsidRPr="00995692">
              <w:rPr>
                <w:rFonts w:ascii="Times New Roman" w:eastAsia="Times New Roman" w:hAnsi="Times New Roman" w:cs="Times New Roman"/>
                <w:lang w:eastAsia="ar-SA"/>
              </w:rPr>
              <w:t>99.</w:t>
            </w:r>
          </w:p>
        </w:tc>
        <w:tc>
          <w:tcPr>
            <w:tcW w:w="2151" w:type="dxa"/>
            <w:shd w:val="clear" w:color="auto" w:fill="FFFFFF" w:themeFill="background1"/>
          </w:tcPr>
          <w:p w14:paraId="00D1783E" w14:textId="645C4770" w:rsidR="00CE354E" w:rsidRPr="00995692" w:rsidRDefault="00CE354E" w:rsidP="005708E9">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Ierakstīt zemesgrāmatā </w:t>
            </w:r>
            <w:r w:rsidRPr="00995692">
              <w:rPr>
                <w:rFonts w:ascii="Times New Roman" w:eastAsia="Times New Roman" w:hAnsi="Times New Roman" w:cs="Times New Roman"/>
                <w:b/>
                <w:color w:val="000000" w:themeColor="text1"/>
                <w:lang w:eastAsia="ar-SA"/>
              </w:rPr>
              <w:t xml:space="preserve">30 </w:t>
            </w:r>
            <w:r w:rsidRPr="00995692">
              <w:rPr>
                <w:rFonts w:ascii="Times New Roman" w:eastAsia="Times New Roman" w:hAnsi="Times New Roman" w:cs="Times New Roman"/>
                <w:color w:val="000000" w:themeColor="text1"/>
                <w:lang w:eastAsia="ar-SA"/>
              </w:rPr>
              <w:t xml:space="preserve">ēkas (būves) un inženierbūves un </w:t>
            </w:r>
            <w:r w:rsidRPr="00995692">
              <w:rPr>
                <w:rFonts w:ascii="Times New Roman" w:eastAsia="Times New Roman" w:hAnsi="Times New Roman" w:cs="Times New Roman"/>
                <w:b/>
                <w:color w:val="000000" w:themeColor="text1"/>
                <w:lang w:eastAsia="ar-SA"/>
              </w:rPr>
              <w:t>20</w:t>
            </w:r>
            <w:r w:rsidRPr="00995692">
              <w:rPr>
                <w:rFonts w:ascii="Times New Roman" w:eastAsia="Times New Roman" w:hAnsi="Times New Roman" w:cs="Times New Roman"/>
                <w:color w:val="000000" w:themeColor="text1"/>
                <w:lang w:eastAsia="ar-SA"/>
              </w:rPr>
              <w:t xml:space="preserve"> zemes vienības kopā </w:t>
            </w:r>
            <w:r w:rsidRPr="00995692">
              <w:rPr>
                <w:rFonts w:ascii="Times New Roman" w:eastAsia="Times New Roman" w:hAnsi="Times New Roman" w:cs="Times New Roman"/>
                <w:b/>
                <w:color w:val="000000" w:themeColor="text1"/>
                <w:lang w:eastAsia="ar-SA"/>
              </w:rPr>
              <w:t xml:space="preserve">12 800  </w:t>
            </w:r>
            <w:r w:rsidRPr="00995692">
              <w:rPr>
                <w:rFonts w:ascii="Times New Roman" w:eastAsia="Times New Roman" w:hAnsi="Times New Roman" w:cs="Times New Roman"/>
                <w:color w:val="000000" w:themeColor="text1"/>
                <w:lang w:eastAsia="ar-SA"/>
              </w:rPr>
              <w:t>ha</w:t>
            </w:r>
            <w:r w:rsidRPr="00995692">
              <w:rPr>
                <w:rFonts w:ascii="Times New Roman" w:eastAsia="Times New Roman" w:hAnsi="Times New Roman" w:cs="Times New Roman"/>
                <w:b/>
                <w:color w:val="000000" w:themeColor="text1"/>
                <w:lang w:eastAsia="ar-SA"/>
              </w:rPr>
              <w:t xml:space="preserve"> </w:t>
            </w:r>
            <w:r w:rsidRPr="00995692">
              <w:rPr>
                <w:rFonts w:ascii="Times New Roman" w:eastAsia="Times New Roman" w:hAnsi="Times New Roman" w:cs="Times New Roman"/>
                <w:color w:val="000000" w:themeColor="text1"/>
                <w:lang w:eastAsia="ar-SA"/>
              </w:rPr>
              <w:t>platībā (ja tiks piešķirts finansējums)</w:t>
            </w:r>
          </w:p>
        </w:tc>
        <w:tc>
          <w:tcPr>
            <w:tcW w:w="1006" w:type="dxa"/>
            <w:shd w:val="clear" w:color="auto" w:fill="FFFFFF" w:themeFill="background1"/>
          </w:tcPr>
          <w:p w14:paraId="1233C731" w14:textId="77777777" w:rsidR="00CE354E" w:rsidRPr="00995692" w:rsidRDefault="00CE354E" w:rsidP="005708E9">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shd w:val="clear" w:color="auto" w:fill="FFFFFF" w:themeFill="background1"/>
          </w:tcPr>
          <w:p w14:paraId="676D4F28" w14:textId="67AF1BA6" w:rsidR="00CE354E" w:rsidRPr="00995692" w:rsidRDefault="00CE354E" w:rsidP="005708E9">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I.Garkāja</w:t>
            </w:r>
          </w:p>
        </w:tc>
        <w:tc>
          <w:tcPr>
            <w:tcW w:w="2561" w:type="dxa"/>
            <w:tcBorders>
              <w:bottom w:val="single" w:sz="4" w:space="0" w:color="auto"/>
            </w:tcBorders>
            <w:shd w:val="clear" w:color="auto" w:fill="FFFFFF" w:themeFill="background1"/>
          </w:tcPr>
          <w:p w14:paraId="67829FC0" w14:textId="0AC485FB" w:rsidR="00CE354E" w:rsidRPr="002F08C9" w:rsidRDefault="00CE354E" w:rsidP="002F08C9">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2F08C9">
              <w:rPr>
                <w:rFonts w:ascii="Times New Roman" w:eastAsia="Times New Roman" w:hAnsi="Times New Roman" w:cs="Times New Roman"/>
                <w:color w:val="000000" w:themeColor="text1"/>
                <w:lang w:eastAsia="ar-SA"/>
              </w:rPr>
              <w:t xml:space="preserve">Zemesgrāmatā ierakstītas </w:t>
            </w:r>
            <w:r w:rsidRPr="002F08C9">
              <w:rPr>
                <w:rFonts w:ascii="Times New Roman" w:eastAsia="Times New Roman" w:hAnsi="Times New Roman" w:cs="Times New Roman"/>
                <w:b/>
                <w:color w:val="000000" w:themeColor="text1"/>
                <w:lang w:eastAsia="ar-SA"/>
              </w:rPr>
              <w:t>3</w:t>
            </w:r>
            <w:r w:rsidRPr="002F08C9">
              <w:rPr>
                <w:rFonts w:ascii="Times New Roman" w:eastAsia="Times New Roman" w:hAnsi="Times New Roman" w:cs="Times New Roman"/>
                <w:color w:val="000000" w:themeColor="text1"/>
                <w:lang w:eastAsia="ar-SA"/>
              </w:rPr>
              <w:t xml:space="preserve"> ēkas (būves) un inženierbūves un </w:t>
            </w:r>
            <w:r w:rsidRPr="002F08C9">
              <w:rPr>
                <w:rFonts w:ascii="Times New Roman" w:eastAsia="Times New Roman" w:hAnsi="Times New Roman" w:cs="Times New Roman"/>
                <w:b/>
                <w:color w:val="000000" w:themeColor="text1"/>
                <w:lang w:eastAsia="ar-SA"/>
              </w:rPr>
              <w:t>10</w:t>
            </w:r>
            <w:r w:rsidRPr="002F08C9">
              <w:rPr>
                <w:rFonts w:ascii="Times New Roman" w:eastAsia="Times New Roman" w:hAnsi="Times New Roman" w:cs="Times New Roman"/>
                <w:color w:val="000000" w:themeColor="text1"/>
                <w:lang w:eastAsia="ar-SA"/>
              </w:rPr>
              <w:t xml:space="preserve"> zemes vienības kopā </w:t>
            </w:r>
            <w:r w:rsidRPr="002F08C9">
              <w:rPr>
                <w:rFonts w:ascii="Times New Roman" w:eastAsia="Times New Roman" w:hAnsi="Times New Roman" w:cs="Times New Roman"/>
                <w:b/>
                <w:color w:val="000000" w:themeColor="text1"/>
                <w:lang w:eastAsia="ar-SA"/>
              </w:rPr>
              <w:t>945,33</w:t>
            </w:r>
            <w:r w:rsidRPr="002F08C9">
              <w:rPr>
                <w:rFonts w:ascii="Times New Roman" w:eastAsia="Times New Roman" w:hAnsi="Times New Roman" w:cs="Times New Roman"/>
                <w:color w:val="000000" w:themeColor="text1"/>
                <w:lang w:eastAsia="ar-SA"/>
              </w:rPr>
              <w:t xml:space="preserve"> ha platībā.</w:t>
            </w:r>
          </w:p>
        </w:tc>
        <w:tc>
          <w:tcPr>
            <w:tcW w:w="2551" w:type="dxa"/>
            <w:tcBorders>
              <w:bottom w:val="single" w:sz="4" w:space="0" w:color="auto"/>
            </w:tcBorders>
            <w:shd w:val="clear" w:color="auto" w:fill="FFFFFF" w:themeFill="background1"/>
          </w:tcPr>
          <w:p w14:paraId="2D7CF9B3" w14:textId="30549D17" w:rsidR="00CE354E" w:rsidRPr="002F08C9" w:rsidRDefault="00CE354E" w:rsidP="002F08C9">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2F08C9">
              <w:rPr>
                <w:rFonts w:ascii="Times New Roman" w:eastAsia="Times New Roman" w:hAnsi="Times New Roman" w:cs="Times New Roman"/>
                <w:color w:val="000000" w:themeColor="text1"/>
                <w:lang w:eastAsia="ar-SA"/>
              </w:rPr>
              <w:t xml:space="preserve">Zemesgrāmatā ierakstītas </w:t>
            </w:r>
            <w:r w:rsidRPr="002F08C9">
              <w:rPr>
                <w:rFonts w:ascii="Times New Roman" w:eastAsia="Times New Roman" w:hAnsi="Times New Roman" w:cs="Times New Roman"/>
                <w:b/>
                <w:color w:val="000000" w:themeColor="text1"/>
                <w:lang w:eastAsia="ar-SA"/>
              </w:rPr>
              <w:t xml:space="preserve">6 </w:t>
            </w:r>
            <w:r w:rsidRPr="002F08C9">
              <w:rPr>
                <w:rFonts w:ascii="Times New Roman" w:eastAsia="Times New Roman" w:hAnsi="Times New Roman" w:cs="Times New Roman"/>
                <w:color w:val="000000" w:themeColor="text1"/>
                <w:lang w:eastAsia="ar-SA"/>
              </w:rPr>
              <w:t xml:space="preserve">zemes vienības, kopā </w:t>
            </w:r>
            <w:r w:rsidRPr="002F08C9">
              <w:rPr>
                <w:rFonts w:ascii="Times New Roman" w:eastAsia="Times New Roman" w:hAnsi="Times New Roman" w:cs="Times New Roman"/>
                <w:b/>
                <w:color w:val="000000" w:themeColor="text1"/>
                <w:lang w:eastAsia="ar-SA"/>
              </w:rPr>
              <w:t>267,9</w:t>
            </w:r>
            <w:r w:rsidRPr="002F08C9">
              <w:rPr>
                <w:rFonts w:ascii="Times New Roman" w:eastAsia="Times New Roman" w:hAnsi="Times New Roman" w:cs="Times New Roman"/>
                <w:color w:val="000000" w:themeColor="text1"/>
                <w:lang w:eastAsia="ar-SA"/>
              </w:rPr>
              <w:t xml:space="preserve"> ha platībā.</w:t>
            </w:r>
          </w:p>
        </w:tc>
        <w:tc>
          <w:tcPr>
            <w:tcW w:w="2552" w:type="dxa"/>
            <w:tcBorders>
              <w:bottom w:val="single" w:sz="4" w:space="0" w:color="auto"/>
            </w:tcBorders>
            <w:shd w:val="clear" w:color="auto" w:fill="FFFFFF" w:themeFill="background1"/>
          </w:tcPr>
          <w:p w14:paraId="6BF5815D" w14:textId="77777777" w:rsidR="00CE354E" w:rsidRPr="002F08C9" w:rsidRDefault="00CE354E" w:rsidP="002F08C9">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2F08C9">
              <w:rPr>
                <w:rFonts w:ascii="Times New Roman" w:eastAsia="Times New Roman" w:hAnsi="Times New Roman" w:cs="Times New Roman"/>
                <w:color w:val="000000" w:themeColor="text1"/>
                <w:lang w:eastAsia="ar-SA"/>
              </w:rPr>
              <w:t xml:space="preserve">Zemesgrāmatā ierakstītas </w:t>
            </w:r>
            <w:r w:rsidRPr="002F08C9">
              <w:rPr>
                <w:rFonts w:ascii="Times New Roman" w:eastAsia="Times New Roman" w:hAnsi="Times New Roman" w:cs="Times New Roman"/>
                <w:b/>
                <w:color w:val="000000" w:themeColor="text1"/>
                <w:lang w:eastAsia="ar-SA"/>
              </w:rPr>
              <w:t>2</w:t>
            </w:r>
            <w:r w:rsidRPr="002F08C9">
              <w:rPr>
                <w:rFonts w:ascii="Times New Roman" w:eastAsia="Times New Roman" w:hAnsi="Times New Roman" w:cs="Times New Roman"/>
                <w:color w:val="000000" w:themeColor="text1"/>
                <w:lang w:eastAsia="ar-SA"/>
              </w:rPr>
              <w:t xml:space="preserve"> ēkas (būves) un inženierbūves un </w:t>
            </w:r>
            <w:r w:rsidRPr="002F08C9">
              <w:rPr>
                <w:rFonts w:ascii="Times New Roman" w:eastAsia="Times New Roman" w:hAnsi="Times New Roman" w:cs="Times New Roman"/>
                <w:b/>
                <w:color w:val="000000" w:themeColor="text1"/>
                <w:lang w:eastAsia="ar-SA"/>
              </w:rPr>
              <w:t>4</w:t>
            </w:r>
            <w:r w:rsidRPr="002F08C9">
              <w:rPr>
                <w:rFonts w:ascii="Times New Roman" w:eastAsia="Times New Roman" w:hAnsi="Times New Roman" w:cs="Times New Roman"/>
                <w:color w:val="000000" w:themeColor="text1"/>
                <w:lang w:eastAsia="ar-SA"/>
              </w:rPr>
              <w:t xml:space="preserve"> zemes vienības, kopā </w:t>
            </w:r>
            <w:r w:rsidRPr="002F08C9">
              <w:rPr>
                <w:rFonts w:ascii="Times New Roman" w:eastAsia="Times New Roman" w:hAnsi="Times New Roman" w:cs="Times New Roman"/>
                <w:b/>
                <w:color w:val="000000" w:themeColor="text1"/>
                <w:lang w:eastAsia="ar-SA"/>
              </w:rPr>
              <w:t>497,26</w:t>
            </w:r>
            <w:r w:rsidRPr="002F08C9">
              <w:rPr>
                <w:rFonts w:ascii="Times New Roman" w:eastAsia="Times New Roman" w:hAnsi="Times New Roman" w:cs="Times New Roman"/>
                <w:color w:val="000000" w:themeColor="text1"/>
                <w:lang w:eastAsia="ar-SA"/>
              </w:rPr>
              <w:t xml:space="preserve"> ha platībā.</w:t>
            </w:r>
          </w:p>
          <w:p w14:paraId="5AA11B69" w14:textId="77777777" w:rsidR="00CE354E" w:rsidRPr="002F08C9" w:rsidRDefault="00CE354E" w:rsidP="002F08C9">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p>
        </w:tc>
        <w:tc>
          <w:tcPr>
            <w:tcW w:w="2402" w:type="dxa"/>
            <w:tcBorders>
              <w:bottom w:val="single" w:sz="4" w:space="0" w:color="auto"/>
            </w:tcBorders>
            <w:shd w:val="clear" w:color="auto" w:fill="FFFFFF" w:themeFill="background1"/>
          </w:tcPr>
          <w:p w14:paraId="0C8D5F0D" w14:textId="08E4159E" w:rsidR="00CE354E" w:rsidRDefault="00CE354E" w:rsidP="002F08C9">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2F08C9">
              <w:rPr>
                <w:rFonts w:ascii="Times New Roman" w:eastAsia="Times New Roman" w:hAnsi="Times New Roman" w:cs="Times New Roman"/>
                <w:lang w:eastAsia="ar-SA"/>
              </w:rPr>
              <w:t>Pārskata periodā darbība nav veikta.</w:t>
            </w:r>
          </w:p>
          <w:p w14:paraId="311E065F" w14:textId="67E73849" w:rsidR="002F08C9" w:rsidRDefault="002F08C9" w:rsidP="002F08C9">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p>
          <w:p w14:paraId="0E060B0C" w14:textId="1988F86A" w:rsidR="00CE354E" w:rsidRPr="00E72534" w:rsidRDefault="00E72534" w:rsidP="00E72534">
            <w:pPr>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Pr>
                <w:rFonts w:ascii="Times New Roman" w:eastAsia="Times New Roman" w:hAnsi="Times New Roman" w:cs="Times New Roman"/>
                <w:b/>
                <w:bCs/>
                <w:lang w:eastAsia="ar-SA"/>
              </w:rPr>
              <w:t>G</w:t>
            </w:r>
            <w:r w:rsidR="002F08C9" w:rsidRPr="002F08C9">
              <w:rPr>
                <w:rFonts w:ascii="Times New Roman" w:eastAsia="Times New Roman" w:hAnsi="Times New Roman" w:cs="Times New Roman"/>
                <w:b/>
                <w:bCs/>
                <w:lang w:eastAsia="ar-SA"/>
              </w:rPr>
              <w:t xml:space="preserve">adā </w:t>
            </w:r>
            <w:r>
              <w:rPr>
                <w:rFonts w:ascii="Times New Roman" w:eastAsia="Times New Roman" w:hAnsi="Times New Roman" w:cs="Times New Roman"/>
                <w:lang w:eastAsia="ar-SA"/>
              </w:rPr>
              <w:t>a</w:t>
            </w:r>
            <w:r w:rsidRPr="002F08C9">
              <w:rPr>
                <w:rFonts w:ascii="Times New Roman" w:eastAsia="Times New Roman" w:hAnsi="Times New Roman" w:cs="Times New Roman"/>
                <w:lang w:eastAsia="ar-SA"/>
              </w:rPr>
              <w:t>tbilstoši pieejamajam finansējumam</w:t>
            </w:r>
            <w:r>
              <w:rPr>
                <w:rFonts w:ascii="Times New Roman" w:eastAsia="Times New Roman" w:hAnsi="Times New Roman" w:cs="Times New Roman"/>
                <w:b/>
                <w:bCs/>
                <w:lang w:eastAsia="ar-SA"/>
              </w:rPr>
              <w:t xml:space="preserve"> </w:t>
            </w:r>
            <w:r>
              <w:rPr>
                <w:rFonts w:ascii="Times New Roman" w:eastAsia="Times New Roman" w:hAnsi="Times New Roman" w:cs="Times New Roman"/>
                <w:lang w:eastAsia="ar-SA"/>
              </w:rPr>
              <w:t>z</w:t>
            </w:r>
            <w:r w:rsidR="002F08C9" w:rsidRPr="002F08C9">
              <w:rPr>
                <w:rFonts w:ascii="Times New Roman" w:eastAsia="Times New Roman" w:hAnsi="Times New Roman" w:cs="Times New Roman"/>
                <w:lang w:eastAsia="ar-SA"/>
              </w:rPr>
              <w:t xml:space="preserve">emesgrāmatā ierakstītas </w:t>
            </w:r>
            <w:r w:rsidR="002F08C9" w:rsidRPr="002F08C9">
              <w:rPr>
                <w:rFonts w:ascii="Times New Roman" w:eastAsia="Times New Roman" w:hAnsi="Times New Roman" w:cs="Times New Roman"/>
                <w:b/>
                <w:bCs/>
                <w:lang w:eastAsia="ar-SA"/>
              </w:rPr>
              <w:t>5</w:t>
            </w:r>
            <w:r w:rsidR="002F08C9" w:rsidRPr="002F08C9">
              <w:rPr>
                <w:rFonts w:ascii="Times New Roman" w:eastAsia="Times New Roman" w:hAnsi="Times New Roman" w:cs="Times New Roman"/>
                <w:lang w:eastAsia="ar-SA"/>
              </w:rPr>
              <w:t xml:space="preserve"> ēkas (būves) un inženierbūves un </w:t>
            </w:r>
            <w:r w:rsidRPr="00E72534">
              <w:rPr>
                <w:rFonts w:ascii="Times New Roman" w:eastAsia="Times New Roman" w:hAnsi="Times New Roman" w:cs="Times New Roman"/>
                <w:b/>
                <w:bCs/>
                <w:lang w:eastAsia="ar-SA"/>
              </w:rPr>
              <w:t>2</w:t>
            </w:r>
            <w:r w:rsidR="002F08C9" w:rsidRPr="00E72534">
              <w:rPr>
                <w:rFonts w:ascii="Times New Roman" w:eastAsia="Times New Roman" w:hAnsi="Times New Roman" w:cs="Times New Roman"/>
                <w:b/>
                <w:bCs/>
                <w:lang w:eastAsia="ar-SA"/>
              </w:rPr>
              <w:t>0</w:t>
            </w:r>
            <w:r w:rsidR="002F08C9" w:rsidRPr="002F08C9">
              <w:rPr>
                <w:rFonts w:ascii="Times New Roman" w:eastAsia="Times New Roman" w:hAnsi="Times New Roman" w:cs="Times New Roman"/>
                <w:lang w:eastAsia="ar-SA"/>
              </w:rPr>
              <w:t xml:space="preserve"> zemes vienības kopā </w:t>
            </w:r>
            <w:r w:rsidRPr="00E72534">
              <w:rPr>
                <w:rFonts w:ascii="Times New Roman" w:eastAsia="Times New Roman" w:hAnsi="Times New Roman" w:cs="Times New Roman"/>
                <w:b/>
                <w:bCs/>
                <w:lang w:eastAsia="ar-SA"/>
              </w:rPr>
              <w:t>1710,49</w:t>
            </w:r>
            <w:r w:rsidR="002F08C9" w:rsidRPr="002F08C9">
              <w:rPr>
                <w:rFonts w:ascii="Times New Roman" w:eastAsia="Times New Roman" w:hAnsi="Times New Roman" w:cs="Times New Roman"/>
                <w:lang w:eastAsia="ar-SA"/>
              </w:rPr>
              <w:t xml:space="preserve"> ha platībā.</w:t>
            </w:r>
          </w:p>
        </w:tc>
      </w:tr>
      <w:bookmarkEnd w:id="13"/>
      <w:tr w:rsidR="00CE354E" w:rsidRPr="00993E13" w14:paraId="007B0B61" w14:textId="18E2934B" w:rsidTr="003A5896">
        <w:tc>
          <w:tcPr>
            <w:tcW w:w="852" w:type="dxa"/>
            <w:tcBorders>
              <w:bottom w:val="single" w:sz="4" w:space="0" w:color="auto"/>
            </w:tcBorders>
            <w:shd w:val="clear" w:color="auto" w:fill="FFFFFF" w:themeFill="background1"/>
          </w:tcPr>
          <w:p w14:paraId="7DEA9FB8" w14:textId="0EF3DAAB" w:rsidR="00CE354E" w:rsidRPr="00995692" w:rsidRDefault="00CE354E" w:rsidP="005708E9">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100.</w:t>
            </w:r>
          </w:p>
        </w:tc>
        <w:tc>
          <w:tcPr>
            <w:tcW w:w="2151" w:type="dxa"/>
            <w:tcBorders>
              <w:bottom w:val="single" w:sz="4" w:space="0" w:color="auto"/>
            </w:tcBorders>
            <w:shd w:val="clear" w:color="auto" w:fill="FFFFFF" w:themeFill="background1"/>
          </w:tcPr>
          <w:p w14:paraId="2CFE639C" w14:textId="1B7287AE"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Īstenot meža apsaimniekošanas pasākumus, tajā skaitā:</w:t>
            </w:r>
          </w:p>
        </w:tc>
        <w:tc>
          <w:tcPr>
            <w:tcW w:w="1006" w:type="dxa"/>
            <w:vMerge w:val="restart"/>
            <w:shd w:val="clear" w:color="auto" w:fill="FFFFFF" w:themeFill="background1"/>
          </w:tcPr>
          <w:p w14:paraId="3B36FE89" w14:textId="77777777"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vMerge w:val="restart"/>
            <w:tcBorders>
              <w:right w:val="single" w:sz="4" w:space="0" w:color="auto"/>
            </w:tcBorders>
            <w:shd w:val="clear" w:color="auto" w:fill="FFFFFF" w:themeFill="background1"/>
          </w:tcPr>
          <w:p w14:paraId="47CFA848" w14:textId="4D035D4F"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I.Garkāja</w:t>
            </w:r>
          </w:p>
        </w:tc>
        <w:tc>
          <w:tcPr>
            <w:tcW w:w="2561" w:type="dxa"/>
            <w:tcBorders>
              <w:top w:val="single" w:sz="4" w:space="0" w:color="auto"/>
              <w:left w:val="single" w:sz="4" w:space="0" w:color="auto"/>
              <w:bottom w:val="nil"/>
              <w:right w:val="single" w:sz="4" w:space="0" w:color="auto"/>
            </w:tcBorders>
            <w:shd w:val="clear" w:color="auto" w:fill="FFFFFF" w:themeFill="background1"/>
          </w:tcPr>
          <w:p w14:paraId="0477BC2F" w14:textId="5AC81252" w:rsidR="00CE354E" w:rsidRPr="002F08C9" w:rsidRDefault="00CE354E" w:rsidP="002F08C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2F08C9">
              <w:rPr>
                <w:rFonts w:ascii="Times New Roman" w:eastAsia="Times New Roman" w:hAnsi="Times New Roman" w:cs="Times New Roman"/>
                <w:color w:val="000000" w:themeColor="text1"/>
                <w:lang w:eastAsia="ar-SA"/>
              </w:rPr>
              <w:t>Īstenoti meža apsaimniekošanas pasākumi, tajā skaitā:</w:t>
            </w:r>
          </w:p>
        </w:tc>
        <w:tc>
          <w:tcPr>
            <w:tcW w:w="2551" w:type="dxa"/>
            <w:tcBorders>
              <w:top w:val="single" w:sz="4" w:space="0" w:color="auto"/>
              <w:left w:val="single" w:sz="4" w:space="0" w:color="auto"/>
              <w:bottom w:val="nil"/>
              <w:right w:val="single" w:sz="4" w:space="0" w:color="auto"/>
            </w:tcBorders>
            <w:shd w:val="clear" w:color="auto" w:fill="FFFFFF" w:themeFill="background1"/>
          </w:tcPr>
          <w:p w14:paraId="1BBB4E5A" w14:textId="447778D4" w:rsidR="00CE354E" w:rsidRPr="002F08C9" w:rsidRDefault="00CE354E" w:rsidP="002F08C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2F08C9">
              <w:rPr>
                <w:rFonts w:ascii="Times New Roman" w:eastAsia="Times New Roman" w:hAnsi="Times New Roman" w:cs="Times New Roman"/>
                <w:color w:val="000000" w:themeColor="text1"/>
                <w:lang w:eastAsia="ar-SA"/>
              </w:rPr>
              <w:t>Īstenoti meža apsaimniekošanas pasākumi, tajā skaitā:</w:t>
            </w:r>
          </w:p>
        </w:tc>
        <w:tc>
          <w:tcPr>
            <w:tcW w:w="2552" w:type="dxa"/>
            <w:tcBorders>
              <w:top w:val="single" w:sz="4" w:space="0" w:color="auto"/>
              <w:left w:val="single" w:sz="4" w:space="0" w:color="auto"/>
              <w:bottom w:val="nil"/>
              <w:right w:val="single" w:sz="4" w:space="0" w:color="auto"/>
            </w:tcBorders>
            <w:shd w:val="clear" w:color="auto" w:fill="FFFFFF" w:themeFill="background1"/>
          </w:tcPr>
          <w:p w14:paraId="714267AA" w14:textId="11348E70" w:rsidR="00CE354E" w:rsidRPr="002F08C9" w:rsidRDefault="00CE354E" w:rsidP="002F08C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2F08C9">
              <w:rPr>
                <w:rFonts w:ascii="Times New Roman" w:eastAsia="Times New Roman" w:hAnsi="Times New Roman" w:cs="Times New Roman"/>
                <w:color w:val="000000" w:themeColor="text1"/>
                <w:lang w:eastAsia="ar-SA"/>
              </w:rPr>
              <w:t>Īstenoti meža apsaimniekošanas pasākumi, tajā skaitā:</w:t>
            </w:r>
          </w:p>
        </w:tc>
        <w:tc>
          <w:tcPr>
            <w:tcW w:w="2402" w:type="dxa"/>
            <w:tcBorders>
              <w:top w:val="single" w:sz="4" w:space="0" w:color="auto"/>
              <w:left w:val="single" w:sz="4" w:space="0" w:color="auto"/>
              <w:bottom w:val="nil"/>
              <w:right w:val="single" w:sz="4" w:space="0" w:color="auto"/>
            </w:tcBorders>
            <w:shd w:val="clear" w:color="auto" w:fill="FFFFFF" w:themeFill="background1"/>
          </w:tcPr>
          <w:p w14:paraId="4739661C" w14:textId="1A02C411" w:rsidR="00CE354E" w:rsidRPr="002F08C9" w:rsidRDefault="00CE354E" w:rsidP="002F08C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2F08C9">
              <w:rPr>
                <w:rFonts w:ascii="Times New Roman" w:eastAsia="Times New Roman" w:hAnsi="Times New Roman" w:cs="Times New Roman"/>
                <w:color w:val="000000" w:themeColor="text1"/>
                <w:lang w:eastAsia="ar-SA"/>
              </w:rPr>
              <w:t>Īstenoti meža apsaimniekošanas pasākumi, tajā skaitā:</w:t>
            </w:r>
          </w:p>
        </w:tc>
      </w:tr>
      <w:tr w:rsidR="00CE354E" w:rsidRPr="00993E13" w14:paraId="091A1B27" w14:textId="000F0D0D" w:rsidTr="003A5896">
        <w:tc>
          <w:tcPr>
            <w:tcW w:w="852" w:type="dxa"/>
            <w:tcBorders>
              <w:bottom w:val="single" w:sz="4" w:space="0" w:color="auto"/>
              <w:right w:val="single" w:sz="4" w:space="0" w:color="auto"/>
            </w:tcBorders>
            <w:shd w:val="clear" w:color="auto" w:fill="auto"/>
          </w:tcPr>
          <w:p w14:paraId="0B70337A" w14:textId="59A6AE0E" w:rsidR="00CE354E" w:rsidRPr="00995692" w:rsidRDefault="00CE354E" w:rsidP="005708E9">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100.1.</w:t>
            </w:r>
          </w:p>
        </w:tc>
        <w:tc>
          <w:tcPr>
            <w:tcW w:w="2151" w:type="dxa"/>
            <w:tcBorders>
              <w:left w:val="single" w:sz="4" w:space="0" w:color="auto"/>
            </w:tcBorders>
            <w:shd w:val="clear" w:color="auto" w:fill="FFFFFF" w:themeFill="background1"/>
          </w:tcPr>
          <w:p w14:paraId="6A737B61" w14:textId="373E8C1A" w:rsidR="00CE354E" w:rsidRPr="00995692" w:rsidRDefault="00CE354E" w:rsidP="005708E9">
            <w:pPr>
              <w:shd w:val="clear" w:color="auto" w:fill="FFFFFF" w:themeFill="background1"/>
              <w:spacing w:after="0" w:line="240" w:lineRule="auto"/>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inventarizēt meža un dabas vērtības, izstrādāt meža apsaimniekošanas plānus kopā </w:t>
            </w:r>
            <w:r w:rsidRPr="00995692">
              <w:rPr>
                <w:rFonts w:ascii="Times New Roman" w:eastAsia="Times New Roman" w:hAnsi="Times New Roman" w:cs="Times New Roman"/>
                <w:b/>
                <w:color w:val="000000" w:themeColor="text1"/>
                <w:lang w:eastAsia="ar-SA"/>
              </w:rPr>
              <w:t xml:space="preserve">27 755 </w:t>
            </w:r>
            <w:r w:rsidRPr="00995692">
              <w:rPr>
                <w:rFonts w:ascii="Times New Roman" w:eastAsia="Times New Roman" w:hAnsi="Times New Roman" w:cs="Times New Roman"/>
                <w:color w:val="000000" w:themeColor="text1"/>
                <w:lang w:eastAsia="ar-SA"/>
              </w:rPr>
              <w:t>ha platībā (ja tiks piešķirts finansējums)</w:t>
            </w:r>
          </w:p>
        </w:tc>
        <w:tc>
          <w:tcPr>
            <w:tcW w:w="1006" w:type="dxa"/>
            <w:vMerge/>
          </w:tcPr>
          <w:p w14:paraId="20C9240F" w14:textId="77777777"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p>
        </w:tc>
        <w:tc>
          <w:tcPr>
            <w:tcW w:w="1235" w:type="dxa"/>
            <w:vMerge/>
          </w:tcPr>
          <w:p w14:paraId="5F7913D0" w14:textId="77777777"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p>
        </w:tc>
        <w:tc>
          <w:tcPr>
            <w:tcW w:w="2561" w:type="dxa"/>
            <w:tcBorders>
              <w:top w:val="nil"/>
              <w:left w:val="single" w:sz="4" w:space="0" w:color="auto"/>
              <w:bottom w:val="single" w:sz="4" w:space="0" w:color="auto"/>
              <w:right w:val="single" w:sz="4" w:space="0" w:color="auto"/>
            </w:tcBorders>
            <w:shd w:val="clear" w:color="auto" w:fill="FFFFFF" w:themeFill="background1"/>
          </w:tcPr>
          <w:p w14:paraId="42F9ED87" w14:textId="69308B11" w:rsidR="00CE354E" w:rsidRPr="002F08C9" w:rsidRDefault="00CE354E" w:rsidP="002F08C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highlight w:val="yellow"/>
                <w:lang w:eastAsia="ar-SA"/>
              </w:rPr>
            </w:pPr>
            <w:r w:rsidRPr="002F08C9">
              <w:rPr>
                <w:rFonts w:ascii="Times New Roman" w:eastAsia="Times New Roman" w:hAnsi="Times New Roman" w:cs="Times New Roman"/>
                <w:color w:val="000000" w:themeColor="text1"/>
                <w:lang w:eastAsia="ar-SA"/>
              </w:rPr>
              <w:t>Pārskata periodā darbība nav veikta.</w:t>
            </w:r>
          </w:p>
        </w:tc>
        <w:tc>
          <w:tcPr>
            <w:tcW w:w="2551" w:type="dxa"/>
            <w:tcBorders>
              <w:top w:val="nil"/>
              <w:left w:val="single" w:sz="4" w:space="0" w:color="auto"/>
              <w:bottom w:val="single" w:sz="4" w:space="0" w:color="auto"/>
              <w:right w:val="single" w:sz="4" w:space="0" w:color="auto"/>
            </w:tcBorders>
            <w:shd w:val="clear" w:color="auto" w:fill="FFFFFF" w:themeFill="background1"/>
          </w:tcPr>
          <w:p w14:paraId="19E3DA90" w14:textId="080495B0" w:rsidR="00CE354E" w:rsidRPr="002F08C9" w:rsidRDefault="00CE354E" w:rsidP="002F08C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2F08C9">
              <w:rPr>
                <w:rFonts w:ascii="Times New Roman" w:eastAsia="Times New Roman" w:hAnsi="Times New Roman" w:cs="Times New Roman"/>
                <w:color w:val="000000" w:themeColor="text1"/>
                <w:lang w:eastAsia="ar-SA"/>
              </w:rPr>
              <w:t>Pārskata periodā darbība nav veikta.</w:t>
            </w:r>
          </w:p>
        </w:tc>
        <w:tc>
          <w:tcPr>
            <w:tcW w:w="2552" w:type="dxa"/>
            <w:tcBorders>
              <w:top w:val="nil"/>
              <w:left w:val="single" w:sz="4" w:space="0" w:color="auto"/>
              <w:bottom w:val="single" w:sz="4" w:space="0" w:color="auto"/>
              <w:right w:val="single" w:sz="4" w:space="0" w:color="auto"/>
            </w:tcBorders>
            <w:shd w:val="clear" w:color="auto" w:fill="FFFFFF" w:themeFill="background1"/>
          </w:tcPr>
          <w:p w14:paraId="789A96C5" w14:textId="49FF492E" w:rsidR="00CE354E" w:rsidRPr="002F08C9" w:rsidRDefault="00CE354E" w:rsidP="002F08C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2F08C9">
              <w:rPr>
                <w:rFonts w:ascii="Times New Roman" w:eastAsia="Times New Roman" w:hAnsi="Times New Roman" w:cs="Times New Roman"/>
                <w:color w:val="000000" w:themeColor="text1"/>
                <w:lang w:eastAsia="ar-SA"/>
              </w:rPr>
              <w:t>Atbilstoši pieejamajam finansējumam</w:t>
            </w:r>
            <w:r w:rsidR="000B784C">
              <w:rPr>
                <w:rFonts w:ascii="Times New Roman" w:eastAsia="Times New Roman" w:hAnsi="Times New Roman" w:cs="Times New Roman"/>
                <w:color w:val="000000" w:themeColor="text1"/>
                <w:lang w:eastAsia="ar-SA"/>
              </w:rPr>
              <w:t xml:space="preserve"> </w:t>
            </w:r>
            <w:r w:rsidRPr="002F08C9">
              <w:rPr>
                <w:rFonts w:ascii="Times New Roman" w:eastAsia="Times New Roman" w:hAnsi="Times New Roman" w:cs="Times New Roman"/>
                <w:color w:val="000000" w:themeColor="text1"/>
                <w:lang w:eastAsia="ar-SA"/>
              </w:rPr>
              <w:t xml:space="preserve">inventarizētas meža un dabas vērtības, izstrādāti meža apsaimniekošanas plāni kopā </w:t>
            </w:r>
            <w:r w:rsidRPr="002F08C9">
              <w:rPr>
                <w:rFonts w:ascii="Times New Roman" w:eastAsia="Times New Roman" w:hAnsi="Times New Roman" w:cs="Times New Roman"/>
                <w:b/>
                <w:color w:val="000000" w:themeColor="text1"/>
                <w:lang w:eastAsia="ar-SA"/>
              </w:rPr>
              <w:t>3215,86</w:t>
            </w:r>
            <w:r w:rsidRPr="002F08C9">
              <w:rPr>
                <w:rFonts w:ascii="Times New Roman" w:eastAsia="Times New Roman" w:hAnsi="Times New Roman" w:cs="Times New Roman"/>
                <w:color w:val="000000" w:themeColor="text1"/>
                <w:lang w:eastAsia="ar-SA"/>
              </w:rPr>
              <w:t xml:space="preserve"> ha platībā.</w:t>
            </w:r>
          </w:p>
        </w:tc>
        <w:tc>
          <w:tcPr>
            <w:tcW w:w="2402" w:type="dxa"/>
            <w:tcBorders>
              <w:top w:val="nil"/>
              <w:left w:val="single" w:sz="4" w:space="0" w:color="auto"/>
              <w:bottom w:val="single" w:sz="4" w:space="0" w:color="auto"/>
              <w:right w:val="single" w:sz="4" w:space="0" w:color="auto"/>
            </w:tcBorders>
            <w:shd w:val="clear" w:color="auto" w:fill="FFFFFF" w:themeFill="background1"/>
          </w:tcPr>
          <w:p w14:paraId="6AD6F2DF" w14:textId="77777777" w:rsidR="00CE354E" w:rsidRDefault="00CE354E" w:rsidP="002F08C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2F08C9">
              <w:rPr>
                <w:rFonts w:ascii="Times New Roman" w:eastAsia="Times New Roman" w:hAnsi="Times New Roman" w:cs="Times New Roman"/>
                <w:color w:val="000000" w:themeColor="text1"/>
                <w:lang w:eastAsia="ar-SA"/>
              </w:rPr>
              <w:t>Pārskata periodā darbība nav veikta.</w:t>
            </w:r>
          </w:p>
          <w:p w14:paraId="7F7E7985" w14:textId="77777777" w:rsidR="000B784C" w:rsidRDefault="000B784C" w:rsidP="002F08C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p>
          <w:p w14:paraId="5C746D22" w14:textId="6DC75453" w:rsidR="000B784C" w:rsidRPr="002F08C9" w:rsidRDefault="000B784C" w:rsidP="002F08C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0B784C">
              <w:rPr>
                <w:rFonts w:ascii="Times New Roman" w:eastAsia="Times New Roman" w:hAnsi="Times New Roman" w:cs="Times New Roman"/>
                <w:b/>
                <w:bCs/>
                <w:color w:val="000000" w:themeColor="text1"/>
                <w:lang w:eastAsia="ar-SA"/>
              </w:rPr>
              <w:t xml:space="preserve">Gadā </w:t>
            </w:r>
            <w:r>
              <w:rPr>
                <w:rFonts w:ascii="Times New Roman" w:eastAsia="Times New Roman" w:hAnsi="Times New Roman" w:cs="Times New Roman"/>
                <w:color w:val="000000" w:themeColor="text1"/>
                <w:lang w:eastAsia="ar-SA"/>
              </w:rPr>
              <w:t>a</w:t>
            </w:r>
            <w:r w:rsidRPr="002F08C9">
              <w:rPr>
                <w:rFonts w:ascii="Times New Roman" w:eastAsia="Times New Roman" w:hAnsi="Times New Roman" w:cs="Times New Roman"/>
                <w:color w:val="000000" w:themeColor="text1"/>
                <w:lang w:eastAsia="ar-SA"/>
              </w:rPr>
              <w:t>tbilstoši pieejamajam finansējumam</w:t>
            </w:r>
            <w:r>
              <w:rPr>
                <w:rFonts w:ascii="Times New Roman" w:eastAsia="Times New Roman" w:hAnsi="Times New Roman" w:cs="Times New Roman"/>
                <w:color w:val="000000" w:themeColor="text1"/>
                <w:lang w:eastAsia="ar-SA"/>
              </w:rPr>
              <w:t xml:space="preserve"> </w:t>
            </w:r>
            <w:r w:rsidRPr="002F08C9">
              <w:rPr>
                <w:rFonts w:ascii="Times New Roman" w:eastAsia="Times New Roman" w:hAnsi="Times New Roman" w:cs="Times New Roman"/>
                <w:color w:val="000000" w:themeColor="text1"/>
                <w:lang w:eastAsia="ar-SA"/>
              </w:rPr>
              <w:t xml:space="preserve">inventarizētas meža un dabas vērtības, izstrādāti meža apsaimniekošanas plāni kopā </w:t>
            </w:r>
            <w:r w:rsidRPr="002F08C9">
              <w:rPr>
                <w:rFonts w:ascii="Times New Roman" w:eastAsia="Times New Roman" w:hAnsi="Times New Roman" w:cs="Times New Roman"/>
                <w:b/>
                <w:color w:val="000000" w:themeColor="text1"/>
                <w:lang w:eastAsia="ar-SA"/>
              </w:rPr>
              <w:t>3215,86</w:t>
            </w:r>
            <w:r w:rsidRPr="002F08C9">
              <w:rPr>
                <w:rFonts w:ascii="Times New Roman" w:eastAsia="Times New Roman" w:hAnsi="Times New Roman" w:cs="Times New Roman"/>
                <w:color w:val="000000" w:themeColor="text1"/>
                <w:lang w:eastAsia="ar-SA"/>
              </w:rPr>
              <w:t xml:space="preserve"> ha platībā.</w:t>
            </w:r>
          </w:p>
        </w:tc>
      </w:tr>
      <w:tr w:rsidR="00CE354E" w:rsidRPr="00993E13" w14:paraId="4511E61A" w14:textId="798BA125" w:rsidTr="003A5896">
        <w:tc>
          <w:tcPr>
            <w:tcW w:w="852" w:type="dxa"/>
            <w:tcBorders>
              <w:right w:val="single" w:sz="4" w:space="0" w:color="auto"/>
            </w:tcBorders>
            <w:shd w:val="clear" w:color="auto" w:fill="FFFFFF" w:themeFill="background1"/>
          </w:tcPr>
          <w:p w14:paraId="4990691B" w14:textId="661FDB32" w:rsidR="00CE354E" w:rsidRPr="00995692" w:rsidRDefault="00CE354E" w:rsidP="005708E9">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100.2.</w:t>
            </w:r>
          </w:p>
        </w:tc>
        <w:tc>
          <w:tcPr>
            <w:tcW w:w="2151" w:type="dxa"/>
            <w:tcBorders>
              <w:left w:val="single" w:sz="4" w:space="0" w:color="auto"/>
            </w:tcBorders>
            <w:shd w:val="clear" w:color="auto" w:fill="FFFFFF" w:themeFill="background1"/>
          </w:tcPr>
          <w:p w14:paraId="441D04A7" w14:textId="65B98C19" w:rsidR="00CE354E" w:rsidRPr="00995692" w:rsidRDefault="00CE354E" w:rsidP="005708E9">
            <w:pPr>
              <w:shd w:val="clear" w:color="auto" w:fill="FFFFFF" w:themeFill="background1"/>
              <w:spacing w:after="0" w:line="240" w:lineRule="auto"/>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uzturēt </w:t>
            </w:r>
            <w:r w:rsidRPr="00995692">
              <w:rPr>
                <w:rFonts w:ascii="Times New Roman" w:eastAsia="Times New Roman" w:hAnsi="Times New Roman" w:cs="Times New Roman"/>
                <w:b/>
                <w:color w:val="000000" w:themeColor="text1"/>
                <w:lang w:eastAsia="ar-SA"/>
              </w:rPr>
              <w:t>179,2</w:t>
            </w:r>
            <w:r w:rsidRPr="00995692">
              <w:rPr>
                <w:rFonts w:ascii="Times New Roman" w:eastAsia="Times New Roman" w:hAnsi="Times New Roman" w:cs="Times New Roman"/>
                <w:color w:val="000000" w:themeColor="text1"/>
                <w:lang w:eastAsia="ar-SA"/>
              </w:rPr>
              <w:t xml:space="preserve"> km mineralizētās joslas</w:t>
            </w:r>
          </w:p>
        </w:tc>
        <w:tc>
          <w:tcPr>
            <w:tcW w:w="1006" w:type="dxa"/>
            <w:vMerge/>
          </w:tcPr>
          <w:p w14:paraId="7B575FF4" w14:textId="77777777"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p>
        </w:tc>
        <w:tc>
          <w:tcPr>
            <w:tcW w:w="1235" w:type="dxa"/>
            <w:vMerge/>
          </w:tcPr>
          <w:p w14:paraId="6209109F" w14:textId="77777777"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p>
        </w:tc>
        <w:tc>
          <w:tcPr>
            <w:tcW w:w="2561" w:type="dxa"/>
            <w:tcBorders>
              <w:top w:val="single" w:sz="4" w:space="0" w:color="auto"/>
            </w:tcBorders>
            <w:shd w:val="clear" w:color="auto" w:fill="FFFFFF" w:themeFill="background1"/>
          </w:tcPr>
          <w:p w14:paraId="02EFD02C" w14:textId="54488A63"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Uzturēti </w:t>
            </w:r>
            <w:r w:rsidRPr="00995692">
              <w:rPr>
                <w:rFonts w:ascii="Times New Roman" w:eastAsia="Times New Roman" w:hAnsi="Times New Roman" w:cs="Times New Roman"/>
                <w:b/>
                <w:color w:val="000000" w:themeColor="text1"/>
                <w:lang w:eastAsia="ar-SA"/>
              </w:rPr>
              <w:t>179,2</w:t>
            </w:r>
            <w:r w:rsidRPr="00995692">
              <w:rPr>
                <w:rFonts w:ascii="Times New Roman" w:eastAsia="Times New Roman" w:hAnsi="Times New Roman" w:cs="Times New Roman"/>
                <w:color w:val="000000" w:themeColor="text1"/>
                <w:lang w:eastAsia="ar-SA"/>
              </w:rPr>
              <w:t xml:space="preserve"> km mineralizētās joslas.</w:t>
            </w:r>
          </w:p>
        </w:tc>
        <w:tc>
          <w:tcPr>
            <w:tcW w:w="2551" w:type="dxa"/>
            <w:tcBorders>
              <w:top w:val="single" w:sz="4" w:space="0" w:color="auto"/>
            </w:tcBorders>
            <w:shd w:val="clear" w:color="auto" w:fill="FFFFFF" w:themeFill="background1"/>
          </w:tcPr>
          <w:p w14:paraId="3DF897F4" w14:textId="7DF1E37C" w:rsidR="00CE354E" w:rsidRPr="00067917" w:rsidRDefault="00CE354E" w:rsidP="005708E9">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Uzturēti </w:t>
            </w:r>
            <w:r w:rsidRPr="00067917">
              <w:rPr>
                <w:rFonts w:ascii="Times New Roman" w:eastAsia="Times New Roman" w:hAnsi="Times New Roman" w:cs="Times New Roman"/>
                <w:b/>
                <w:color w:val="000000" w:themeColor="text1"/>
                <w:lang w:eastAsia="ar-SA"/>
              </w:rPr>
              <w:t>179,2</w:t>
            </w:r>
            <w:r w:rsidRPr="00067917">
              <w:rPr>
                <w:rFonts w:ascii="Times New Roman" w:eastAsia="Times New Roman" w:hAnsi="Times New Roman" w:cs="Times New Roman"/>
                <w:color w:val="000000" w:themeColor="text1"/>
                <w:lang w:eastAsia="ar-SA"/>
              </w:rPr>
              <w:t xml:space="preserve"> km mineralizētās joslas.</w:t>
            </w:r>
          </w:p>
        </w:tc>
        <w:tc>
          <w:tcPr>
            <w:tcW w:w="2552" w:type="dxa"/>
            <w:tcBorders>
              <w:top w:val="single" w:sz="4" w:space="0" w:color="auto"/>
            </w:tcBorders>
            <w:shd w:val="clear" w:color="auto" w:fill="FFFFFF" w:themeFill="background1"/>
          </w:tcPr>
          <w:p w14:paraId="521D187A" w14:textId="37A7539F" w:rsidR="00CE354E" w:rsidRPr="00067917" w:rsidRDefault="00CE354E" w:rsidP="005708E9">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Uzturēti </w:t>
            </w:r>
            <w:r w:rsidRPr="00067917">
              <w:rPr>
                <w:rFonts w:ascii="Times New Roman" w:eastAsia="Times New Roman" w:hAnsi="Times New Roman" w:cs="Times New Roman"/>
                <w:b/>
                <w:color w:val="000000" w:themeColor="text1"/>
                <w:lang w:eastAsia="ar-SA"/>
              </w:rPr>
              <w:t>179,2</w:t>
            </w:r>
            <w:r w:rsidRPr="00067917">
              <w:rPr>
                <w:rFonts w:ascii="Times New Roman" w:eastAsia="Times New Roman" w:hAnsi="Times New Roman" w:cs="Times New Roman"/>
                <w:color w:val="000000" w:themeColor="text1"/>
                <w:lang w:eastAsia="ar-SA"/>
              </w:rPr>
              <w:t xml:space="preserve"> km mineralizētās joslas.</w:t>
            </w:r>
          </w:p>
          <w:p w14:paraId="0295AFA1" w14:textId="77777777" w:rsidR="00CE354E" w:rsidRPr="00067917" w:rsidRDefault="00CE354E" w:rsidP="005708E9">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color w:val="000000" w:themeColor="text1"/>
                <w:lang w:eastAsia="ar-SA"/>
              </w:rPr>
            </w:pPr>
          </w:p>
        </w:tc>
        <w:tc>
          <w:tcPr>
            <w:tcW w:w="2402" w:type="dxa"/>
            <w:tcBorders>
              <w:top w:val="single" w:sz="4" w:space="0" w:color="auto"/>
            </w:tcBorders>
            <w:shd w:val="clear" w:color="auto" w:fill="FFFFFF" w:themeFill="background1"/>
          </w:tcPr>
          <w:p w14:paraId="7CB1F037" w14:textId="1A9ADB00" w:rsidR="00CE354E" w:rsidRPr="00D06375" w:rsidRDefault="00CE354E" w:rsidP="005708E9">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color w:val="000000" w:themeColor="text1"/>
                <w:lang w:eastAsia="ar-SA"/>
              </w:rPr>
            </w:pPr>
            <w:r w:rsidRPr="00D06375">
              <w:rPr>
                <w:rFonts w:ascii="Times New Roman" w:eastAsia="Times New Roman" w:hAnsi="Times New Roman" w:cs="Times New Roman"/>
                <w:color w:val="000000" w:themeColor="text1"/>
                <w:lang w:eastAsia="ar-SA"/>
              </w:rPr>
              <w:t xml:space="preserve">Uzturēti </w:t>
            </w:r>
            <w:r w:rsidRPr="00D06375">
              <w:rPr>
                <w:rFonts w:ascii="Times New Roman" w:eastAsia="Times New Roman" w:hAnsi="Times New Roman" w:cs="Times New Roman"/>
                <w:b/>
                <w:color w:val="000000" w:themeColor="text1"/>
                <w:lang w:eastAsia="ar-SA"/>
              </w:rPr>
              <w:t>179,2</w:t>
            </w:r>
            <w:r w:rsidRPr="00D06375">
              <w:rPr>
                <w:rFonts w:ascii="Times New Roman" w:eastAsia="Times New Roman" w:hAnsi="Times New Roman" w:cs="Times New Roman"/>
                <w:color w:val="000000" w:themeColor="text1"/>
                <w:lang w:eastAsia="ar-SA"/>
              </w:rPr>
              <w:t xml:space="preserve"> km mineralizētās joslas.</w:t>
            </w:r>
          </w:p>
        </w:tc>
      </w:tr>
      <w:tr w:rsidR="00CE354E" w:rsidRPr="00993E13" w14:paraId="298217B7" w14:textId="51595DD9" w:rsidTr="003A5896">
        <w:tc>
          <w:tcPr>
            <w:tcW w:w="852" w:type="dxa"/>
            <w:shd w:val="clear" w:color="auto" w:fill="FFFFFF" w:themeFill="background1"/>
          </w:tcPr>
          <w:p w14:paraId="5AB53D2D" w14:textId="21C0838D" w:rsidR="00CE354E" w:rsidRPr="00995692" w:rsidRDefault="00CE354E" w:rsidP="005708E9">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100.3.</w:t>
            </w:r>
          </w:p>
        </w:tc>
        <w:tc>
          <w:tcPr>
            <w:tcW w:w="2151" w:type="dxa"/>
            <w:shd w:val="clear" w:color="auto" w:fill="FFFFFF" w:themeFill="background1"/>
          </w:tcPr>
          <w:p w14:paraId="75F8CDFF" w14:textId="405166FC" w:rsidR="00CE354E" w:rsidRPr="00995692" w:rsidRDefault="00CE354E" w:rsidP="005708E9">
            <w:pPr>
              <w:shd w:val="clear" w:color="auto" w:fill="FFFFFF" w:themeFill="background1"/>
              <w:spacing w:after="0" w:line="240" w:lineRule="auto"/>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uzturēt </w:t>
            </w:r>
            <w:r w:rsidRPr="00995692">
              <w:rPr>
                <w:rFonts w:ascii="Times New Roman" w:eastAsia="Times New Roman" w:hAnsi="Times New Roman" w:cs="Times New Roman"/>
                <w:b/>
                <w:color w:val="000000" w:themeColor="text1"/>
                <w:lang w:eastAsia="ar-SA"/>
              </w:rPr>
              <w:t>2304,4</w:t>
            </w:r>
            <w:r w:rsidRPr="00995692">
              <w:rPr>
                <w:rFonts w:ascii="Times New Roman" w:eastAsia="Times New Roman" w:hAnsi="Times New Roman" w:cs="Times New Roman"/>
                <w:color w:val="000000" w:themeColor="text1"/>
                <w:lang w:eastAsia="ar-SA"/>
              </w:rPr>
              <w:t xml:space="preserve"> km kvartālstigas un robežstigas </w:t>
            </w:r>
          </w:p>
        </w:tc>
        <w:tc>
          <w:tcPr>
            <w:tcW w:w="1006" w:type="dxa"/>
            <w:vMerge/>
          </w:tcPr>
          <w:p w14:paraId="589D66F0" w14:textId="77777777"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p>
        </w:tc>
        <w:tc>
          <w:tcPr>
            <w:tcW w:w="1235" w:type="dxa"/>
            <w:vMerge/>
          </w:tcPr>
          <w:p w14:paraId="2982F415" w14:textId="77777777"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p>
        </w:tc>
        <w:tc>
          <w:tcPr>
            <w:tcW w:w="2561" w:type="dxa"/>
            <w:shd w:val="clear" w:color="auto" w:fill="FFFFFF" w:themeFill="background1"/>
          </w:tcPr>
          <w:p w14:paraId="20C10FA6" w14:textId="0E490F34"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Uzturēti </w:t>
            </w:r>
            <w:r w:rsidRPr="00995692">
              <w:rPr>
                <w:rFonts w:ascii="Times New Roman" w:eastAsia="Times New Roman" w:hAnsi="Times New Roman" w:cs="Times New Roman"/>
                <w:b/>
                <w:color w:val="000000" w:themeColor="text1"/>
                <w:lang w:eastAsia="ar-SA"/>
              </w:rPr>
              <w:t>2304,4</w:t>
            </w:r>
            <w:r w:rsidRPr="00995692">
              <w:rPr>
                <w:rFonts w:ascii="Times New Roman" w:eastAsia="Times New Roman" w:hAnsi="Times New Roman" w:cs="Times New Roman"/>
                <w:color w:val="000000" w:themeColor="text1"/>
                <w:lang w:eastAsia="ar-SA"/>
              </w:rPr>
              <w:t xml:space="preserve"> km kvartālstigas un robežstigas.</w:t>
            </w:r>
          </w:p>
        </w:tc>
        <w:tc>
          <w:tcPr>
            <w:tcW w:w="2551" w:type="dxa"/>
            <w:shd w:val="clear" w:color="auto" w:fill="FFFFFF" w:themeFill="background1"/>
          </w:tcPr>
          <w:p w14:paraId="29BA99E5" w14:textId="23D8F424" w:rsidR="00CE354E" w:rsidRPr="00067917" w:rsidRDefault="00CE354E" w:rsidP="005708E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Uzturēti </w:t>
            </w:r>
            <w:r w:rsidRPr="00067917">
              <w:rPr>
                <w:rFonts w:ascii="Times New Roman" w:eastAsia="Times New Roman" w:hAnsi="Times New Roman" w:cs="Times New Roman"/>
                <w:b/>
                <w:color w:val="000000" w:themeColor="text1"/>
                <w:lang w:eastAsia="ar-SA"/>
              </w:rPr>
              <w:t>2304,4</w:t>
            </w:r>
            <w:r w:rsidRPr="00067917">
              <w:rPr>
                <w:rFonts w:ascii="Times New Roman" w:eastAsia="Times New Roman" w:hAnsi="Times New Roman" w:cs="Times New Roman"/>
                <w:color w:val="000000" w:themeColor="text1"/>
                <w:lang w:eastAsia="ar-SA"/>
              </w:rPr>
              <w:t xml:space="preserve"> km kvartālstigas un robežstigas.</w:t>
            </w:r>
          </w:p>
        </w:tc>
        <w:tc>
          <w:tcPr>
            <w:tcW w:w="2552" w:type="dxa"/>
            <w:shd w:val="clear" w:color="auto" w:fill="FFFFFF" w:themeFill="background1"/>
          </w:tcPr>
          <w:p w14:paraId="09618620" w14:textId="40E75DDA" w:rsidR="00CE354E" w:rsidRPr="00067917" w:rsidRDefault="00CE354E" w:rsidP="005708E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Uzturēti</w:t>
            </w:r>
            <w:r w:rsidRPr="00067917">
              <w:rPr>
                <w:rFonts w:ascii="Times New Roman" w:eastAsia="Times New Roman" w:hAnsi="Times New Roman" w:cs="Times New Roman"/>
                <w:color w:val="000000" w:themeColor="text1"/>
                <w:lang w:eastAsia="ar-SA"/>
              </w:rPr>
              <w:t xml:space="preserve"> </w:t>
            </w:r>
            <w:r w:rsidRPr="00067917">
              <w:rPr>
                <w:rFonts w:ascii="Times New Roman" w:eastAsia="Times New Roman" w:hAnsi="Times New Roman" w:cs="Times New Roman"/>
                <w:b/>
                <w:color w:val="000000" w:themeColor="text1"/>
                <w:lang w:eastAsia="ar-SA"/>
              </w:rPr>
              <w:t xml:space="preserve">2304,4 </w:t>
            </w:r>
            <w:r w:rsidRPr="00067917">
              <w:rPr>
                <w:rFonts w:ascii="Times New Roman" w:eastAsia="Times New Roman" w:hAnsi="Times New Roman" w:cs="Times New Roman"/>
                <w:color w:val="000000" w:themeColor="text1"/>
                <w:lang w:eastAsia="ar-SA"/>
              </w:rPr>
              <w:t>km kvartālstigas un robežstigas.</w:t>
            </w:r>
          </w:p>
        </w:tc>
        <w:tc>
          <w:tcPr>
            <w:tcW w:w="2402" w:type="dxa"/>
            <w:shd w:val="clear" w:color="auto" w:fill="FFFFFF" w:themeFill="background1"/>
          </w:tcPr>
          <w:p w14:paraId="6C722F03" w14:textId="2490ABEE" w:rsidR="00CE354E" w:rsidRPr="00D06375" w:rsidRDefault="00CE354E" w:rsidP="005708E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D06375">
              <w:rPr>
                <w:rFonts w:ascii="Times New Roman" w:eastAsia="Times New Roman" w:hAnsi="Times New Roman" w:cs="Times New Roman"/>
                <w:color w:val="000000" w:themeColor="text1"/>
                <w:lang w:eastAsia="ar-SA"/>
              </w:rPr>
              <w:t xml:space="preserve">Uzturēti </w:t>
            </w:r>
            <w:r w:rsidRPr="00D06375">
              <w:rPr>
                <w:rFonts w:ascii="Times New Roman" w:eastAsia="Times New Roman" w:hAnsi="Times New Roman" w:cs="Times New Roman"/>
                <w:b/>
                <w:color w:val="000000" w:themeColor="text1"/>
                <w:lang w:eastAsia="ar-SA"/>
              </w:rPr>
              <w:t>2304,4</w:t>
            </w:r>
            <w:r w:rsidRPr="00D06375">
              <w:rPr>
                <w:rFonts w:ascii="Times New Roman" w:eastAsia="Times New Roman" w:hAnsi="Times New Roman" w:cs="Times New Roman"/>
                <w:color w:val="000000" w:themeColor="text1"/>
                <w:lang w:eastAsia="ar-SA"/>
              </w:rPr>
              <w:t xml:space="preserve"> km kvartālstigas un robežstigas.</w:t>
            </w:r>
          </w:p>
        </w:tc>
      </w:tr>
      <w:tr w:rsidR="00CE354E" w:rsidRPr="00993E13" w14:paraId="1C7AE980" w14:textId="7382767B" w:rsidTr="003A5896">
        <w:tc>
          <w:tcPr>
            <w:tcW w:w="852" w:type="dxa"/>
            <w:shd w:val="clear" w:color="auto" w:fill="FFFFFF" w:themeFill="background1"/>
          </w:tcPr>
          <w:p w14:paraId="7ED49B19" w14:textId="77731867" w:rsidR="00CE354E" w:rsidRPr="00995692" w:rsidRDefault="00CE354E" w:rsidP="005708E9">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100.4.</w:t>
            </w:r>
          </w:p>
        </w:tc>
        <w:tc>
          <w:tcPr>
            <w:tcW w:w="2151" w:type="dxa"/>
            <w:shd w:val="clear" w:color="auto" w:fill="FFFFFF" w:themeFill="background1"/>
          </w:tcPr>
          <w:p w14:paraId="3D4F0332" w14:textId="3B001176" w:rsidR="00CE354E" w:rsidRPr="00995692" w:rsidRDefault="00CE354E" w:rsidP="005708E9">
            <w:pPr>
              <w:shd w:val="clear" w:color="auto" w:fill="FFFFFF" w:themeFill="background1"/>
              <w:spacing w:after="0" w:line="240" w:lineRule="auto"/>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uzturēt </w:t>
            </w:r>
            <w:r w:rsidRPr="00995692">
              <w:rPr>
                <w:rFonts w:ascii="Times New Roman" w:eastAsia="Times New Roman" w:hAnsi="Times New Roman" w:cs="Times New Roman"/>
                <w:b/>
                <w:color w:val="000000" w:themeColor="text1"/>
                <w:lang w:eastAsia="ar-SA"/>
              </w:rPr>
              <w:t>650,7</w:t>
            </w:r>
            <w:r w:rsidRPr="00995692">
              <w:rPr>
                <w:rFonts w:ascii="Times New Roman" w:eastAsia="Times New Roman" w:hAnsi="Times New Roman" w:cs="Times New Roman"/>
                <w:color w:val="000000" w:themeColor="text1"/>
                <w:lang w:eastAsia="ar-SA"/>
              </w:rPr>
              <w:t xml:space="preserve"> km meža ceļus un dabiskās brauktuves</w:t>
            </w:r>
          </w:p>
        </w:tc>
        <w:tc>
          <w:tcPr>
            <w:tcW w:w="1006" w:type="dxa"/>
            <w:vMerge/>
          </w:tcPr>
          <w:p w14:paraId="2B37513F" w14:textId="77777777"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p>
        </w:tc>
        <w:tc>
          <w:tcPr>
            <w:tcW w:w="1235" w:type="dxa"/>
            <w:vMerge/>
          </w:tcPr>
          <w:p w14:paraId="043496E9" w14:textId="77777777"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p>
        </w:tc>
        <w:tc>
          <w:tcPr>
            <w:tcW w:w="2561" w:type="dxa"/>
            <w:shd w:val="clear" w:color="auto" w:fill="FFFFFF" w:themeFill="background1"/>
          </w:tcPr>
          <w:p w14:paraId="1829F3CE" w14:textId="6A943AF6"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Uzturēti </w:t>
            </w:r>
            <w:r w:rsidRPr="00995692">
              <w:rPr>
                <w:rFonts w:ascii="Times New Roman" w:eastAsia="Times New Roman" w:hAnsi="Times New Roman" w:cs="Times New Roman"/>
                <w:b/>
                <w:color w:val="000000" w:themeColor="text1"/>
                <w:lang w:eastAsia="ar-SA"/>
              </w:rPr>
              <w:t>650,7</w:t>
            </w:r>
            <w:r w:rsidRPr="00995692">
              <w:rPr>
                <w:rFonts w:ascii="Times New Roman" w:eastAsia="Times New Roman" w:hAnsi="Times New Roman" w:cs="Times New Roman"/>
                <w:color w:val="000000" w:themeColor="text1"/>
                <w:lang w:eastAsia="ar-SA"/>
              </w:rPr>
              <w:t xml:space="preserve"> km meža ceļi un dabiskās brauktuves.</w:t>
            </w:r>
          </w:p>
        </w:tc>
        <w:tc>
          <w:tcPr>
            <w:tcW w:w="2551" w:type="dxa"/>
            <w:shd w:val="clear" w:color="auto" w:fill="FFFFFF" w:themeFill="background1"/>
          </w:tcPr>
          <w:p w14:paraId="23BD019F" w14:textId="53A6E3CE" w:rsidR="00CE354E" w:rsidRPr="00067917" w:rsidRDefault="00CE354E" w:rsidP="005708E9">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Uzturēti </w:t>
            </w:r>
            <w:r w:rsidRPr="00067917">
              <w:rPr>
                <w:rFonts w:ascii="Times New Roman" w:eastAsia="Times New Roman" w:hAnsi="Times New Roman" w:cs="Times New Roman"/>
                <w:b/>
                <w:color w:val="000000" w:themeColor="text1"/>
                <w:lang w:eastAsia="ar-SA"/>
              </w:rPr>
              <w:t>650,7</w:t>
            </w:r>
            <w:r w:rsidRPr="00067917">
              <w:rPr>
                <w:rFonts w:ascii="Times New Roman" w:eastAsia="Times New Roman" w:hAnsi="Times New Roman" w:cs="Times New Roman"/>
                <w:color w:val="000000" w:themeColor="text1"/>
                <w:lang w:eastAsia="ar-SA"/>
              </w:rPr>
              <w:t xml:space="preserve"> km meža ceļi un dabiskās brauktuves.</w:t>
            </w:r>
          </w:p>
        </w:tc>
        <w:tc>
          <w:tcPr>
            <w:tcW w:w="2552" w:type="dxa"/>
            <w:shd w:val="clear" w:color="auto" w:fill="FFFFFF" w:themeFill="background1"/>
          </w:tcPr>
          <w:p w14:paraId="5FE01A76" w14:textId="71B1B05B" w:rsidR="00CE354E" w:rsidRPr="00067917" w:rsidRDefault="00CE354E" w:rsidP="005708E9">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Uzturēti </w:t>
            </w:r>
            <w:r w:rsidRPr="00067917">
              <w:rPr>
                <w:rFonts w:ascii="Times New Roman" w:eastAsia="Times New Roman" w:hAnsi="Times New Roman" w:cs="Times New Roman"/>
                <w:b/>
                <w:color w:val="000000" w:themeColor="text1"/>
                <w:lang w:eastAsia="ar-SA"/>
              </w:rPr>
              <w:t>650,7</w:t>
            </w:r>
            <w:r w:rsidRPr="00067917">
              <w:rPr>
                <w:rFonts w:ascii="Times New Roman" w:eastAsia="Times New Roman" w:hAnsi="Times New Roman" w:cs="Times New Roman"/>
                <w:color w:val="000000" w:themeColor="text1"/>
                <w:lang w:eastAsia="ar-SA"/>
              </w:rPr>
              <w:t xml:space="preserve"> km meža ceļi un dabiskās brauktuves.</w:t>
            </w:r>
          </w:p>
        </w:tc>
        <w:tc>
          <w:tcPr>
            <w:tcW w:w="2402" w:type="dxa"/>
            <w:shd w:val="clear" w:color="auto" w:fill="FFFFFF" w:themeFill="background1"/>
          </w:tcPr>
          <w:p w14:paraId="6F083834" w14:textId="3C87402C" w:rsidR="00CE354E" w:rsidRPr="00D06375" w:rsidRDefault="00CE354E" w:rsidP="005708E9">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color w:val="000000" w:themeColor="text1"/>
                <w:lang w:eastAsia="ar-SA"/>
              </w:rPr>
            </w:pPr>
            <w:r w:rsidRPr="00D06375">
              <w:rPr>
                <w:rFonts w:ascii="Times New Roman" w:eastAsia="Times New Roman" w:hAnsi="Times New Roman" w:cs="Times New Roman"/>
                <w:color w:val="000000" w:themeColor="text1"/>
                <w:lang w:eastAsia="ar-SA"/>
              </w:rPr>
              <w:t xml:space="preserve">Uzturēti </w:t>
            </w:r>
            <w:r w:rsidRPr="00D06375">
              <w:rPr>
                <w:rFonts w:ascii="Times New Roman" w:eastAsia="Times New Roman" w:hAnsi="Times New Roman" w:cs="Times New Roman"/>
                <w:b/>
                <w:color w:val="000000" w:themeColor="text1"/>
                <w:lang w:eastAsia="ar-SA"/>
              </w:rPr>
              <w:t>650,7</w:t>
            </w:r>
            <w:r w:rsidRPr="00D06375">
              <w:rPr>
                <w:rFonts w:ascii="Times New Roman" w:eastAsia="Times New Roman" w:hAnsi="Times New Roman" w:cs="Times New Roman"/>
                <w:color w:val="000000" w:themeColor="text1"/>
                <w:lang w:eastAsia="ar-SA"/>
              </w:rPr>
              <w:t xml:space="preserve"> km meža ceļi un dabiskās brauktuves.</w:t>
            </w:r>
          </w:p>
        </w:tc>
      </w:tr>
      <w:tr w:rsidR="00CE354E" w:rsidRPr="00993E13" w14:paraId="57D710BE" w14:textId="296115E8" w:rsidTr="003A5896">
        <w:tc>
          <w:tcPr>
            <w:tcW w:w="852" w:type="dxa"/>
            <w:shd w:val="clear" w:color="auto" w:fill="auto"/>
          </w:tcPr>
          <w:p w14:paraId="0D2B1F40" w14:textId="61532E6D" w:rsidR="00CE354E" w:rsidRPr="00995692" w:rsidRDefault="00CE354E" w:rsidP="005708E9">
            <w:pPr>
              <w:shd w:val="clear" w:color="auto" w:fill="FFFFFF" w:themeFill="background1"/>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101.</w:t>
            </w:r>
          </w:p>
        </w:tc>
        <w:tc>
          <w:tcPr>
            <w:tcW w:w="2151" w:type="dxa"/>
            <w:shd w:val="clear" w:color="auto" w:fill="FFFFFF" w:themeFill="background1"/>
          </w:tcPr>
          <w:p w14:paraId="4A5A81D0" w14:textId="053FD7C1"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Izstrādāt meža objekta ugunsdrošības preventīvo pasākumu </w:t>
            </w:r>
            <w:r w:rsidRPr="00995692">
              <w:rPr>
                <w:rFonts w:ascii="Times New Roman" w:eastAsia="Times New Roman" w:hAnsi="Times New Roman" w:cs="Times New Roman"/>
                <w:color w:val="000000" w:themeColor="text1"/>
                <w:lang w:eastAsia="ar-SA"/>
              </w:rPr>
              <w:t>plānu Slīteres NP, Gaujas NP, Teiču DR, Krustkalnu DR</w:t>
            </w:r>
          </w:p>
        </w:tc>
        <w:tc>
          <w:tcPr>
            <w:tcW w:w="1006" w:type="dxa"/>
            <w:shd w:val="clear" w:color="auto" w:fill="FFFFFF" w:themeFill="background1"/>
          </w:tcPr>
          <w:p w14:paraId="04937FFF" w14:textId="77777777" w:rsidR="00CE354E" w:rsidRPr="00995692" w:rsidRDefault="00CE354E" w:rsidP="005708E9">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01.04.</w:t>
            </w:r>
          </w:p>
        </w:tc>
        <w:tc>
          <w:tcPr>
            <w:tcW w:w="1235" w:type="dxa"/>
            <w:shd w:val="clear" w:color="auto" w:fill="FFFFFF" w:themeFill="background1"/>
          </w:tcPr>
          <w:p w14:paraId="29A215F5" w14:textId="44A311C5"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reģionālo administrā-ciju direktori</w:t>
            </w:r>
          </w:p>
        </w:tc>
        <w:tc>
          <w:tcPr>
            <w:tcW w:w="2561" w:type="dxa"/>
            <w:tcBorders>
              <w:bottom w:val="single" w:sz="4" w:space="0" w:color="auto"/>
            </w:tcBorders>
            <w:shd w:val="clear" w:color="auto" w:fill="FFFFFF" w:themeFill="background1"/>
          </w:tcPr>
          <w:p w14:paraId="4A3113F2" w14:textId="754B9CD5"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Izstrādāti meža objekta ugunsdrošības preventīvo pasākumu plāni Slīteres NP, Gaujas NP, Teiču DR, Krustkalnu DR un Ķemeru NP iesniegti saskaņošanai VMD reģionālajās struktūrvienībās. </w:t>
            </w:r>
          </w:p>
        </w:tc>
        <w:tc>
          <w:tcPr>
            <w:tcW w:w="2551" w:type="dxa"/>
            <w:tcBorders>
              <w:bottom w:val="single" w:sz="4" w:space="0" w:color="auto"/>
            </w:tcBorders>
            <w:shd w:val="clear" w:color="auto" w:fill="FFFFFF" w:themeFill="background1"/>
          </w:tcPr>
          <w:p w14:paraId="3F871BCB" w14:textId="1C928581" w:rsidR="00CE354E" w:rsidRPr="00067917"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M</w:t>
            </w:r>
            <w:r w:rsidRPr="00067917">
              <w:rPr>
                <w:rFonts w:ascii="Times New Roman" w:eastAsia="Times New Roman" w:hAnsi="Times New Roman" w:cs="Times New Roman"/>
                <w:color w:val="000000" w:themeColor="text1"/>
                <w:lang w:eastAsia="ar-SA"/>
              </w:rPr>
              <w:t>eža objekta ugunsdrošības preventīvo pasākumu plāni Slīteres NP, Gaujas NP, Teiču DR, Krustkalnu DR un Ķemeru NP saskaņoti VMD reģionālajās struktūrvienībās.</w:t>
            </w:r>
          </w:p>
        </w:tc>
        <w:tc>
          <w:tcPr>
            <w:tcW w:w="2552" w:type="dxa"/>
            <w:tcBorders>
              <w:bottom w:val="single" w:sz="4" w:space="0" w:color="auto"/>
            </w:tcBorders>
            <w:shd w:val="clear" w:color="auto" w:fill="FFFFFF" w:themeFill="background1"/>
          </w:tcPr>
          <w:p w14:paraId="20F41CA1" w14:textId="699198E6" w:rsidR="00CE354E" w:rsidRPr="00067917"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center"/>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w:t>
            </w:r>
          </w:p>
        </w:tc>
        <w:tc>
          <w:tcPr>
            <w:tcW w:w="2402" w:type="dxa"/>
            <w:tcBorders>
              <w:bottom w:val="single" w:sz="4" w:space="0" w:color="auto"/>
            </w:tcBorders>
            <w:shd w:val="clear" w:color="auto" w:fill="FFFFFF" w:themeFill="background1"/>
          </w:tcPr>
          <w:p w14:paraId="0C92383B" w14:textId="6FFCF399" w:rsidR="00CE354E" w:rsidRPr="00067917"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w:t>
            </w:r>
          </w:p>
        </w:tc>
      </w:tr>
      <w:tr w:rsidR="00CE354E" w:rsidRPr="00993E13" w14:paraId="2E9370FA" w14:textId="6083E5D4" w:rsidTr="003A5896">
        <w:tc>
          <w:tcPr>
            <w:tcW w:w="852" w:type="dxa"/>
            <w:shd w:val="clear" w:color="auto" w:fill="auto"/>
          </w:tcPr>
          <w:p w14:paraId="2EE82B17" w14:textId="56DDD3BC" w:rsidR="00CE354E" w:rsidRPr="00995692" w:rsidRDefault="00CE354E" w:rsidP="005708E9">
            <w:pPr>
              <w:shd w:val="clear" w:color="auto" w:fill="FFFFFF" w:themeFill="background1"/>
              <w:suppressAutoHyphens/>
              <w:snapToGrid w:val="0"/>
              <w:spacing w:after="0" w:line="240" w:lineRule="auto"/>
              <w:jc w:val="center"/>
              <w:rPr>
                <w:rFonts w:ascii="Times New Roman" w:eastAsia="Times New Roman" w:hAnsi="Times New Roman" w:cs="Times New Roman"/>
                <w:strike/>
                <w:lang w:eastAsia="ar-SA"/>
              </w:rPr>
            </w:pPr>
            <w:r w:rsidRPr="00995692">
              <w:rPr>
                <w:rFonts w:ascii="Times New Roman" w:eastAsia="Times New Roman" w:hAnsi="Times New Roman" w:cs="Times New Roman"/>
                <w:lang w:eastAsia="ar-SA"/>
              </w:rPr>
              <w:t>102.</w:t>
            </w:r>
          </w:p>
        </w:tc>
        <w:tc>
          <w:tcPr>
            <w:tcW w:w="2151" w:type="dxa"/>
            <w:shd w:val="clear" w:color="auto" w:fill="FFFFFF" w:themeFill="background1"/>
          </w:tcPr>
          <w:p w14:paraId="1BC9D638" w14:textId="2782047D"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Uzturēt </w:t>
            </w:r>
            <w:r w:rsidRPr="00995692">
              <w:rPr>
                <w:rFonts w:ascii="Times New Roman" w:eastAsia="Times New Roman" w:hAnsi="Times New Roman" w:cs="Times New Roman"/>
                <w:b/>
                <w:color w:val="000000" w:themeColor="text1"/>
                <w:lang w:eastAsia="ar-SA"/>
              </w:rPr>
              <w:t>113</w:t>
            </w:r>
            <w:r w:rsidRPr="00995692">
              <w:rPr>
                <w:rFonts w:ascii="Times New Roman" w:eastAsia="Times New Roman" w:hAnsi="Times New Roman" w:cs="Times New Roman"/>
                <w:color w:val="000000" w:themeColor="text1"/>
                <w:lang w:eastAsia="ar-SA"/>
              </w:rPr>
              <w:t xml:space="preserve"> ēkas (būves)</w:t>
            </w:r>
          </w:p>
        </w:tc>
        <w:tc>
          <w:tcPr>
            <w:tcW w:w="1006" w:type="dxa"/>
            <w:shd w:val="clear" w:color="auto" w:fill="FFFFFF" w:themeFill="background1"/>
          </w:tcPr>
          <w:p w14:paraId="760D273C" w14:textId="1D95854F" w:rsidR="00CE354E" w:rsidRPr="00995692" w:rsidRDefault="00CE354E" w:rsidP="005708E9">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tcBorders>
              <w:right w:val="single" w:sz="4" w:space="0" w:color="auto"/>
            </w:tcBorders>
            <w:shd w:val="clear" w:color="auto" w:fill="FFFFFF" w:themeFill="background1"/>
          </w:tcPr>
          <w:p w14:paraId="024105E8" w14:textId="13A539B2"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reģionālo administrā-ciju direktori,</w:t>
            </w:r>
          </w:p>
          <w:p w14:paraId="71A70F72" w14:textId="4E144FFF"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I.Garkāja</w:t>
            </w:r>
          </w:p>
        </w:tc>
        <w:tc>
          <w:tcPr>
            <w:tcW w:w="2561" w:type="dxa"/>
            <w:tcBorders>
              <w:top w:val="single" w:sz="4" w:space="0" w:color="auto"/>
              <w:left w:val="single" w:sz="4" w:space="0" w:color="auto"/>
              <w:bottom w:val="nil"/>
              <w:right w:val="single" w:sz="4" w:space="0" w:color="auto"/>
            </w:tcBorders>
            <w:shd w:val="clear" w:color="auto" w:fill="FFFFFF" w:themeFill="background1"/>
          </w:tcPr>
          <w:p w14:paraId="0D430DFA" w14:textId="77777777"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Uzturētas </w:t>
            </w:r>
            <w:r w:rsidRPr="00995692">
              <w:rPr>
                <w:rFonts w:ascii="Times New Roman" w:eastAsia="Times New Roman" w:hAnsi="Times New Roman" w:cs="Times New Roman"/>
                <w:b/>
                <w:color w:val="000000" w:themeColor="text1"/>
                <w:lang w:eastAsia="ar-SA"/>
              </w:rPr>
              <w:t xml:space="preserve">111 </w:t>
            </w:r>
            <w:r w:rsidRPr="00995692">
              <w:rPr>
                <w:rFonts w:ascii="Times New Roman" w:eastAsia="Times New Roman" w:hAnsi="Times New Roman" w:cs="Times New Roman"/>
                <w:color w:val="000000" w:themeColor="text1"/>
                <w:lang w:eastAsia="ar-SA"/>
              </w:rPr>
              <w:t>ēkas (būves).</w:t>
            </w:r>
          </w:p>
          <w:p w14:paraId="607BD56F" w14:textId="77777777"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Galvenie pasākumi:</w:t>
            </w:r>
          </w:p>
          <w:p w14:paraId="3B8898B2" w14:textId="7B3E183A"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Uzsākts Slīteres biroja klēts ēkas remonts, </w:t>
            </w:r>
          </w:p>
          <w:p w14:paraId="51EEAE08" w14:textId="77777777"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siltumtrases remonts Ļaudonas birojā, </w:t>
            </w:r>
          </w:p>
          <w:p w14:paraId="60D1AE9B" w14:textId="77777777"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pPr>
            <w:r w:rsidRPr="00995692">
              <w:rPr>
                <w:rFonts w:ascii="Times New Roman" w:eastAsia="Times New Roman" w:hAnsi="Times New Roman" w:cs="Times New Roman"/>
                <w:color w:val="000000" w:themeColor="text1"/>
                <w:lang w:eastAsia="ar-SA"/>
              </w:rPr>
              <w:t xml:space="preserve">dūmvada remonts apmeklētāju centrā "Bērzi", </w:t>
            </w:r>
            <w:r w:rsidRPr="00995692">
              <w:t xml:space="preserve"> </w:t>
            </w:r>
          </w:p>
          <w:p w14:paraId="149F3917" w14:textId="77777777"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atjaunota ventilācijas sistēmas darbība, uzsākts sanāksmju zāles remonts un veikti nepieciešamie priekšdarbi niedru jumta nomaiņai Ķemeru birojā,</w:t>
            </w:r>
          </w:p>
          <w:p w14:paraId="5AC983C0" w14:textId="2D7DF6C4"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pabeigti jumta seguma nomaiņas remontdarbi 524 m</w:t>
            </w:r>
            <w:r w:rsidRPr="00995692">
              <w:rPr>
                <w:rFonts w:ascii="Times New Roman" w:eastAsia="Times New Roman" w:hAnsi="Times New Roman" w:cs="Times New Roman"/>
                <w:color w:val="000000" w:themeColor="text1"/>
                <w:vertAlign w:val="superscript"/>
                <w:lang w:eastAsia="ar-SA"/>
              </w:rPr>
              <w:t>2</w:t>
            </w:r>
            <w:r w:rsidRPr="00995692">
              <w:rPr>
                <w:rFonts w:ascii="Times New Roman" w:eastAsia="Times New Roman" w:hAnsi="Times New Roman" w:cs="Times New Roman"/>
                <w:color w:val="000000" w:themeColor="text1"/>
                <w:lang w:eastAsia="ar-SA"/>
              </w:rPr>
              <w:t xml:space="preserve"> platībā, demontētas vecās grīdas 95m</w:t>
            </w:r>
            <w:r w:rsidRPr="00995692">
              <w:rPr>
                <w:rFonts w:ascii="Times New Roman" w:eastAsia="Times New Roman" w:hAnsi="Times New Roman" w:cs="Times New Roman"/>
                <w:color w:val="000000" w:themeColor="text1"/>
                <w:vertAlign w:val="superscript"/>
                <w:lang w:eastAsia="ar-SA"/>
              </w:rPr>
              <w:t xml:space="preserve">2 </w:t>
            </w:r>
            <w:r w:rsidRPr="00995692">
              <w:rPr>
                <w:rFonts w:ascii="Times New Roman" w:eastAsia="Times New Roman" w:hAnsi="Times New Roman" w:cs="Times New Roman"/>
                <w:color w:val="000000" w:themeColor="text1"/>
                <w:lang w:eastAsia="ar-SA"/>
              </w:rPr>
              <w:t>platībā,  demontētas un utilizētas nolietotās iekšdurvis  dzīvojamai mājai “Kumelītes”,  Līgatnes pag., Līgatnes nov.,</w:t>
            </w:r>
          </w:p>
          <w:p w14:paraId="27A22339" w14:textId="54707CE4"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salaboti un nomainīti sanitārie mezgli, bojātie furnitūras elementi,  izstrādāts risinājums ūdens atdzelžošanai Līgatnes dabas taku apmeklētāju centrā, </w:t>
            </w:r>
          </w:p>
          <w:p w14:paraId="0B8DB66F" w14:textId="77777777"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izgatavotas ārdurvis un iekšdurvis, demontēta vecā grīda, ieklāta hidroizolācija un izbūvēts grīdas segums, veikta starpdurvju aiļu hidroizolācijas slāņa atjaunošana</w:t>
            </w:r>
            <w:r w:rsidRPr="00995692">
              <w:t xml:space="preserve"> </w:t>
            </w:r>
            <w:r w:rsidRPr="00995692">
              <w:rPr>
                <w:rFonts w:ascii="Times New Roman" w:eastAsia="Times New Roman" w:hAnsi="Times New Roman" w:cs="Times New Roman"/>
                <w:color w:val="000000" w:themeColor="text1"/>
                <w:lang w:eastAsia="ar-SA"/>
              </w:rPr>
              <w:t>Līgatnes dabas taku pagrabam,</w:t>
            </w:r>
          </w:p>
          <w:p w14:paraId="79DF233E" w14:textId="53F4E7AB"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pabeigti garāžu ārdurvju montēšanas remontdarbi un kāpņu montāža uz 2.stāvu Siguldas birojā,</w:t>
            </w:r>
          </w:p>
          <w:p w14:paraId="479558F1" w14:textId="7568700C"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izprojektēta un izbūvēta apsardzes un ugunsdrošības signalizācija Salacgrīvas birojā, </w:t>
            </w:r>
          </w:p>
          <w:p w14:paraId="310882EC" w14:textId="0057E914"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saremontēts ūdens spiedvads dabas izglītības  centrā “Vecupītes”</w:t>
            </w:r>
            <w:r w:rsidRPr="00995692">
              <w:rPr>
                <w:rFonts w:ascii="Times New Roman" w:eastAsia="Times New Roman" w:hAnsi="Times New Roman" w:cs="Times New Roman"/>
                <w:lang w:eastAsia="ar-SA"/>
              </w:rPr>
              <w:t>.</w:t>
            </w:r>
          </w:p>
        </w:tc>
        <w:tc>
          <w:tcPr>
            <w:tcW w:w="2551" w:type="dxa"/>
            <w:tcBorders>
              <w:top w:val="single" w:sz="4" w:space="0" w:color="auto"/>
              <w:left w:val="single" w:sz="4" w:space="0" w:color="auto"/>
              <w:bottom w:val="nil"/>
              <w:right w:val="single" w:sz="4" w:space="0" w:color="auto"/>
            </w:tcBorders>
            <w:shd w:val="clear" w:color="auto" w:fill="FFFFFF" w:themeFill="background1"/>
          </w:tcPr>
          <w:p w14:paraId="494E8665" w14:textId="77777777" w:rsidR="00CE354E" w:rsidRPr="00067917"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Uzturētas </w:t>
            </w:r>
            <w:r w:rsidRPr="00067917">
              <w:rPr>
                <w:rFonts w:ascii="Times New Roman" w:eastAsia="Times New Roman" w:hAnsi="Times New Roman" w:cs="Times New Roman"/>
                <w:b/>
                <w:color w:val="000000" w:themeColor="text1"/>
                <w:lang w:eastAsia="ar-SA"/>
              </w:rPr>
              <w:t xml:space="preserve">111 </w:t>
            </w:r>
            <w:r w:rsidRPr="00067917">
              <w:rPr>
                <w:rFonts w:ascii="Times New Roman" w:eastAsia="Times New Roman" w:hAnsi="Times New Roman" w:cs="Times New Roman"/>
                <w:color w:val="000000" w:themeColor="text1"/>
                <w:lang w:eastAsia="ar-SA"/>
              </w:rPr>
              <w:t>ēkas (būves).</w:t>
            </w:r>
          </w:p>
          <w:p w14:paraId="64869CE4" w14:textId="77777777" w:rsidR="00CE354E" w:rsidRPr="00067917"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Galvenie pasākumi:</w:t>
            </w:r>
          </w:p>
          <w:p w14:paraId="172CE1B3" w14:textId="429F6FE6" w:rsidR="00CE354E"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NewRomanPSMT" w:hAnsi="TimesNewRomanPSMT" w:cs="TimesNewRomanPSMT"/>
              </w:rPr>
            </w:pPr>
            <w:r w:rsidRPr="00067917">
              <w:rPr>
                <w:rFonts w:ascii="Times New Roman" w:eastAsia="Times New Roman" w:hAnsi="Times New Roman" w:cs="Times New Roman"/>
                <w:color w:val="000000" w:themeColor="text1"/>
                <w:lang w:eastAsia="ar-SA"/>
              </w:rPr>
              <w:t xml:space="preserve">Apstiprināts un uzsākts ES projekts </w:t>
            </w:r>
            <w:r w:rsidRPr="00067917">
              <w:rPr>
                <w:rFonts w:ascii="Times New Roman" w:hAnsi="Times New Roman" w:cs="Times New Roman"/>
              </w:rPr>
              <w:t>“</w:t>
            </w:r>
            <w:r w:rsidRPr="00067917">
              <w:rPr>
                <w:rFonts w:ascii="TimesNewRomanPSMT" w:hAnsi="TimesNewRomanPSMT" w:cs="TimesNewRomanPSMT"/>
              </w:rPr>
              <w:t>Dabas aizsardzības pārvaldes administratīvās ēkas</w:t>
            </w:r>
            <w:r w:rsidRPr="00067917">
              <w:rPr>
                <w:rFonts w:ascii="Times New Roman" w:hAnsi="Times New Roman" w:cs="Times New Roman"/>
              </w:rPr>
              <w:t xml:space="preserve"> </w:t>
            </w:r>
            <w:r w:rsidRPr="00067917">
              <w:rPr>
                <w:rFonts w:ascii="TimesNewRomanPSMT" w:hAnsi="TimesNewRomanPSMT" w:cs="TimesNewRomanPSMT"/>
              </w:rPr>
              <w:t>Aiviekstes iela 3, Ļaudonā, Ļaudonas pagastā, Madonas novadā, energoefektivitātes paaugstināšanas</w:t>
            </w:r>
            <w:r w:rsidRPr="00067917">
              <w:rPr>
                <w:rFonts w:ascii="Times New Roman" w:hAnsi="Times New Roman" w:cs="Times New Roman"/>
              </w:rPr>
              <w:t xml:space="preserve"> </w:t>
            </w:r>
            <w:r w:rsidRPr="00067917">
              <w:rPr>
                <w:rFonts w:ascii="TimesNewRomanPSMT" w:hAnsi="TimesNewRomanPSMT" w:cs="TimesNewRomanPSMT"/>
              </w:rPr>
              <w:t>pasākumi”</w:t>
            </w:r>
            <w:r>
              <w:rPr>
                <w:rFonts w:ascii="TimesNewRomanPSMT" w:hAnsi="TimesNewRomanPSMT" w:cs="TimesNewRomanPSMT"/>
              </w:rPr>
              <w:t>,</w:t>
            </w:r>
          </w:p>
          <w:p w14:paraId="57A4DD4E" w14:textId="56FD8228" w:rsidR="00CE354E"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 xml:space="preserve">pabeigts </w:t>
            </w:r>
            <w:r w:rsidRPr="00067917">
              <w:rPr>
                <w:rFonts w:ascii="Times New Roman" w:eastAsia="Times New Roman" w:hAnsi="Times New Roman" w:cs="Times New Roman"/>
                <w:color w:val="000000" w:themeColor="text1"/>
                <w:lang w:eastAsia="ar-SA"/>
              </w:rPr>
              <w:t xml:space="preserve">Slīteres biroja klēts </w:t>
            </w:r>
            <w:r>
              <w:rPr>
                <w:rFonts w:ascii="Times New Roman" w:eastAsia="Times New Roman" w:hAnsi="Times New Roman" w:cs="Times New Roman"/>
                <w:color w:val="000000" w:themeColor="text1"/>
                <w:lang w:eastAsia="ar-SA"/>
              </w:rPr>
              <w:t xml:space="preserve">ēkas </w:t>
            </w:r>
            <w:r w:rsidRPr="00067917">
              <w:rPr>
                <w:rFonts w:ascii="Times New Roman" w:eastAsia="Times New Roman" w:hAnsi="Times New Roman" w:cs="Times New Roman"/>
                <w:color w:val="000000" w:themeColor="text1"/>
                <w:lang w:eastAsia="ar-SA"/>
              </w:rPr>
              <w:t xml:space="preserve">remonts, </w:t>
            </w:r>
          </w:p>
          <w:p w14:paraId="50F76AD3" w14:textId="77777777" w:rsidR="00CE354E"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 xml:space="preserve">veikts </w:t>
            </w:r>
            <w:r w:rsidRPr="00067917">
              <w:rPr>
                <w:rFonts w:ascii="Times New Roman" w:eastAsia="Times New Roman" w:hAnsi="Times New Roman" w:cs="Times New Roman"/>
                <w:color w:val="000000" w:themeColor="text1"/>
                <w:lang w:eastAsia="ar-SA"/>
              </w:rPr>
              <w:t>ūdensvada remonts  "Krustkalnu DR informācijas centrs",</w:t>
            </w:r>
          </w:p>
          <w:p w14:paraId="63DB199E" w14:textId="3017230C" w:rsidR="00CE354E"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ūdensvada remonts Ļaudonas birojā, </w:t>
            </w:r>
          </w:p>
          <w:p w14:paraId="372AB06E" w14:textId="101D7E6D" w:rsidR="00CE354E"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pPr>
            <w:r w:rsidRPr="00067917">
              <w:rPr>
                <w:rFonts w:ascii="Times New Roman" w:eastAsia="Times New Roman" w:hAnsi="Times New Roman" w:cs="Times New Roman"/>
                <w:color w:val="000000" w:themeColor="text1"/>
                <w:lang w:eastAsia="ar-SA"/>
              </w:rPr>
              <w:t xml:space="preserve">uzsākta niedru jumta nomaiņa, bruģa un gājēju celiņu atjaunošana un remonts, </w:t>
            </w:r>
            <w:r>
              <w:rPr>
                <w:rFonts w:ascii="Times New Roman" w:eastAsia="Times New Roman" w:hAnsi="Times New Roman" w:cs="Times New Roman"/>
                <w:color w:val="000000" w:themeColor="text1"/>
                <w:lang w:eastAsia="ar-SA"/>
              </w:rPr>
              <w:t xml:space="preserve">uzsākts </w:t>
            </w:r>
            <w:r w:rsidRPr="00067917">
              <w:rPr>
                <w:rFonts w:ascii="Times New Roman" w:eastAsia="Times New Roman" w:hAnsi="Times New Roman" w:cs="Times New Roman"/>
                <w:color w:val="000000" w:themeColor="text1"/>
                <w:lang w:eastAsia="ar-SA"/>
              </w:rPr>
              <w:t xml:space="preserve">ventilācijas sistēmas </w:t>
            </w:r>
            <w:r>
              <w:rPr>
                <w:rFonts w:ascii="Times New Roman" w:eastAsia="Times New Roman" w:hAnsi="Times New Roman" w:cs="Times New Roman"/>
                <w:color w:val="000000" w:themeColor="text1"/>
                <w:lang w:eastAsia="ar-SA"/>
              </w:rPr>
              <w:t>remonts</w:t>
            </w:r>
            <w:r w:rsidRPr="00067917">
              <w:rPr>
                <w:rFonts w:ascii="Times New Roman" w:eastAsia="Times New Roman" w:hAnsi="Times New Roman" w:cs="Times New Roman"/>
                <w:color w:val="000000" w:themeColor="text1"/>
                <w:lang w:eastAsia="ar-SA"/>
              </w:rPr>
              <w:t>, veikts mazās sanāksmju zāles remonts Ķemeru birojā,</w:t>
            </w:r>
            <w:r w:rsidRPr="00067917">
              <w:t xml:space="preserve"> </w:t>
            </w:r>
          </w:p>
          <w:p w14:paraId="29A6E0FA" w14:textId="6772B8DC" w:rsidR="00CE354E" w:rsidRPr="00067917"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uzsākta būvprojekta izstrāde, izbūvētas norobežojošās margas Salacgrīvas birojā.</w:t>
            </w:r>
          </w:p>
        </w:tc>
        <w:tc>
          <w:tcPr>
            <w:tcW w:w="2552" w:type="dxa"/>
            <w:tcBorders>
              <w:top w:val="single" w:sz="4" w:space="0" w:color="auto"/>
              <w:left w:val="single" w:sz="4" w:space="0" w:color="auto"/>
              <w:bottom w:val="nil"/>
              <w:right w:val="single" w:sz="4" w:space="0" w:color="auto"/>
            </w:tcBorders>
            <w:shd w:val="clear" w:color="auto" w:fill="FFFFFF" w:themeFill="background1"/>
          </w:tcPr>
          <w:p w14:paraId="2C93C70A" w14:textId="44B031FE" w:rsidR="00CE354E" w:rsidRPr="00067917"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Uzturētas </w:t>
            </w:r>
            <w:r w:rsidRPr="00067917">
              <w:rPr>
                <w:rFonts w:ascii="Times New Roman" w:eastAsia="Times New Roman" w:hAnsi="Times New Roman" w:cs="Times New Roman"/>
                <w:b/>
                <w:color w:val="000000" w:themeColor="text1"/>
                <w:lang w:eastAsia="ar-SA"/>
              </w:rPr>
              <w:t xml:space="preserve">111 </w:t>
            </w:r>
            <w:r w:rsidRPr="00067917">
              <w:rPr>
                <w:rFonts w:ascii="Times New Roman" w:eastAsia="Times New Roman" w:hAnsi="Times New Roman" w:cs="Times New Roman"/>
                <w:color w:val="000000" w:themeColor="text1"/>
                <w:lang w:eastAsia="ar-SA"/>
              </w:rPr>
              <w:t>ēkas (būves).</w:t>
            </w:r>
          </w:p>
          <w:p w14:paraId="036312B9" w14:textId="60B0CE31" w:rsidR="00CE354E" w:rsidRPr="00067917"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Galvenie pasākumi:</w:t>
            </w:r>
          </w:p>
          <w:p w14:paraId="72A5F923" w14:textId="5687DC43" w:rsidR="00CE354E" w:rsidRPr="00067917"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lang w:eastAsia="ar-SA"/>
              </w:rPr>
              <w:t xml:space="preserve">Turpināts </w:t>
            </w:r>
            <w:r w:rsidRPr="00067917">
              <w:rPr>
                <w:rFonts w:ascii="Times New Roman" w:eastAsia="Times New Roman" w:hAnsi="Times New Roman" w:cs="Times New Roman"/>
                <w:color w:val="000000" w:themeColor="text1"/>
                <w:lang w:eastAsia="ar-SA"/>
              </w:rPr>
              <w:t xml:space="preserve">ES projekts </w:t>
            </w:r>
            <w:r w:rsidRPr="00067917">
              <w:rPr>
                <w:rFonts w:ascii="Times New Roman" w:hAnsi="Times New Roman" w:cs="Times New Roman"/>
              </w:rPr>
              <w:t>“Dabas aizsardzības pārvaldes administratīvās ēkas Aiviekstes iela 3, Ļaudonā, Ļaudonas pagastā, Madonas novadā, energoefektivitātes paaugstināšanas pasākumi”</w:t>
            </w:r>
            <w:r>
              <w:rPr>
                <w:rFonts w:ascii="Times New Roman" w:hAnsi="Times New Roman" w:cs="Times New Roman"/>
              </w:rPr>
              <w:t>,</w:t>
            </w:r>
            <w:r w:rsidRPr="00067917">
              <w:rPr>
                <w:rFonts w:ascii="Times New Roman" w:eastAsia="Times New Roman" w:hAnsi="Times New Roman" w:cs="Times New Roman"/>
                <w:color w:val="000000" w:themeColor="text1"/>
                <w:lang w:eastAsia="ar-SA"/>
              </w:rPr>
              <w:t xml:space="preserve"> </w:t>
            </w:r>
          </w:p>
          <w:p w14:paraId="6453A95A" w14:textId="3C5F6ED9" w:rsidR="00CE354E" w:rsidRPr="00067917"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u</w:t>
            </w:r>
            <w:r w:rsidRPr="00067917">
              <w:rPr>
                <w:rFonts w:ascii="Times New Roman" w:eastAsia="Times New Roman" w:hAnsi="Times New Roman" w:cs="Times New Roman"/>
                <w:color w:val="000000" w:themeColor="text1"/>
                <w:lang w:eastAsia="ar-SA"/>
              </w:rPr>
              <w:t xml:space="preserve">zsākts </w:t>
            </w:r>
            <w:r>
              <w:rPr>
                <w:rFonts w:ascii="Times New Roman" w:eastAsia="Times New Roman" w:hAnsi="Times New Roman" w:cs="Times New Roman"/>
                <w:color w:val="000000" w:themeColor="text1"/>
                <w:lang w:eastAsia="ar-SA"/>
              </w:rPr>
              <w:t>Š</w:t>
            </w:r>
            <w:r w:rsidRPr="00067917">
              <w:rPr>
                <w:rFonts w:ascii="Times New Roman" w:eastAsia="Times New Roman" w:hAnsi="Times New Roman" w:cs="Times New Roman"/>
                <w:color w:val="000000" w:themeColor="text1"/>
                <w:lang w:eastAsia="ar-SA"/>
              </w:rPr>
              <w:t>līteres bākas remonts,</w:t>
            </w:r>
          </w:p>
          <w:p w14:paraId="5452022C" w14:textId="77777777" w:rsidR="00CE354E"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veikts lapenes remonts un ūdens noteku tīrīšana garāžas ēkai  Ļaudonas birojā, </w:t>
            </w:r>
          </w:p>
          <w:p w14:paraId="7894C26D" w14:textId="342C3F18" w:rsidR="00CE354E" w:rsidRPr="00067917"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apkures sistēmas remonts zooloģisko un botānisko kolekciju glabātuv</w:t>
            </w:r>
            <w:r>
              <w:rPr>
                <w:rFonts w:ascii="Times New Roman" w:eastAsia="Times New Roman" w:hAnsi="Times New Roman" w:cs="Times New Roman"/>
                <w:lang w:eastAsia="ar-SA"/>
              </w:rPr>
              <w:t>ei</w:t>
            </w:r>
            <w:r w:rsidRPr="00067917">
              <w:rPr>
                <w:rFonts w:ascii="Times New Roman" w:eastAsia="Times New Roman" w:hAnsi="Times New Roman" w:cs="Times New Roman"/>
                <w:lang w:eastAsia="ar-SA"/>
              </w:rPr>
              <w:t xml:space="preserve"> Brīvības ielā 35, Ļaudonā, </w:t>
            </w:r>
          </w:p>
          <w:p w14:paraId="6F9B85F6" w14:textId="252458DA" w:rsidR="00CE354E" w:rsidRPr="00067917" w:rsidRDefault="00CE354E" w:rsidP="005708E9">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turpināta niedru jumta nomaiņa, pabeigts ventilācijas sistēmas remonts, veikti apkures sistēmas un gāzes apkures katla profilak</w:t>
            </w:r>
            <w:r>
              <w:rPr>
                <w:rFonts w:ascii="Times New Roman" w:eastAsia="Times New Roman" w:hAnsi="Times New Roman" w:cs="Times New Roman"/>
                <w:color w:val="000000" w:themeColor="text1"/>
                <w:lang w:eastAsia="ar-SA"/>
              </w:rPr>
              <w:t>tiskās apkopšanas</w:t>
            </w:r>
            <w:r w:rsidRPr="00067917">
              <w:rPr>
                <w:rFonts w:ascii="Times New Roman" w:eastAsia="Times New Roman" w:hAnsi="Times New Roman" w:cs="Times New Roman"/>
                <w:color w:val="000000" w:themeColor="text1"/>
                <w:lang w:eastAsia="ar-SA"/>
              </w:rPr>
              <w:t xml:space="preserve"> darbi Ķemer</w:t>
            </w:r>
            <w:r>
              <w:rPr>
                <w:rFonts w:ascii="Times New Roman" w:eastAsia="Times New Roman" w:hAnsi="Times New Roman" w:cs="Times New Roman"/>
                <w:color w:val="000000" w:themeColor="text1"/>
                <w:lang w:eastAsia="ar-SA"/>
              </w:rPr>
              <w:t>u birojā</w:t>
            </w:r>
            <w:r w:rsidRPr="00067917">
              <w:rPr>
                <w:rFonts w:ascii="Times New Roman" w:eastAsia="Times New Roman" w:hAnsi="Times New Roman" w:cs="Times New Roman"/>
                <w:color w:val="000000" w:themeColor="text1"/>
                <w:lang w:eastAsia="ar-SA"/>
              </w:rPr>
              <w:t>.</w:t>
            </w:r>
          </w:p>
        </w:tc>
        <w:tc>
          <w:tcPr>
            <w:tcW w:w="2402" w:type="dxa"/>
            <w:tcBorders>
              <w:top w:val="single" w:sz="4" w:space="0" w:color="auto"/>
              <w:left w:val="single" w:sz="4" w:space="0" w:color="auto"/>
              <w:bottom w:val="nil"/>
              <w:right w:val="single" w:sz="4" w:space="0" w:color="auto"/>
            </w:tcBorders>
            <w:shd w:val="clear" w:color="auto" w:fill="FFFFFF" w:themeFill="background1"/>
          </w:tcPr>
          <w:p w14:paraId="0938CA6B" w14:textId="77777777" w:rsidR="00CE354E" w:rsidRPr="00067917" w:rsidRDefault="00CE354E" w:rsidP="00BB265B">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Uzturētas </w:t>
            </w:r>
            <w:r w:rsidRPr="00067917">
              <w:rPr>
                <w:rFonts w:ascii="Times New Roman" w:eastAsia="Times New Roman" w:hAnsi="Times New Roman" w:cs="Times New Roman"/>
                <w:b/>
                <w:color w:val="000000" w:themeColor="text1"/>
                <w:lang w:eastAsia="ar-SA"/>
              </w:rPr>
              <w:t xml:space="preserve">111 </w:t>
            </w:r>
            <w:r w:rsidRPr="00067917">
              <w:rPr>
                <w:rFonts w:ascii="Times New Roman" w:eastAsia="Times New Roman" w:hAnsi="Times New Roman" w:cs="Times New Roman"/>
                <w:color w:val="000000" w:themeColor="text1"/>
                <w:lang w:eastAsia="ar-SA"/>
              </w:rPr>
              <w:t>ēkas (būves).</w:t>
            </w:r>
          </w:p>
          <w:p w14:paraId="62BA1E92" w14:textId="606C2895" w:rsidR="00CE354E" w:rsidRDefault="00CE354E" w:rsidP="00BB265B">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Galvenie pasākumi:</w:t>
            </w:r>
          </w:p>
          <w:p w14:paraId="2D9687E4" w14:textId="05F0F37F" w:rsidR="00CE354E" w:rsidRDefault="00CE354E" w:rsidP="00BB265B">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hAnsi="Times New Roman" w:cs="Times New Roman"/>
              </w:rPr>
            </w:pPr>
            <w:r>
              <w:rPr>
                <w:rFonts w:ascii="Times New Roman" w:eastAsia="Times New Roman" w:hAnsi="Times New Roman" w:cs="Times New Roman"/>
                <w:color w:val="000000" w:themeColor="text1"/>
                <w:lang w:eastAsia="ar-SA"/>
              </w:rPr>
              <w:t xml:space="preserve">Turpināts ES projekts </w:t>
            </w:r>
            <w:r w:rsidRPr="00067917">
              <w:rPr>
                <w:rFonts w:ascii="Times New Roman" w:hAnsi="Times New Roman" w:cs="Times New Roman"/>
              </w:rPr>
              <w:t>“Dabas aizsardzības pārvaldes administratīvās ēkas Aiviekstes iela 3, Ļaudonā, Ļaudonas pagastā, Madonas novadā</w:t>
            </w:r>
            <w:r>
              <w:rPr>
                <w:rFonts w:ascii="Times New Roman" w:hAnsi="Times New Roman" w:cs="Times New Roman"/>
              </w:rPr>
              <w:t>,</w:t>
            </w:r>
          </w:p>
          <w:p w14:paraId="5A7276C6" w14:textId="52123A90" w:rsidR="00CE354E" w:rsidRPr="00AA63E4" w:rsidRDefault="00CE354E" w:rsidP="00BB265B">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hAnsi="Times New Roman" w:cs="Times New Roman"/>
              </w:rPr>
            </w:pPr>
            <w:r w:rsidRPr="00067917">
              <w:rPr>
                <w:rFonts w:ascii="Times New Roman" w:hAnsi="Times New Roman" w:cs="Times New Roman"/>
              </w:rPr>
              <w:t>energoefektivitātes paaugstināšanas pasākumi”</w:t>
            </w:r>
            <w:r>
              <w:rPr>
                <w:rFonts w:ascii="Times New Roman" w:hAnsi="Times New Roman" w:cs="Times New Roman"/>
              </w:rPr>
              <w:t xml:space="preserve">, </w:t>
            </w:r>
            <w:r w:rsidRPr="00AA63E4">
              <w:rPr>
                <w:rFonts w:ascii="Times New Roman" w:eastAsia="Times New Roman" w:hAnsi="Times New Roman" w:cs="Times New Roman"/>
                <w:lang w:eastAsia="ar-SA"/>
              </w:rPr>
              <w:t>veikta apsardzes un ugunsgrēka atklāšanas un trauksmes sistēmas ierīkošana Ļaudonas biroj</w:t>
            </w:r>
            <w:r w:rsidR="00540BE1">
              <w:rPr>
                <w:rFonts w:ascii="Times New Roman" w:eastAsia="Times New Roman" w:hAnsi="Times New Roman" w:cs="Times New Roman"/>
                <w:lang w:eastAsia="ar-SA"/>
              </w:rPr>
              <w:t>ā</w:t>
            </w:r>
            <w:r w:rsidR="00097D07">
              <w:rPr>
                <w:rFonts w:ascii="Times New Roman" w:eastAsia="Times New Roman" w:hAnsi="Times New Roman" w:cs="Times New Roman"/>
                <w:lang w:eastAsia="ar-SA"/>
              </w:rPr>
              <w:t>,</w:t>
            </w:r>
          </w:p>
          <w:p w14:paraId="3545D159" w14:textId="1A0AC6F7" w:rsidR="00CE354E" w:rsidRPr="00097D07" w:rsidRDefault="00097D07" w:rsidP="00067001">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lang w:eastAsia="ar-SA"/>
              </w:rPr>
            </w:pPr>
            <w:r>
              <w:rPr>
                <w:rFonts w:ascii="Times New Roman" w:eastAsia="Times New Roman" w:hAnsi="Times New Roman" w:cs="Times New Roman"/>
                <w:lang w:eastAsia="ar-SA"/>
              </w:rPr>
              <w:t>v</w:t>
            </w:r>
            <w:r w:rsidR="00CE354E" w:rsidRPr="00AA63E4">
              <w:rPr>
                <w:rFonts w:ascii="Times New Roman" w:eastAsia="Times New Roman" w:hAnsi="Times New Roman" w:cs="Times New Roman"/>
                <w:lang w:eastAsia="ar-SA"/>
              </w:rPr>
              <w:t xml:space="preserve">eikts apkures sistēmas remonts (filtru </w:t>
            </w:r>
            <w:r w:rsidR="00CE354E" w:rsidRPr="00097D07">
              <w:rPr>
                <w:rFonts w:ascii="Times New Roman" w:eastAsia="Times New Roman" w:hAnsi="Times New Roman" w:cs="Times New Roman"/>
                <w:lang w:eastAsia="ar-SA"/>
              </w:rPr>
              <w:t>nomaiņa un krānu uzstādīšana) apmeklētāju centrā “Bērzi",</w:t>
            </w:r>
          </w:p>
          <w:p w14:paraId="5B16A9EE" w14:textId="286CE5EB" w:rsidR="00CE354E" w:rsidRPr="00097D07" w:rsidRDefault="00097D07" w:rsidP="00067001">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97D07">
              <w:rPr>
                <w:rFonts w:ascii="Times New Roman" w:eastAsia="Times New Roman" w:hAnsi="Times New Roman" w:cs="Times New Roman"/>
                <w:color w:val="000000" w:themeColor="text1"/>
                <w:lang w:eastAsia="ar-SA"/>
              </w:rPr>
              <w:t>v</w:t>
            </w:r>
            <w:r w:rsidR="00CE354E" w:rsidRPr="00097D07">
              <w:rPr>
                <w:rFonts w:ascii="Times New Roman" w:eastAsia="Times New Roman" w:hAnsi="Times New Roman" w:cs="Times New Roman"/>
                <w:color w:val="000000" w:themeColor="text1"/>
                <w:lang w:eastAsia="ar-SA"/>
              </w:rPr>
              <w:t xml:space="preserve">eikts </w:t>
            </w:r>
            <w:r>
              <w:rPr>
                <w:rFonts w:ascii="Times New Roman" w:eastAsia="Times New Roman" w:hAnsi="Times New Roman" w:cs="Times New Roman"/>
                <w:color w:val="000000" w:themeColor="text1"/>
                <w:lang w:eastAsia="ar-SA"/>
              </w:rPr>
              <w:t>Š</w:t>
            </w:r>
            <w:r w:rsidR="00CE354E" w:rsidRPr="00097D07">
              <w:rPr>
                <w:rFonts w:ascii="Times New Roman" w:eastAsia="Times New Roman" w:hAnsi="Times New Roman" w:cs="Times New Roman"/>
                <w:color w:val="000000" w:themeColor="text1"/>
                <w:lang w:eastAsia="ar-SA"/>
              </w:rPr>
              <w:t>līteres bākas remonts.</w:t>
            </w:r>
          </w:p>
          <w:p w14:paraId="04F7F076" w14:textId="78A9EB63" w:rsidR="00CE354E" w:rsidRDefault="00097D07" w:rsidP="00067001">
            <w:pPr>
              <w:pStyle w:val="Parasts1"/>
              <w:shd w:val="clear" w:color="auto" w:fill="FFFFFF"/>
              <w:tabs>
                <w:tab w:val="left" w:pos="180"/>
                <w:tab w:val="left" w:pos="4500"/>
                <w:tab w:val="left" w:pos="7740"/>
              </w:tabs>
              <w:snapToGrid w:val="0"/>
              <w:spacing w:after="0" w:line="240" w:lineRule="auto"/>
              <w:ind w:right="-57"/>
              <w:rPr>
                <w:rFonts w:ascii="Times New Roman" w:eastAsia="Times New Roman" w:hAnsi="Times New Roman" w:cs="Times New Roman"/>
                <w:lang w:eastAsia="ar-SA"/>
              </w:rPr>
            </w:pPr>
            <w:r>
              <w:rPr>
                <w:rFonts w:ascii="Times New Roman" w:eastAsia="Times New Roman" w:hAnsi="Times New Roman" w:cs="Times New Roman"/>
                <w:lang w:eastAsia="ar-SA"/>
              </w:rPr>
              <w:t>N</w:t>
            </w:r>
            <w:r w:rsidR="00CE354E" w:rsidRPr="00AA63E4">
              <w:rPr>
                <w:rFonts w:ascii="Times New Roman" w:eastAsia="Times New Roman" w:hAnsi="Times New Roman" w:cs="Times New Roman"/>
                <w:lang w:eastAsia="ar-SA"/>
              </w:rPr>
              <w:t>odota ekspluatācijā saimniecības ēka īpašumā “Vides pārvaldes bāze", Tilīši, Čornajas pag</w:t>
            </w:r>
            <w:r>
              <w:rPr>
                <w:rFonts w:ascii="Times New Roman" w:eastAsia="Times New Roman" w:hAnsi="Times New Roman" w:cs="Times New Roman"/>
                <w:lang w:eastAsia="ar-SA"/>
              </w:rPr>
              <w:t>.</w:t>
            </w:r>
            <w:r w:rsidR="00CE354E" w:rsidRPr="00AA63E4">
              <w:rPr>
                <w:rFonts w:ascii="Times New Roman" w:eastAsia="Times New Roman" w:hAnsi="Times New Roman" w:cs="Times New Roman"/>
                <w:lang w:eastAsia="ar-SA"/>
              </w:rPr>
              <w:t>, Rēzeknes nov.</w:t>
            </w:r>
            <w:r w:rsidR="00985699">
              <w:rPr>
                <w:rFonts w:ascii="Times New Roman" w:eastAsia="Times New Roman" w:hAnsi="Times New Roman" w:cs="Times New Roman"/>
                <w:lang w:eastAsia="ar-SA"/>
              </w:rPr>
              <w:t>,</w:t>
            </w:r>
          </w:p>
          <w:p w14:paraId="29B83193" w14:textId="2F596E5C" w:rsidR="00985699" w:rsidRPr="00AA63E4" w:rsidRDefault="00985699" w:rsidP="00067001">
            <w:pPr>
              <w:pStyle w:val="Parasts1"/>
              <w:shd w:val="clear" w:color="auto" w:fill="FFFFFF"/>
              <w:tabs>
                <w:tab w:val="left" w:pos="180"/>
                <w:tab w:val="left" w:pos="4500"/>
                <w:tab w:val="left" w:pos="7740"/>
              </w:tabs>
              <w:snapToGrid w:val="0"/>
              <w:spacing w:after="0" w:line="240" w:lineRule="auto"/>
              <w:ind w:right="-57"/>
              <w:rPr>
                <w:rFonts w:ascii="Times New Roman" w:eastAsia="Times New Roman" w:hAnsi="Times New Roman" w:cs="Times New Roman"/>
                <w:lang w:eastAsia="ar-SA"/>
              </w:rPr>
            </w:pPr>
            <w:r>
              <w:rPr>
                <w:rStyle w:val="Noklusjumarindkopasfonts1"/>
                <w:rFonts w:ascii="Times New Roman" w:hAnsi="Times New Roman" w:cs="Times New Roman"/>
                <w:color w:val="000000"/>
                <w:lang w:eastAsia="ar-SA"/>
              </w:rPr>
              <w:t>Ķemeru biroja ē</w:t>
            </w:r>
            <w:r w:rsidRPr="00AA63E4">
              <w:rPr>
                <w:rStyle w:val="Noklusjumarindkopasfonts1"/>
                <w:rFonts w:ascii="Times New Roman" w:hAnsi="Times New Roman" w:cs="Times New Roman"/>
                <w:color w:val="000000"/>
                <w:lang w:eastAsia="ar-SA"/>
              </w:rPr>
              <w:t>kas daļai pabeigts jumta remonts.</w:t>
            </w:r>
          </w:p>
          <w:p w14:paraId="62214F9E" w14:textId="77777777" w:rsidR="00097D07" w:rsidRPr="00985699" w:rsidRDefault="00097D07" w:rsidP="00EA4A58">
            <w:pPr>
              <w:shd w:val="clear" w:color="auto" w:fill="FFFFFF" w:themeFill="background1"/>
              <w:tabs>
                <w:tab w:val="left" w:pos="180"/>
                <w:tab w:val="left" w:pos="4500"/>
                <w:tab w:val="left" w:pos="7740"/>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A</w:t>
            </w:r>
            <w:r w:rsidRPr="00AA63E4">
              <w:rPr>
                <w:rFonts w:ascii="Times New Roman" w:eastAsia="Times New Roman" w:hAnsi="Times New Roman" w:cs="Times New Roman"/>
                <w:color w:val="000000" w:themeColor="text1"/>
                <w:lang w:eastAsia="ar-SA"/>
              </w:rPr>
              <w:t>pdrošinātas 49 ēkas</w:t>
            </w:r>
            <w:r>
              <w:rPr>
                <w:rFonts w:ascii="Times New Roman" w:eastAsia="Times New Roman" w:hAnsi="Times New Roman" w:cs="Times New Roman"/>
                <w:color w:val="000000" w:themeColor="text1"/>
                <w:lang w:eastAsia="ar-SA"/>
              </w:rPr>
              <w:t xml:space="preserve"> n</w:t>
            </w:r>
            <w:r w:rsidR="00CE354E" w:rsidRPr="00AA63E4">
              <w:rPr>
                <w:rFonts w:ascii="Times New Roman" w:eastAsia="Times New Roman" w:hAnsi="Times New Roman" w:cs="Times New Roman"/>
                <w:color w:val="000000" w:themeColor="text1"/>
                <w:lang w:eastAsia="ar-SA"/>
              </w:rPr>
              <w:t>oslēg</w:t>
            </w:r>
            <w:r>
              <w:rPr>
                <w:rFonts w:ascii="Times New Roman" w:eastAsia="Times New Roman" w:hAnsi="Times New Roman" w:cs="Times New Roman"/>
                <w:color w:val="000000" w:themeColor="text1"/>
                <w:lang w:eastAsia="ar-SA"/>
              </w:rPr>
              <w:t>tā</w:t>
            </w:r>
            <w:r w:rsidR="00CE354E" w:rsidRPr="00AA63E4">
              <w:rPr>
                <w:rFonts w:ascii="Times New Roman" w:eastAsia="Times New Roman" w:hAnsi="Times New Roman" w:cs="Times New Roman"/>
                <w:color w:val="000000" w:themeColor="text1"/>
                <w:lang w:eastAsia="ar-SA"/>
              </w:rPr>
              <w:t xml:space="preserve"> līgum</w:t>
            </w:r>
            <w:r>
              <w:rPr>
                <w:rFonts w:ascii="Times New Roman" w:eastAsia="Times New Roman" w:hAnsi="Times New Roman" w:cs="Times New Roman"/>
                <w:color w:val="000000" w:themeColor="text1"/>
                <w:lang w:eastAsia="ar-SA"/>
              </w:rPr>
              <w:t>a</w:t>
            </w:r>
            <w:r w:rsidR="00CE354E" w:rsidRPr="00AA63E4">
              <w:rPr>
                <w:rFonts w:ascii="Times New Roman" w:eastAsia="Times New Roman" w:hAnsi="Times New Roman" w:cs="Times New Roman"/>
                <w:color w:val="000000" w:themeColor="text1"/>
                <w:lang w:eastAsia="ar-SA"/>
              </w:rPr>
              <w:t xml:space="preserve"> ar AAS “BTA Baltic Insurance Company</w:t>
            </w:r>
            <w:r w:rsidR="00CE354E" w:rsidRPr="00985699">
              <w:rPr>
                <w:rFonts w:ascii="Times New Roman" w:eastAsia="Times New Roman" w:hAnsi="Times New Roman" w:cs="Times New Roman"/>
                <w:color w:val="000000" w:themeColor="text1"/>
                <w:lang w:eastAsia="ar-SA"/>
              </w:rPr>
              <w:t>” par Īpašumu apdrošināšanu</w:t>
            </w:r>
            <w:r w:rsidRPr="00985699">
              <w:rPr>
                <w:rFonts w:ascii="Times New Roman" w:eastAsia="Times New Roman" w:hAnsi="Times New Roman" w:cs="Times New Roman"/>
                <w:color w:val="000000" w:themeColor="text1"/>
                <w:lang w:eastAsia="ar-SA"/>
              </w:rPr>
              <w:t xml:space="preserve"> ietvaros</w:t>
            </w:r>
            <w:r w:rsidR="00CE354E" w:rsidRPr="00985699">
              <w:rPr>
                <w:rFonts w:ascii="Times New Roman" w:eastAsia="Times New Roman" w:hAnsi="Times New Roman" w:cs="Times New Roman"/>
                <w:color w:val="000000" w:themeColor="text1"/>
                <w:lang w:eastAsia="ar-SA"/>
              </w:rPr>
              <w:t>.</w:t>
            </w:r>
          </w:p>
          <w:p w14:paraId="4E015528" w14:textId="603861E2" w:rsidR="00CE354E" w:rsidRPr="00AA63E4" w:rsidRDefault="00CE354E" w:rsidP="00EA4A58">
            <w:pPr>
              <w:shd w:val="clear" w:color="auto" w:fill="FFFFFF" w:themeFill="background1"/>
              <w:tabs>
                <w:tab w:val="left" w:pos="180"/>
                <w:tab w:val="left" w:pos="4500"/>
                <w:tab w:val="left" w:pos="7740"/>
              </w:tabs>
              <w:suppressAutoHyphens/>
              <w:snapToGrid w:val="0"/>
              <w:spacing w:after="0" w:line="240" w:lineRule="auto"/>
              <w:ind w:right="-57"/>
              <w:jc w:val="both"/>
              <w:rPr>
                <w:rStyle w:val="Noklusjumarindkopasfonts1"/>
                <w:rFonts w:ascii="Times New Roman" w:hAnsi="Times New Roman" w:cs="Times New Roman"/>
                <w:color w:val="000000"/>
                <w:lang w:eastAsia="ar-SA"/>
              </w:rPr>
            </w:pPr>
            <w:r w:rsidRPr="00985699">
              <w:rPr>
                <w:rStyle w:val="Noklusjumarindkopasfonts1"/>
                <w:rFonts w:ascii="Times New Roman" w:hAnsi="Times New Roman" w:cs="Times New Roman"/>
                <w:lang w:eastAsia="ar-SA"/>
              </w:rPr>
              <w:t xml:space="preserve">Ķemeru birojs un </w:t>
            </w:r>
            <w:r w:rsidR="00097D07" w:rsidRPr="00985699">
              <w:rPr>
                <w:rFonts w:ascii="Times New Roman" w:eastAsia="Tahoma" w:hAnsi="Times New Roman" w:cs="Times New Roman"/>
                <w:lang w:eastAsia="ar-SA"/>
              </w:rPr>
              <w:t xml:space="preserve">apmeklētāju un informācijas centra </w:t>
            </w:r>
            <w:r w:rsidR="00097D07" w:rsidRPr="00985699">
              <w:rPr>
                <w:rStyle w:val="Noklusjumarindkopasfonts1"/>
                <w:rFonts w:ascii="Times New Roman" w:hAnsi="Times New Roman" w:cs="Times New Roman"/>
                <w:lang w:eastAsia="ar-SA"/>
              </w:rPr>
              <w:t>“</w:t>
            </w:r>
            <w:r w:rsidRPr="00985699">
              <w:rPr>
                <w:rStyle w:val="Noklusjumarindkopasfonts1"/>
                <w:rFonts w:ascii="Times New Roman" w:hAnsi="Times New Roman" w:cs="Times New Roman"/>
                <w:lang w:eastAsia="ar-SA"/>
              </w:rPr>
              <w:t>Meža māja</w:t>
            </w:r>
            <w:r w:rsidR="00097D07" w:rsidRPr="00985699">
              <w:rPr>
                <w:rStyle w:val="Noklusjumarindkopasfonts1"/>
                <w:rFonts w:ascii="Times New Roman" w:hAnsi="Times New Roman" w:cs="Times New Roman"/>
                <w:lang w:eastAsia="ar-SA"/>
              </w:rPr>
              <w:t>”</w:t>
            </w:r>
            <w:r w:rsidRPr="00985699">
              <w:rPr>
                <w:rStyle w:val="Noklusjumarindkopasfonts1"/>
                <w:rFonts w:ascii="Times New Roman" w:hAnsi="Times New Roman" w:cs="Times New Roman"/>
                <w:lang w:eastAsia="ar-SA"/>
              </w:rPr>
              <w:t xml:space="preserve">  telpas sagatavotas </w:t>
            </w:r>
            <w:r w:rsidR="00097D07" w:rsidRPr="00985699">
              <w:rPr>
                <w:rStyle w:val="Noklusjumarindkopasfonts1"/>
                <w:rFonts w:ascii="Times New Roman" w:hAnsi="Times New Roman" w:cs="Times New Roman"/>
                <w:lang w:eastAsia="ar-SA"/>
              </w:rPr>
              <w:t xml:space="preserve">iznomāšanai </w:t>
            </w:r>
            <w:r w:rsidRPr="00985699">
              <w:rPr>
                <w:rStyle w:val="Noklusjumarindkopasfonts1"/>
                <w:rFonts w:ascii="Times New Roman" w:hAnsi="Times New Roman" w:cs="Times New Roman"/>
                <w:lang w:eastAsia="ar-SA"/>
              </w:rPr>
              <w:t xml:space="preserve">Ķemeru </w:t>
            </w:r>
            <w:r w:rsidR="00097D07" w:rsidRPr="00985699">
              <w:rPr>
                <w:rStyle w:val="Noklusjumarindkopasfonts1"/>
                <w:rFonts w:ascii="Times New Roman" w:hAnsi="Times New Roman" w:cs="Times New Roman"/>
                <w:lang w:eastAsia="ar-SA"/>
              </w:rPr>
              <w:t>pamat</w:t>
            </w:r>
            <w:r w:rsidRPr="00985699">
              <w:rPr>
                <w:rStyle w:val="Noklusjumarindkopasfonts1"/>
                <w:rFonts w:ascii="Times New Roman" w:hAnsi="Times New Roman" w:cs="Times New Roman"/>
                <w:lang w:eastAsia="ar-SA"/>
              </w:rPr>
              <w:t>skolas</w:t>
            </w:r>
            <w:r w:rsidR="00097D07" w:rsidRPr="00985699">
              <w:rPr>
                <w:rStyle w:val="Noklusjumarindkopasfonts1"/>
                <w:rFonts w:ascii="Times New Roman" w:hAnsi="Times New Roman" w:cs="Times New Roman"/>
                <w:lang w:eastAsia="ar-SA"/>
              </w:rPr>
              <w:t xml:space="preserve"> vajadzībām: </w:t>
            </w:r>
            <w:r w:rsidRPr="00985699">
              <w:rPr>
                <w:rStyle w:val="Noklusjumarindkopasfonts1"/>
                <w:rFonts w:ascii="Times New Roman" w:hAnsi="Times New Roman" w:cs="Times New Roman"/>
                <w:color w:val="000000"/>
                <w:lang w:eastAsia="ar-SA"/>
              </w:rPr>
              <w:t>ierīkots papildus apgaismojums, veikta virtuves telpu ierīkošana, veikta</w:t>
            </w:r>
            <w:r w:rsidRPr="00AA63E4">
              <w:rPr>
                <w:rStyle w:val="Noklusjumarindkopasfonts1"/>
                <w:rFonts w:ascii="Times New Roman" w:hAnsi="Times New Roman" w:cs="Times New Roman"/>
                <w:color w:val="000000"/>
                <w:lang w:eastAsia="ar-SA"/>
              </w:rPr>
              <w:t xml:space="preserve"> telpu atbrīvošana no </w:t>
            </w:r>
            <w:r w:rsidR="00985699">
              <w:rPr>
                <w:rStyle w:val="Noklusjumarindkopasfonts1"/>
                <w:rFonts w:ascii="Times New Roman" w:hAnsi="Times New Roman" w:cs="Times New Roman"/>
                <w:color w:val="000000"/>
                <w:lang w:eastAsia="ar-SA"/>
              </w:rPr>
              <w:t>Pārvaldes</w:t>
            </w:r>
            <w:r w:rsidRPr="00AA63E4">
              <w:rPr>
                <w:rStyle w:val="Noklusjumarindkopasfonts1"/>
                <w:rFonts w:ascii="Times New Roman" w:hAnsi="Times New Roman" w:cs="Times New Roman"/>
                <w:color w:val="000000"/>
                <w:lang w:eastAsia="ar-SA"/>
              </w:rPr>
              <w:t xml:space="preserve"> mēbelēm un aprīkojuma. </w:t>
            </w:r>
          </w:p>
          <w:p w14:paraId="3F14F146" w14:textId="0AE4A4DE" w:rsidR="00CE354E" w:rsidRPr="00067917" w:rsidRDefault="00CE354E" w:rsidP="00AA63E4">
            <w:pPr>
              <w:shd w:val="clear" w:color="auto" w:fill="FFFFFF" w:themeFill="background1"/>
              <w:tabs>
                <w:tab w:val="left" w:pos="180"/>
                <w:tab w:val="left" w:pos="4500"/>
                <w:tab w:val="left" w:pos="7740"/>
              </w:tabs>
              <w:suppressAutoHyphens/>
              <w:snapToGrid w:val="0"/>
              <w:spacing w:after="0" w:line="240" w:lineRule="auto"/>
              <w:ind w:right="-57"/>
              <w:rPr>
                <w:rFonts w:ascii="Times New Roman" w:eastAsia="Times New Roman" w:hAnsi="Times New Roman" w:cs="Times New Roman"/>
                <w:color w:val="000000" w:themeColor="text1"/>
                <w:lang w:eastAsia="ar-SA"/>
              </w:rPr>
            </w:pPr>
          </w:p>
        </w:tc>
      </w:tr>
      <w:tr w:rsidR="00CE354E" w:rsidRPr="00993E13" w14:paraId="6D5ED698" w14:textId="2178DC8E" w:rsidTr="003A5896">
        <w:trPr>
          <w:trHeight w:val="41"/>
        </w:trPr>
        <w:tc>
          <w:tcPr>
            <w:tcW w:w="852" w:type="dxa"/>
            <w:shd w:val="clear" w:color="auto" w:fill="auto"/>
          </w:tcPr>
          <w:p w14:paraId="30189B67" w14:textId="6FC7A59D" w:rsidR="00CE354E" w:rsidRPr="00995692" w:rsidRDefault="00CE354E" w:rsidP="005708E9">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highlight w:val="green"/>
                <w:lang w:eastAsia="ar-SA"/>
              </w:rPr>
            </w:pPr>
            <w:r w:rsidRPr="00995692">
              <w:rPr>
                <w:rFonts w:ascii="Times New Roman" w:eastAsia="Times New Roman" w:hAnsi="Times New Roman" w:cs="Times New Roman"/>
                <w:color w:val="000000" w:themeColor="text1"/>
                <w:lang w:eastAsia="ar-SA"/>
              </w:rPr>
              <w:t>103.</w:t>
            </w:r>
          </w:p>
        </w:tc>
        <w:tc>
          <w:tcPr>
            <w:tcW w:w="2151" w:type="dxa"/>
            <w:shd w:val="clear" w:color="auto" w:fill="FFFFFF" w:themeFill="background1"/>
          </w:tcPr>
          <w:p w14:paraId="3B0E94A9" w14:textId="34014949" w:rsidR="00CE354E" w:rsidRPr="00995692" w:rsidRDefault="00CE354E" w:rsidP="005708E9">
            <w:pPr>
              <w:shd w:val="clear" w:color="auto" w:fill="FFFFFF" w:themeFill="background1"/>
              <w:spacing w:after="0" w:line="240" w:lineRule="auto"/>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Izstrādāt valsts nekustamo īpašumu apsaimniekošanas plānu 2020.gadam</w:t>
            </w:r>
          </w:p>
        </w:tc>
        <w:tc>
          <w:tcPr>
            <w:tcW w:w="1006" w:type="dxa"/>
            <w:shd w:val="clear" w:color="auto" w:fill="FFFFFF" w:themeFill="background1"/>
          </w:tcPr>
          <w:p w14:paraId="3A230130" w14:textId="77777777"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01.11.</w:t>
            </w:r>
          </w:p>
          <w:p w14:paraId="30BCF7F2" w14:textId="523DD4F3"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p>
        </w:tc>
        <w:tc>
          <w:tcPr>
            <w:tcW w:w="1235" w:type="dxa"/>
            <w:shd w:val="clear" w:color="auto" w:fill="FFFFFF" w:themeFill="background1"/>
          </w:tcPr>
          <w:p w14:paraId="5C80BB28" w14:textId="0797716C"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I.Garkāja </w:t>
            </w:r>
          </w:p>
        </w:tc>
        <w:tc>
          <w:tcPr>
            <w:tcW w:w="2561" w:type="dxa"/>
            <w:shd w:val="clear" w:color="auto" w:fill="FFFFFF" w:themeFill="background1"/>
          </w:tcPr>
          <w:p w14:paraId="5198C8DE" w14:textId="2BB5751D" w:rsidR="00CE354E" w:rsidRPr="00995692" w:rsidRDefault="00CE354E" w:rsidP="005708E9">
            <w:pPr>
              <w:shd w:val="clear" w:color="auto" w:fill="FFFFFF" w:themeFill="background1"/>
              <w:tabs>
                <w:tab w:val="left" w:pos="180"/>
                <w:tab w:val="left" w:pos="4500"/>
                <w:tab w:val="left" w:pos="7740"/>
              </w:tabs>
              <w:suppressAutoHyphens/>
              <w:snapToGrid w:val="0"/>
              <w:spacing w:after="0" w:line="240" w:lineRule="auto"/>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Pārskata periodā darbība nav veikta.</w:t>
            </w:r>
          </w:p>
        </w:tc>
        <w:tc>
          <w:tcPr>
            <w:tcW w:w="2551" w:type="dxa"/>
            <w:shd w:val="clear" w:color="auto" w:fill="FFFFFF" w:themeFill="background1"/>
          </w:tcPr>
          <w:p w14:paraId="7B6E182B" w14:textId="6B5A9D45" w:rsidR="00CE354E" w:rsidRPr="00067917" w:rsidRDefault="00CE354E" w:rsidP="005708E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Uzsākta valsts nekustamo īpašumu apsaimniekošanas plāna 2020.gadam izstrāde.</w:t>
            </w:r>
          </w:p>
        </w:tc>
        <w:tc>
          <w:tcPr>
            <w:tcW w:w="2552" w:type="dxa"/>
            <w:shd w:val="clear" w:color="auto" w:fill="FFFFFF" w:themeFill="background1"/>
          </w:tcPr>
          <w:p w14:paraId="10E46295" w14:textId="7E717191" w:rsidR="00CE354E" w:rsidRPr="00067917" w:rsidRDefault="00CE354E" w:rsidP="005708E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Sagatavots valsts nekustamo īpašumu apsaimniekošanas plāna 2020.gadam projekts.</w:t>
            </w:r>
          </w:p>
        </w:tc>
        <w:tc>
          <w:tcPr>
            <w:tcW w:w="2402" w:type="dxa"/>
            <w:shd w:val="clear" w:color="auto" w:fill="FFFFFF" w:themeFill="background1"/>
          </w:tcPr>
          <w:p w14:paraId="34B1EA0F" w14:textId="3F6C2ED4" w:rsidR="00CE354E" w:rsidRPr="00067917" w:rsidRDefault="00CE354E" w:rsidP="005708E9">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 xml:space="preserve">Izstrādāts </w:t>
            </w:r>
            <w:r w:rsidRPr="00067917">
              <w:rPr>
                <w:rFonts w:ascii="Times New Roman" w:eastAsia="Times New Roman" w:hAnsi="Times New Roman" w:cs="Times New Roman"/>
                <w:color w:val="000000" w:themeColor="text1"/>
                <w:lang w:eastAsia="ar-SA"/>
              </w:rPr>
              <w:t>valsts nekustamo īpašumu apsaimniekošanas plāna 2020.gadam projekts.</w:t>
            </w:r>
            <w:r>
              <w:rPr>
                <w:rFonts w:ascii="Times New Roman" w:eastAsia="Times New Roman" w:hAnsi="Times New Roman" w:cs="Times New Roman"/>
                <w:color w:val="000000" w:themeColor="text1"/>
                <w:lang w:eastAsia="ar-SA"/>
              </w:rPr>
              <w:t xml:space="preserve"> </w:t>
            </w:r>
          </w:p>
        </w:tc>
      </w:tr>
      <w:tr w:rsidR="00CE354E" w:rsidRPr="00993E13" w14:paraId="68CC4668" w14:textId="286D1D50" w:rsidTr="003A5896">
        <w:tc>
          <w:tcPr>
            <w:tcW w:w="15310" w:type="dxa"/>
            <w:gridSpan w:val="8"/>
            <w:shd w:val="clear" w:color="auto" w:fill="FFFFFF" w:themeFill="background1"/>
          </w:tcPr>
          <w:p w14:paraId="66AC83D3" w14:textId="77777777" w:rsidR="00CE354E" w:rsidRPr="00995692" w:rsidRDefault="00CE354E" w:rsidP="005708E9">
            <w:pPr>
              <w:shd w:val="clear" w:color="auto" w:fill="FFFFFF" w:themeFill="background1"/>
              <w:tabs>
                <w:tab w:val="left" w:pos="123"/>
                <w:tab w:val="left" w:pos="4443"/>
                <w:tab w:val="left" w:pos="6465"/>
                <w:tab w:val="left" w:pos="7683"/>
                <w:tab w:val="center" w:pos="7721"/>
              </w:tabs>
              <w:suppressAutoHyphens/>
              <w:snapToGrid w:val="0"/>
              <w:spacing w:after="0" w:line="240" w:lineRule="auto"/>
              <w:ind w:right="-57"/>
              <w:jc w:val="center"/>
              <w:rPr>
                <w:rFonts w:ascii="Times New Roman" w:eastAsia="Times New Roman" w:hAnsi="Times New Roman" w:cs="Times New Roman"/>
                <w:b/>
                <w:lang w:eastAsia="ar-SA"/>
              </w:rPr>
            </w:pPr>
            <w:bookmarkStart w:id="14" w:name="_Hlk27156415"/>
            <w:r w:rsidRPr="00995692">
              <w:rPr>
                <w:rFonts w:ascii="Times New Roman" w:eastAsia="Times New Roman" w:hAnsi="Times New Roman" w:cs="Times New Roman"/>
                <w:b/>
                <w:lang w:eastAsia="ar-SA"/>
              </w:rPr>
              <w:t>15. Īstenot projektus īpaši aizsargājamo sugu un biotopu labvēlīga aizsardzības stāvokļa uzturēšanai un uzlabošanai, kā arī Pārvaldes pamatdarbības jomās</w:t>
            </w:r>
          </w:p>
          <w:p w14:paraId="7D0A540F" w14:textId="77777777" w:rsidR="00CE354E" w:rsidRPr="00995692" w:rsidRDefault="00CE354E" w:rsidP="005708E9">
            <w:pPr>
              <w:shd w:val="clear" w:color="auto" w:fill="FFFFFF" w:themeFill="background1"/>
              <w:tabs>
                <w:tab w:val="left" w:pos="123"/>
                <w:tab w:val="left" w:pos="4443"/>
                <w:tab w:val="left" w:pos="6465"/>
                <w:tab w:val="left" w:pos="7683"/>
                <w:tab w:val="center" w:pos="7721"/>
              </w:tabs>
              <w:suppressAutoHyphens/>
              <w:snapToGrid w:val="0"/>
              <w:spacing w:after="0" w:line="240" w:lineRule="auto"/>
              <w:ind w:right="-57"/>
              <w:jc w:val="center"/>
              <w:rPr>
                <w:rFonts w:ascii="Times New Roman" w:eastAsia="Times New Roman" w:hAnsi="Times New Roman" w:cs="Times New Roman"/>
                <w:b/>
                <w:lang w:eastAsia="ar-SA"/>
              </w:rPr>
            </w:pPr>
          </w:p>
        </w:tc>
      </w:tr>
      <w:bookmarkEnd w:id="14"/>
      <w:tr w:rsidR="00CE354E" w:rsidRPr="00993E13" w14:paraId="28721103" w14:textId="1047C707" w:rsidTr="003A5896">
        <w:tc>
          <w:tcPr>
            <w:tcW w:w="852" w:type="dxa"/>
            <w:shd w:val="clear" w:color="auto" w:fill="auto"/>
          </w:tcPr>
          <w:p w14:paraId="0AA77781" w14:textId="4C753B7F" w:rsidR="00CE354E" w:rsidRPr="00995692" w:rsidRDefault="00CE354E" w:rsidP="005708E9">
            <w:pPr>
              <w:shd w:val="clear" w:color="auto" w:fill="FFFFFF" w:themeFill="background1"/>
              <w:suppressAutoHyphens/>
              <w:snapToGrid w:val="0"/>
              <w:spacing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104.</w:t>
            </w:r>
          </w:p>
        </w:tc>
        <w:tc>
          <w:tcPr>
            <w:tcW w:w="2151" w:type="dxa"/>
            <w:tcBorders>
              <w:bottom w:val="single" w:sz="4" w:space="0" w:color="auto"/>
            </w:tcBorders>
            <w:shd w:val="clear" w:color="auto" w:fill="auto"/>
          </w:tcPr>
          <w:p w14:paraId="55A05339" w14:textId="7109DDF7" w:rsidR="00CE354E" w:rsidRPr="00086800" w:rsidRDefault="00CE354E" w:rsidP="005708E9">
            <w:pPr>
              <w:shd w:val="clear" w:color="auto" w:fill="FFFFFF" w:themeFill="background1"/>
              <w:spacing w:after="0" w:line="240" w:lineRule="auto"/>
              <w:jc w:val="both"/>
              <w:rPr>
                <w:rFonts w:ascii="Times New Roman" w:eastAsia="Times New Roman" w:hAnsi="Times New Roman" w:cs="Times New Roman"/>
                <w:lang w:eastAsia="ar-SA"/>
              </w:rPr>
            </w:pPr>
            <w:r w:rsidRPr="00086800">
              <w:rPr>
                <w:rFonts w:ascii="Times New Roman" w:eastAsia="Times New Roman" w:hAnsi="Times New Roman" w:cs="Times New Roman"/>
                <w:lang w:eastAsia="ar-SA"/>
              </w:rPr>
              <w:t xml:space="preserve">Īstenot </w:t>
            </w:r>
            <w:r w:rsidRPr="00086800">
              <w:rPr>
                <w:rFonts w:ascii="Times New Roman" w:hAnsi="Times New Roman" w:cs="Times New Roman"/>
              </w:rPr>
              <w:t xml:space="preserve">ES LIFE+ programmas “Daba un bioloģiskā daudzveidība” </w:t>
            </w:r>
            <w:r w:rsidRPr="00086800">
              <w:rPr>
                <w:rFonts w:ascii="Times New Roman" w:eastAsia="Times New Roman" w:hAnsi="Times New Roman" w:cs="Times New Roman"/>
                <w:lang w:eastAsia="ar-SA"/>
              </w:rPr>
              <w:t>projektu „Ķemeru nacionālā parka hidroloģiskā režīma atjaunošana” (HYDROPLAN)</w:t>
            </w:r>
          </w:p>
        </w:tc>
        <w:tc>
          <w:tcPr>
            <w:tcW w:w="1006" w:type="dxa"/>
            <w:tcBorders>
              <w:bottom w:val="single" w:sz="4" w:space="0" w:color="auto"/>
            </w:tcBorders>
            <w:shd w:val="clear" w:color="auto" w:fill="FFFFFF" w:themeFill="background1"/>
          </w:tcPr>
          <w:p w14:paraId="25995801" w14:textId="77777777" w:rsidR="00CE354E" w:rsidRPr="00086800" w:rsidRDefault="00CE354E" w:rsidP="005708E9">
            <w:pPr>
              <w:shd w:val="clear" w:color="auto" w:fill="FFFFFF" w:themeFill="background1"/>
              <w:suppressAutoHyphens/>
              <w:spacing w:line="240" w:lineRule="auto"/>
              <w:ind w:left="-57" w:right="-57"/>
              <w:jc w:val="center"/>
              <w:rPr>
                <w:rFonts w:ascii="Times New Roman" w:eastAsia="Times New Roman" w:hAnsi="Times New Roman" w:cs="Times New Roman"/>
                <w:color w:val="000000" w:themeColor="text1"/>
                <w:lang w:eastAsia="ar-SA"/>
              </w:rPr>
            </w:pPr>
            <w:r w:rsidRPr="00086800">
              <w:rPr>
                <w:rFonts w:ascii="Times New Roman" w:eastAsia="Times New Roman" w:hAnsi="Times New Roman" w:cs="Times New Roman"/>
                <w:color w:val="000000" w:themeColor="text1"/>
                <w:lang w:eastAsia="ar-SA"/>
              </w:rPr>
              <w:t>31.08.</w:t>
            </w:r>
          </w:p>
        </w:tc>
        <w:tc>
          <w:tcPr>
            <w:tcW w:w="1235" w:type="dxa"/>
            <w:tcBorders>
              <w:bottom w:val="single" w:sz="4" w:space="0" w:color="auto"/>
            </w:tcBorders>
            <w:shd w:val="clear" w:color="auto" w:fill="FFFFFF" w:themeFill="background1"/>
          </w:tcPr>
          <w:p w14:paraId="06D1EF4B" w14:textId="77777777" w:rsidR="00CE354E" w:rsidRPr="00086800" w:rsidRDefault="00CE354E" w:rsidP="005708E9">
            <w:pPr>
              <w:shd w:val="clear" w:color="auto" w:fill="FFFFFF"/>
              <w:suppressAutoHyphens/>
              <w:spacing w:line="240" w:lineRule="auto"/>
              <w:jc w:val="center"/>
              <w:rPr>
                <w:rFonts w:ascii="Times New Roman" w:hAnsi="Times New Roman" w:cs="Times New Roman"/>
                <w:lang w:eastAsia="ar-SA"/>
              </w:rPr>
            </w:pPr>
            <w:r w:rsidRPr="00086800">
              <w:rPr>
                <w:rFonts w:ascii="Times New Roman" w:eastAsia="Times New Roman" w:hAnsi="Times New Roman" w:cs="Times New Roman"/>
                <w:lang w:eastAsia="ar-SA"/>
              </w:rPr>
              <w:t>A.Širovs</w:t>
            </w:r>
          </w:p>
        </w:tc>
        <w:tc>
          <w:tcPr>
            <w:tcW w:w="2561" w:type="dxa"/>
            <w:tcBorders>
              <w:bottom w:val="single" w:sz="4" w:space="0" w:color="auto"/>
            </w:tcBorders>
            <w:shd w:val="clear" w:color="auto" w:fill="FFFFFF" w:themeFill="background1"/>
          </w:tcPr>
          <w:p w14:paraId="3CB67512" w14:textId="611EC7BA" w:rsidR="00CE354E" w:rsidRPr="00D84E3B"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D84E3B">
              <w:rPr>
                <w:rFonts w:ascii="Times New Roman" w:eastAsia="Times New Roman" w:hAnsi="Times New Roman" w:cs="Times New Roman"/>
                <w:lang w:eastAsia="ar-SA"/>
              </w:rPr>
              <w:t xml:space="preserve">Uzturēta projekta tīmekļa vietne: http://hydroplan.daba.go v.lv/public/, kā arī tīmekļa vietnē publicētas 2 ziņas (aktivitāte D.1). </w:t>
            </w:r>
          </w:p>
          <w:p w14:paraId="3EB5FC38" w14:textId="74E114BE" w:rsidR="00CE354E" w:rsidRPr="00D84E3B"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D84E3B">
              <w:rPr>
                <w:rFonts w:ascii="Times New Roman" w:eastAsia="Times New Roman" w:hAnsi="Times New Roman" w:cs="Times New Roman"/>
                <w:lang w:eastAsia="ar-SA"/>
              </w:rPr>
              <w:t xml:space="preserve">Uz koka konstrukcijām izvietotas visas informācijas planšetes (aktivitāte D.2). </w:t>
            </w:r>
          </w:p>
          <w:p w14:paraId="6699D186" w14:textId="0EA66995" w:rsidR="00CE354E" w:rsidRPr="00D84E3B"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D84E3B">
              <w:rPr>
                <w:rFonts w:ascii="Times New Roman" w:eastAsia="Times New Roman" w:hAnsi="Times New Roman" w:cs="Times New Roman"/>
                <w:lang w:eastAsia="ar-SA"/>
              </w:rPr>
              <w:t xml:space="preserve">Publicēts zinātnisko rakstu krājums “Aktuāli biotopu un sugu dzīvotņu apsaimniekošanas piemēri Latvijā”, kas pieejams projekta tīmekļa vietnē (aktivitāte D.5). </w:t>
            </w:r>
          </w:p>
          <w:p w14:paraId="64713CF3" w14:textId="212D2244" w:rsidR="00CE354E" w:rsidRPr="00D84E3B"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D84E3B">
              <w:rPr>
                <w:rFonts w:ascii="Times New Roman" w:eastAsia="Times New Roman" w:hAnsi="Times New Roman" w:cs="Times New Roman"/>
                <w:lang w:eastAsia="ar-SA"/>
              </w:rPr>
              <w:t xml:space="preserve">Izstrādāts un iesniegtsprojekta rezultātu uzturēšanas apraksts un tāme, kas kalpos par pamatu After-Life plānam (aktivitāte E.4). </w:t>
            </w:r>
          </w:p>
          <w:p w14:paraId="3ED5BAF5" w14:textId="5DBE312C" w:rsidR="00CE354E" w:rsidRPr="00D84E3B"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D84E3B">
              <w:rPr>
                <w:rFonts w:ascii="Times New Roman" w:eastAsia="Times New Roman" w:hAnsi="Times New Roman" w:cs="Times New Roman"/>
                <w:lang w:eastAsia="ar-SA"/>
              </w:rPr>
              <w:t>Saņemts un izskatīts EU EASME (The Executive Agency for Small and Medium-sized Enterprises) atzinums par 2018.gada progresa ziņojumu.</w:t>
            </w:r>
          </w:p>
        </w:tc>
        <w:tc>
          <w:tcPr>
            <w:tcW w:w="2551" w:type="dxa"/>
            <w:tcBorders>
              <w:bottom w:val="single" w:sz="4" w:space="0" w:color="auto"/>
            </w:tcBorders>
            <w:shd w:val="clear" w:color="auto" w:fill="FFFFFF" w:themeFill="background1"/>
          </w:tcPr>
          <w:p w14:paraId="69DE880F" w14:textId="5B8859D3" w:rsidR="00CE354E" w:rsidRPr="00D84E3B"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D84E3B">
              <w:rPr>
                <w:rFonts w:ascii="Times New Roman" w:eastAsia="Times New Roman" w:hAnsi="Times New Roman" w:cs="Times New Roman"/>
                <w:lang w:eastAsia="ar-SA"/>
              </w:rPr>
              <w:t>Uzturēta projekta tīmekļa vietne: http://hydroplan.daba.gov.lv/public/, kā arī tīmekļa vietnē publicēta 1 ziņa (aktivitāte D.1).</w:t>
            </w:r>
          </w:p>
          <w:p w14:paraId="19169A64" w14:textId="0785F6A6" w:rsidR="00CE354E" w:rsidRPr="00D84E3B"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D84E3B">
              <w:rPr>
                <w:rFonts w:ascii="Times New Roman" w:eastAsia="Times New Roman" w:hAnsi="Times New Roman" w:cs="Times New Roman"/>
                <w:lang w:eastAsia="ar-SA"/>
              </w:rPr>
              <w:t>Izvēlēts projekta gala pasākuma un pēdējās Uzraudzības grupas sanāksmes datums, sastādīta pasākuma dienas kārtība (aktivitāte D.3).</w:t>
            </w:r>
          </w:p>
          <w:p w14:paraId="132DBA3C" w14:textId="3953FD52" w:rsidR="00CE354E" w:rsidRPr="00D84E3B"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D84E3B">
              <w:rPr>
                <w:rFonts w:ascii="Times New Roman" w:eastAsia="Times New Roman" w:hAnsi="Times New Roman" w:cs="Times New Roman"/>
                <w:lang w:eastAsia="ar-SA"/>
              </w:rPr>
              <w:t>Veikta 4 īsfilmu ierakstīšana USB 400 eksemplāros (aktivitāte D.4).</w:t>
            </w:r>
          </w:p>
          <w:p w14:paraId="5C4E4359" w14:textId="662A0369" w:rsidR="00CE354E" w:rsidRPr="00D84E3B"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D84E3B">
              <w:rPr>
                <w:rFonts w:ascii="Times New Roman" w:eastAsia="Times New Roman" w:hAnsi="Times New Roman" w:cs="Times New Roman"/>
                <w:lang w:eastAsia="ar-SA"/>
              </w:rPr>
              <w:t>16.05. un 12.06. veikts projekta audits, saņemts revidenta ziņojums (aktivitāte E.5).</w:t>
            </w:r>
          </w:p>
          <w:p w14:paraId="36315424" w14:textId="74D1BE10" w:rsidR="00CE354E" w:rsidRPr="00D84E3B"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D84E3B">
              <w:rPr>
                <w:rFonts w:ascii="Times New Roman" w:eastAsia="Times New Roman" w:hAnsi="Times New Roman" w:cs="Times New Roman"/>
                <w:lang w:eastAsia="ar-SA"/>
              </w:rPr>
              <w:t>Notiek veģetācijas un hidroloģijas monitorings projekta pilotteritorijās (aktivitāte E.6).</w:t>
            </w:r>
          </w:p>
        </w:tc>
        <w:tc>
          <w:tcPr>
            <w:tcW w:w="2552" w:type="dxa"/>
            <w:tcBorders>
              <w:bottom w:val="single" w:sz="4" w:space="0" w:color="auto"/>
            </w:tcBorders>
            <w:shd w:val="clear" w:color="auto" w:fill="FFFFFF" w:themeFill="background1"/>
          </w:tcPr>
          <w:p w14:paraId="25C40D9C" w14:textId="0DE5B9F5" w:rsidR="00CE354E" w:rsidRPr="00D84E3B" w:rsidRDefault="00CE354E" w:rsidP="00D84E3B">
            <w:pPr>
              <w:shd w:val="clear" w:color="auto" w:fill="FFFFFF" w:themeFill="background1"/>
              <w:suppressAutoHyphens/>
              <w:snapToGrid w:val="0"/>
              <w:spacing w:after="0" w:line="240" w:lineRule="auto"/>
              <w:ind w:right="-57"/>
              <w:jc w:val="both"/>
              <w:rPr>
                <w:rFonts w:ascii="Times New Roman" w:hAnsi="Times New Roman" w:cs="Times New Roman"/>
              </w:rPr>
            </w:pPr>
            <w:r w:rsidRPr="00D84E3B">
              <w:rPr>
                <w:rFonts w:ascii="Times New Roman" w:hAnsi="Times New Roman" w:cs="Times New Roman"/>
              </w:rPr>
              <w:t>Uzturēta projekta tīmekļa vietne: http://hydroplan.daba.go v.lv/public/, kā arī tīmekļa vietnē publicēta 1 ziņa (aktivitāte D.1).</w:t>
            </w:r>
          </w:p>
          <w:p w14:paraId="6D4AD2D7" w14:textId="411BAA7F" w:rsidR="00CE354E" w:rsidRPr="00D84E3B" w:rsidRDefault="00CE354E" w:rsidP="00D84E3B">
            <w:pPr>
              <w:shd w:val="clear" w:color="auto" w:fill="FFFFFF" w:themeFill="background1"/>
              <w:suppressAutoHyphens/>
              <w:snapToGrid w:val="0"/>
              <w:spacing w:after="0" w:line="240" w:lineRule="auto"/>
              <w:ind w:right="-57"/>
              <w:jc w:val="both"/>
              <w:rPr>
                <w:rFonts w:ascii="Times New Roman" w:hAnsi="Times New Roman" w:cs="Times New Roman"/>
              </w:rPr>
            </w:pPr>
            <w:r w:rsidRPr="00D84E3B">
              <w:rPr>
                <w:rFonts w:ascii="Times New Roman" w:hAnsi="Times New Roman" w:cs="Times New Roman"/>
              </w:rPr>
              <w:t xml:space="preserve">Noorganizēta projekta noslēguma sanāksme un pēdējā Uzraudzības grupas sanāksme 23.08. un projekta aktivitāšu vietu apskate dabā - Skudrupītes atjaunotā gultne un palienes Dunduru pļavās (aktivitāte D.3. un E.2.). </w:t>
            </w:r>
          </w:p>
          <w:p w14:paraId="69461D8C" w14:textId="4B827ECF" w:rsidR="00CE354E" w:rsidRPr="00D84E3B" w:rsidRDefault="00CE354E" w:rsidP="00D84E3B">
            <w:pPr>
              <w:shd w:val="clear" w:color="auto" w:fill="FFFFFF" w:themeFill="background1"/>
              <w:suppressAutoHyphens/>
              <w:snapToGrid w:val="0"/>
              <w:spacing w:after="0" w:line="240" w:lineRule="auto"/>
              <w:ind w:right="-57"/>
              <w:jc w:val="both"/>
              <w:rPr>
                <w:rFonts w:ascii="Times New Roman" w:hAnsi="Times New Roman" w:cs="Times New Roman"/>
              </w:rPr>
            </w:pPr>
            <w:r w:rsidRPr="00D84E3B">
              <w:rPr>
                <w:rFonts w:ascii="Times New Roman" w:hAnsi="Times New Roman" w:cs="Times New Roman"/>
              </w:rPr>
              <w:t>Saņemtas projekta hidroloģijas un veģetācijas monitoringa atskaites (aktivitāte E.6.).</w:t>
            </w:r>
          </w:p>
          <w:p w14:paraId="41E87C7E" w14:textId="6847AA5B" w:rsidR="00CE354E" w:rsidRPr="00D84E3B" w:rsidRDefault="00CE354E" w:rsidP="00D84E3B">
            <w:pPr>
              <w:shd w:val="clear" w:color="auto" w:fill="FFFFFF" w:themeFill="background1"/>
              <w:suppressAutoHyphens/>
              <w:snapToGrid w:val="0"/>
              <w:spacing w:after="0" w:line="240" w:lineRule="auto"/>
              <w:ind w:right="-57"/>
              <w:jc w:val="both"/>
              <w:rPr>
                <w:rFonts w:ascii="Times New Roman" w:hAnsi="Times New Roman" w:cs="Times New Roman"/>
              </w:rPr>
            </w:pPr>
            <w:r w:rsidRPr="00D84E3B">
              <w:rPr>
                <w:rFonts w:ascii="Times New Roman" w:hAnsi="Times New Roman" w:cs="Times New Roman"/>
              </w:rPr>
              <w:t>Uzsākts darbs pie projekta gala atskaites un pēcprojekta ieviešans plāna (After-LIFE plāns) sagatavošanas (aktivitāte E.4.).</w:t>
            </w:r>
          </w:p>
          <w:p w14:paraId="0EFCD88D" w14:textId="205F5920" w:rsidR="00CE354E" w:rsidRPr="00D84E3B" w:rsidRDefault="00CE354E" w:rsidP="00D84E3B">
            <w:pPr>
              <w:shd w:val="clear" w:color="auto" w:fill="FFFFFF" w:themeFill="background1"/>
              <w:suppressAutoHyphens/>
              <w:snapToGrid w:val="0"/>
              <w:spacing w:after="0" w:line="240" w:lineRule="auto"/>
              <w:ind w:right="-57"/>
              <w:jc w:val="both"/>
              <w:rPr>
                <w:rFonts w:ascii="Times New Roman" w:hAnsi="Times New Roman" w:cs="Times New Roman"/>
              </w:rPr>
            </w:pPr>
            <w:r w:rsidRPr="00D84E3B">
              <w:rPr>
                <w:rFonts w:ascii="Times New Roman" w:hAnsi="Times New Roman" w:cs="Times New Roman"/>
              </w:rPr>
              <w:t>Sagatavots projekta pārskats (Layman's Report) (aktivitāte D.6.).</w:t>
            </w:r>
          </w:p>
          <w:p w14:paraId="4986AD0C" w14:textId="1232298A" w:rsidR="00CE354E" w:rsidRPr="00D84E3B" w:rsidRDefault="00CE354E" w:rsidP="00D84E3B">
            <w:pPr>
              <w:shd w:val="clear" w:color="auto" w:fill="FFFFFF" w:themeFill="background1"/>
              <w:suppressAutoHyphens/>
              <w:snapToGrid w:val="0"/>
              <w:spacing w:after="0" w:line="240" w:lineRule="auto"/>
              <w:ind w:left="-57" w:right="-57"/>
              <w:jc w:val="both"/>
              <w:rPr>
                <w:rFonts w:ascii="Times New Roman" w:hAnsi="Times New Roman" w:cs="Times New Roman"/>
              </w:rPr>
            </w:pPr>
            <w:r w:rsidRPr="00D84E3B">
              <w:rPr>
                <w:rFonts w:ascii="Times New Roman" w:hAnsi="Times New Roman" w:cs="Times New Roman"/>
              </w:rPr>
              <w:t xml:space="preserve">Projekta teritorijas un reprezentācijas materiāli (USB ar filmām un Layman’s Report) prezentēti EUROPARC federācijas 2019.gada konferencē (ekskursija uz projekta vietām – 22 cilvēki; reprezentācijas materiāli konferences </w:t>
            </w:r>
            <w:r w:rsidRPr="00D84E3B">
              <w:rPr>
                <w:rFonts w:ascii="Times New Roman" w:hAnsi="Times New Roman" w:cs="Times New Roman"/>
                <w:i/>
                <w:iCs/>
              </w:rPr>
              <w:t>Marketplace</w:t>
            </w:r>
            <w:r w:rsidRPr="00D84E3B">
              <w:rPr>
                <w:rFonts w:ascii="Times New Roman" w:hAnsi="Times New Roman" w:cs="Times New Roman"/>
              </w:rPr>
              <w:t xml:space="preserve"> – 350 dalībnieki).</w:t>
            </w:r>
          </w:p>
        </w:tc>
        <w:tc>
          <w:tcPr>
            <w:tcW w:w="2402" w:type="dxa"/>
            <w:tcBorders>
              <w:bottom w:val="single" w:sz="4" w:space="0" w:color="auto"/>
            </w:tcBorders>
            <w:shd w:val="clear" w:color="auto" w:fill="FFFFFF" w:themeFill="background1"/>
          </w:tcPr>
          <w:p w14:paraId="0AAE253F" w14:textId="55D79403" w:rsidR="00CE354E" w:rsidRPr="00985699" w:rsidRDefault="00CE354E" w:rsidP="005708E9">
            <w:pPr>
              <w:suppressAutoHyphens/>
              <w:snapToGrid w:val="0"/>
              <w:spacing w:after="0" w:line="240" w:lineRule="auto"/>
              <w:ind w:right="-57"/>
              <w:jc w:val="center"/>
              <w:rPr>
                <w:rFonts w:ascii="Times New Roman" w:hAnsi="Times New Roman" w:cs="Times New Roman"/>
                <w:color w:val="000000" w:themeColor="text1"/>
                <w:sz w:val="24"/>
                <w:szCs w:val="24"/>
              </w:rPr>
            </w:pPr>
            <w:r w:rsidRPr="00985699">
              <w:rPr>
                <w:rFonts w:ascii="Times New Roman" w:hAnsi="Times New Roman" w:cs="Times New Roman"/>
                <w:color w:val="000000" w:themeColor="text1"/>
                <w:sz w:val="24"/>
                <w:szCs w:val="24"/>
              </w:rPr>
              <w:t>-</w:t>
            </w:r>
          </w:p>
          <w:p w14:paraId="2CAB0986" w14:textId="3EF4C751" w:rsidR="00CE354E" w:rsidRPr="00985699" w:rsidRDefault="00CE354E" w:rsidP="00985699">
            <w:pPr>
              <w:suppressAutoHyphens/>
              <w:snapToGrid w:val="0"/>
              <w:spacing w:after="0" w:line="240" w:lineRule="auto"/>
              <w:ind w:right="-57"/>
              <w:rPr>
                <w:rFonts w:ascii="Times New Roman" w:hAnsi="Times New Roman" w:cs="Times New Roman"/>
              </w:rPr>
            </w:pPr>
          </w:p>
        </w:tc>
      </w:tr>
      <w:tr w:rsidR="00CE354E" w:rsidRPr="00993E13" w14:paraId="1F7AED6E" w14:textId="38991313" w:rsidTr="003A5896">
        <w:tc>
          <w:tcPr>
            <w:tcW w:w="852" w:type="dxa"/>
            <w:shd w:val="clear" w:color="auto" w:fill="auto"/>
          </w:tcPr>
          <w:p w14:paraId="3B0368EC" w14:textId="42A171F9" w:rsidR="00CE354E" w:rsidRPr="00995692" w:rsidRDefault="00CE354E" w:rsidP="005708E9">
            <w:pPr>
              <w:shd w:val="clear" w:color="auto" w:fill="FFFFFF" w:themeFill="background1"/>
              <w:suppressAutoHyphens/>
              <w:snapToGrid w:val="0"/>
              <w:spacing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105.</w:t>
            </w:r>
          </w:p>
        </w:tc>
        <w:tc>
          <w:tcPr>
            <w:tcW w:w="2151" w:type="dxa"/>
            <w:tcBorders>
              <w:top w:val="single" w:sz="4" w:space="0" w:color="auto"/>
            </w:tcBorders>
            <w:shd w:val="clear" w:color="auto" w:fill="auto"/>
          </w:tcPr>
          <w:p w14:paraId="0CDCEE7E" w14:textId="0350D001" w:rsidR="00CE354E" w:rsidRPr="00C61F3F" w:rsidRDefault="00CE354E" w:rsidP="005708E9">
            <w:pPr>
              <w:shd w:val="clear" w:color="auto" w:fill="FFFFFF" w:themeFill="background1"/>
              <w:spacing w:after="0" w:line="240" w:lineRule="auto"/>
              <w:jc w:val="both"/>
              <w:rPr>
                <w:rFonts w:ascii="Times New Roman" w:eastAsia="Times New Roman" w:hAnsi="Times New Roman" w:cs="Times New Roman"/>
                <w:lang w:eastAsia="ar-SA"/>
              </w:rPr>
            </w:pPr>
            <w:r w:rsidRPr="00C61F3F">
              <w:rPr>
                <w:rFonts w:ascii="Times New Roman" w:hAnsi="Times New Roman" w:cs="Times New Roman"/>
              </w:rPr>
              <w:t>Īstenot ES LIFE+ programmas “Daba un bioloģiskā daudzveidība” projektu “Degradēto purvu atbildīga apsaimniekošana un ilgtspējīga izmantošana Latvijā” (RE-STORE)</w:t>
            </w:r>
          </w:p>
        </w:tc>
        <w:tc>
          <w:tcPr>
            <w:tcW w:w="1006" w:type="dxa"/>
            <w:tcBorders>
              <w:top w:val="single" w:sz="4" w:space="0" w:color="auto"/>
            </w:tcBorders>
            <w:shd w:val="clear" w:color="auto" w:fill="FFFFFF" w:themeFill="background1"/>
          </w:tcPr>
          <w:p w14:paraId="6EFF6F38" w14:textId="77777777" w:rsidR="00CE354E" w:rsidRPr="00C61F3F" w:rsidRDefault="00CE354E" w:rsidP="005708E9">
            <w:pPr>
              <w:shd w:val="clear" w:color="auto" w:fill="FFFFFF" w:themeFill="background1"/>
              <w:suppressAutoHyphens/>
              <w:spacing w:line="240" w:lineRule="auto"/>
              <w:ind w:left="-57" w:right="-57"/>
              <w:jc w:val="center"/>
              <w:rPr>
                <w:rFonts w:ascii="Times New Roman" w:eastAsia="Times New Roman" w:hAnsi="Times New Roman" w:cs="Times New Roman"/>
                <w:color w:val="000000" w:themeColor="text1"/>
                <w:lang w:eastAsia="ar-SA"/>
              </w:rPr>
            </w:pPr>
            <w:r w:rsidRPr="00C61F3F">
              <w:rPr>
                <w:rFonts w:ascii="Times New Roman" w:hAnsi="Times New Roman" w:cs="Times New Roman"/>
                <w:color w:val="000000" w:themeColor="text1"/>
              </w:rPr>
              <w:t>31.08.</w:t>
            </w:r>
          </w:p>
        </w:tc>
        <w:tc>
          <w:tcPr>
            <w:tcW w:w="1235" w:type="dxa"/>
            <w:tcBorders>
              <w:top w:val="single" w:sz="4" w:space="0" w:color="auto"/>
            </w:tcBorders>
            <w:shd w:val="clear" w:color="auto" w:fill="FFFFFF" w:themeFill="background1"/>
          </w:tcPr>
          <w:p w14:paraId="585AA33D" w14:textId="77777777" w:rsidR="00CE354E" w:rsidRPr="00C61F3F" w:rsidRDefault="00CE354E" w:rsidP="005708E9">
            <w:pPr>
              <w:shd w:val="clear" w:color="auto" w:fill="FFFFFF"/>
              <w:suppressAutoHyphens/>
              <w:spacing w:line="240" w:lineRule="auto"/>
              <w:jc w:val="center"/>
              <w:rPr>
                <w:rFonts w:ascii="Times New Roman" w:hAnsi="Times New Roman" w:cs="Times New Roman"/>
                <w:lang w:eastAsia="ar-SA"/>
              </w:rPr>
            </w:pPr>
            <w:r w:rsidRPr="00C61F3F">
              <w:rPr>
                <w:rFonts w:ascii="Times New Roman" w:hAnsi="Times New Roman" w:cs="Times New Roman"/>
              </w:rPr>
              <w:t>A.Širovs</w:t>
            </w:r>
          </w:p>
        </w:tc>
        <w:tc>
          <w:tcPr>
            <w:tcW w:w="2561" w:type="dxa"/>
            <w:tcBorders>
              <w:top w:val="single" w:sz="4" w:space="0" w:color="auto"/>
            </w:tcBorders>
            <w:shd w:val="clear" w:color="auto" w:fill="FFFFFF" w:themeFill="background1"/>
          </w:tcPr>
          <w:p w14:paraId="39700C7B" w14:textId="77777777" w:rsidR="00CE354E" w:rsidRPr="00483B28" w:rsidRDefault="00CE354E" w:rsidP="005708E9">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483B28">
              <w:rPr>
                <w:rFonts w:ascii="Times New Roman" w:eastAsia="Times New Roman" w:hAnsi="Times New Roman" w:cs="Times New Roman"/>
                <w:lang w:eastAsia="ar-SA"/>
              </w:rPr>
              <w:t>Pabeigta lēmumu pieņemšanas atbalsta instrumenta izstrāde kūdras ieguves ietekmētu kūdrāju atbildīgas izmantošanas plānošanai jeb optimizācijas modelis. Ērtai modeļa lietošanai izstrādāts interaktīvs web rīks.</w:t>
            </w:r>
          </w:p>
          <w:p w14:paraId="1A9B8FC5" w14:textId="77777777" w:rsidR="00CE354E" w:rsidRPr="00483B28" w:rsidRDefault="00CE354E" w:rsidP="005708E9">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483B28">
              <w:rPr>
                <w:rFonts w:ascii="Times New Roman" w:eastAsia="Times New Roman" w:hAnsi="Times New Roman" w:cs="Times New Roman"/>
                <w:lang w:eastAsia="ar-SA"/>
              </w:rPr>
              <w:t xml:space="preserve">Sagatavotas rekomendācijas normatīvajos aktos minēto rekultivācijas veidu īstenošanai, kuras būs nozīmīga sadaļa topošajā politikas plānošanas dokumentā “Kūdras ilgtspējīgas izmantošanas pamatnostādnes 2019.–2030. gadam”. </w:t>
            </w:r>
          </w:p>
          <w:p w14:paraId="5CE73E2C" w14:textId="04EAE1F7" w:rsidR="00CE354E" w:rsidRPr="00483B28" w:rsidRDefault="00CE354E" w:rsidP="005708E9">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483B28">
              <w:rPr>
                <w:rFonts w:ascii="Times New Roman" w:eastAsia="Times New Roman" w:hAnsi="Times New Roman" w:cs="Times New Roman"/>
                <w:lang w:eastAsia="ar-SA"/>
              </w:rPr>
              <w:t xml:space="preserve">Sagatavoti raksti grāmatai “Kūdras ieguves ietekmētu teritoriju atbildīga apsaimniekošana un ilgtspējīga izmantošana” par visām projektā īstenotajām aktivitātēm un rezultātiem (latviešu valodā). Uzsākts darbs pie grāmatas angļu valodas tulkojuma. </w:t>
            </w:r>
          </w:p>
          <w:p w14:paraId="2E49145F" w14:textId="2E669D6C" w:rsidR="00CE354E" w:rsidRPr="00483B28" w:rsidRDefault="00CE354E" w:rsidP="005708E9">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483B28">
              <w:rPr>
                <w:rFonts w:ascii="Times New Roman" w:eastAsia="Times New Roman" w:hAnsi="Times New Roman" w:cs="Times New Roman"/>
                <w:lang w:eastAsia="ar-SA"/>
              </w:rPr>
              <w:t>Noorganizēti šādi pasākumi: tematiskā darba grupa par pabeigto optimizācijas modeli (9.01.), seminārs kūdras nozares pārstāvjiem (20.02.) seminārs par siltumnīcefekta gāzu emisiju mērījumiem un to rezultātiem (05.03.), kā arī nodrošināts darbs pie projekta noslēguma konferences organizēšanas, tikšanās ar Vides konsultatīvās padomes pārstāvjiem.</w:t>
            </w:r>
          </w:p>
          <w:p w14:paraId="449F5A0D" w14:textId="0314CD11" w:rsidR="00CE354E" w:rsidRPr="00483B28" w:rsidRDefault="00CE354E" w:rsidP="005708E9">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483B28">
              <w:rPr>
                <w:rFonts w:ascii="Times New Roman" w:eastAsia="Times New Roman" w:hAnsi="Times New Roman" w:cs="Times New Roman"/>
                <w:lang w:eastAsia="ar-SA"/>
              </w:rPr>
              <w:t xml:space="preserve">Saņemti nodevumi par kūdrāju siltumnīcefekta gāzu emisiju uzskaites metodoloģijas aprobāciju Latvijā, uzsākta to izskatīšana (aktivitātes A4). </w:t>
            </w:r>
          </w:p>
          <w:p w14:paraId="28354A95" w14:textId="304E80E3" w:rsidR="00CE354E" w:rsidRPr="00483B28" w:rsidRDefault="00CE354E" w:rsidP="005708E9">
            <w:pPr>
              <w:shd w:val="clear" w:color="auto" w:fill="FFFFFF" w:themeFill="background1"/>
              <w:suppressAutoHyphens/>
              <w:snapToGrid w:val="0"/>
              <w:spacing w:line="240" w:lineRule="auto"/>
              <w:ind w:left="-57" w:right="-57"/>
              <w:jc w:val="both"/>
              <w:rPr>
                <w:rFonts w:ascii="Times New Roman" w:eastAsia="Times New Roman" w:hAnsi="Times New Roman" w:cs="Times New Roman"/>
                <w:lang w:eastAsia="ar-SA"/>
              </w:rPr>
            </w:pPr>
            <w:r w:rsidRPr="00483B28">
              <w:rPr>
                <w:rFonts w:ascii="Times New Roman" w:eastAsia="Times New Roman" w:hAnsi="Times New Roman" w:cs="Times New Roman"/>
                <w:lang w:eastAsia="ar-SA"/>
              </w:rPr>
              <w:t>Nodrošināts ūdens līmeņa monitorings projekta izmēģinājumu teritorijā Laugas purvā un Ķemeros.</w:t>
            </w:r>
          </w:p>
        </w:tc>
        <w:tc>
          <w:tcPr>
            <w:tcW w:w="2551" w:type="dxa"/>
            <w:tcBorders>
              <w:top w:val="single" w:sz="4" w:space="0" w:color="auto"/>
            </w:tcBorders>
            <w:shd w:val="clear" w:color="auto" w:fill="FFFFFF" w:themeFill="background1"/>
          </w:tcPr>
          <w:p w14:paraId="4EB347FA" w14:textId="520A33A8" w:rsidR="00CE354E" w:rsidRPr="00483B28" w:rsidRDefault="00CE354E" w:rsidP="005708E9">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483B28">
              <w:rPr>
                <w:rFonts w:ascii="Times New Roman" w:eastAsia="Times New Roman" w:hAnsi="Times New Roman" w:cs="Times New Roman"/>
                <w:lang w:eastAsia="ar-SA"/>
              </w:rPr>
              <w:t>Rekomendācijas kūdras ieguves vietu rekultivācijas veidu īstenošanai iesniegtas VARAM,un tās tiks ietvertas politikas plānošanas dokumentā “Kūdras ilgtspējīgas izmantošanas pamatnostādnes 2019.–2030. gadam”.</w:t>
            </w:r>
          </w:p>
          <w:p w14:paraId="4EDD0E8C" w14:textId="236D70BC" w:rsidR="00CE354E" w:rsidRPr="00483B28" w:rsidRDefault="00CE354E" w:rsidP="005708E9">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483B28">
              <w:rPr>
                <w:rFonts w:ascii="Times New Roman" w:eastAsia="Times New Roman" w:hAnsi="Times New Roman" w:cs="Times New Roman"/>
                <w:lang w:eastAsia="ar-SA"/>
              </w:rPr>
              <w:t>Pabeigta grāmatas izstrāde “Kūdras ieguves ietekmētu teritoriju atbildīga apsaimniekošana un ilgtspējīga izmantošana” par projektā īstenotajām aktivitātēm un rezultātiem latviešu valodā. Grāmata pasniegta visiem projekta noslēguma konferences dalībniekiem 13.06., grāmata pieejama tīmekļa vietnē: https://restore.daba.gov.lv/public/lat/jaunumi/100/.</w:t>
            </w:r>
          </w:p>
          <w:p w14:paraId="1183EAB4" w14:textId="77777777" w:rsidR="00CE354E" w:rsidRPr="00483B28" w:rsidRDefault="00CE354E" w:rsidP="005708E9">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483B28">
              <w:rPr>
                <w:rFonts w:ascii="Times New Roman" w:eastAsia="Times New Roman" w:hAnsi="Times New Roman" w:cs="Times New Roman"/>
                <w:lang w:eastAsia="ar-SA"/>
              </w:rPr>
              <w:t xml:space="preserve">Pabeigts darbs pie grāmatas angļu valodas tulkojuma un maketa. </w:t>
            </w:r>
          </w:p>
          <w:p w14:paraId="0CCFA6B4" w14:textId="43C6491E" w:rsidR="00CE354E" w:rsidRPr="00483B28" w:rsidRDefault="00CE354E" w:rsidP="005708E9">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483B28">
              <w:rPr>
                <w:rFonts w:ascii="Times New Roman" w:eastAsia="Times New Roman" w:hAnsi="Times New Roman" w:cs="Times New Roman"/>
                <w:lang w:eastAsia="ar-SA"/>
              </w:rPr>
              <w:t xml:space="preserve">Noorganizēta projekta noslēguma starptautiskā konference 13.-14.06. Starptautisko konferenci (klātienē apmeklēja 159 dalībnieki, bet Latvijas Universitātes un Nacionālās ziņu aģentūras LETA tiešraidēs to vēroja 998 personas). </w:t>
            </w:r>
          </w:p>
          <w:p w14:paraId="153AFA6B" w14:textId="388A96AB" w:rsidR="00CE354E" w:rsidRPr="00483B28" w:rsidRDefault="00CE354E" w:rsidP="005708E9">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483B28">
              <w:rPr>
                <w:rFonts w:ascii="Times New Roman" w:eastAsia="Times New Roman" w:hAnsi="Times New Roman" w:cs="Times New Roman"/>
                <w:lang w:eastAsia="ar-SA"/>
              </w:rPr>
              <w:t xml:space="preserve">Konferences prezentācijas, ieraksti latviešu un angļu valodā, stenda referāti, tēžu krājums pieejami tīmekļa vietnē: </w:t>
            </w:r>
            <w:hyperlink r:id="rId15" w:history="1">
              <w:r w:rsidRPr="00483B28">
                <w:rPr>
                  <w:rStyle w:val="Hipersaite"/>
                  <w:rFonts w:ascii="Times New Roman" w:eastAsia="Times New Roman" w:hAnsi="Times New Roman" w:cs="Times New Roman"/>
                  <w:color w:val="auto"/>
                  <w:u w:val="none"/>
                  <w:lang w:eastAsia="ar-SA"/>
                </w:rPr>
                <w:t>https://restore.daba.gov.lv/public/lat/jaunumi/100/</w:t>
              </w:r>
            </w:hyperlink>
            <w:r w:rsidRPr="00483B28">
              <w:rPr>
                <w:rStyle w:val="Hipersaite"/>
                <w:rFonts w:ascii="Times New Roman" w:eastAsia="Times New Roman" w:hAnsi="Times New Roman" w:cs="Times New Roman"/>
                <w:color w:val="auto"/>
                <w:u w:val="none"/>
                <w:lang w:eastAsia="ar-SA"/>
              </w:rPr>
              <w:t>.</w:t>
            </w:r>
          </w:p>
          <w:p w14:paraId="12A5A919" w14:textId="28D38D20" w:rsidR="00CE354E" w:rsidRPr="00483B28" w:rsidRDefault="00CE354E" w:rsidP="005708E9">
            <w:pPr>
              <w:shd w:val="clear" w:color="auto" w:fill="FFFFFF" w:themeFill="background1"/>
              <w:suppressAutoHyphens/>
              <w:snapToGrid w:val="0"/>
              <w:spacing w:after="0" w:line="240" w:lineRule="auto"/>
              <w:ind w:right="-57"/>
              <w:jc w:val="both"/>
              <w:rPr>
                <w:rFonts w:ascii="Times New Roman" w:eastAsia="Times New Roman" w:hAnsi="Times New Roman" w:cs="Times New Roman"/>
                <w:lang w:eastAsia="ar-SA"/>
              </w:rPr>
            </w:pPr>
            <w:r w:rsidRPr="00483B28">
              <w:rPr>
                <w:rFonts w:ascii="Times New Roman" w:eastAsia="Times New Roman" w:hAnsi="Times New Roman" w:cs="Times New Roman"/>
                <w:lang w:eastAsia="ar-SA"/>
              </w:rPr>
              <w:t>Noorganizēti šādi pasākumi: tikšanās ar Vides konsultatīvās padomes pārstāvjiem, projekta Uzraudzības grupas sanāksme, sadarbībā ar Latvijas Pašvaldību savienību seminārs pašvaldībām.</w:t>
            </w:r>
          </w:p>
          <w:p w14:paraId="7854EFD5" w14:textId="7A8C82B3" w:rsidR="00CE354E" w:rsidRPr="00483B28" w:rsidRDefault="00CE354E" w:rsidP="005708E9">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483B28">
              <w:rPr>
                <w:rFonts w:ascii="Times New Roman" w:eastAsia="Times New Roman" w:hAnsi="Times New Roman" w:cs="Times New Roman"/>
                <w:lang w:eastAsia="ar-SA"/>
              </w:rPr>
              <w:t xml:space="preserve"> Izskatīti nodevumi par kūdrāju siltumnīcefekta gāzu emisiju uzskaites metodoloģijas aprobāciju Latvijā (aktivitāte A4). </w:t>
            </w:r>
          </w:p>
          <w:p w14:paraId="49D1E265" w14:textId="6D81B0B8" w:rsidR="00CE354E" w:rsidRPr="00483B28" w:rsidRDefault="00CE354E" w:rsidP="005708E9">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483B28">
              <w:rPr>
                <w:rFonts w:ascii="Times New Roman" w:eastAsia="Times New Roman" w:hAnsi="Times New Roman" w:cs="Times New Roman"/>
                <w:lang w:eastAsia="ar-SA"/>
              </w:rPr>
              <w:t>Nodrošināts ūdens līmeņa monitorings projekta izmēģinājumu teritorijā Laugas purvā un Ķemeros.</w:t>
            </w:r>
          </w:p>
        </w:tc>
        <w:tc>
          <w:tcPr>
            <w:tcW w:w="2552" w:type="dxa"/>
            <w:tcBorders>
              <w:top w:val="single" w:sz="4" w:space="0" w:color="auto"/>
            </w:tcBorders>
            <w:shd w:val="clear" w:color="auto" w:fill="FFFFFF" w:themeFill="background1"/>
          </w:tcPr>
          <w:p w14:paraId="6EB3BF86" w14:textId="77777777" w:rsidR="00CE354E" w:rsidRPr="00483B28" w:rsidRDefault="00CE354E" w:rsidP="005708E9">
            <w:pPr>
              <w:pStyle w:val="Sarakstarindkopa"/>
              <w:spacing w:after="0" w:line="240" w:lineRule="auto"/>
              <w:ind w:left="0"/>
              <w:jc w:val="both"/>
              <w:rPr>
                <w:rFonts w:ascii="Times New Roman" w:hAnsi="Times New Roman"/>
              </w:rPr>
            </w:pPr>
            <w:r w:rsidRPr="00483B28">
              <w:rPr>
                <w:rFonts w:ascii="Times New Roman" w:hAnsi="Times New Roman"/>
              </w:rPr>
              <w:t>Nodrošināts ūdens līmeņa monitorings projekta izmēģinājumu teritorijā Laugas purvā un Ķemeros.</w:t>
            </w:r>
          </w:p>
          <w:p w14:paraId="00C7708B" w14:textId="369D55AE" w:rsidR="00CE354E" w:rsidRPr="00483B28" w:rsidRDefault="00CE354E" w:rsidP="005708E9">
            <w:pPr>
              <w:pStyle w:val="Sarakstarindkopa"/>
              <w:spacing w:after="0" w:line="240" w:lineRule="auto"/>
              <w:ind w:left="0"/>
              <w:jc w:val="both"/>
              <w:rPr>
                <w:rFonts w:ascii="Times New Roman" w:eastAsiaTheme="minorHAnsi" w:hAnsi="Times New Roman"/>
                <w:lang w:eastAsia="en-US"/>
              </w:rPr>
            </w:pPr>
            <w:r w:rsidRPr="00483B28">
              <w:rPr>
                <w:rFonts w:ascii="Times New Roman" w:eastAsiaTheme="minorHAnsi" w:hAnsi="Times New Roman"/>
                <w:lang w:eastAsia="en-US"/>
              </w:rPr>
              <w:t xml:space="preserve">Projekts pabeigts noteiktajā termiņā. Sagatavota projekta Gala atskaite, tiek īstenots projekta audits un izstrādāts After-Life plāns. </w:t>
            </w:r>
          </w:p>
          <w:p w14:paraId="577339D8" w14:textId="1D1DA655" w:rsidR="00CE354E" w:rsidRPr="00483B28" w:rsidRDefault="00CE354E" w:rsidP="005708E9">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483B28">
              <w:rPr>
                <w:rFonts w:ascii="Times New Roman" w:hAnsi="Times New Roman" w:cs="Times New Roman"/>
              </w:rPr>
              <w:t xml:space="preserve">Projekts  prezentēts EUROPARC federācijas 2019.gada konferences pasākumos (izmēģinājuma vietas apmeklējums Ķemeros un pārstāvība konferences </w:t>
            </w:r>
            <w:r w:rsidRPr="00483B28">
              <w:rPr>
                <w:rFonts w:ascii="Times New Roman" w:hAnsi="Times New Roman" w:cs="Times New Roman"/>
                <w:i/>
                <w:iCs/>
              </w:rPr>
              <w:t>Market place.</w:t>
            </w:r>
          </w:p>
        </w:tc>
        <w:tc>
          <w:tcPr>
            <w:tcW w:w="2402" w:type="dxa"/>
            <w:tcBorders>
              <w:top w:val="single" w:sz="4" w:space="0" w:color="auto"/>
            </w:tcBorders>
            <w:shd w:val="clear" w:color="auto" w:fill="FFFFFF" w:themeFill="background1"/>
          </w:tcPr>
          <w:p w14:paraId="637D9EFC" w14:textId="61722125" w:rsidR="00CE354E" w:rsidRPr="00483B28" w:rsidRDefault="00CE354E" w:rsidP="00483B28">
            <w:pPr>
              <w:spacing w:after="0" w:line="240" w:lineRule="auto"/>
              <w:jc w:val="center"/>
              <w:rPr>
                <w:rFonts w:ascii="Times New Roman" w:hAnsi="Times New Roman" w:cs="Times New Roman"/>
              </w:rPr>
            </w:pPr>
            <w:r w:rsidRPr="00483B28">
              <w:rPr>
                <w:rFonts w:ascii="Times New Roman" w:hAnsi="Times New Roman" w:cs="Times New Roman"/>
              </w:rPr>
              <w:t>-</w:t>
            </w:r>
          </w:p>
        </w:tc>
      </w:tr>
      <w:tr w:rsidR="00CE354E" w:rsidRPr="00993E13" w14:paraId="0308B69B" w14:textId="654916A4" w:rsidTr="003A5896">
        <w:tc>
          <w:tcPr>
            <w:tcW w:w="852" w:type="dxa"/>
            <w:shd w:val="clear" w:color="auto" w:fill="auto"/>
          </w:tcPr>
          <w:p w14:paraId="0641C3CC" w14:textId="4EF74D88" w:rsidR="00CE354E" w:rsidRPr="00995692" w:rsidDel="00457E92" w:rsidRDefault="00CE354E" w:rsidP="005708E9">
            <w:pPr>
              <w:shd w:val="clear" w:color="auto" w:fill="FFFFFF" w:themeFill="background1"/>
              <w:suppressAutoHyphens/>
              <w:snapToGrid w:val="0"/>
              <w:spacing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106.</w:t>
            </w:r>
          </w:p>
        </w:tc>
        <w:tc>
          <w:tcPr>
            <w:tcW w:w="2151" w:type="dxa"/>
            <w:shd w:val="clear" w:color="auto" w:fill="FFFFFF" w:themeFill="background1"/>
          </w:tcPr>
          <w:p w14:paraId="5CF92A12" w14:textId="5F6CA633" w:rsidR="00CE354E" w:rsidRPr="00995692" w:rsidRDefault="00CE354E" w:rsidP="005708E9">
            <w:pPr>
              <w:shd w:val="clear" w:color="auto" w:fill="FFFFFF" w:themeFill="background1"/>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Īstenot ES Kohēzijas fonda projektu “Priekšnosacījumu izveide labākai bioloģiskās daudzveidības saglabāšanai un ekosistēmu aizsardzībai Latvijā” (“Dabas skaitīšana”).</w:t>
            </w:r>
          </w:p>
          <w:p w14:paraId="24011E63" w14:textId="39AF4510" w:rsidR="00CE354E" w:rsidRPr="00995692" w:rsidDel="00457E92" w:rsidRDefault="00CE354E" w:rsidP="005708E9">
            <w:pPr>
              <w:shd w:val="clear" w:color="auto" w:fill="FFFFFF" w:themeFill="background1"/>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Uzsākt projektā iegūtās informācijas apkopošanu un analīzi un sniegt atbalstu VARAM Ministru kabineta informatīvā ziņojuma sagatavošanai, tajā ietverot informāciju par ES nozīmes aizsargājamo biotopu izplatības un kvalitātes rezultātiem, detalizētu analītisku izklāstu par ES nozīmes aizsargājamo biotopu kartēšanas rezultātu ietekmi uz tautsaimniecību un nepieciešamajām izmaiņām normatīvajos aktos ES nozīmes aizsargājamo biotopu labvēlīga aizsardzības stāvokļa nodrošināšanai nepieciešamo apsaimniekošanas pasākumu veikšanas un tautsaimniecības nozaru attīstības interešu sabalansēšanai</w:t>
            </w:r>
          </w:p>
        </w:tc>
        <w:tc>
          <w:tcPr>
            <w:tcW w:w="1006" w:type="dxa"/>
            <w:shd w:val="clear" w:color="auto" w:fill="FFFFFF" w:themeFill="background1"/>
          </w:tcPr>
          <w:p w14:paraId="4F517F65" w14:textId="77777777" w:rsidR="00CE354E" w:rsidRPr="00995692" w:rsidDel="00457E92" w:rsidRDefault="00CE354E" w:rsidP="005708E9">
            <w:pPr>
              <w:shd w:val="clear" w:color="auto" w:fill="FFFFFF" w:themeFill="background1"/>
              <w:suppressAutoHyphens/>
              <w:spacing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shd w:val="clear" w:color="auto" w:fill="FFFFFF" w:themeFill="background1"/>
          </w:tcPr>
          <w:p w14:paraId="04913005" w14:textId="77777777" w:rsidR="00CE354E" w:rsidRPr="00995692" w:rsidDel="00457E92" w:rsidRDefault="00CE354E" w:rsidP="005708E9">
            <w:pPr>
              <w:shd w:val="clear" w:color="auto" w:fill="FFFFFF"/>
              <w:suppressAutoHyphens/>
              <w:spacing w:line="240" w:lineRule="auto"/>
              <w:jc w:val="center"/>
              <w:rPr>
                <w:rFonts w:ascii="Times New Roman" w:hAnsi="Times New Roman" w:cs="Times New Roman"/>
                <w:color w:val="000000" w:themeColor="text1"/>
                <w:lang w:eastAsia="ar-SA"/>
              </w:rPr>
            </w:pPr>
            <w:r w:rsidRPr="00995692">
              <w:rPr>
                <w:rFonts w:ascii="Times New Roman" w:hAnsi="Times New Roman" w:cs="Times New Roman"/>
                <w:color w:val="000000" w:themeColor="text1"/>
                <w:lang w:eastAsia="ar-SA"/>
              </w:rPr>
              <w:t>G.Strode</w:t>
            </w:r>
          </w:p>
        </w:tc>
        <w:tc>
          <w:tcPr>
            <w:tcW w:w="2561" w:type="dxa"/>
            <w:shd w:val="clear" w:color="auto" w:fill="FFFFFF" w:themeFill="background1"/>
          </w:tcPr>
          <w:p w14:paraId="3AE0EC84" w14:textId="77777777" w:rsidR="00CE354E" w:rsidRPr="00995692"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Saņemts 2018.gadā apsekoto ES nozīmes biotopu nodevums par 151 sauszemes biotopu un 160 saldūdens kvadrātiem (gan ģeodatubāze ar iezīmētiem poligoniem, gan 34 000 papīra anketas), uzsākta nodevuma dokumentālā kontrole. </w:t>
            </w:r>
          </w:p>
          <w:p w14:paraId="61DE69EE" w14:textId="77777777" w:rsidR="00CE354E" w:rsidRPr="00995692"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Noorganizēti 2019.gadā inventarizācijas darbos iesaistīto ekspertu 5 teorētiskie kalibrācijas semināri par ES nozīmes aizsargājamiem biotopiem Latvijā. </w:t>
            </w:r>
          </w:p>
          <w:p w14:paraId="2C92B178" w14:textId="77777777" w:rsidR="00CE354E" w:rsidRPr="00995692"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Izsūtītas 5496 informatīvas vēstules zemju īpašniekiem (tiesiskajiem valdītājiem) par 2018.gadā konstatētajiem bioloģiski vērtīgajiem zālājiem; 29 610 vēstules par 2017.gadā konstatētajiem ES nozīmes biotopiem (piekrastes, saldūdens, alām un atsegumiem) un 177 vēstules par ES nozīmes biotopu labvēlīga aizsardzības stāvokļa nodrošināšanai nepieciešamo apsaimniekošanas pasākumu veikšanas un tautsaimniecības nozaru attīstības interešu sabalansēšanu teritorijās, kā arī 37 881 vēstules par 2019.gada sezonas apsekojumiem. </w:t>
            </w:r>
          </w:p>
          <w:p w14:paraId="6E7B829B" w14:textId="77777777" w:rsidR="00CE354E" w:rsidRPr="00995692"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DDPS “Ozols” ievadītas 23 000 lauku darbu anketas ar ES biotopu apsekošanas rezultātiem.</w:t>
            </w:r>
          </w:p>
          <w:p w14:paraId="50EBD9A0" w14:textId="1266DE7B" w:rsidR="00CE354E" w:rsidRPr="00995692"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Nodrošināta aktuālo pasākumu (semināru, info kampaņu u.c.) publicitāte projekta tīmekļa vietnē: www.skaitamdabu.gov.lv.</w:t>
            </w:r>
          </w:p>
        </w:tc>
        <w:tc>
          <w:tcPr>
            <w:tcW w:w="2551" w:type="dxa"/>
            <w:shd w:val="clear" w:color="auto" w:fill="FFFFFF" w:themeFill="background1"/>
          </w:tcPr>
          <w:p w14:paraId="61676969" w14:textId="4178CC0E" w:rsidR="00CE354E" w:rsidRPr="00DB3C26"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DB3C26">
              <w:rPr>
                <w:rFonts w:ascii="Times New Roman" w:eastAsia="Times New Roman" w:hAnsi="Times New Roman" w:cs="Times New Roman"/>
                <w:color w:val="000000" w:themeColor="text1"/>
                <w:lang w:eastAsia="ar-SA"/>
              </w:rPr>
              <w:t>Turpinā</w:t>
            </w:r>
            <w:r w:rsidR="00397987">
              <w:rPr>
                <w:rFonts w:ascii="Times New Roman" w:eastAsia="Times New Roman" w:hAnsi="Times New Roman" w:cs="Times New Roman"/>
                <w:color w:val="000000" w:themeColor="text1"/>
                <w:lang w:eastAsia="ar-SA"/>
              </w:rPr>
              <w:t>ta</w:t>
            </w:r>
            <w:r w:rsidRPr="00DB3C26">
              <w:rPr>
                <w:rFonts w:ascii="Times New Roman" w:eastAsia="Times New Roman" w:hAnsi="Times New Roman" w:cs="Times New Roman"/>
                <w:color w:val="000000" w:themeColor="text1"/>
                <w:lang w:eastAsia="ar-SA"/>
              </w:rPr>
              <w:t xml:space="preserve"> 2018.gadā konstatēto ES nozīmes aizsargājamo biotopu anketu (34 000 gab.) dokumentālā kontrole un kontrole dabā.</w:t>
            </w:r>
          </w:p>
          <w:p w14:paraId="5743D834" w14:textId="77777777" w:rsidR="00CE354E" w:rsidRPr="00DB3C26"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DB3C26">
              <w:rPr>
                <w:rFonts w:ascii="Times New Roman" w:eastAsia="Times New Roman" w:hAnsi="Times New Roman" w:cs="Times New Roman"/>
                <w:color w:val="000000" w:themeColor="text1"/>
                <w:lang w:eastAsia="ar-SA"/>
              </w:rPr>
              <w:t xml:space="preserve">Informēti 17 097 zemes īpašnieki (tiesiskie valdītāji) par 2019.gada sezonas apsekojumiem LAD elektroniskās pieteikšanās sistēmā. Sniegtas atbildes uz zemju īpašnieku telefonzvaniem (ap 850 gab.) un e-pastiem/ vēstulēm (ap 250). </w:t>
            </w:r>
          </w:p>
          <w:p w14:paraId="24ABB118" w14:textId="77777777" w:rsidR="00CE354E" w:rsidRPr="00DB3C26"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DB3C26">
              <w:rPr>
                <w:rFonts w:ascii="Times New Roman" w:eastAsia="Times New Roman" w:hAnsi="Times New Roman" w:cs="Times New Roman"/>
                <w:color w:val="000000" w:themeColor="text1"/>
                <w:lang w:eastAsia="ar-SA"/>
              </w:rPr>
              <w:t>DDPS “Ozols” ievadītas 8000 lauku darbu anketas ar ES biotopu apsekošanas rezultātiem.</w:t>
            </w:r>
          </w:p>
          <w:p w14:paraId="4857BA17" w14:textId="13CFC455" w:rsidR="00CE354E" w:rsidRPr="00DB3C26"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DB3C26">
              <w:rPr>
                <w:rFonts w:ascii="Times New Roman" w:eastAsia="Times New Roman" w:hAnsi="Times New Roman" w:cs="Times New Roman"/>
                <w:color w:val="000000" w:themeColor="text1"/>
                <w:lang w:eastAsia="ar-SA"/>
              </w:rPr>
              <w:t>Saņemtas izstrādāto 3 dabas aizsardzības plānu gala redakcijas (DP “Ragakāpa”, DL “Dūņezers”, AAA “Nīcgales meži”).</w:t>
            </w:r>
          </w:p>
          <w:p w14:paraId="688AF199" w14:textId="77777777" w:rsidR="00CE354E" w:rsidRPr="00DB3C26"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DB3C26">
              <w:rPr>
                <w:rFonts w:ascii="Times New Roman" w:eastAsia="Times New Roman" w:hAnsi="Times New Roman" w:cs="Times New Roman"/>
                <w:color w:val="000000" w:themeColor="text1"/>
                <w:lang w:eastAsia="ar-SA"/>
              </w:rPr>
              <w:t>Saņemts izstrādāts sugas aizsardzības plāns Dīķa naktssikspārnim.</w:t>
            </w:r>
          </w:p>
          <w:p w14:paraId="35637457" w14:textId="5243381F" w:rsidR="00CE354E" w:rsidRPr="00DB3C26" w:rsidRDefault="00CE354E" w:rsidP="00D84E3B">
            <w:pPr>
              <w:shd w:val="clear" w:color="auto" w:fill="FFFFFF" w:themeFill="background1"/>
              <w:suppressAutoHyphens/>
              <w:snapToGrid w:val="0"/>
              <w:spacing w:line="240" w:lineRule="auto"/>
              <w:ind w:left="-57" w:right="-57"/>
              <w:jc w:val="both"/>
              <w:rPr>
                <w:rFonts w:ascii="Times New Roman" w:eastAsia="Times New Roman" w:hAnsi="Times New Roman" w:cs="Times New Roman"/>
                <w:color w:val="000000" w:themeColor="text1"/>
                <w:lang w:eastAsia="ar-SA"/>
              </w:rPr>
            </w:pPr>
            <w:r w:rsidRPr="00DB3C26">
              <w:rPr>
                <w:rFonts w:ascii="Times New Roman" w:eastAsia="Times New Roman" w:hAnsi="Times New Roman" w:cs="Times New Roman"/>
                <w:color w:val="000000" w:themeColor="text1"/>
                <w:lang w:eastAsia="ar-SA"/>
              </w:rPr>
              <w:t xml:space="preserve">Nodrošināta aktuālo pasākumu (semināru, info kampaņu u.c.) publicitāte projekta tīmekļa vietnē: </w:t>
            </w:r>
            <w:hyperlink r:id="rId16" w:history="1">
              <w:r w:rsidRPr="00DB3C26">
                <w:rPr>
                  <w:rStyle w:val="Hipersaite"/>
                  <w:rFonts w:ascii="Times New Roman" w:eastAsia="Times New Roman" w:hAnsi="Times New Roman" w:cs="Times New Roman"/>
                  <w:color w:val="auto"/>
                  <w:u w:val="none"/>
                  <w:lang w:eastAsia="ar-SA"/>
                </w:rPr>
                <w:t>www.skaitamdabu.gov.lv</w:t>
              </w:r>
            </w:hyperlink>
            <w:r w:rsidRPr="00DB3C26">
              <w:rPr>
                <w:rFonts w:ascii="Times New Roman" w:eastAsia="Times New Roman" w:hAnsi="Times New Roman" w:cs="Times New Roman"/>
                <w:lang w:eastAsia="ar-SA"/>
              </w:rPr>
              <w:t>.</w:t>
            </w:r>
          </w:p>
          <w:p w14:paraId="25F03335" w14:textId="7A9EAB29" w:rsidR="00CE354E" w:rsidRPr="00DB3C26" w:rsidRDefault="00CE354E" w:rsidP="00D84E3B">
            <w:pPr>
              <w:shd w:val="clear" w:color="auto" w:fill="FFFFFF" w:themeFill="background1"/>
              <w:suppressAutoHyphens/>
              <w:snapToGrid w:val="0"/>
              <w:spacing w:line="240" w:lineRule="auto"/>
              <w:ind w:left="-57" w:right="-57"/>
              <w:jc w:val="both"/>
              <w:rPr>
                <w:rFonts w:ascii="Times New Roman" w:eastAsia="Times New Roman" w:hAnsi="Times New Roman" w:cs="Times New Roman"/>
                <w:color w:val="000000" w:themeColor="text1"/>
                <w:lang w:eastAsia="ar-SA"/>
              </w:rPr>
            </w:pPr>
          </w:p>
        </w:tc>
        <w:tc>
          <w:tcPr>
            <w:tcW w:w="2552" w:type="dxa"/>
            <w:shd w:val="clear" w:color="auto" w:fill="FFFFFF" w:themeFill="background1"/>
          </w:tcPr>
          <w:p w14:paraId="0427D441" w14:textId="6F9A2750" w:rsidR="00CE354E" w:rsidRPr="005E71ED" w:rsidRDefault="00CE354E" w:rsidP="00D84E3B">
            <w:pPr>
              <w:pStyle w:val="Sarakstarindkopa"/>
              <w:shd w:val="clear" w:color="auto" w:fill="FFFFFF" w:themeFill="background1"/>
              <w:tabs>
                <w:tab w:val="left" w:pos="215"/>
              </w:tabs>
              <w:suppressAutoHyphens/>
              <w:snapToGrid w:val="0"/>
              <w:spacing w:before="40" w:after="40" w:line="240" w:lineRule="auto"/>
              <w:ind w:left="0" w:right="-57"/>
              <w:jc w:val="both"/>
              <w:rPr>
                <w:rFonts w:ascii="Times New Roman" w:eastAsia="Times New Roman" w:hAnsi="Times New Roman"/>
              </w:rPr>
            </w:pPr>
            <w:r w:rsidRPr="005E71ED">
              <w:rPr>
                <w:rFonts w:ascii="Times New Roman" w:eastAsia="Times New Roman" w:hAnsi="Times New Roman"/>
              </w:rPr>
              <w:t>Turpinā</w:t>
            </w:r>
            <w:r w:rsidR="00397987" w:rsidRPr="005E71ED">
              <w:rPr>
                <w:rFonts w:ascii="Times New Roman" w:eastAsia="Times New Roman" w:hAnsi="Times New Roman"/>
              </w:rPr>
              <w:t>ta</w:t>
            </w:r>
            <w:r w:rsidRPr="005E71ED">
              <w:rPr>
                <w:rFonts w:ascii="Times New Roman" w:eastAsia="Times New Roman" w:hAnsi="Times New Roman"/>
              </w:rPr>
              <w:t xml:space="preserve"> 2018.gadā konstatēto ES nozīmes aizsargājamo biotopu anketu (34 000 gab.) dokumentālā kontrole un kontrole dabā.</w:t>
            </w:r>
          </w:p>
          <w:p w14:paraId="07067EAF" w14:textId="77777777" w:rsidR="00CE354E" w:rsidRPr="005E71ED" w:rsidRDefault="00CE354E" w:rsidP="00D84E3B">
            <w:pPr>
              <w:pStyle w:val="Sarakstarindkopa"/>
              <w:shd w:val="clear" w:color="auto" w:fill="FFFFFF" w:themeFill="background1"/>
              <w:tabs>
                <w:tab w:val="left" w:pos="215"/>
              </w:tabs>
              <w:suppressAutoHyphens/>
              <w:snapToGrid w:val="0"/>
              <w:spacing w:before="40" w:after="40" w:line="240" w:lineRule="auto"/>
              <w:ind w:left="0" w:right="-57"/>
              <w:jc w:val="both"/>
              <w:rPr>
                <w:rFonts w:ascii="Times New Roman" w:eastAsia="Times New Roman" w:hAnsi="Times New Roman"/>
              </w:rPr>
            </w:pPr>
            <w:r w:rsidRPr="005E71ED">
              <w:rPr>
                <w:rFonts w:ascii="Times New Roman" w:eastAsia="Times New Roman" w:hAnsi="Times New Roman"/>
              </w:rPr>
              <w:t xml:space="preserve">Sniegtas atbildes uz zemju īpašnieku telefonzvaniem (ap 250 gab.) un e-pastiem/ vēstulēm (ap 47), noorganizēti 2 semināri pašvaldībās. </w:t>
            </w:r>
          </w:p>
          <w:p w14:paraId="1F36B47A" w14:textId="77777777" w:rsidR="00CE354E" w:rsidRPr="005E71ED" w:rsidRDefault="00CE354E" w:rsidP="00D84E3B">
            <w:pPr>
              <w:pStyle w:val="Sarakstarindkopa"/>
              <w:shd w:val="clear" w:color="auto" w:fill="FFFFFF" w:themeFill="background1"/>
              <w:tabs>
                <w:tab w:val="left" w:pos="215"/>
              </w:tabs>
              <w:suppressAutoHyphens/>
              <w:snapToGrid w:val="0"/>
              <w:spacing w:before="40" w:after="40" w:line="240" w:lineRule="auto"/>
              <w:ind w:left="0" w:right="-57"/>
              <w:jc w:val="both"/>
              <w:rPr>
                <w:rFonts w:ascii="Times New Roman" w:eastAsia="Times New Roman" w:hAnsi="Times New Roman"/>
              </w:rPr>
            </w:pPr>
            <w:r w:rsidRPr="005E71ED">
              <w:rPr>
                <w:rFonts w:ascii="Times New Roman" w:eastAsia="Times New Roman" w:hAnsi="Times New Roman"/>
              </w:rPr>
              <w:t>DDPS “Ozols” ievadītas 7600 lauku darbu anketas ar ES biotopu apsekošanas rezultātiem.</w:t>
            </w:r>
          </w:p>
          <w:p w14:paraId="10B668F1" w14:textId="6892909E" w:rsidR="00CE354E" w:rsidRPr="005E71ED" w:rsidRDefault="00CE354E" w:rsidP="00D84E3B">
            <w:pPr>
              <w:pStyle w:val="Sarakstarindkopa"/>
              <w:shd w:val="clear" w:color="auto" w:fill="FFFFFF" w:themeFill="background1"/>
              <w:tabs>
                <w:tab w:val="left" w:pos="215"/>
              </w:tabs>
              <w:suppressAutoHyphens/>
              <w:snapToGrid w:val="0"/>
              <w:spacing w:before="40" w:after="40" w:line="240" w:lineRule="auto"/>
              <w:ind w:left="0" w:right="-57"/>
              <w:jc w:val="both"/>
              <w:rPr>
                <w:rFonts w:ascii="Times New Roman" w:eastAsia="Times New Roman" w:hAnsi="Times New Roman"/>
              </w:rPr>
            </w:pPr>
            <w:r w:rsidRPr="005E71ED">
              <w:rPr>
                <w:rFonts w:ascii="Times New Roman" w:eastAsia="Times New Roman" w:hAnsi="Times New Roman"/>
              </w:rPr>
              <w:t>VARAM apstiprinājis 2 projekta ietvaros izstrādātos dabas aizsardzības plānus (DP “Ragakāpa”, DL “Dūņezers”).</w:t>
            </w:r>
          </w:p>
          <w:p w14:paraId="40E49701" w14:textId="2820F631" w:rsidR="00CE354E" w:rsidRPr="005E71ED" w:rsidRDefault="00CE354E" w:rsidP="00D84E3B">
            <w:pPr>
              <w:pStyle w:val="Sarakstarindkopa"/>
              <w:shd w:val="clear" w:color="auto" w:fill="FFFFFF" w:themeFill="background1"/>
              <w:tabs>
                <w:tab w:val="left" w:pos="215"/>
              </w:tabs>
              <w:suppressAutoHyphens/>
              <w:snapToGrid w:val="0"/>
              <w:spacing w:before="40" w:after="40" w:line="240" w:lineRule="auto"/>
              <w:ind w:left="0" w:right="-57"/>
              <w:jc w:val="both"/>
              <w:rPr>
                <w:rFonts w:ascii="Times New Roman" w:eastAsia="Times New Roman" w:hAnsi="Times New Roman"/>
              </w:rPr>
            </w:pPr>
            <w:r w:rsidRPr="005E71ED">
              <w:rPr>
                <w:rFonts w:ascii="Times New Roman" w:eastAsia="Times New Roman" w:hAnsi="Times New Roman"/>
              </w:rPr>
              <w:t>Izstrādāti 8 dabas aizsardzības plāni, kas nodoti sabiedriskai apspriešanai.</w:t>
            </w:r>
          </w:p>
          <w:p w14:paraId="1C81D6B6" w14:textId="77777777" w:rsidR="00CE354E" w:rsidRPr="005E71ED" w:rsidRDefault="00CE354E" w:rsidP="00D84E3B">
            <w:pPr>
              <w:pStyle w:val="Sarakstarindkopa"/>
              <w:numPr>
                <w:ilvl w:val="0"/>
                <w:numId w:val="25"/>
              </w:numPr>
              <w:shd w:val="clear" w:color="auto" w:fill="FFFFFF" w:themeFill="background1"/>
              <w:tabs>
                <w:tab w:val="left" w:pos="215"/>
              </w:tabs>
              <w:suppressAutoHyphens/>
              <w:snapToGrid w:val="0"/>
              <w:spacing w:before="40" w:after="40" w:line="240" w:lineRule="auto"/>
              <w:ind w:left="0" w:right="-57"/>
              <w:contextualSpacing/>
              <w:jc w:val="both"/>
              <w:rPr>
                <w:rFonts w:ascii="Times New Roman" w:eastAsia="Times New Roman" w:hAnsi="Times New Roman"/>
              </w:rPr>
            </w:pPr>
            <w:r w:rsidRPr="005E71ED">
              <w:rPr>
                <w:rFonts w:ascii="Times New Roman" w:eastAsia="Times New Roman" w:hAnsi="Times New Roman"/>
              </w:rPr>
              <w:t>Saņemts 1.nodevums par 2019.gada sezonas ES nozīmes aizsargājamo biotopu apzināšanu (103 sauszemes un 87 saldūdens kvadrātiem).</w:t>
            </w:r>
          </w:p>
          <w:p w14:paraId="1DD31F25" w14:textId="7B8806FA" w:rsidR="00CE354E" w:rsidRPr="005E71ED"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rPr>
            </w:pPr>
            <w:r w:rsidRPr="005E71ED">
              <w:rPr>
                <w:rFonts w:ascii="Times New Roman" w:eastAsia="Times New Roman" w:hAnsi="Times New Roman" w:cs="Times New Roman"/>
              </w:rPr>
              <w:t xml:space="preserve">Nodrošināta aktuālo pasākumu (semināru, info kampaņu u.c.) publicitāte projekta tīmekļa vietnē: </w:t>
            </w:r>
            <w:hyperlink r:id="rId17" w:history="1">
              <w:r w:rsidRPr="005E71ED">
                <w:rPr>
                  <w:rStyle w:val="Hipersaite"/>
                  <w:rFonts w:ascii="Times New Roman" w:eastAsia="Times New Roman" w:hAnsi="Times New Roman" w:cs="Times New Roman"/>
                  <w:color w:val="auto"/>
                  <w:u w:val="none"/>
                </w:rPr>
                <w:t>www.skaitamdabu.gov.lv</w:t>
              </w:r>
            </w:hyperlink>
            <w:r w:rsidRPr="005E71ED">
              <w:rPr>
                <w:rFonts w:ascii="Times New Roman" w:eastAsia="Times New Roman" w:hAnsi="Times New Roman" w:cs="Times New Roman"/>
              </w:rPr>
              <w:t>.</w:t>
            </w:r>
          </w:p>
          <w:p w14:paraId="7567FE94" w14:textId="0F71DA5F" w:rsidR="00CE354E" w:rsidRPr="005E71ED"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p>
        </w:tc>
        <w:tc>
          <w:tcPr>
            <w:tcW w:w="2402" w:type="dxa"/>
            <w:shd w:val="clear" w:color="auto" w:fill="FFFFFF" w:themeFill="background1"/>
          </w:tcPr>
          <w:p w14:paraId="26368898" w14:textId="2FCBF30B" w:rsidR="00CE354E" w:rsidRPr="005E71ED" w:rsidRDefault="00CE354E" w:rsidP="00D84E3B">
            <w:pPr>
              <w:tabs>
                <w:tab w:val="left" w:pos="215"/>
              </w:tabs>
              <w:suppressAutoHyphens/>
              <w:snapToGrid w:val="0"/>
              <w:spacing w:before="40" w:after="40" w:line="240" w:lineRule="auto"/>
              <w:ind w:right="-57"/>
              <w:jc w:val="both"/>
              <w:rPr>
                <w:rFonts w:ascii="Times New Roman" w:eastAsia="Times New Roman" w:hAnsi="Times New Roman"/>
              </w:rPr>
            </w:pPr>
            <w:r w:rsidRPr="005E71ED">
              <w:rPr>
                <w:rFonts w:ascii="Times New Roman" w:eastAsia="Times New Roman" w:hAnsi="Times New Roman"/>
              </w:rPr>
              <w:t>Turpinā</w:t>
            </w:r>
            <w:r w:rsidR="00397987" w:rsidRPr="005E71ED">
              <w:rPr>
                <w:rFonts w:ascii="Times New Roman" w:eastAsia="Times New Roman" w:hAnsi="Times New Roman"/>
              </w:rPr>
              <w:t>ta</w:t>
            </w:r>
            <w:r w:rsidRPr="005E71ED">
              <w:rPr>
                <w:rFonts w:ascii="Times New Roman" w:eastAsia="Times New Roman" w:hAnsi="Times New Roman"/>
              </w:rPr>
              <w:t xml:space="preserve"> 2018.gadā konstatēto ES nozīmes aizsargājamo biotopu anketu (34 000 gb.) dokumentālā kontrole un kontrole dabā.</w:t>
            </w:r>
          </w:p>
          <w:p w14:paraId="1522FC3F" w14:textId="6AF4AB7A" w:rsidR="00CE354E" w:rsidRPr="005E71ED" w:rsidRDefault="00CE354E" w:rsidP="00D84E3B">
            <w:pPr>
              <w:shd w:val="clear" w:color="auto" w:fill="FFFFFF" w:themeFill="background1"/>
              <w:tabs>
                <w:tab w:val="left" w:pos="215"/>
              </w:tabs>
              <w:suppressAutoHyphens/>
              <w:snapToGrid w:val="0"/>
              <w:spacing w:before="40" w:after="40" w:line="240" w:lineRule="auto"/>
              <w:ind w:right="-57"/>
              <w:jc w:val="both"/>
              <w:rPr>
                <w:rFonts w:ascii="Times New Roman" w:eastAsia="Times New Roman" w:hAnsi="Times New Roman"/>
              </w:rPr>
            </w:pPr>
            <w:r w:rsidRPr="005E71ED">
              <w:rPr>
                <w:rFonts w:ascii="Times New Roman" w:eastAsia="Times New Roman" w:hAnsi="Times New Roman"/>
              </w:rPr>
              <w:t>Saņemta informācija par 2019.gadā konstatētajiem bioloģiski vērtīgajiem zālājiem</w:t>
            </w:r>
            <w:r w:rsidR="00397987" w:rsidRPr="005E71ED">
              <w:rPr>
                <w:rFonts w:ascii="Times New Roman" w:eastAsia="Times New Roman" w:hAnsi="Times New Roman"/>
              </w:rPr>
              <w:t xml:space="preserve"> (ģeodatubāze un papīra anketas ap 7000 gab.)</w:t>
            </w:r>
            <w:r w:rsidRPr="005E71ED">
              <w:rPr>
                <w:rFonts w:ascii="Times New Roman" w:eastAsia="Times New Roman" w:hAnsi="Times New Roman"/>
              </w:rPr>
              <w:t>, uzsākta to dokumentālā kontrole.</w:t>
            </w:r>
          </w:p>
          <w:p w14:paraId="7A33CC3C" w14:textId="4668EBEC" w:rsidR="00CE354E" w:rsidRPr="005E71ED" w:rsidRDefault="00CE354E" w:rsidP="00D84E3B">
            <w:pPr>
              <w:shd w:val="clear" w:color="auto" w:fill="FFFFFF" w:themeFill="background1"/>
              <w:tabs>
                <w:tab w:val="left" w:pos="215"/>
              </w:tabs>
              <w:suppressAutoHyphens/>
              <w:snapToGrid w:val="0"/>
              <w:spacing w:before="40" w:after="40" w:line="240" w:lineRule="auto"/>
              <w:ind w:right="-57"/>
              <w:jc w:val="both"/>
              <w:rPr>
                <w:rFonts w:ascii="Times New Roman" w:eastAsia="Times New Roman" w:hAnsi="Times New Roman"/>
              </w:rPr>
            </w:pPr>
            <w:r w:rsidRPr="005E71ED">
              <w:rPr>
                <w:rFonts w:ascii="Times New Roman" w:eastAsia="Times New Roman" w:hAnsi="Times New Roman"/>
              </w:rPr>
              <w:t>Sniegtas atbildes uz zemju īpašnieku telefonzvaniem (</w:t>
            </w:r>
            <w:r w:rsidR="00397987" w:rsidRPr="005E71ED">
              <w:rPr>
                <w:rFonts w:ascii="Times New Roman" w:eastAsia="Times New Roman" w:hAnsi="Times New Roman"/>
              </w:rPr>
              <w:t xml:space="preserve">ap </w:t>
            </w:r>
            <w:r w:rsidRPr="005E71ED">
              <w:rPr>
                <w:rFonts w:ascii="Times New Roman" w:eastAsia="Times New Roman" w:hAnsi="Times New Roman"/>
              </w:rPr>
              <w:t>40</w:t>
            </w:r>
            <w:r w:rsidR="00397987" w:rsidRPr="005E71ED">
              <w:rPr>
                <w:rFonts w:ascii="Times New Roman" w:eastAsia="Times New Roman" w:hAnsi="Times New Roman"/>
              </w:rPr>
              <w:t>0</w:t>
            </w:r>
            <w:r w:rsidRPr="005E71ED">
              <w:rPr>
                <w:rFonts w:ascii="Times New Roman" w:eastAsia="Times New Roman" w:hAnsi="Times New Roman"/>
              </w:rPr>
              <w:t xml:space="preserve"> g</w:t>
            </w:r>
            <w:r w:rsidR="00397987" w:rsidRPr="005E71ED">
              <w:rPr>
                <w:rFonts w:ascii="Times New Roman" w:eastAsia="Times New Roman" w:hAnsi="Times New Roman"/>
              </w:rPr>
              <w:t>a</w:t>
            </w:r>
            <w:r w:rsidRPr="005E71ED">
              <w:rPr>
                <w:rFonts w:ascii="Times New Roman" w:eastAsia="Times New Roman" w:hAnsi="Times New Roman"/>
              </w:rPr>
              <w:t>b.) un e-pastiem/ vēstulēm (ap 95).</w:t>
            </w:r>
          </w:p>
          <w:p w14:paraId="302F0159" w14:textId="3CF6DE41" w:rsidR="00CE354E" w:rsidRPr="005E71ED" w:rsidRDefault="00CE354E" w:rsidP="00D84E3B">
            <w:pPr>
              <w:shd w:val="clear" w:color="auto" w:fill="FFFFFF" w:themeFill="background1"/>
              <w:tabs>
                <w:tab w:val="left" w:pos="215"/>
              </w:tabs>
              <w:suppressAutoHyphens/>
              <w:snapToGrid w:val="0"/>
              <w:spacing w:before="40" w:after="40" w:line="240" w:lineRule="auto"/>
              <w:ind w:right="-57"/>
              <w:jc w:val="both"/>
              <w:rPr>
                <w:rFonts w:ascii="Times New Roman" w:eastAsia="Times New Roman" w:hAnsi="Times New Roman"/>
              </w:rPr>
            </w:pPr>
            <w:r w:rsidRPr="005E71ED">
              <w:rPr>
                <w:rFonts w:ascii="Times New Roman" w:eastAsia="Times New Roman" w:hAnsi="Times New Roman"/>
              </w:rPr>
              <w:t>DDPS “Ozols” ievadītas 7000 lauku darbu anketas ar ES biotopu apsekošanas rezultātiem.</w:t>
            </w:r>
          </w:p>
          <w:p w14:paraId="16538E5F" w14:textId="11B7FC61" w:rsidR="00CE354E" w:rsidRPr="005E71ED" w:rsidRDefault="00CE354E" w:rsidP="00D84E3B">
            <w:pPr>
              <w:shd w:val="clear" w:color="auto" w:fill="FFFFFF" w:themeFill="background1"/>
              <w:tabs>
                <w:tab w:val="left" w:pos="215"/>
              </w:tabs>
              <w:suppressAutoHyphens/>
              <w:snapToGrid w:val="0"/>
              <w:spacing w:before="40" w:after="40" w:line="240" w:lineRule="auto"/>
              <w:ind w:right="-57"/>
              <w:jc w:val="both"/>
              <w:rPr>
                <w:rFonts w:ascii="Times New Roman" w:eastAsia="Times New Roman" w:hAnsi="Times New Roman"/>
              </w:rPr>
            </w:pPr>
            <w:r w:rsidRPr="005E71ED">
              <w:rPr>
                <w:rFonts w:ascii="Times New Roman" w:eastAsia="Times New Roman" w:hAnsi="Times New Roman"/>
              </w:rPr>
              <w:t>Saņemts izstrādāt</w:t>
            </w:r>
            <w:r w:rsidR="00B4142F" w:rsidRPr="005E71ED">
              <w:rPr>
                <w:rFonts w:ascii="Times New Roman" w:eastAsia="Times New Roman" w:hAnsi="Times New Roman"/>
              </w:rPr>
              <w:t>ai</w:t>
            </w:r>
            <w:r w:rsidRPr="005E71ED">
              <w:rPr>
                <w:rFonts w:ascii="Times New Roman" w:eastAsia="Times New Roman" w:hAnsi="Times New Roman"/>
              </w:rPr>
              <w:t xml:space="preserve">s sugas aizsardzības plāns sugu grupai </w:t>
            </w:r>
            <w:r w:rsidR="00B4142F" w:rsidRPr="005E71ED">
              <w:rPr>
                <w:rFonts w:ascii="Times New Roman" w:eastAsia="Times New Roman" w:hAnsi="Times New Roman"/>
              </w:rPr>
              <w:t>“P</w:t>
            </w:r>
            <w:r w:rsidRPr="005E71ED">
              <w:rPr>
                <w:rFonts w:ascii="Times New Roman" w:eastAsia="Times New Roman" w:hAnsi="Times New Roman"/>
              </w:rPr>
              <w:t>ūces</w:t>
            </w:r>
            <w:r w:rsidR="00B4142F" w:rsidRPr="005E71ED">
              <w:rPr>
                <w:rFonts w:ascii="Times New Roman" w:eastAsia="Times New Roman" w:hAnsi="Times New Roman"/>
              </w:rPr>
              <w:t>”</w:t>
            </w:r>
            <w:r w:rsidRPr="005E71ED">
              <w:rPr>
                <w:rFonts w:ascii="Times New Roman" w:eastAsia="Times New Roman" w:hAnsi="Times New Roman"/>
              </w:rPr>
              <w:t>.</w:t>
            </w:r>
          </w:p>
          <w:p w14:paraId="63627775" w14:textId="572B79ED" w:rsidR="00CE354E" w:rsidRPr="005E71ED" w:rsidRDefault="00CE354E" w:rsidP="00D84E3B">
            <w:pPr>
              <w:shd w:val="clear" w:color="auto" w:fill="FFFFFF" w:themeFill="background1"/>
              <w:tabs>
                <w:tab w:val="left" w:pos="215"/>
              </w:tabs>
              <w:suppressAutoHyphens/>
              <w:snapToGrid w:val="0"/>
              <w:spacing w:before="40" w:after="40" w:line="240" w:lineRule="auto"/>
              <w:ind w:right="-57"/>
              <w:jc w:val="both"/>
              <w:rPr>
                <w:rFonts w:ascii="Times New Roman" w:eastAsia="Times New Roman" w:hAnsi="Times New Roman"/>
              </w:rPr>
            </w:pPr>
            <w:r w:rsidRPr="005E71ED">
              <w:rPr>
                <w:rFonts w:ascii="Times New Roman" w:eastAsia="Times New Roman" w:hAnsi="Times New Roman"/>
              </w:rPr>
              <w:t xml:space="preserve">VARAM apstiprinājis </w:t>
            </w:r>
            <w:r w:rsidR="005E71ED" w:rsidRPr="005E71ED">
              <w:rPr>
                <w:rFonts w:ascii="Times New Roman" w:eastAsia="Times New Roman" w:hAnsi="Times New Roman"/>
              </w:rPr>
              <w:t>3</w:t>
            </w:r>
            <w:r w:rsidRPr="005E71ED">
              <w:rPr>
                <w:rFonts w:ascii="Times New Roman" w:eastAsia="Times New Roman" w:hAnsi="Times New Roman"/>
              </w:rPr>
              <w:t xml:space="preserve"> projekta ietvaros izstrādātos dabas aizsardzības plānus (</w:t>
            </w:r>
            <w:r w:rsidR="00AF7D91" w:rsidRPr="005E71ED">
              <w:rPr>
                <w:rFonts w:ascii="Times New Roman" w:eastAsia="Times New Roman" w:hAnsi="Times New Roman"/>
              </w:rPr>
              <w:t>DP “Silene”, DP “Vecumu meži”, DP “Aiviekstes paliene”</w:t>
            </w:r>
            <w:r w:rsidRPr="005E71ED">
              <w:rPr>
                <w:rFonts w:ascii="Times New Roman" w:eastAsia="Times New Roman" w:hAnsi="Times New Roman"/>
              </w:rPr>
              <w:t>).</w:t>
            </w:r>
          </w:p>
          <w:p w14:paraId="20E27EAC" w14:textId="7A418701" w:rsidR="00CE354E" w:rsidRPr="005E71ED" w:rsidRDefault="005E71ED" w:rsidP="00D84E3B">
            <w:pPr>
              <w:shd w:val="clear" w:color="auto" w:fill="FFFFFF" w:themeFill="background1"/>
              <w:tabs>
                <w:tab w:val="left" w:pos="215"/>
              </w:tabs>
              <w:suppressAutoHyphens/>
              <w:snapToGrid w:val="0"/>
              <w:spacing w:before="40" w:after="40" w:line="240" w:lineRule="auto"/>
              <w:ind w:right="-57"/>
              <w:jc w:val="both"/>
              <w:rPr>
                <w:rFonts w:ascii="Times New Roman" w:eastAsia="Times New Roman" w:hAnsi="Times New Roman"/>
              </w:rPr>
            </w:pPr>
            <w:r w:rsidRPr="005E71ED">
              <w:rPr>
                <w:rFonts w:ascii="Times New Roman" w:eastAsia="Times New Roman" w:hAnsi="Times New Roman"/>
              </w:rPr>
              <w:t xml:space="preserve">Dalība grozījumu izstrādē </w:t>
            </w:r>
            <w:r w:rsidR="00CE354E" w:rsidRPr="005E71ED">
              <w:rPr>
                <w:rFonts w:ascii="Times New Roman" w:eastAsia="Times New Roman" w:hAnsi="Times New Roman"/>
              </w:rPr>
              <w:t>Ministru kabinet</w:t>
            </w:r>
            <w:r w:rsidRPr="005E71ED">
              <w:rPr>
                <w:rFonts w:ascii="Times New Roman" w:eastAsia="Times New Roman" w:hAnsi="Times New Roman"/>
              </w:rPr>
              <w:t>a</w:t>
            </w:r>
            <w:r w:rsidR="00CE354E" w:rsidRPr="005E71ED">
              <w:rPr>
                <w:rFonts w:ascii="Times New Roman" w:eastAsia="Times New Roman" w:hAnsi="Times New Roman"/>
              </w:rPr>
              <w:t xml:space="preserve"> 08.03.2016. noteikumos </w:t>
            </w:r>
            <w:r w:rsidRPr="005E71ED">
              <w:rPr>
                <w:rFonts w:ascii="Times New Roman" w:eastAsia="Times New Roman" w:hAnsi="Times New Roman"/>
              </w:rPr>
              <w:t>N</w:t>
            </w:r>
            <w:r w:rsidR="00CE354E" w:rsidRPr="005E71ED">
              <w:rPr>
                <w:rFonts w:ascii="Times New Roman" w:eastAsia="Times New Roman" w:hAnsi="Times New Roman"/>
              </w:rPr>
              <w:t xml:space="preserve">r.150 </w:t>
            </w:r>
            <w:r w:rsidRPr="005E71ED">
              <w:rPr>
                <w:rFonts w:ascii="Times New Roman" w:eastAsia="Times New Roman" w:hAnsi="Times New Roman"/>
              </w:rPr>
              <w:t>(projekta īstenošanas noteikumi)</w:t>
            </w:r>
            <w:r w:rsidR="00CE354E" w:rsidRPr="005E71ED">
              <w:rPr>
                <w:rFonts w:ascii="Times New Roman" w:eastAsia="Times New Roman" w:hAnsi="Times New Roman"/>
              </w:rPr>
              <w:t xml:space="preserve">. </w:t>
            </w:r>
          </w:p>
          <w:p w14:paraId="3FF67D66" w14:textId="6BB30FBC" w:rsidR="00CE354E" w:rsidRPr="005E71ED" w:rsidRDefault="00CE354E" w:rsidP="00D84E3B">
            <w:pPr>
              <w:pStyle w:val="Sarakstarindkopa"/>
              <w:shd w:val="clear" w:color="auto" w:fill="FFFFFF" w:themeFill="background1"/>
              <w:tabs>
                <w:tab w:val="left" w:pos="215"/>
              </w:tabs>
              <w:suppressAutoHyphens/>
              <w:snapToGrid w:val="0"/>
              <w:spacing w:before="40" w:after="40" w:line="240" w:lineRule="auto"/>
              <w:ind w:left="0" w:right="-57"/>
              <w:jc w:val="both"/>
              <w:rPr>
                <w:rFonts w:ascii="Times New Roman" w:eastAsia="Times New Roman" w:hAnsi="Times New Roman"/>
              </w:rPr>
            </w:pPr>
            <w:r w:rsidRPr="005E71ED">
              <w:rPr>
                <w:rFonts w:ascii="Times New Roman" w:eastAsia="Times New Roman" w:hAnsi="Times New Roman"/>
              </w:rPr>
              <w:t xml:space="preserve">Nodrošināta aktuālo pasākumu (semināru, info kampaņu u.c.) publicitāte projekta </w:t>
            </w:r>
            <w:r w:rsidR="005E71ED" w:rsidRPr="005E71ED">
              <w:rPr>
                <w:rFonts w:ascii="Times New Roman" w:eastAsia="Times New Roman" w:hAnsi="Times New Roman"/>
              </w:rPr>
              <w:t>tīmekļa vietnē:</w:t>
            </w:r>
            <w:r w:rsidRPr="005E71ED">
              <w:rPr>
                <w:rFonts w:ascii="Times New Roman" w:eastAsia="Times New Roman" w:hAnsi="Times New Roman"/>
              </w:rPr>
              <w:t xml:space="preserve"> www.skaitamdabu.gov.lv.</w:t>
            </w:r>
          </w:p>
        </w:tc>
      </w:tr>
      <w:tr w:rsidR="00CE354E" w:rsidRPr="00993E13" w14:paraId="3C011523" w14:textId="6E359A81" w:rsidTr="003A5896">
        <w:tc>
          <w:tcPr>
            <w:tcW w:w="852" w:type="dxa"/>
            <w:shd w:val="clear" w:color="auto" w:fill="auto"/>
          </w:tcPr>
          <w:p w14:paraId="005205DF" w14:textId="3C0ACDE0" w:rsidR="00CE354E" w:rsidRPr="000211E0" w:rsidRDefault="00CE354E" w:rsidP="005708E9">
            <w:pPr>
              <w:shd w:val="clear" w:color="auto" w:fill="FFFFFF" w:themeFill="background1"/>
              <w:suppressAutoHyphens/>
              <w:snapToGrid w:val="0"/>
              <w:spacing w:line="240" w:lineRule="auto"/>
              <w:ind w:left="-57" w:right="-57"/>
              <w:jc w:val="center"/>
              <w:rPr>
                <w:rFonts w:ascii="Times New Roman" w:eastAsia="Times New Roman" w:hAnsi="Times New Roman" w:cs="Times New Roman"/>
                <w:lang w:eastAsia="ar-SA"/>
              </w:rPr>
            </w:pPr>
            <w:r w:rsidRPr="000211E0">
              <w:rPr>
                <w:rFonts w:ascii="Times New Roman" w:eastAsia="Times New Roman" w:hAnsi="Times New Roman" w:cs="Times New Roman"/>
                <w:lang w:eastAsia="ar-SA"/>
              </w:rPr>
              <w:t>107.</w:t>
            </w:r>
          </w:p>
        </w:tc>
        <w:tc>
          <w:tcPr>
            <w:tcW w:w="2151" w:type="dxa"/>
            <w:shd w:val="clear" w:color="auto" w:fill="auto"/>
          </w:tcPr>
          <w:p w14:paraId="65B7D9E9" w14:textId="2E2F4C05" w:rsidR="00CE354E" w:rsidRPr="000211E0" w:rsidRDefault="00CE354E" w:rsidP="005708E9">
            <w:pPr>
              <w:shd w:val="clear" w:color="auto" w:fill="FFFFFF" w:themeFill="background1"/>
              <w:spacing w:after="0" w:line="240" w:lineRule="auto"/>
              <w:jc w:val="both"/>
              <w:rPr>
                <w:rFonts w:ascii="Times New Roman" w:eastAsia="Times New Roman" w:hAnsi="Times New Roman" w:cs="Times New Roman"/>
                <w:color w:val="FFFF00"/>
                <w:lang w:eastAsia="ar-SA"/>
              </w:rPr>
            </w:pPr>
            <w:bookmarkStart w:id="15" w:name="_Hlk533757269"/>
            <w:r w:rsidRPr="000211E0">
              <w:rPr>
                <w:rFonts w:ascii="Times New Roman" w:eastAsia="Times New Roman" w:hAnsi="Times New Roman" w:cs="Times New Roman"/>
                <w:lang w:eastAsia="ar-SA"/>
              </w:rPr>
              <w:t>Īstenot ES Kohēzijas fonda projektu “Valsts vides monitoringa programmu un kontroles sistēmas attīstība un sabiedrības līdzdalības veicināšana, pilnveidojot nacionālas nozīmes vides informācijas un izglītības centru infrastruktūru”</w:t>
            </w:r>
            <w:bookmarkEnd w:id="15"/>
          </w:p>
        </w:tc>
        <w:tc>
          <w:tcPr>
            <w:tcW w:w="1006" w:type="dxa"/>
            <w:shd w:val="clear" w:color="auto" w:fill="FFFFFF" w:themeFill="background1"/>
          </w:tcPr>
          <w:p w14:paraId="128D002F" w14:textId="77777777" w:rsidR="00CE354E" w:rsidRPr="000211E0" w:rsidRDefault="00CE354E" w:rsidP="005708E9">
            <w:pPr>
              <w:shd w:val="clear" w:color="auto" w:fill="FFFFFF" w:themeFill="background1"/>
              <w:suppressAutoHyphens/>
              <w:spacing w:line="240" w:lineRule="auto"/>
              <w:ind w:left="-57" w:right="-57"/>
              <w:jc w:val="center"/>
              <w:rPr>
                <w:rFonts w:ascii="Times New Roman" w:eastAsia="Times New Roman" w:hAnsi="Times New Roman" w:cs="Times New Roman"/>
                <w:lang w:eastAsia="ar-SA"/>
              </w:rPr>
            </w:pPr>
            <w:r w:rsidRPr="000211E0">
              <w:rPr>
                <w:rFonts w:ascii="Times New Roman" w:eastAsia="Times New Roman" w:hAnsi="Times New Roman" w:cs="Times New Roman"/>
                <w:lang w:eastAsia="ar-SA"/>
              </w:rPr>
              <w:t>31.12.</w:t>
            </w:r>
          </w:p>
        </w:tc>
        <w:tc>
          <w:tcPr>
            <w:tcW w:w="1235" w:type="dxa"/>
            <w:shd w:val="clear" w:color="auto" w:fill="FFFFFF" w:themeFill="background1"/>
          </w:tcPr>
          <w:p w14:paraId="464CD15B" w14:textId="77777777" w:rsidR="00CE354E" w:rsidRPr="000211E0" w:rsidRDefault="00CE354E" w:rsidP="005708E9">
            <w:pPr>
              <w:shd w:val="clear" w:color="auto" w:fill="FFFFFF"/>
              <w:suppressAutoHyphens/>
              <w:spacing w:line="240" w:lineRule="auto"/>
              <w:jc w:val="center"/>
              <w:rPr>
                <w:rFonts w:ascii="Times New Roman" w:hAnsi="Times New Roman" w:cs="Times New Roman"/>
                <w:lang w:eastAsia="ar-SA"/>
              </w:rPr>
            </w:pPr>
            <w:r w:rsidRPr="000211E0">
              <w:rPr>
                <w:rFonts w:ascii="Times New Roman" w:hAnsi="Times New Roman" w:cs="Times New Roman"/>
                <w:lang w:eastAsia="ar-SA"/>
              </w:rPr>
              <w:t>G.Strode</w:t>
            </w:r>
          </w:p>
        </w:tc>
        <w:tc>
          <w:tcPr>
            <w:tcW w:w="2561" w:type="dxa"/>
            <w:shd w:val="clear" w:color="auto" w:fill="FFFFFF" w:themeFill="background1"/>
          </w:tcPr>
          <w:p w14:paraId="0C087870" w14:textId="76BD2027" w:rsidR="00CE354E" w:rsidRPr="000211E0" w:rsidRDefault="00CE354E" w:rsidP="00D84E3B">
            <w:pPr>
              <w:shd w:val="clear" w:color="auto" w:fill="FFFFFF" w:themeFill="background1"/>
              <w:suppressAutoHyphens/>
              <w:snapToGrid w:val="0"/>
              <w:spacing w:line="240" w:lineRule="auto"/>
              <w:ind w:left="-57" w:right="-57"/>
              <w:jc w:val="both"/>
              <w:rPr>
                <w:rFonts w:ascii="Times New Roman" w:eastAsia="Times New Roman" w:hAnsi="Times New Roman" w:cs="Times New Roman"/>
                <w:lang w:eastAsia="ar-SA"/>
              </w:rPr>
            </w:pPr>
            <w:r w:rsidRPr="000211E0">
              <w:rPr>
                <w:rFonts w:ascii="Times New Roman" w:eastAsia="Times New Roman" w:hAnsi="Times New Roman" w:cs="Times New Roman"/>
                <w:lang w:eastAsia="ar-SA"/>
              </w:rPr>
              <w:t>Pārskata periodā darbība nav veikta.</w:t>
            </w:r>
          </w:p>
        </w:tc>
        <w:tc>
          <w:tcPr>
            <w:tcW w:w="2551" w:type="dxa"/>
            <w:shd w:val="clear" w:color="auto" w:fill="FFFFFF" w:themeFill="background1"/>
          </w:tcPr>
          <w:p w14:paraId="2F3F4B19" w14:textId="50877DEA" w:rsidR="00CE354E" w:rsidRPr="000211E0" w:rsidRDefault="00CE354E" w:rsidP="00D84E3B">
            <w:pPr>
              <w:shd w:val="clear" w:color="auto" w:fill="FFFFFF" w:themeFill="background1"/>
              <w:suppressAutoHyphens/>
              <w:snapToGrid w:val="0"/>
              <w:spacing w:line="240" w:lineRule="auto"/>
              <w:ind w:left="-57" w:right="-57"/>
              <w:jc w:val="both"/>
              <w:rPr>
                <w:rFonts w:ascii="Times New Roman" w:eastAsia="Times New Roman" w:hAnsi="Times New Roman" w:cs="Times New Roman"/>
                <w:lang w:eastAsia="ar-SA"/>
              </w:rPr>
            </w:pPr>
            <w:r w:rsidRPr="000211E0">
              <w:rPr>
                <w:rFonts w:ascii="Times New Roman" w:eastAsia="Times New Roman" w:hAnsi="Times New Roman" w:cs="Times New Roman"/>
                <w:lang w:eastAsia="ar-SA"/>
              </w:rPr>
              <w:t>Pārskata periodā darbība nav veikta.</w:t>
            </w:r>
          </w:p>
        </w:tc>
        <w:tc>
          <w:tcPr>
            <w:tcW w:w="2552" w:type="dxa"/>
            <w:shd w:val="clear" w:color="auto" w:fill="FFFFFF" w:themeFill="background1"/>
          </w:tcPr>
          <w:p w14:paraId="275DBCA2" w14:textId="7F0BA3B5" w:rsidR="00CE354E" w:rsidRPr="000211E0" w:rsidRDefault="00CE354E" w:rsidP="00D84E3B">
            <w:pPr>
              <w:shd w:val="clear" w:color="auto" w:fill="FFFFFF" w:themeFill="background1"/>
              <w:suppressAutoHyphens/>
              <w:snapToGrid w:val="0"/>
              <w:spacing w:line="240" w:lineRule="auto"/>
              <w:ind w:left="-57" w:right="-57"/>
              <w:jc w:val="both"/>
              <w:rPr>
                <w:rFonts w:ascii="Times New Roman" w:eastAsia="Times New Roman" w:hAnsi="Times New Roman" w:cs="Times New Roman"/>
                <w:lang w:eastAsia="ar-SA"/>
              </w:rPr>
            </w:pPr>
            <w:r w:rsidRPr="000211E0">
              <w:rPr>
                <w:rFonts w:ascii="Times New Roman" w:eastAsia="Times New Roman" w:hAnsi="Times New Roman" w:cs="Times New Roman"/>
                <w:lang w:eastAsia="ar-SA"/>
              </w:rPr>
              <w:t>Pārskata periodā darbība nav veikta.</w:t>
            </w:r>
          </w:p>
        </w:tc>
        <w:tc>
          <w:tcPr>
            <w:tcW w:w="2402" w:type="dxa"/>
            <w:shd w:val="clear" w:color="auto" w:fill="FFFFFF" w:themeFill="background1"/>
          </w:tcPr>
          <w:p w14:paraId="197528A6" w14:textId="7EFA3B4D" w:rsidR="00CE354E" w:rsidRPr="00CD557A" w:rsidRDefault="00CE354E" w:rsidP="00D84E3B">
            <w:pPr>
              <w:shd w:val="clear" w:color="auto" w:fill="FFFFFF" w:themeFill="background1"/>
              <w:suppressAutoHyphens/>
              <w:snapToGrid w:val="0"/>
              <w:spacing w:line="240" w:lineRule="auto"/>
              <w:ind w:left="-57" w:right="-57"/>
              <w:jc w:val="both"/>
              <w:rPr>
                <w:rFonts w:ascii="Times New Roman" w:eastAsia="Times New Roman" w:hAnsi="Times New Roman" w:cs="Times New Roman"/>
                <w:lang w:eastAsia="ar-SA"/>
              </w:rPr>
            </w:pPr>
            <w:r w:rsidRPr="000211E0">
              <w:rPr>
                <w:rFonts w:ascii="Times New Roman" w:eastAsia="Times New Roman" w:hAnsi="Times New Roman" w:cs="Times New Roman"/>
                <w:lang w:eastAsia="ar-SA"/>
              </w:rPr>
              <w:t>Pārskata periodā darbība nav veikta</w:t>
            </w:r>
            <w:r w:rsidR="000211E0" w:rsidRPr="000211E0">
              <w:rPr>
                <w:rFonts w:ascii="Times New Roman" w:eastAsia="Times New Roman" w:hAnsi="Times New Roman" w:cs="Times New Roman"/>
                <w:lang w:eastAsia="ar-SA"/>
              </w:rPr>
              <w:t xml:space="preserve">. </w:t>
            </w:r>
            <w:r w:rsidR="000211E0">
              <w:rPr>
                <w:rFonts w:ascii="Times New Roman" w:eastAsia="Times New Roman" w:hAnsi="Times New Roman" w:cs="Times New Roman"/>
                <w:lang w:eastAsia="ar-SA"/>
              </w:rPr>
              <w:t>Projekta aktivitātes</w:t>
            </w:r>
            <w:r w:rsidRPr="000211E0">
              <w:rPr>
                <w:rFonts w:ascii="Times New Roman" w:eastAsia="Times New Roman" w:hAnsi="Times New Roman" w:cs="Times New Roman"/>
                <w:lang w:eastAsia="ar-SA"/>
              </w:rPr>
              <w:t xml:space="preserve"> tiks uzsāktas 2020.gadā.</w:t>
            </w:r>
          </w:p>
        </w:tc>
      </w:tr>
      <w:tr w:rsidR="00CE354E" w:rsidRPr="00993E13" w14:paraId="6EDD029B" w14:textId="3EA51D6E" w:rsidTr="003A5896">
        <w:tc>
          <w:tcPr>
            <w:tcW w:w="852" w:type="dxa"/>
            <w:shd w:val="clear" w:color="auto" w:fill="auto"/>
          </w:tcPr>
          <w:p w14:paraId="531A7C63" w14:textId="776E2D2D" w:rsidR="00CE354E" w:rsidRPr="00995692" w:rsidRDefault="00CE354E" w:rsidP="005708E9">
            <w:pPr>
              <w:shd w:val="clear" w:color="auto" w:fill="FFFFFF" w:themeFill="background1"/>
              <w:suppressAutoHyphens/>
              <w:snapToGrid w:val="0"/>
              <w:spacing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108.</w:t>
            </w:r>
          </w:p>
        </w:tc>
        <w:tc>
          <w:tcPr>
            <w:tcW w:w="2151" w:type="dxa"/>
            <w:shd w:val="clear" w:color="auto" w:fill="auto"/>
          </w:tcPr>
          <w:p w14:paraId="3A22D594" w14:textId="69AD0054" w:rsidR="00CE354E" w:rsidRPr="00995692" w:rsidRDefault="00CE354E" w:rsidP="005708E9">
            <w:pPr>
              <w:shd w:val="clear" w:color="auto" w:fill="FFFFFF" w:themeFill="background1"/>
              <w:spacing w:after="0" w:line="240" w:lineRule="auto"/>
              <w:jc w:val="both"/>
              <w:rPr>
                <w:rFonts w:ascii="Times New Roman" w:eastAsia="Times New Roman" w:hAnsi="Times New Roman" w:cs="Times New Roman"/>
                <w:lang w:eastAsia="ar-SA"/>
              </w:rPr>
            </w:pPr>
            <w:r w:rsidRPr="00995692">
              <w:rPr>
                <w:rFonts w:ascii="Times New Roman" w:hAnsi="Times New Roman" w:cs="Times New Roman"/>
              </w:rPr>
              <w:t xml:space="preserve">Īstenot ES LIFE+ programmas „Vides politika un pārvaldība” </w:t>
            </w:r>
            <w:r w:rsidRPr="00995692">
              <w:rPr>
                <w:rFonts w:ascii="Times New Roman" w:eastAsia="Arial Unicode MS" w:hAnsi="Times New Roman" w:cs="Times New Roman"/>
                <w:lang w:eastAsia="lv-LV"/>
              </w:rPr>
              <w:t xml:space="preserve">projektu </w:t>
            </w:r>
            <w:r w:rsidRPr="00995692">
              <w:rPr>
                <w:rFonts w:ascii="Times New Roman" w:hAnsi="Times New Roman" w:cs="Times New Roman"/>
              </w:rPr>
              <w:t>„Ekosistēmu un to sniegto pakalpojumu novērtējuma pieejas pielietojums dabas daudzveidības aizsardzībā un pārvaldībā”</w:t>
            </w:r>
            <w:r w:rsidRPr="00995692">
              <w:rPr>
                <w:rFonts w:ascii="Times New Roman" w:eastAsia="Arial Unicode MS" w:hAnsi="Times New Roman" w:cs="Times New Roman"/>
                <w:lang w:eastAsia="lv-LV"/>
              </w:rPr>
              <w:t xml:space="preserve"> </w:t>
            </w:r>
            <w:r w:rsidRPr="00995692">
              <w:rPr>
                <w:rFonts w:ascii="Times New Roman" w:hAnsi="Times New Roman" w:cs="Times New Roman"/>
                <w:lang w:eastAsia="lv-LV"/>
              </w:rPr>
              <w:t xml:space="preserve">(LIFE Ecosystem Services) </w:t>
            </w:r>
          </w:p>
        </w:tc>
        <w:tc>
          <w:tcPr>
            <w:tcW w:w="1006" w:type="dxa"/>
            <w:shd w:val="clear" w:color="auto" w:fill="FFFFFF" w:themeFill="background1"/>
          </w:tcPr>
          <w:p w14:paraId="73116200" w14:textId="40E31FDC" w:rsidR="00CE354E" w:rsidRPr="00995692" w:rsidRDefault="00CE354E" w:rsidP="005708E9">
            <w:pPr>
              <w:shd w:val="clear" w:color="auto" w:fill="FFFFFF" w:themeFill="background1"/>
              <w:suppressAutoHyphens/>
              <w:spacing w:line="240" w:lineRule="auto"/>
              <w:ind w:left="-57" w:right="-57"/>
              <w:jc w:val="center"/>
              <w:rPr>
                <w:rFonts w:ascii="Times New Roman" w:eastAsia="Times New Roman" w:hAnsi="Times New Roman" w:cs="Times New Roman"/>
                <w:lang w:eastAsia="ar-SA"/>
              </w:rPr>
            </w:pPr>
            <w:r w:rsidRPr="00995692">
              <w:rPr>
                <w:rFonts w:ascii="Times New Roman" w:hAnsi="Times New Roman" w:cs="Times New Roman"/>
              </w:rPr>
              <w:t>31.12.</w:t>
            </w:r>
          </w:p>
        </w:tc>
        <w:tc>
          <w:tcPr>
            <w:tcW w:w="1235" w:type="dxa"/>
            <w:shd w:val="clear" w:color="auto" w:fill="FFFFFF" w:themeFill="background1"/>
          </w:tcPr>
          <w:p w14:paraId="7CE99C5F" w14:textId="644A22C6" w:rsidR="00CE354E" w:rsidRPr="00995692" w:rsidRDefault="00CE354E" w:rsidP="005708E9">
            <w:pPr>
              <w:shd w:val="clear" w:color="auto" w:fill="FFFFFF"/>
              <w:suppressAutoHyphens/>
              <w:spacing w:line="240" w:lineRule="auto"/>
              <w:jc w:val="center"/>
              <w:rPr>
                <w:rFonts w:ascii="Times New Roman" w:hAnsi="Times New Roman" w:cs="Times New Roman"/>
                <w:lang w:eastAsia="ar-SA"/>
              </w:rPr>
            </w:pPr>
            <w:r w:rsidRPr="00995692">
              <w:rPr>
                <w:rFonts w:ascii="Times New Roman" w:hAnsi="Times New Roman" w:cs="Times New Roman"/>
              </w:rPr>
              <w:t>A.Širovs</w:t>
            </w:r>
          </w:p>
        </w:tc>
        <w:tc>
          <w:tcPr>
            <w:tcW w:w="2561" w:type="dxa"/>
            <w:shd w:val="clear" w:color="auto" w:fill="FFFFFF" w:themeFill="background1"/>
          </w:tcPr>
          <w:p w14:paraId="01738EC7" w14:textId="1DB9B54C" w:rsidR="00CE354E" w:rsidRPr="00995692" w:rsidRDefault="00CE354E" w:rsidP="005708E9">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Noorganizēta ekspertu darba grupas sanāksme  un</w:t>
            </w:r>
          </w:p>
          <w:p w14:paraId="566E01DD" w14:textId="0387EBB6" w:rsidR="00CE354E" w:rsidRPr="00995692" w:rsidRDefault="00CE354E" w:rsidP="005708E9">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tikšanās ar VARAM pārstāvjiem (aktivitāte B5) par rekomendācijām pašvaldību teritoriju plānotājiem, kas balstītas uz ekosistēmu pakalpojumu novērtēšanas metodiku. </w:t>
            </w:r>
          </w:p>
          <w:p w14:paraId="29E054A5" w14:textId="77777777" w:rsidR="00CE354E" w:rsidRPr="00995692" w:rsidRDefault="00CE354E" w:rsidP="005708E9">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Dalība Latvijas Universitātes 77.starptautiskajā zinātniskajā konferencē ar prezentāciju „Ekosistēmu pakalpojumu pieeja teritorijas attīstības plānošanā”. </w:t>
            </w:r>
          </w:p>
          <w:p w14:paraId="1E1C16CF" w14:textId="77777777" w:rsidR="00CE354E" w:rsidRPr="00995692" w:rsidRDefault="00CE354E" w:rsidP="005708E9">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Dalība atzinumu sagatavošanā par MK p</w:t>
            </w:r>
            <w:r w:rsidRPr="00995692">
              <w:rPr>
                <w:rFonts w:ascii="Times New Roman" w:hAnsi="Times New Roman" w:cs="Times New Roman"/>
                <w:bCs/>
                <w:color w:val="2A2A2A"/>
                <w:shd w:val="clear" w:color="auto" w:fill="FFFFFF"/>
              </w:rPr>
              <w:t>lāna projektu "Latvijas pielāgošanās klimata pārmaiņām plāns laika posmam līdz 2030.gadam" (</w:t>
            </w:r>
            <w:r w:rsidRPr="00995692">
              <w:rPr>
                <w:rFonts w:ascii="Times New Roman" w:eastAsia="Times New Roman" w:hAnsi="Times New Roman" w:cs="Times New Roman"/>
                <w:lang w:eastAsia="ar-SA"/>
              </w:rPr>
              <w:t xml:space="preserve">VSS-1263). </w:t>
            </w:r>
          </w:p>
          <w:p w14:paraId="2920EAD0" w14:textId="36A3C703" w:rsidR="00CE354E" w:rsidRPr="00995692" w:rsidRDefault="00CE354E" w:rsidP="005708E9">
            <w:pPr>
              <w:shd w:val="clear" w:color="auto" w:fill="FFFFFF" w:themeFill="background1"/>
              <w:suppressAutoHyphens/>
              <w:snapToGrid w:val="0"/>
              <w:spacing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Projekta 6.semināra plānošana. </w:t>
            </w:r>
          </w:p>
        </w:tc>
        <w:tc>
          <w:tcPr>
            <w:tcW w:w="2551" w:type="dxa"/>
            <w:shd w:val="clear" w:color="auto" w:fill="FFFFFF" w:themeFill="background1"/>
          </w:tcPr>
          <w:p w14:paraId="44168054" w14:textId="77777777" w:rsidR="00CE354E" w:rsidRPr="00067917"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Noorganizēts projekta 6.seminārs un diskusiju forums (26.04.).</w:t>
            </w:r>
          </w:p>
          <w:p w14:paraId="2E45DFDF" w14:textId="77777777" w:rsidR="00CE354E" w:rsidRPr="00067917"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Dalība Rīgas plānošanas reģiona  un Kurzemes plānošanas reģiona sanāksmēs pašvaldību teritorijas un attīstības plānošanas speciālistiem par izstrādātajām rekomendācijām kā pielietot ekosistēmu pakalpojumu pieeju teritoriju plānošanā, kā arī Interreg Central Baltic projekta „COAST4US” zinātniskajā konferencē „Maritime and coastal planning – from planning to results”.</w:t>
            </w:r>
          </w:p>
          <w:p w14:paraId="49AA412F" w14:textId="77777777" w:rsidR="00CE354E" w:rsidRPr="00067917"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Projekta ikgadējā uzraudzības vizīte, piedaloties arī EK pārstāvjiem (18.-19.06.), t.sk. Saulkrastu pilotteritorijas apmeklējums.</w:t>
            </w:r>
          </w:p>
          <w:p w14:paraId="23937361" w14:textId="77777777" w:rsidR="00CE354E" w:rsidRPr="00067917"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Sagatavotas un projekta tīmekļa vietnē publicētas rekomendācijas ekosistēmu pakalpojumu pieejas izmantošanai, izstrādājot ĪADT dabas aizsardzības plānus.</w:t>
            </w:r>
          </w:p>
          <w:p w14:paraId="2B8E104D" w14:textId="6ABE18C4" w:rsidR="00CE354E" w:rsidRPr="00067917"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Sagatavotas un projekta tīmekļa vietnē publicētas rekomendācijas Saulkrastu novada attīstībai un attīstības plānošanai, aktualizējot Saulkrastu novada attīstības programmu 2014.-2020. gadam.</w:t>
            </w:r>
          </w:p>
        </w:tc>
        <w:tc>
          <w:tcPr>
            <w:tcW w:w="2552" w:type="dxa"/>
            <w:shd w:val="clear" w:color="auto" w:fill="FFFFFF" w:themeFill="background1"/>
          </w:tcPr>
          <w:p w14:paraId="11121890" w14:textId="77777777" w:rsidR="00CE354E" w:rsidRPr="004E5BC0" w:rsidRDefault="00CE354E" w:rsidP="00D84E3B">
            <w:pPr>
              <w:pStyle w:val="Sarakstarindkopa"/>
              <w:shd w:val="clear" w:color="auto" w:fill="FFFFFF"/>
              <w:tabs>
                <w:tab w:val="left" w:pos="211"/>
              </w:tabs>
              <w:suppressAutoHyphens/>
              <w:snapToGrid w:val="0"/>
              <w:spacing w:before="40" w:after="40" w:line="240" w:lineRule="auto"/>
              <w:ind w:left="0" w:right="-57"/>
              <w:jc w:val="both"/>
              <w:rPr>
                <w:rFonts w:ascii="Times New Roman" w:eastAsia="Times New Roman" w:hAnsi="Times New Roman"/>
              </w:rPr>
            </w:pPr>
            <w:r w:rsidRPr="004E5BC0">
              <w:rPr>
                <w:rFonts w:ascii="Times New Roman" w:eastAsia="Times New Roman" w:hAnsi="Times New Roman"/>
              </w:rPr>
              <w:t>Noorganizēta Saulkrastu novada attīstības programmas 2014.-2020.gadam aktualizētās redakcijas sabiedriskā apspriešana (https://ekosistemas.daba.gov.lv/public/lat/jaunumi1/2116/).</w:t>
            </w:r>
          </w:p>
          <w:p w14:paraId="7E44F49F" w14:textId="77777777" w:rsidR="00CE354E" w:rsidRPr="004E5BC0" w:rsidRDefault="00CE354E" w:rsidP="00D84E3B">
            <w:pPr>
              <w:pStyle w:val="Sarakstarindkopa"/>
              <w:shd w:val="clear" w:color="auto" w:fill="FFFFFF"/>
              <w:tabs>
                <w:tab w:val="left" w:pos="211"/>
              </w:tabs>
              <w:suppressAutoHyphens/>
              <w:snapToGrid w:val="0"/>
              <w:spacing w:before="40" w:after="40" w:line="240" w:lineRule="auto"/>
              <w:ind w:left="0" w:right="-57"/>
              <w:jc w:val="both"/>
              <w:rPr>
                <w:rFonts w:ascii="Times New Roman" w:eastAsia="Times New Roman" w:hAnsi="Times New Roman"/>
              </w:rPr>
            </w:pPr>
            <w:r w:rsidRPr="004E5BC0">
              <w:rPr>
                <w:rFonts w:ascii="Times New Roman" w:hAnsi="Times New Roman"/>
              </w:rPr>
              <w:t xml:space="preserve">Noslēgušās projekta ietekmes monitoringa aktivitātes, </w:t>
            </w:r>
            <w:r w:rsidRPr="004E5BC0">
              <w:rPr>
                <w:rFonts w:ascii="Times New Roman" w:eastAsia="Times New Roman" w:hAnsi="Times New Roman"/>
              </w:rPr>
              <w:t>uzsākta monitoringa noslēguma ziņojuma sagatavošana.</w:t>
            </w:r>
          </w:p>
          <w:p w14:paraId="36696D53" w14:textId="01EC3BA8" w:rsidR="00CE354E" w:rsidRPr="004E5BC0" w:rsidRDefault="00CE354E" w:rsidP="00D84E3B">
            <w:pPr>
              <w:shd w:val="clear" w:color="auto" w:fill="FFFFFF" w:themeFill="background1"/>
              <w:tabs>
                <w:tab w:val="left" w:pos="211"/>
              </w:tabs>
              <w:suppressAutoHyphens/>
              <w:snapToGrid w:val="0"/>
              <w:spacing w:after="0" w:line="240" w:lineRule="auto"/>
              <w:ind w:right="-57"/>
              <w:jc w:val="both"/>
              <w:rPr>
                <w:rFonts w:ascii="Times New Roman" w:eastAsia="Times New Roman" w:hAnsi="Times New Roman" w:cs="Times New Roman"/>
              </w:rPr>
            </w:pPr>
            <w:r w:rsidRPr="004E5BC0">
              <w:rPr>
                <w:rFonts w:ascii="Times New Roman" w:eastAsia="Times New Roman" w:hAnsi="Times New Roman" w:cs="Times New Roman"/>
              </w:rPr>
              <w:t>Projekta rezultāti izplatīti un projekta pieredze Saulkrastu novada attīstības veicināšanā demonstrēta EUROPARC</w:t>
            </w:r>
            <w:r w:rsidRPr="004E5BC0">
              <w:rPr>
                <w:rFonts w:ascii="Times New Roman" w:hAnsi="Times New Roman" w:cs="Times New Roman"/>
              </w:rPr>
              <w:t xml:space="preserve"> </w:t>
            </w:r>
            <w:r w:rsidRPr="004E5BC0">
              <w:rPr>
                <w:rFonts w:ascii="Times New Roman" w:eastAsia="Times New Roman" w:hAnsi="Times New Roman" w:cs="Times New Roman"/>
              </w:rPr>
              <w:t>federācijas 2019.gada konferencē, t.sk. projekta vietas apmeklējums</w:t>
            </w:r>
            <w:r w:rsidR="00E05E7B" w:rsidRPr="004E5BC0">
              <w:rPr>
                <w:rFonts w:ascii="Times New Roman" w:eastAsia="Times New Roman" w:hAnsi="Times New Roman" w:cs="Times New Roman"/>
              </w:rPr>
              <w:t xml:space="preserve"> </w:t>
            </w:r>
            <w:r w:rsidRPr="004E5BC0">
              <w:rPr>
                <w:rFonts w:ascii="Times New Roman" w:eastAsia="Times New Roman" w:hAnsi="Times New Roman" w:cs="Times New Roman"/>
              </w:rPr>
              <w:t>(https://ekosistemas.daba.gov.lv/public/lat/jaunumi1/2117/).</w:t>
            </w:r>
          </w:p>
          <w:p w14:paraId="0593E2D8" w14:textId="77777777" w:rsidR="00CE354E" w:rsidRPr="004E5BC0" w:rsidRDefault="00CE354E" w:rsidP="00D84E3B">
            <w:pPr>
              <w:pStyle w:val="Sarakstarindkopa"/>
              <w:shd w:val="clear" w:color="auto" w:fill="FFFFFF"/>
              <w:tabs>
                <w:tab w:val="left" w:pos="211"/>
              </w:tabs>
              <w:suppressAutoHyphens/>
              <w:snapToGrid w:val="0"/>
              <w:spacing w:before="40" w:after="40" w:line="240" w:lineRule="auto"/>
              <w:ind w:left="-72" w:right="-57"/>
              <w:jc w:val="both"/>
              <w:rPr>
                <w:rFonts w:ascii="Times New Roman" w:eastAsia="Times New Roman" w:hAnsi="Times New Roman"/>
              </w:rPr>
            </w:pPr>
            <w:r w:rsidRPr="004E5BC0">
              <w:rPr>
                <w:rFonts w:ascii="Times New Roman" w:eastAsia="Times New Roman" w:hAnsi="Times New Roman"/>
              </w:rPr>
              <w:t>Uzsākta Saulkrastu pilotteritorijas informatīvā stenda izstrāde.</w:t>
            </w:r>
          </w:p>
          <w:p w14:paraId="15723C35" w14:textId="77777777" w:rsidR="00CE354E" w:rsidRPr="004E5BC0" w:rsidRDefault="00CE354E" w:rsidP="00D84E3B">
            <w:pPr>
              <w:pStyle w:val="Sarakstarindkopa"/>
              <w:shd w:val="clear" w:color="auto" w:fill="FFFFFF"/>
              <w:tabs>
                <w:tab w:val="left" w:pos="211"/>
              </w:tabs>
              <w:suppressAutoHyphens/>
              <w:snapToGrid w:val="0"/>
              <w:spacing w:before="40" w:after="40" w:line="240" w:lineRule="auto"/>
              <w:ind w:left="-72" w:right="-57"/>
              <w:jc w:val="both"/>
              <w:rPr>
                <w:rFonts w:ascii="Times New Roman" w:eastAsia="Times New Roman" w:hAnsi="Times New Roman"/>
              </w:rPr>
            </w:pPr>
            <w:r w:rsidRPr="004E5BC0">
              <w:rPr>
                <w:rFonts w:ascii="Times New Roman" w:eastAsia="Times New Roman" w:hAnsi="Times New Roman"/>
              </w:rPr>
              <w:t>Uzturēta un ar aktuālāko informāciju papildināta projekta tīmekļa vietne un sociālo tīklu konti.</w:t>
            </w:r>
          </w:p>
          <w:p w14:paraId="5A7C7885" w14:textId="77777777" w:rsidR="00CE354E" w:rsidRPr="004E5BC0" w:rsidRDefault="00CE354E" w:rsidP="00D84E3B">
            <w:pPr>
              <w:pStyle w:val="Sarakstarindkopa"/>
              <w:shd w:val="clear" w:color="auto" w:fill="FFFFFF"/>
              <w:tabs>
                <w:tab w:val="left" w:pos="211"/>
              </w:tabs>
              <w:suppressAutoHyphens/>
              <w:snapToGrid w:val="0"/>
              <w:spacing w:before="40" w:after="40" w:line="240" w:lineRule="auto"/>
              <w:ind w:left="-72" w:right="-57"/>
              <w:jc w:val="both"/>
              <w:rPr>
                <w:rFonts w:ascii="Times New Roman" w:eastAsia="Times New Roman" w:hAnsi="Times New Roman"/>
              </w:rPr>
            </w:pPr>
            <w:r w:rsidRPr="004E5BC0">
              <w:rPr>
                <w:rFonts w:ascii="Times New Roman" w:eastAsia="Times New Roman" w:hAnsi="Times New Roman"/>
              </w:rPr>
              <w:t>Sadarbībā ar LDF  un projektu CoHaBit izstrādāti sociālekonomisko vērtību apraksti dabas aizsardzības plānam DP “Piejūra”.</w:t>
            </w:r>
          </w:p>
          <w:p w14:paraId="5ADCB311" w14:textId="60F7BE61" w:rsidR="00CE354E" w:rsidRPr="004E5BC0" w:rsidRDefault="00CE354E" w:rsidP="00D84E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lang w:eastAsia="ar-SA"/>
              </w:rPr>
            </w:pPr>
          </w:p>
        </w:tc>
        <w:tc>
          <w:tcPr>
            <w:tcW w:w="2402" w:type="dxa"/>
            <w:shd w:val="clear" w:color="auto" w:fill="FFFFFF" w:themeFill="background1"/>
          </w:tcPr>
          <w:p w14:paraId="731EB6B7" w14:textId="2EBC9DB1" w:rsidR="00CE354E" w:rsidRPr="004E5BC0" w:rsidRDefault="00CE354E" w:rsidP="00D84E3B">
            <w:pPr>
              <w:shd w:val="clear" w:color="auto" w:fill="FFFFFF"/>
              <w:suppressAutoHyphens/>
              <w:snapToGrid w:val="0"/>
              <w:spacing w:before="40" w:after="40" w:line="240" w:lineRule="auto"/>
              <w:ind w:right="-57"/>
              <w:jc w:val="both"/>
              <w:rPr>
                <w:rFonts w:ascii="Times New Roman" w:eastAsia="Times New Roman" w:hAnsi="Times New Roman" w:cs="Times New Roman"/>
              </w:rPr>
            </w:pPr>
            <w:r w:rsidRPr="004E5BC0">
              <w:rPr>
                <w:rFonts w:ascii="Times New Roman" w:eastAsia="Times New Roman" w:hAnsi="Times New Roman" w:cs="Times New Roman"/>
              </w:rPr>
              <w:t xml:space="preserve">Apstiprināta aktualizētā Saulkrastu novada attīstības programma 2014.-2020.gadam (https://saulkrasti.lv/attistiba/novada-planosana/attistibas-programma/).  </w:t>
            </w:r>
          </w:p>
          <w:p w14:paraId="7C547FAA" w14:textId="612B6527" w:rsidR="00CE354E" w:rsidRPr="004E5BC0" w:rsidRDefault="00CE354E" w:rsidP="00D84E3B">
            <w:pPr>
              <w:shd w:val="clear" w:color="auto" w:fill="FFFFFF"/>
              <w:suppressAutoHyphens/>
              <w:snapToGrid w:val="0"/>
              <w:spacing w:before="40" w:after="40" w:line="240" w:lineRule="auto"/>
              <w:ind w:right="-57"/>
              <w:jc w:val="both"/>
              <w:rPr>
                <w:rFonts w:ascii="Times New Roman" w:eastAsia="Times New Roman" w:hAnsi="Times New Roman" w:cs="Times New Roman"/>
              </w:rPr>
            </w:pPr>
            <w:r w:rsidRPr="004E5BC0">
              <w:rPr>
                <w:rFonts w:ascii="Times New Roman" w:eastAsia="Times New Roman" w:hAnsi="Times New Roman" w:cs="Times New Roman"/>
              </w:rPr>
              <w:t xml:space="preserve">Sagatavots un publicēts </w:t>
            </w:r>
            <w:r w:rsidR="004E5BC0" w:rsidRPr="004E5BC0">
              <w:rPr>
                <w:rFonts w:ascii="Times New Roman" w:eastAsia="Times New Roman" w:hAnsi="Times New Roman" w:cs="Times New Roman"/>
              </w:rPr>
              <w:t>p</w:t>
            </w:r>
            <w:r w:rsidRPr="004E5BC0">
              <w:rPr>
                <w:rFonts w:ascii="Times New Roman" w:eastAsia="Times New Roman" w:hAnsi="Times New Roman" w:cs="Times New Roman"/>
              </w:rPr>
              <w:t>rojekta ietekmes uz ekosistēmu kvalitāti monitoringa noslēguma ziņojums (https://ekosistemas.daba.gov.lv/public/lat/rezultati_un_publikacijas1/projekta_materiali/projekta_ietekme_uz_ekosistemu_kvalitati/</w:t>
            </w:r>
            <w:r w:rsidR="004E5BC0" w:rsidRPr="004E5BC0">
              <w:rPr>
                <w:rFonts w:ascii="Times New Roman" w:eastAsia="Times New Roman" w:hAnsi="Times New Roman" w:cs="Times New Roman"/>
              </w:rPr>
              <w:t>)</w:t>
            </w:r>
            <w:r w:rsidRPr="004E5BC0">
              <w:rPr>
                <w:rFonts w:ascii="Times New Roman" w:eastAsia="Times New Roman" w:hAnsi="Times New Roman" w:cs="Times New Roman"/>
              </w:rPr>
              <w:t xml:space="preserve">. </w:t>
            </w:r>
          </w:p>
          <w:p w14:paraId="50B2A042" w14:textId="77777777" w:rsidR="00CE354E" w:rsidRPr="004E5BC0" w:rsidRDefault="00CE354E" w:rsidP="00D84E3B">
            <w:pPr>
              <w:shd w:val="clear" w:color="auto" w:fill="FFFFFF"/>
              <w:suppressAutoHyphens/>
              <w:snapToGrid w:val="0"/>
              <w:spacing w:before="40" w:after="40" w:line="240" w:lineRule="auto"/>
              <w:ind w:right="-57"/>
              <w:jc w:val="both"/>
              <w:rPr>
                <w:rFonts w:ascii="Times New Roman" w:eastAsia="Times New Roman" w:hAnsi="Times New Roman" w:cs="Times New Roman"/>
              </w:rPr>
            </w:pPr>
            <w:r w:rsidRPr="004E5BC0">
              <w:rPr>
                <w:rFonts w:ascii="Times New Roman" w:eastAsia="Times New Roman" w:hAnsi="Times New Roman" w:cs="Times New Roman"/>
              </w:rPr>
              <w:t xml:space="preserve">Pabeigta Saulkrastu pilotteritorijas informatīvā stenda izstrāde un uzstādīšana (https://ekosistemas.daba.gov.lv/public/lat/jaunumi1/2122/). </w:t>
            </w:r>
          </w:p>
          <w:p w14:paraId="6FBAD56C" w14:textId="77777777" w:rsidR="00CE354E" w:rsidRPr="004E5BC0" w:rsidRDefault="00CE354E" w:rsidP="00D84E3B">
            <w:pPr>
              <w:shd w:val="clear" w:color="auto" w:fill="FFFFFF"/>
              <w:suppressAutoHyphens/>
              <w:snapToGrid w:val="0"/>
              <w:spacing w:before="40" w:after="40" w:line="240" w:lineRule="auto"/>
              <w:ind w:right="-57"/>
              <w:jc w:val="both"/>
              <w:rPr>
                <w:rFonts w:ascii="Times New Roman" w:eastAsia="Times New Roman" w:hAnsi="Times New Roman" w:cs="Times New Roman"/>
              </w:rPr>
            </w:pPr>
            <w:r w:rsidRPr="004E5BC0">
              <w:rPr>
                <w:rFonts w:ascii="Times New Roman" w:eastAsia="Times New Roman" w:hAnsi="Times New Roman" w:cs="Times New Roman"/>
              </w:rPr>
              <w:t xml:space="preserve">Noslēgušies pasākumi skolām, augstskolām, pasniedzējiem  - pēdējais pasākums notika 26.11.2019.; (https://ekosistemas.daba.gov.lv/public/lat/jaunumi1/2126/); </w:t>
            </w:r>
          </w:p>
          <w:p w14:paraId="6D9A7B14" w14:textId="35408937" w:rsidR="00CE354E" w:rsidRPr="004E5BC0" w:rsidRDefault="00B75B30" w:rsidP="00D84E3B">
            <w:pPr>
              <w:shd w:val="clear" w:color="auto" w:fill="FFFFFF"/>
              <w:suppressAutoHyphens/>
              <w:snapToGrid w:val="0"/>
              <w:spacing w:before="40" w:after="40" w:line="240" w:lineRule="auto"/>
              <w:ind w:right="-57"/>
              <w:jc w:val="both"/>
              <w:rPr>
                <w:rFonts w:ascii="Times New Roman" w:eastAsia="Times New Roman" w:hAnsi="Times New Roman" w:cs="Times New Roman"/>
              </w:rPr>
            </w:pPr>
            <w:r>
              <w:rPr>
                <w:rFonts w:ascii="Times New Roman" w:eastAsia="Times New Roman" w:hAnsi="Times New Roman" w:cs="Times New Roman"/>
              </w:rPr>
              <w:t>Uzsākta p</w:t>
            </w:r>
            <w:r w:rsidR="00CE354E" w:rsidRPr="004E5BC0">
              <w:rPr>
                <w:rFonts w:ascii="Times New Roman" w:eastAsia="Times New Roman" w:hAnsi="Times New Roman" w:cs="Times New Roman"/>
              </w:rPr>
              <w:t>rojekta konference</w:t>
            </w:r>
            <w:r>
              <w:rPr>
                <w:rFonts w:ascii="Times New Roman" w:eastAsia="Times New Roman" w:hAnsi="Times New Roman" w:cs="Times New Roman"/>
              </w:rPr>
              <w:t>s organizēšana</w:t>
            </w:r>
            <w:r w:rsidR="00CE354E" w:rsidRPr="004E5BC0">
              <w:rPr>
                <w:rFonts w:ascii="Times New Roman" w:eastAsia="Times New Roman" w:hAnsi="Times New Roman" w:cs="Times New Roman"/>
              </w:rPr>
              <w:t>, kas notiks 15.01.2020</w:t>
            </w:r>
            <w:r>
              <w:rPr>
                <w:rFonts w:ascii="Times New Roman" w:eastAsia="Times New Roman" w:hAnsi="Times New Roman" w:cs="Times New Roman"/>
              </w:rPr>
              <w:t>.</w:t>
            </w:r>
            <w:r w:rsidR="00CE354E" w:rsidRPr="004E5BC0">
              <w:rPr>
                <w:rFonts w:ascii="Times New Roman" w:eastAsia="Times New Roman" w:hAnsi="Times New Roman" w:cs="Times New Roman"/>
              </w:rPr>
              <w:t xml:space="preserve"> un ar to saistīto </w:t>
            </w:r>
            <w:r>
              <w:rPr>
                <w:rFonts w:ascii="Times New Roman" w:eastAsia="Times New Roman" w:hAnsi="Times New Roman" w:cs="Times New Roman"/>
              </w:rPr>
              <w:t>p</w:t>
            </w:r>
            <w:r w:rsidR="00CE354E" w:rsidRPr="004E5BC0">
              <w:rPr>
                <w:rFonts w:ascii="Times New Roman" w:eastAsia="Times New Roman" w:hAnsi="Times New Roman" w:cs="Times New Roman"/>
              </w:rPr>
              <w:t>rojekta materiālu</w:t>
            </w:r>
            <w:r>
              <w:rPr>
                <w:rFonts w:ascii="Times New Roman" w:eastAsia="Times New Roman" w:hAnsi="Times New Roman" w:cs="Times New Roman"/>
              </w:rPr>
              <w:t xml:space="preserve"> izstrāde:</w:t>
            </w:r>
            <w:r w:rsidR="00CE354E" w:rsidRPr="004E5BC0">
              <w:rPr>
                <w:rFonts w:ascii="Times New Roman" w:eastAsia="Times New Roman" w:hAnsi="Times New Roman" w:cs="Times New Roman"/>
              </w:rPr>
              <w:t xml:space="preserve"> Roll-Up baneris, ceļojošā balva, izdales materiāli (https://ekosistemas.daba.gov.lv/public/lat/pasakumi11/nosleguma_konference/). </w:t>
            </w:r>
          </w:p>
          <w:p w14:paraId="5A70AF5E" w14:textId="13B472FB" w:rsidR="00CE354E" w:rsidRPr="004E5BC0" w:rsidRDefault="00CE354E" w:rsidP="00D84E3B">
            <w:pPr>
              <w:shd w:val="clear" w:color="auto" w:fill="FFFFFF"/>
              <w:suppressAutoHyphens/>
              <w:snapToGrid w:val="0"/>
              <w:spacing w:before="40" w:after="40" w:line="240" w:lineRule="auto"/>
              <w:ind w:right="-57"/>
              <w:jc w:val="both"/>
              <w:rPr>
                <w:rFonts w:ascii="Times New Roman" w:eastAsia="Times New Roman" w:hAnsi="Times New Roman" w:cs="Times New Roman"/>
              </w:rPr>
            </w:pPr>
            <w:r w:rsidRPr="004E5BC0">
              <w:rPr>
                <w:rFonts w:ascii="Times New Roman" w:eastAsia="Times New Roman" w:hAnsi="Times New Roman" w:cs="Times New Roman"/>
              </w:rPr>
              <w:t xml:space="preserve">Uzturēta un ar aktuālāko informāciju papildināta </w:t>
            </w:r>
            <w:r w:rsidR="00B75B30">
              <w:rPr>
                <w:rFonts w:ascii="Times New Roman" w:eastAsia="Times New Roman" w:hAnsi="Times New Roman" w:cs="Times New Roman"/>
              </w:rPr>
              <w:t>p</w:t>
            </w:r>
            <w:r w:rsidRPr="004E5BC0">
              <w:rPr>
                <w:rFonts w:ascii="Times New Roman" w:eastAsia="Times New Roman" w:hAnsi="Times New Roman" w:cs="Times New Roman"/>
              </w:rPr>
              <w:t xml:space="preserve">rojekta </w:t>
            </w:r>
            <w:r w:rsidR="00B75B30">
              <w:rPr>
                <w:rFonts w:ascii="Times New Roman" w:eastAsia="Times New Roman" w:hAnsi="Times New Roman" w:cs="Times New Roman"/>
              </w:rPr>
              <w:t>tīmekļa vietne</w:t>
            </w:r>
            <w:r w:rsidRPr="004E5BC0">
              <w:rPr>
                <w:rFonts w:ascii="Times New Roman" w:eastAsia="Times New Roman" w:hAnsi="Times New Roman" w:cs="Times New Roman"/>
              </w:rPr>
              <w:t xml:space="preserve"> un sociālo tīklu konti.</w:t>
            </w:r>
          </w:p>
          <w:p w14:paraId="5398D23D" w14:textId="1C5FF0EA" w:rsidR="00CE354E" w:rsidRPr="004E5BC0" w:rsidRDefault="00CE354E" w:rsidP="00D84E3B">
            <w:pPr>
              <w:shd w:val="clear" w:color="auto" w:fill="FFFFFF"/>
              <w:suppressAutoHyphens/>
              <w:snapToGrid w:val="0"/>
              <w:spacing w:before="40" w:after="40" w:line="240" w:lineRule="auto"/>
              <w:ind w:right="-57"/>
              <w:jc w:val="both"/>
              <w:rPr>
                <w:rFonts w:ascii="Times New Roman" w:eastAsia="Times New Roman" w:hAnsi="Times New Roman" w:cs="Times New Roman"/>
              </w:rPr>
            </w:pPr>
            <w:r w:rsidRPr="004E5BC0">
              <w:rPr>
                <w:rFonts w:ascii="Times New Roman" w:eastAsia="Times New Roman" w:hAnsi="Times New Roman" w:cs="Times New Roman"/>
              </w:rPr>
              <w:t xml:space="preserve">Sadarbībā ar LDF un </w:t>
            </w:r>
            <w:r w:rsidR="00B75B30">
              <w:rPr>
                <w:rFonts w:ascii="Times New Roman" w:eastAsia="Times New Roman" w:hAnsi="Times New Roman" w:cs="Times New Roman"/>
              </w:rPr>
              <w:t>projektu</w:t>
            </w:r>
            <w:r w:rsidR="00B75B30" w:rsidRPr="004E5BC0">
              <w:rPr>
                <w:rFonts w:ascii="Times New Roman" w:eastAsia="Times New Roman" w:hAnsi="Times New Roman" w:cs="Times New Roman"/>
              </w:rPr>
              <w:t xml:space="preserve"> </w:t>
            </w:r>
            <w:r w:rsidRPr="004E5BC0">
              <w:rPr>
                <w:rFonts w:ascii="Times New Roman" w:eastAsia="Times New Roman" w:hAnsi="Times New Roman" w:cs="Times New Roman"/>
              </w:rPr>
              <w:t xml:space="preserve">CoHaBit pabeigts darbs pie dabas aizsardzības plāna </w:t>
            </w:r>
            <w:r w:rsidR="00EA60E9">
              <w:rPr>
                <w:rFonts w:ascii="Times New Roman" w:eastAsia="Times New Roman" w:hAnsi="Times New Roman" w:cs="Times New Roman"/>
              </w:rPr>
              <w:t>DP</w:t>
            </w:r>
            <w:r w:rsidRPr="004E5BC0">
              <w:rPr>
                <w:rFonts w:ascii="Times New Roman" w:eastAsia="Times New Roman" w:hAnsi="Times New Roman" w:cs="Times New Roman"/>
              </w:rPr>
              <w:t xml:space="preserve"> “Piejūra” izstrādes.</w:t>
            </w:r>
          </w:p>
          <w:p w14:paraId="28C63DD0" w14:textId="5190C814" w:rsidR="00CE354E" w:rsidRPr="004E5BC0" w:rsidRDefault="00EA60E9" w:rsidP="00D84E3B">
            <w:pPr>
              <w:shd w:val="clear" w:color="auto" w:fill="FFFFFF"/>
              <w:suppressAutoHyphens/>
              <w:snapToGrid w:val="0"/>
              <w:spacing w:before="40" w:after="40" w:line="240" w:lineRule="auto"/>
              <w:ind w:right="-57"/>
              <w:jc w:val="both"/>
              <w:rPr>
                <w:rFonts w:ascii="Times New Roman" w:eastAsia="Times New Roman" w:hAnsi="Times New Roman" w:cs="Times New Roman"/>
              </w:rPr>
            </w:pPr>
            <w:r>
              <w:rPr>
                <w:rFonts w:ascii="Times New Roman" w:eastAsia="Times New Roman" w:hAnsi="Times New Roman" w:cs="Times New Roman"/>
              </w:rPr>
              <w:t>U</w:t>
            </w:r>
            <w:r w:rsidR="00CE354E" w:rsidRPr="004E5BC0">
              <w:rPr>
                <w:rFonts w:ascii="Times New Roman" w:eastAsia="Times New Roman" w:hAnsi="Times New Roman" w:cs="Times New Roman"/>
              </w:rPr>
              <w:t xml:space="preserve">zsākta </w:t>
            </w:r>
            <w:r>
              <w:rPr>
                <w:rFonts w:ascii="Times New Roman" w:eastAsia="Times New Roman" w:hAnsi="Times New Roman" w:cs="Times New Roman"/>
              </w:rPr>
              <w:t>p</w:t>
            </w:r>
            <w:r w:rsidR="00CE354E" w:rsidRPr="004E5BC0">
              <w:rPr>
                <w:rFonts w:ascii="Times New Roman" w:eastAsia="Times New Roman" w:hAnsi="Times New Roman" w:cs="Times New Roman"/>
              </w:rPr>
              <w:t xml:space="preserve">rojekta rekomendāciju WEB </w:t>
            </w:r>
            <w:r>
              <w:rPr>
                <w:rFonts w:ascii="Times New Roman" w:eastAsia="Times New Roman" w:hAnsi="Times New Roman" w:cs="Times New Roman"/>
              </w:rPr>
              <w:t>r</w:t>
            </w:r>
            <w:r w:rsidR="00CE354E" w:rsidRPr="004E5BC0">
              <w:rPr>
                <w:rFonts w:ascii="Times New Roman" w:eastAsia="Times New Roman" w:hAnsi="Times New Roman" w:cs="Times New Roman"/>
              </w:rPr>
              <w:t>īka izstrāde.</w:t>
            </w:r>
          </w:p>
          <w:p w14:paraId="583E0B42" w14:textId="13FEA6BC" w:rsidR="00CE354E" w:rsidRPr="004E5BC0" w:rsidRDefault="00EA60E9" w:rsidP="00D84E3B">
            <w:pPr>
              <w:shd w:val="clear" w:color="auto" w:fill="FFFFFF"/>
              <w:suppressAutoHyphens/>
              <w:snapToGrid w:val="0"/>
              <w:spacing w:before="40" w:after="40" w:line="240" w:lineRule="auto"/>
              <w:ind w:right="-57"/>
              <w:jc w:val="both"/>
              <w:rPr>
                <w:rFonts w:ascii="Times New Roman" w:eastAsia="Times New Roman" w:hAnsi="Times New Roman" w:cs="Times New Roman"/>
              </w:rPr>
            </w:pPr>
            <w:r>
              <w:rPr>
                <w:rFonts w:ascii="Times New Roman" w:eastAsia="Times New Roman" w:hAnsi="Times New Roman" w:cs="Times New Roman"/>
              </w:rPr>
              <w:t>P</w:t>
            </w:r>
            <w:r w:rsidR="00CE354E" w:rsidRPr="004E5BC0">
              <w:rPr>
                <w:rFonts w:ascii="Times New Roman" w:eastAsia="Times New Roman" w:hAnsi="Times New Roman" w:cs="Times New Roman"/>
              </w:rPr>
              <w:t xml:space="preserve">abeigta </w:t>
            </w:r>
            <w:r>
              <w:rPr>
                <w:rFonts w:ascii="Times New Roman" w:eastAsia="Times New Roman" w:hAnsi="Times New Roman" w:cs="Times New Roman"/>
              </w:rPr>
              <w:t>p</w:t>
            </w:r>
            <w:r w:rsidR="00CE354E" w:rsidRPr="004E5BC0">
              <w:rPr>
                <w:rFonts w:ascii="Times New Roman" w:eastAsia="Times New Roman" w:hAnsi="Times New Roman" w:cs="Times New Roman"/>
              </w:rPr>
              <w:t>rojekta rekomendāciju drukātā izdevuma izstrāde.</w:t>
            </w:r>
          </w:p>
          <w:p w14:paraId="5F66D67B" w14:textId="1967C1E9" w:rsidR="00CE354E" w:rsidRPr="004E5BC0" w:rsidRDefault="00CE354E" w:rsidP="00D84E3B">
            <w:pPr>
              <w:pStyle w:val="Sarakstarindkopa"/>
              <w:shd w:val="clear" w:color="auto" w:fill="FFFFFF"/>
              <w:tabs>
                <w:tab w:val="left" w:pos="211"/>
              </w:tabs>
              <w:suppressAutoHyphens/>
              <w:snapToGrid w:val="0"/>
              <w:spacing w:before="40" w:after="40" w:line="240" w:lineRule="auto"/>
              <w:ind w:left="0" w:right="-57"/>
              <w:jc w:val="both"/>
              <w:rPr>
                <w:rFonts w:ascii="Times New Roman" w:eastAsia="Times New Roman" w:hAnsi="Times New Roman"/>
              </w:rPr>
            </w:pPr>
            <w:r w:rsidRPr="004E5BC0">
              <w:rPr>
                <w:rFonts w:ascii="Times New Roman" w:eastAsia="Times New Roman" w:hAnsi="Times New Roman"/>
              </w:rPr>
              <w:t xml:space="preserve">Nodrošināta </w:t>
            </w:r>
            <w:r w:rsidR="00EA60E9">
              <w:rPr>
                <w:rFonts w:ascii="Times New Roman" w:eastAsia="Times New Roman" w:hAnsi="Times New Roman"/>
              </w:rPr>
              <w:t>p</w:t>
            </w:r>
            <w:r w:rsidRPr="004E5BC0">
              <w:rPr>
                <w:rFonts w:ascii="Times New Roman" w:eastAsia="Times New Roman" w:hAnsi="Times New Roman"/>
              </w:rPr>
              <w:t>rojekta saistīto partneru darba uzraudzība, konsultēšana.</w:t>
            </w:r>
          </w:p>
        </w:tc>
      </w:tr>
      <w:tr w:rsidR="00CE354E" w:rsidRPr="00993E13" w14:paraId="723B5CAD" w14:textId="073F1E81" w:rsidTr="003A5896">
        <w:tc>
          <w:tcPr>
            <w:tcW w:w="852" w:type="dxa"/>
            <w:shd w:val="clear" w:color="auto" w:fill="auto"/>
          </w:tcPr>
          <w:p w14:paraId="01A7FD9D" w14:textId="30FC46ED" w:rsidR="00CE354E" w:rsidRPr="00995692" w:rsidRDefault="00CE354E" w:rsidP="005708E9">
            <w:pPr>
              <w:shd w:val="clear" w:color="auto" w:fill="FFFFFF" w:themeFill="background1"/>
              <w:suppressAutoHyphens/>
              <w:snapToGrid w:val="0"/>
              <w:spacing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109.</w:t>
            </w:r>
          </w:p>
        </w:tc>
        <w:tc>
          <w:tcPr>
            <w:tcW w:w="2151" w:type="dxa"/>
            <w:shd w:val="clear" w:color="auto" w:fill="FFFFFF" w:themeFill="background1"/>
          </w:tcPr>
          <w:p w14:paraId="24B92DEE" w14:textId="0C1E6B1B" w:rsidR="00CE354E" w:rsidRPr="00995692" w:rsidRDefault="00CE354E" w:rsidP="005708E9">
            <w:pPr>
              <w:spacing w:after="0" w:line="240" w:lineRule="auto"/>
              <w:jc w:val="both"/>
              <w:rPr>
                <w:rFonts w:ascii="Times New Roman" w:hAnsi="Times New Roman" w:cs="Times New Roman"/>
              </w:rPr>
            </w:pPr>
            <w:r w:rsidRPr="00995692">
              <w:rPr>
                <w:rFonts w:ascii="Times New Roman" w:hAnsi="Times New Roman" w:cs="Times New Roman"/>
              </w:rPr>
              <w:t>Īstenot ES LIFE+ programmas “Daba un bioloģiskā daudzveidība” projektu “Piekrastes biotopu aizsardzība DP “Piejūra”” (CoHaBit), kur Pārvalde ir partneris</w:t>
            </w:r>
          </w:p>
        </w:tc>
        <w:tc>
          <w:tcPr>
            <w:tcW w:w="1006" w:type="dxa"/>
            <w:shd w:val="clear" w:color="auto" w:fill="FFFFFF" w:themeFill="background1"/>
          </w:tcPr>
          <w:p w14:paraId="06CD16A8" w14:textId="77777777" w:rsidR="00CE354E" w:rsidRPr="00995692" w:rsidRDefault="00CE354E" w:rsidP="005708E9">
            <w:pPr>
              <w:jc w:val="center"/>
              <w:rPr>
                <w:rFonts w:ascii="Times New Roman" w:hAnsi="Times New Roman" w:cs="Times New Roman"/>
              </w:rPr>
            </w:pPr>
            <w:r w:rsidRPr="00995692">
              <w:rPr>
                <w:rFonts w:ascii="Times New Roman" w:hAnsi="Times New Roman" w:cs="Times New Roman"/>
              </w:rPr>
              <w:t>31.12.</w:t>
            </w:r>
          </w:p>
        </w:tc>
        <w:tc>
          <w:tcPr>
            <w:tcW w:w="1235" w:type="dxa"/>
            <w:shd w:val="clear" w:color="auto" w:fill="FFFFFF" w:themeFill="background1"/>
          </w:tcPr>
          <w:p w14:paraId="04EAE16F" w14:textId="77777777" w:rsidR="00CE354E" w:rsidRPr="00995692" w:rsidRDefault="00CE354E" w:rsidP="005708E9">
            <w:pPr>
              <w:jc w:val="center"/>
              <w:rPr>
                <w:rFonts w:ascii="Times New Roman" w:hAnsi="Times New Roman" w:cs="Times New Roman"/>
              </w:rPr>
            </w:pPr>
            <w:r w:rsidRPr="00995692">
              <w:rPr>
                <w:rFonts w:ascii="Times New Roman" w:hAnsi="Times New Roman" w:cs="Times New Roman"/>
              </w:rPr>
              <w:t>A.Širovs</w:t>
            </w:r>
          </w:p>
        </w:tc>
        <w:tc>
          <w:tcPr>
            <w:tcW w:w="2561" w:type="dxa"/>
            <w:shd w:val="clear" w:color="auto" w:fill="FFFFFF" w:themeFill="background1"/>
          </w:tcPr>
          <w:p w14:paraId="6FD64BA4"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Biotopu anketu apkopošana un datu izvērtēšana sākotnējās situācijas ziņojuma sagatavošanai. </w:t>
            </w:r>
          </w:p>
          <w:p w14:paraId="0B20CDB0"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Kartogrāfiskā materiāla sagatavošana projekta darbības vietām. </w:t>
            </w:r>
          </w:p>
          <w:p w14:paraId="25CAD4C0"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Komunikācija ar dabas aizsardzības plāna DP „Piejūra” izstrādātāju un 2.etapa nodevuma pieņemšana. </w:t>
            </w:r>
          </w:p>
          <w:p w14:paraId="047F9D33" w14:textId="10E7C059"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Dalība sanāksmē ar Jūrasleju pļavu zemju īpašniekiem. </w:t>
            </w:r>
          </w:p>
          <w:p w14:paraId="41D70DDB" w14:textId="2EBE7336"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FF0000"/>
                <w:lang w:eastAsia="ar-SA"/>
              </w:rPr>
            </w:pPr>
            <w:r w:rsidRPr="00995692">
              <w:rPr>
                <w:rFonts w:ascii="Times New Roman" w:eastAsia="Times New Roman" w:hAnsi="Times New Roman" w:cs="Times New Roman"/>
                <w:lang w:eastAsia="ar-SA"/>
              </w:rPr>
              <w:t>Dalība sanāksmē ar LVM par projekta darbības teritorijām Carnikavas pašvaldības robežās. Informācijas sagatavošana un pilnveide projekta vidusposma ziņojumam.</w:t>
            </w:r>
          </w:p>
        </w:tc>
        <w:tc>
          <w:tcPr>
            <w:tcW w:w="2551" w:type="dxa"/>
            <w:shd w:val="clear" w:color="auto" w:fill="FFFFFF" w:themeFill="background1"/>
          </w:tcPr>
          <w:p w14:paraId="5B56B59C" w14:textId="4688C3F6"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Dabas aizsardzības plāna DP „Piejūra” 3.etapa nodevuma izskatīšana/pieņemšana. </w:t>
            </w:r>
            <w:r>
              <w:rPr>
                <w:rFonts w:ascii="Times New Roman" w:eastAsia="Times New Roman" w:hAnsi="Times New Roman" w:cs="Times New Roman"/>
                <w:lang w:eastAsia="ar-SA"/>
              </w:rPr>
              <w:t>Dalība d</w:t>
            </w:r>
            <w:r w:rsidRPr="00AB7ABF">
              <w:rPr>
                <w:rFonts w:ascii="Times New Roman" w:eastAsia="Times New Roman" w:hAnsi="Times New Roman" w:cs="Times New Roman"/>
                <w:lang w:eastAsia="ar-SA"/>
              </w:rPr>
              <w:t>abas aizsardzības plāna DP „Piejūra”</w:t>
            </w:r>
            <w:r w:rsidRPr="00067917">
              <w:rPr>
                <w:rFonts w:ascii="Times New Roman" w:eastAsia="Times New Roman" w:hAnsi="Times New Roman" w:cs="Times New Roman"/>
                <w:lang w:eastAsia="ar-SA"/>
              </w:rPr>
              <w:t xml:space="preserve"> izstrādes uzraudzības grupas sanāksm</w:t>
            </w:r>
            <w:r>
              <w:rPr>
                <w:rFonts w:ascii="Times New Roman" w:eastAsia="Times New Roman" w:hAnsi="Times New Roman" w:cs="Times New Roman"/>
                <w:lang w:eastAsia="ar-SA"/>
              </w:rPr>
              <w:t>ē</w:t>
            </w:r>
            <w:r w:rsidRPr="00067917">
              <w:rPr>
                <w:rFonts w:ascii="Times New Roman" w:eastAsia="Times New Roman" w:hAnsi="Times New Roman" w:cs="Times New Roman"/>
                <w:lang w:eastAsia="ar-SA"/>
              </w:rPr>
              <w:t>.</w:t>
            </w:r>
          </w:p>
          <w:p w14:paraId="2881F718"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Dalība pieredzes apmaiņas sanāksmē Mangaļsalā par veiktajiem darbiem piekrastes mežaino kāpu biotopu apsaimniekošanā un preterozijas nodrošinošiem pasākumiem.</w:t>
            </w:r>
          </w:p>
          <w:p w14:paraId="1CF109E5" w14:textId="07D29960"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Dalība sanāksmē ar sporta pasākumu rīkotājiem DP “Piejūra”.</w:t>
            </w:r>
          </w:p>
          <w:p w14:paraId="12FE07CD" w14:textId="57846176" w:rsidR="00CE354E" w:rsidRPr="00A01341"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Veģetācijas monitoringa un fotofiksācijas veikšana projekta darbība vietās.</w:t>
            </w:r>
          </w:p>
        </w:tc>
        <w:tc>
          <w:tcPr>
            <w:tcW w:w="2552" w:type="dxa"/>
            <w:shd w:val="clear" w:color="auto" w:fill="FFFFFF" w:themeFill="background1"/>
          </w:tcPr>
          <w:p w14:paraId="70CF6776" w14:textId="1A3B9C20" w:rsidR="00CE354E" w:rsidRPr="00067917" w:rsidRDefault="00CE354E" w:rsidP="007A0AFD">
            <w:pPr>
              <w:pStyle w:val="Sarakstarindkopa"/>
              <w:shd w:val="clear" w:color="auto" w:fill="FFFFFF"/>
              <w:suppressAutoHyphens/>
              <w:snapToGrid w:val="0"/>
              <w:spacing w:after="0" w:line="240" w:lineRule="auto"/>
              <w:ind w:left="0" w:right="-57"/>
              <w:jc w:val="both"/>
              <w:rPr>
                <w:rFonts w:ascii="Times New Roman" w:eastAsia="Times New Roman" w:hAnsi="Times New Roman"/>
              </w:rPr>
            </w:pPr>
            <w:r w:rsidRPr="00067917">
              <w:rPr>
                <w:rFonts w:ascii="Times New Roman" w:eastAsia="Times New Roman" w:hAnsi="Times New Roman"/>
              </w:rPr>
              <w:t xml:space="preserve">Dalība projekta partneru sanāksmē (08.08.) un </w:t>
            </w:r>
            <w:r>
              <w:rPr>
                <w:rFonts w:ascii="Times New Roman" w:eastAsia="Times New Roman" w:hAnsi="Times New Roman"/>
              </w:rPr>
              <w:t xml:space="preserve">projekta </w:t>
            </w:r>
            <w:r w:rsidRPr="00067917">
              <w:rPr>
                <w:rFonts w:ascii="Times New Roman" w:eastAsia="Times New Roman" w:hAnsi="Times New Roman"/>
              </w:rPr>
              <w:t>uzraudzības grupas sanāksmē (25.09.), organizētajās lauka vizītēs (08.07., 15.07., 30.08.).</w:t>
            </w:r>
          </w:p>
          <w:p w14:paraId="5FC10503" w14:textId="77777777" w:rsidR="00CE354E" w:rsidRPr="00067917" w:rsidRDefault="00CE354E" w:rsidP="007A0AFD">
            <w:pPr>
              <w:pStyle w:val="Sarakstarindkopa"/>
              <w:shd w:val="clear" w:color="auto" w:fill="FFFFFF"/>
              <w:suppressAutoHyphens/>
              <w:snapToGrid w:val="0"/>
              <w:spacing w:after="0" w:line="240" w:lineRule="auto"/>
              <w:ind w:left="0" w:right="-57"/>
              <w:jc w:val="both"/>
              <w:rPr>
                <w:rFonts w:ascii="Times New Roman" w:eastAsia="Times New Roman" w:hAnsi="Times New Roman"/>
              </w:rPr>
            </w:pPr>
            <w:r w:rsidRPr="00067917">
              <w:rPr>
                <w:rFonts w:ascii="Times New Roman" w:eastAsia="Times New Roman" w:hAnsi="Times New Roman"/>
              </w:rPr>
              <w:t>Sagatavota dabas aizsardzības plāna DP “Piejūra” redakcija sabiedriskajai apspriešanai.</w:t>
            </w:r>
          </w:p>
          <w:p w14:paraId="0AEA3AB4" w14:textId="197D18DA" w:rsidR="00CE354E" w:rsidRPr="00067917" w:rsidRDefault="00CE354E" w:rsidP="007A0AFD">
            <w:pPr>
              <w:pStyle w:val="Sarakstarindkopa"/>
              <w:shd w:val="clear" w:color="auto" w:fill="FFFFFF"/>
              <w:suppressAutoHyphens/>
              <w:snapToGrid w:val="0"/>
              <w:spacing w:after="0" w:line="240" w:lineRule="auto"/>
              <w:ind w:left="0" w:right="-57"/>
              <w:jc w:val="both"/>
              <w:rPr>
                <w:rFonts w:ascii="Times New Roman" w:eastAsia="Times New Roman" w:hAnsi="Times New Roman"/>
              </w:rPr>
            </w:pPr>
            <w:r>
              <w:rPr>
                <w:rFonts w:ascii="Times New Roman" w:eastAsia="Times New Roman" w:hAnsi="Times New Roman"/>
              </w:rPr>
              <w:t xml:space="preserve">Sagatavoti informatīvi </w:t>
            </w:r>
            <w:r w:rsidRPr="00067917">
              <w:rPr>
                <w:rFonts w:ascii="Times New Roman" w:eastAsia="Times New Roman" w:hAnsi="Times New Roman"/>
              </w:rPr>
              <w:t>materiāl</w:t>
            </w:r>
            <w:r>
              <w:rPr>
                <w:rFonts w:ascii="Times New Roman" w:eastAsia="Times New Roman" w:hAnsi="Times New Roman"/>
              </w:rPr>
              <w:t>i un</w:t>
            </w:r>
            <w:r w:rsidRPr="00067917">
              <w:rPr>
                <w:rFonts w:ascii="Times New Roman" w:eastAsia="Times New Roman" w:hAnsi="Times New Roman"/>
              </w:rPr>
              <w:t xml:space="preserve"> </w:t>
            </w:r>
            <w:r>
              <w:rPr>
                <w:rFonts w:ascii="Times New Roman" w:eastAsia="Times New Roman" w:hAnsi="Times New Roman"/>
              </w:rPr>
              <w:t>noorganizēts i</w:t>
            </w:r>
            <w:r w:rsidRPr="00067917">
              <w:rPr>
                <w:rFonts w:ascii="Times New Roman" w:eastAsia="Times New Roman" w:hAnsi="Times New Roman"/>
              </w:rPr>
              <w:t>nformatīvi izglītojošu semināru cikl</w:t>
            </w:r>
            <w:r>
              <w:rPr>
                <w:rFonts w:ascii="Times New Roman" w:eastAsia="Times New Roman" w:hAnsi="Times New Roman"/>
              </w:rPr>
              <w:t>s</w:t>
            </w:r>
            <w:r w:rsidRPr="00067917">
              <w:rPr>
                <w:rFonts w:ascii="Times New Roman" w:eastAsia="Times New Roman" w:hAnsi="Times New Roman"/>
              </w:rPr>
              <w:t>.</w:t>
            </w:r>
          </w:p>
          <w:p w14:paraId="56DAD378" w14:textId="5BC209A0" w:rsidR="00CE354E" w:rsidRPr="00067917" w:rsidRDefault="00CE354E" w:rsidP="007A0AFD">
            <w:pPr>
              <w:shd w:val="clear" w:color="auto" w:fill="FFFFFF"/>
              <w:suppressAutoHyphens/>
              <w:snapToGrid w:val="0"/>
              <w:spacing w:after="0" w:line="240" w:lineRule="auto"/>
              <w:ind w:right="-57"/>
              <w:jc w:val="both"/>
              <w:rPr>
                <w:rFonts w:ascii="Times New Roman" w:eastAsia="Times New Roman" w:hAnsi="Times New Roman" w:cs="Times New Roman"/>
              </w:rPr>
            </w:pPr>
            <w:r w:rsidRPr="00067917">
              <w:rPr>
                <w:rFonts w:ascii="Times New Roman" w:eastAsia="Times New Roman" w:hAnsi="Times New Roman" w:cs="Times New Roman"/>
              </w:rPr>
              <w:t xml:space="preserve">Sagatavota, iesniegta un Vadošā partnera apstiprināta 2019.gada </w:t>
            </w:r>
            <w:r w:rsidR="00495648">
              <w:rPr>
                <w:rFonts w:ascii="Times New Roman" w:eastAsia="Times New Roman" w:hAnsi="Times New Roman" w:cs="Times New Roman"/>
              </w:rPr>
              <w:t>II</w:t>
            </w:r>
            <w:r w:rsidRPr="00067917">
              <w:rPr>
                <w:rFonts w:ascii="Times New Roman" w:eastAsia="Times New Roman" w:hAnsi="Times New Roman" w:cs="Times New Roman"/>
              </w:rPr>
              <w:t>.cet</w:t>
            </w:r>
            <w:r w:rsidR="00495648">
              <w:rPr>
                <w:rFonts w:ascii="Times New Roman" w:eastAsia="Times New Roman" w:hAnsi="Times New Roman" w:cs="Times New Roman"/>
              </w:rPr>
              <w:t>.</w:t>
            </w:r>
            <w:r w:rsidRPr="00067917">
              <w:rPr>
                <w:rFonts w:ascii="Times New Roman" w:eastAsia="Times New Roman" w:hAnsi="Times New Roman" w:cs="Times New Roman"/>
              </w:rPr>
              <w:t xml:space="preserve"> atskaite.</w:t>
            </w:r>
          </w:p>
          <w:p w14:paraId="23EF98C2" w14:textId="6712CE62" w:rsidR="00CE354E" w:rsidRPr="00067917" w:rsidRDefault="00CE354E" w:rsidP="007A0AFD">
            <w:pPr>
              <w:shd w:val="clear" w:color="auto" w:fill="FFFFFF"/>
              <w:suppressAutoHyphens/>
              <w:snapToGrid w:val="0"/>
              <w:spacing w:after="0" w:line="240" w:lineRule="auto"/>
              <w:ind w:right="-57"/>
              <w:jc w:val="both"/>
              <w:rPr>
                <w:rFonts w:ascii="Times New Roman" w:eastAsia="Times New Roman" w:hAnsi="Times New Roman" w:cs="Times New Roman"/>
              </w:rPr>
            </w:pPr>
            <w:r w:rsidRPr="00067917">
              <w:rPr>
                <w:rFonts w:ascii="Times New Roman" w:eastAsia="Times New Roman" w:hAnsi="Times New Roman" w:cs="Times New Roman"/>
              </w:rPr>
              <w:t>Projekta rezultāti izplatīti un projekta pieredze biotopu apsaimniekošanā demonstrēta EUROPARC federācijas 2019.gada</w:t>
            </w:r>
            <w:r>
              <w:rPr>
                <w:rFonts w:ascii="Times New Roman" w:eastAsia="Times New Roman" w:hAnsi="Times New Roman" w:cs="Times New Roman"/>
              </w:rPr>
              <w:t xml:space="preserve"> </w:t>
            </w:r>
            <w:r w:rsidRPr="00067917">
              <w:rPr>
                <w:rFonts w:ascii="Times New Roman" w:eastAsia="Times New Roman" w:hAnsi="Times New Roman" w:cs="Times New Roman"/>
              </w:rPr>
              <w:t>konferencē, t.sk. projekta vietas apmeklējums.</w:t>
            </w:r>
          </w:p>
          <w:p w14:paraId="0E94D47B" w14:textId="39C40F1D"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rPr>
              <w:t>Veikta aktuālā monitoringa datu ieguve, fotofiksācijas, atbilstoši monitoringa vadlīnijām un grafikam.</w:t>
            </w:r>
          </w:p>
        </w:tc>
        <w:tc>
          <w:tcPr>
            <w:tcW w:w="2402" w:type="dxa"/>
            <w:shd w:val="clear" w:color="auto" w:fill="FFFFFF" w:themeFill="background1"/>
          </w:tcPr>
          <w:p w14:paraId="5804AECD" w14:textId="26E60B30" w:rsidR="00CE354E" w:rsidRPr="00D57B86" w:rsidRDefault="00425D2C" w:rsidP="007A0AFD">
            <w:pPr>
              <w:shd w:val="clear" w:color="auto" w:fill="FFFFFF"/>
              <w:suppressAutoHyphens/>
              <w:snapToGrid w:val="0"/>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D</w:t>
            </w:r>
            <w:r w:rsidR="00CE354E" w:rsidRPr="00D57B86">
              <w:rPr>
                <w:rFonts w:ascii="Times New Roman" w:eastAsia="Times New Roman" w:hAnsi="Times New Roman" w:cs="Times New Roman"/>
              </w:rPr>
              <w:t xml:space="preserve">alība un materiālu sagatavošana EK </w:t>
            </w:r>
            <w:r>
              <w:rPr>
                <w:rFonts w:ascii="Times New Roman" w:eastAsia="Times New Roman" w:hAnsi="Times New Roman" w:cs="Times New Roman"/>
              </w:rPr>
              <w:t>p</w:t>
            </w:r>
            <w:r w:rsidRPr="00D57B86">
              <w:rPr>
                <w:rFonts w:ascii="Times New Roman" w:eastAsia="Times New Roman" w:hAnsi="Times New Roman" w:cs="Times New Roman"/>
              </w:rPr>
              <w:t>rojekt</w:t>
            </w:r>
            <w:r>
              <w:rPr>
                <w:rFonts w:ascii="Times New Roman" w:eastAsia="Times New Roman" w:hAnsi="Times New Roman" w:cs="Times New Roman"/>
              </w:rPr>
              <w:t>a</w:t>
            </w:r>
            <w:r w:rsidRPr="00D57B86">
              <w:rPr>
                <w:rFonts w:ascii="Times New Roman" w:eastAsia="Times New Roman" w:hAnsi="Times New Roman" w:cs="Times New Roman"/>
              </w:rPr>
              <w:t xml:space="preserve"> </w:t>
            </w:r>
            <w:r w:rsidR="00CE354E" w:rsidRPr="00D57B86">
              <w:rPr>
                <w:rFonts w:ascii="Times New Roman" w:eastAsia="Times New Roman" w:hAnsi="Times New Roman" w:cs="Times New Roman"/>
              </w:rPr>
              <w:t>vizītes laikā 10.-11.10.2019.</w:t>
            </w:r>
          </w:p>
          <w:p w14:paraId="46B2CB3C" w14:textId="68DF7E4B" w:rsidR="00CE354E" w:rsidRPr="00D57B86" w:rsidRDefault="00425D2C" w:rsidP="007A0AFD">
            <w:pPr>
              <w:shd w:val="clear" w:color="auto" w:fill="FFFFFF"/>
              <w:suppressAutoHyphens/>
              <w:snapToGrid w:val="0"/>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lang w:eastAsia="ar-SA"/>
              </w:rPr>
              <w:t>Dalība d</w:t>
            </w:r>
            <w:r w:rsidRPr="00AB7ABF">
              <w:rPr>
                <w:rFonts w:ascii="Times New Roman" w:eastAsia="Times New Roman" w:hAnsi="Times New Roman" w:cs="Times New Roman"/>
                <w:lang w:eastAsia="ar-SA"/>
              </w:rPr>
              <w:t>abas aizsardzības plāna DP „Piejūra”</w:t>
            </w:r>
            <w:r w:rsidRPr="00067917">
              <w:rPr>
                <w:rFonts w:ascii="Times New Roman" w:eastAsia="Times New Roman" w:hAnsi="Times New Roman" w:cs="Times New Roman"/>
                <w:lang w:eastAsia="ar-SA"/>
              </w:rPr>
              <w:t xml:space="preserve"> izstrādes uzraudzības grupas sanāksm</w:t>
            </w:r>
            <w:r>
              <w:rPr>
                <w:rFonts w:ascii="Times New Roman" w:eastAsia="Times New Roman" w:hAnsi="Times New Roman" w:cs="Times New Roman"/>
                <w:lang w:eastAsia="ar-SA"/>
              </w:rPr>
              <w:t>ē</w:t>
            </w:r>
            <w:r w:rsidRPr="00067917">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w:t>
            </w:r>
            <w:r w:rsidR="00CE354E" w:rsidRPr="00D57B86">
              <w:rPr>
                <w:rFonts w:ascii="Times New Roman" w:eastAsia="Times New Roman" w:hAnsi="Times New Roman" w:cs="Times New Roman"/>
              </w:rPr>
              <w:t xml:space="preserve">Sagatavota dabas aizsardzības plāna </w:t>
            </w:r>
            <w:r>
              <w:rPr>
                <w:rFonts w:ascii="Times New Roman" w:eastAsia="Times New Roman" w:hAnsi="Times New Roman" w:cs="Times New Roman"/>
              </w:rPr>
              <w:t>DP</w:t>
            </w:r>
            <w:r w:rsidR="00CE354E" w:rsidRPr="00D57B86">
              <w:rPr>
                <w:rFonts w:ascii="Times New Roman" w:eastAsia="Times New Roman" w:hAnsi="Times New Roman" w:cs="Times New Roman"/>
              </w:rPr>
              <w:t xml:space="preserve"> “Piejūra” gala redakcija</w:t>
            </w:r>
            <w:r>
              <w:rPr>
                <w:rFonts w:ascii="Times New Roman" w:eastAsia="Times New Roman" w:hAnsi="Times New Roman" w:cs="Times New Roman"/>
              </w:rPr>
              <w:t>.</w:t>
            </w:r>
          </w:p>
          <w:p w14:paraId="542B91B1" w14:textId="60FCF4E9" w:rsidR="00CE354E" w:rsidRPr="00425D2C" w:rsidRDefault="00CE354E" w:rsidP="007A0AFD">
            <w:pPr>
              <w:shd w:val="clear" w:color="auto" w:fill="FFFFFF"/>
              <w:suppressAutoHyphens/>
              <w:snapToGrid w:val="0"/>
              <w:spacing w:after="0" w:line="240" w:lineRule="auto"/>
              <w:ind w:right="-57"/>
              <w:jc w:val="both"/>
              <w:rPr>
                <w:rFonts w:ascii="Times New Roman" w:eastAsia="Times New Roman" w:hAnsi="Times New Roman" w:cs="Times New Roman"/>
              </w:rPr>
            </w:pPr>
            <w:r w:rsidRPr="00D57B86">
              <w:rPr>
                <w:rFonts w:ascii="Times New Roman" w:eastAsia="Times New Roman" w:hAnsi="Times New Roman" w:cs="Times New Roman"/>
              </w:rPr>
              <w:t xml:space="preserve">Noorganizēts un novadīts informatīvi </w:t>
            </w:r>
            <w:r w:rsidRPr="00425D2C">
              <w:rPr>
                <w:rFonts w:ascii="Times New Roman" w:eastAsia="Times New Roman" w:hAnsi="Times New Roman" w:cs="Times New Roman"/>
              </w:rPr>
              <w:t xml:space="preserve">izglītojošu semināru cikls (3 semināri), sagatavoti materiāli (https://dabasparkspiejura.lv/index.php/lv/aktivitates-un-rezultati/96-aktivitates-un-rezultati/183-publicitate-iesaistisana-pieredzes-parnesana-un-tiklosanas). </w:t>
            </w:r>
          </w:p>
          <w:p w14:paraId="3EB9DD12" w14:textId="5FA253AA" w:rsidR="00CE354E" w:rsidRPr="00D57B86" w:rsidRDefault="00CE354E" w:rsidP="007A0AFD">
            <w:pPr>
              <w:shd w:val="clear" w:color="auto" w:fill="FFFFFF"/>
              <w:suppressAutoHyphens/>
              <w:snapToGrid w:val="0"/>
              <w:spacing w:after="0" w:line="240" w:lineRule="auto"/>
              <w:ind w:right="-57"/>
              <w:jc w:val="both"/>
              <w:rPr>
                <w:rFonts w:ascii="Times New Roman" w:eastAsia="Times New Roman" w:hAnsi="Times New Roman" w:cs="Times New Roman"/>
              </w:rPr>
            </w:pPr>
            <w:r w:rsidRPr="00D57B86">
              <w:rPr>
                <w:rFonts w:ascii="Times New Roman" w:eastAsia="Times New Roman" w:hAnsi="Times New Roman" w:cs="Times New Roman"/>
              </w:rPr>
              <w:t xml:space="preserve">Sagatavota, iesniegta un Vadošā partnera apstiprināta 2019.gada </w:t>
            </w:r>
            <w:r w:rsidR="00495648">
              <w:rPr>
                <w:rFonts w:ascii="Times New Roman" w:eastAsia="Times New Roman" w:hAnsi="Times New Roman" w:cs="Times New Roman"/>
              </w:rPr>
              <w:t>III</w:t>
            </w:r>
            <w:r w:rsidRPr="00D57B86">
              <w:rPr>
                <w:rFonts w:ascii="Times New Roman" w:eastAsia="Times New Roman" w:hAnsi="Times New Roman" w:cs="Times New Roman"/>
              </w:rPr>
              <w:t>.cet</w:t>
            </w:r>
            <w:r w:rsidR="00495648">
              <w:rPr>
                <w:rFonts w:ascii="Times New Roman" w:eastAsia="Times New Roman" w:hAnsi="Times New Roman" w:cs="Times New Roman"/>
              </w:rPr>
              <w:t>.</w:t>
            </w:r>
            <w:r w:rsidRPr="00D57B86">
              <w:rPr>
                <w:rFonts w:ascii="Times New Roman" w:eastAsia="Times New Roman" w:hAnsi="Times New Roman" w:cs="Times New Roman"/>
              </w:rPr>
              <w:t xml:space="preserve"> atskaite.</w:t>
            </w:r>
          </w:p>
          <w:p w14:paraId="1B81EAF8" w14:textId="7B62D766" w:rsidR="00CE354E" w:rsidRPr="00611BB5" w:rsidRDefault="00CE354E" w:rsidP="007A0AFD">
            <w:pPr>
              <w:pStyle w:val="Sarakstarindkopa"/>
              <w:shd w:val="clear" w:color="auto" w:fill="FFFFFF"/>
              <w:suppressAutoHyphens/>
              <w:snapToGrid w:val="0"/>
              <w:spacing w:after="0" w:line="240" w:lineRule="auto"/>
              <w:ind w:left="0" w:right="-57"/>
              <w:jc w:val="both"/>
              <w:rPr>
                <w:rFonts w:ascii="Times New Roman" w:eastAsia="Times New Roman" w:hAnsi="Times New Roman"/>
                <w:highlight w:val="yellow"/>
              </w:rPr>
            </w:pPr>
            <w:r w:rsidRPr="00D57B86">
              <w:rPr>
                <w:rFonts w:ascii="Times New Roman" w:eastAsia="Times New Roman" w:hAnsi="Times New Roman"/>
              </w:rPr>
              <w:t>Veikta aktuālā monitoringa datu ieguve, fotofiksācijas, atbilstoši monitoringa vadlīnijām un grafikam.</w:t>
            </w:r>
          </w:p>
        </w:tc>
      </w:tr>
      <w:tr w:rsidR="00CE354E" w:rsidRPr="00993E13" w14:paraId="6A5A29A2" w14:textId="621FF718" w:rsidTr="003A5896">
        <w:tc>
          <w:tcPr>
            <w:tcW w:w="852" w:type="dxa"/>
            <w:shd w:val="clear" w:color="auto" w:fill="auto"/>
          </w:tcPr>
          <w:p w14:paraId="316FCD2D" w14:textId="159732CC" w:rsidR="00CE354E" w:rsidRPr="00995692" w:rsidRDefault="00CE354E" w:rsidP="00B95128">
            <w:pPr>
              <w:shd w:val="clear" w:color="auto" w:fill="FFFFFF" w:themeFill="background1"/>
              <w:suppressAutoHyphens/>
              <w:snapToGrid w:val="0"/>
              <w:spacing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110.</w:t>
            </w:r>
          </w:p>
        </w:tc>
        <w:tc>
          <w:tcPr>
            <w:tcW w:w="2151" w:type="dxa"/>
            <w:shd w:val="clear" w:color="auto" w:fill="FFFFFF" w:themeFill="background1"/>
          </w:tcPr>
          <w:p w14:paraId="291F166F" w14:textId="75F05846" w:rsidR="00CE354E" w:rsidRPr="00995692" w:rsidRDefault="00CE354E" w:rsidP="00B95128">
            <w:pPr>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Īstenot Interreg Latvijas – Lietuvas pārrobežu sadarbības projektu "Bioloģiskās daudzveidības saglabāšanas pasākumi Latvijas – Lietuvas pārrobežu reģionos, īstenojot ilgtermiņa pārvaldības pasākumus mitrājos (Open landscape)", kur Pārvalde ir partneris</w:t>
            </w:r>
          </w:p>
        </w:tc>
        <w:tc>
          <w:tcPr>
            <w:tcW w:w="1006" w:type="dxa"/>
            <w:shd w:val="clear" w:color="auto" w:fill="FFFFFF" w:themeFill="background1"/>
          </w:tcPr>
          <w:p w14:paraId="78FA6FE8" w14:textId="78A856E8" w:rsidR="00CE354E" w:rsidRPr="00995692" w:rsidRDefault="00CE354E" w:rsidP="00B95128">
            <w:pPr>
              <w:jc w:val="center"/>
              <w:rPr>
                <w:rFonts w:ascii="Times New Roman" w:hAnsi="Times New Roman" w:cs="Times New Roman"/>
                <w:color w:val="000000" w:themeColor="text1"/>
              </w:rPr>
            </w:pPr>
            <w:r w:rsidRPr="00995692">
              <w:rPr>
                <w:rFonts w:ascii="Times New Roman" w:hAnsi="Times New Roman" w:cs="Times New Roman"/>
                <w:color w:val="000000" w:themeColor="text1"/>
              </w:rPr>
              <w:t>31.12.</w:t>
            </w:r>
          </w:p>
        </w:tc>
        <w:tc>
          <w:tcPr>
            <w:tcW w:w="1235" w:type="dxa"/>
            <w:shd w:val="clear" w:color="auto" w:fill="FFFFFF" w:themeFill="background1"/>
          </w:tcPr>
          <w:p w14:paraId="3AA3FFBB" w14:textId="6D1AE7BC" w:rsidR="00CE354E" w:rsidRPr="00995692" w:rsidRDefault="00CE354E" w:rsidP="00B95128">
            <w:pPr>
              <w:jc w:val="center"/>
              <w:rPr>
                <w:rFonts w:ascii="Times New Roman" w:hAnsi="Times New Roman" w:cs="Times New Roman"/>
                <w:color w:val="000000" w:themeColor="text1"/>
              </w:rPr>
            </w:pPr>
            <w:r w:rsidRPr="00995692">
              <w:rPr>
                <w:rFonts w:ascii="Times New Roman" w:hAnsi="Times New Roman" w:cs="Times New Roman"/>
                <w:color w:val="000000" w:themeColor="text1"/>
              </w:rPr>
              <w:t>G.Strode</w:t>
            </w:r>
          </w:p>
        </w:tc>
        <w:tc>
          <w:tcPr>
            <w:tcW w:w="2561" w:type="dxa"/>
            <w:shd w:val="clear" w:color="auto" w:fill="FFFFFF" w:themeFill="background1"/>
          </w:tcPr>
          <w:p w14:paraId="102C614D" w14:textId="6F2F14F2" w:rsidR="00CE354E" w:rsidRPr="00995692" w:rsidRDefault="00CE354E" w:rsidP="00D84E3B">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Norisinās dabas aizsardzības plānu izstrāde DL “Pelēču ezera purvs” un DL “Supes purvs”. Noorganizētas dabas aizsardzības plānu izstrādes Uzraudzības grupu sanāksmes un projekta vadības grupas sanāksme Biržos, Lietuvā. </w:t>
            </w:r>
          </w:p>
          <w:p w14:paraId="119D719C" w14:textId="77777777" w:rsidR="00CE354E" w:rsidRPr="00995692" w:rsidRDefault="00CE354E" w:rsidP="00D84E3B">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Veikts iepirkums projekta aktivitātei “Metodikas izstrāde purvu apsaimniekošanas pasākumu efektivitātes izvērtēšanai”.</w:t>
            </w:r>
          </w:p>
          <w:p w14:paraId="40968ADD" w14:textId="578C7622" w:rsidR="00CE354E" w:rsidRPr="00995692" w:rsidRDefault="00CE354E" w:rsidP="00D84E3B">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Sagatavota atskaite par projekta pilotteritoriju (DL “Pelēču ezera purvs” un DL “Supes purvs”) purvu biotopu sastopamību, izplatību un statusa novērtējumu.</w:t>
            </w:r>
          </w:p>
        </w:tc>
        <w:tc>
          <w:tcPr>
            <w:tcW w:w="2551" w:type="dxa"/>
            <w:shd w:val="clear" w:color="auto" w:fill="FFFFFF" w:themeFill="background1"/>
          </w:tcPr>
          <w:p w14:paraId="3438C912" w14:textId="77777777" w:rsidR="00CE354E" w:rsidRPr="00067917" w:rsidRDefault="00CE354E" w:rsidP="00D84E3B">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Sagatavots un noslēgts līgums par metodikas izstrādi purvu apsaimniekošanas pasākumu efektivitātes izvērtēšanai.</w:t>
            </w:r>
          </w:p>
          <w:p w14:paraId="01867FED" w14:textId="438AD283" w:rsidR="00CE354E" w:rsidRPr="00067917" w:rsidRDefault="00CE354E" w:rsidP="00D84E3B">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Noroganizēta </w:t>
            </w:r>
            <w:r>
              <w:rPr>
                <w:rFonts w:ascii="Times New Roman" w:eastAsia="Times New Roman" w:hAnsi="Times New Roman" w:cs="Times New Roman"/>
                <w:color w:val="000000" w:themeColor="text1"/>
                <w:lang w:eastAsia="ar-SA"/>
              </w:rPr>
              <w:t xml:space="preserve">dabas aizsardzības </w:t>
            </w:r>
            <w:r w:rsidRPr="00067917">
              <w:rPr>
                <w:rFonts w:ascii="Times New Roman" w:eastAsia="Times New Roman" w:hAnsi="Times New Roman" w:cs="Times New Roman"/>
                <w:color w:val="000000" w:themeColor="text1"/>
                <w:lang w:eastAsia="ar-SA"/>
              </w:rPr>
              <w:t xml:space="preserve">plāna izstrādes Uzraudzības grupas sanāksme DL “Pelēču ezera purvs”, izskatīta plāna 2.redakcija, kuru paredzēts nodot sabiedriskai apspriešanai. </w:t>
            </w:r>
          </w:p>
          <w:p w14:paraId="1FE6460C" w14:textId="77777777" w:rsidR="00CE354E" w:rsidRPr="00067917" w:rsidRDefault="00CE354E" w:rsidP="00D84E3B">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Dalība seminārā ar 2 Pārvaldes lektoriem par purvu biotopu kartēšanu Dusetos, Lietuvā.</w:t>
            </w:r>
          </w:p>
          <w:p w14:paraId="1C8296E8" w14:textId="260756B2" w:rsidR="00CE354E" w:rsidRPr="00067917" w:rsidRDefault="00CE354E" w:rsidP="00D84E3B">
            <w:pPr>
              <w:shd w:val="clear" w:color="auto" w:fill="FFFFFF" w:themeFill="background1"/>
              <w:tabs>
                <w:tab w:val="left" w:pos="123"/>
                <w:tab w:val="left" w:pos="4443"/>
                <w:tab w:val="left" w:pos="7683"/>
              </w:tabs>
              <w:suppressAutoHyphens/>
              <w:snapToGrid w:val="0"/>
              <w:spacing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Sagatavota, iesniegta un apstiprināta projekta 2.perioda atskaite.</w:t>
            </w:r>
          </w:p>
        </w:tc>
        <w:tc>
          <w:tcPr>
            <w:tcW w:w="2552" w:type="dxa"/>
            <w:shd w:val="clear" w:color="auto" w:fill="FFFFFF" w:themeFill="background1"/>
          </w:tcPr>
          <w:p w14:paraId="0E872222" w14:textId="77777777" w:rsidR="00CE354E" w:rsidRPr="00067917" w:rsidRDefault="00CE354E" w:rsidP="00D84E3B">
            <w:pPr>
              <w:pStyle w:val="Sarakstarindkopa"/>
              <w:shd w:val="clear" w:color="auto" w:fill="FFFFFF"/>
              <w:spacing w:before="40" w:after="40" w:line="240" w:lineRule="auto"/>
              <w:ind w:left="0"/>
              <w:jc w:val="both"/>
              <w:rPr>
                <w:rFonts w:ascii="Times New Roman" w:eastAsia="Times New Roman" w:hAnsi="Times New Roman"/>
                <w:lang w:eastAsia="lv-LV"/>
              </w:rPr>
            </w:pPr>
            <w:r w:rsidRPr="00067917">
              <w:rPr>
                <w:rFonts w:ascii="Times New Roman" w:eastAsia="Times New Roman" w:hAnsi="Times New Roman"/>
                <w:lang w:eastAsia="lv-LV"/>
              </w:rPr>
              <w:t>Izstrādāts un iesniegts dabas aizsardzības plāns DL “Supes purvs” un DL “Pelēču ezera purvs”.</w:t>
            </w:r>
          </w:p>
          <w:p w14:paraId="71353170" w14:textId="3FBAB83E" w:rsidR="00CE354E" w:rsidRPr="00067917" w:rsidRDefault="00CE354E" w:rsidP="00D84E3B">
            <w:pPr>
              <w:pStyle w:val="Sarakstarindkopa"/>
              <w:shd w:val="clear" w:color="auto" w:fill="FFFFFF"/>
              <w:spacing w:before="40" w:after="40" w:line="240" w:lineRule="auto"/>
              <w:ind w:left="0"/>
              <w:jc w:val="both"/>
              <w:rPr>
                <w:rFonts w:ascii="Times New Roman" w:eastAsia="Times New Roman" w:hAnsi="Times New Roman"/>
                <w:lang w:eastAsia="lv-LV"/>
              </w:rPr>
            </w:pPr>
            <w:r w:rsidRPr="00067917">
              <w:rPr>
                <w:rFonts w:ascii="Times New Roman" w:eastAsia="Times New Roman" w:hAnsi="Times New Roman"/>
                <w:lang w:eastAsia="lv-LV"/>
              </w:rPr>
              <w:t>Dalība pieredzes apmaiņas braucienā par purvu biotopu apsaimniekošanu Latvijā un Lietuvā.</w:t>
            </w:r>
          </w:p>
          <w:p w14:paraId="13BE6537" w14:textId="3874BECE" w:rsidR="00CE354E" w:rsidRPr="00067917" w:rsidRDefault="00CE354E" w:rsidP="00D84E3B">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lang w:eastAsia="lv-LV"/>
              </w:rPr>
              <w:t>Turpinā</w:t>
            </w:r>
            <w:r>
              <w:rPr>
                <w:rFonts w:ascii="Times New Roman" w:eastAsia="Times New Roman" w:hAnsi="Times New Roman" w:cs="Times New Roman"/>
                <w:lang w:eastAsia="lv-LV"/>
              </w:rPr>
              <w:t>t</w:t>
            </w:r>
            <w:r w:rsidRPr="00067917">
              <w:rPr>
                <w:rFonts w:ascii="Times New Roman" w:eastAsia="Times New Roman" w:hAnsi="Times New Roman" w:cs="Times New Roman"/>
                <w:lang w:eastAsia="lv-LV"/>
              </w:rPr>
              <w:t>s darbs pie metodikas izstrādes purvu apsaimniekošanas pasākumu efektivitātes izvērtēšanai, tās ietvaros sagatavots datu struktūras projekts datu integrēšanai DDPS “Ozols”.</w:t>
            </w:r>
          </w:p>
        </w:tc>
        <w:tc>
          <w:tcPr>
            <w:tcW w:w="2402" w:type="dxa"/>
            <w:shd w:val="clear" w:color="auto" w:fill="FFFFFF" w:themeFill="background1"/>
          </w:tcPr>
          <w:p w14:paraId="7A6196B6" w14:textId="3720E896" w:rsidR="00CE354E" w:rsidRPr="006D1461" w:rsidRDefault="00CE354E" w:rsidP="00D84E3B">
            <w:pPr>
              <w:shd w:val="clear" w:color="auto" w:fill="FFFFFF"/>
              <w:spacing w:before="40" w:after="40" w:line="240" w:lineRule="auto"/>
              <w:jc w:val="both"/>
              <w:rPr>
                <w:rFonts w:ascii="Times New Roman" w:eastAsia="Times New Roman" w:hAnsi="Times New Roman" w:cs="Times New Roman"/>
                <w:lang w:eastAsia="lv-LV"/>
              </w:rPr>
            </w:pPr>
            <w:r w:rsidRPr="006D1461">
              <w:rPr>
                <w:rFonts w:ascii="Times New Roman" w:eastAsia="Times New Roman" w:hAnsi="Times New Roman" w:cs="Times New Roman"/>
                <w:lang w:eastAsia="lv-LV"/>
              </w:rPr>
              <w:t>VARAM apstiprināšanai iesniegt</w:t>
            </w:r>
            <w:r w:rsidR="006D1461" w:rsidRPr="006D1461">
              <w:rPr>
                <w:rFonts w:ascii="Times New Roman" w:eastAsia="Times New Roman" w:hAnsi="Times New Roman" w:cs="Times New Roman"/>
                <w:lang w:eastAsia="lv-LV"/>
              </w:rPr>
              <w:t>s</w:t>
            </w:r>
            <w:r w:rsidRPr="006D1461">
              <w:rPr>
                <w:rFonts w:ascii="Times New Roman" w:eastAsia="Times New Roman" w:hAnsi="Times New Roman" w:cs="Times New Roman"/>
                <w:lang w:eastAsia="lv-LV"/>
              </w:rPr>
              <w:t xml:space="preserve"> dabas aizsardzības plān</w:t>
            </w:r>
            <w:r w:rsidR="006D1461" w:rsidRPr="006D1461">
              <w:rPr>
                <w:rFonts w:ascii="Times New Roman" w:eastAsia="Times New Roman" w:hAnsi="Times New Roman" w:cs="Times New Roman"/>
                <w:lang w:eastAsia="lv-LV"/>
              </w:rPr>
              <w:t>s</w:t>
            </w:r>
            <w:r w:rsidRPr="006D1461">
              <w:rPr>
                <w:rFonts w:ascii="Times New Roman" w:eastAsia="Times New Roman" w:hAnsi="Times New Roman" w:cs="Times New Roman"/>
                <w:lang w:eastAsia="lv-LV"/>
              </w:rPr>
              <w:t xml:space="preserve"> </w:t>
            </w:r>
            <w:r w:rsidR="006D1461" w:rsidRPr="006D1461">
              <w:rPr>
                <w:rFonts w:ascii="Times New Roman" w:eastAsia="Times New Roman" w:hAnsi="Times New Roman" w:cs="Times New Roman"/>
                <w:lang w:val="lv"/>
              </w:rPr>
              <w:t>DL “Supes purvs” un DL “Pelēču ezera purvs”</w:t>
            </w:r>
            <w:r w:rsidRPr="006D1461">
              <w:rPr>
                <w:rFonts w:ascii="Times New Roman" w:eastAsia="Times New Roman" w:hAnsi="Times New Roman" w:cs="Times New Roman"/>
                <w:lang w:eastAsia="lv-LV"/>
              </w:rPr>
              <w:t>.</w:t>
            </w:r>
          </w:p>
          <w:p w14:paraId="5CFAD954" w14:textId="77777777" w:rsidR="00FD48B9" w:rsidRPr="00FD48B9" w:rsidRDefault="00CE354E" w:rsidP="00D84E3B">
            <w:pPr>
              <w:shd w:val="clear" w:color="auto" w:fill="FFFFFF"/>
              <w:spacing w:before="40" w:after="40" w:line="240" w:lineRule="auto"/>
              <w:jc w:val="both"/>
              <w:rPr>
                <w:rFonts w:ascii="Times New Roman" w:eastAsia="Times New Roman" w:hAnsi="Times New Roman" w:cs="Times New Roman"/>
                <w:lang w:eastAsia="lv-LV"/>
              </w:rPr>
            </w:pPr>
            <w:r w:rsidRPr="006D1461">
              <w:rPr>
                <w:rFonts w:ascii="Times New Roman" w:eastAsia="Times New Roman" w:hAnsi="Times New Roman" w:cs="Times New Roman"/>
                <w:lang w:eastAsia="lv-LV"/>
              </w:rPr>
              <w:t xml:space="preserve">Izstrādāta  “Purvu biotopu atjaunošanas, apsaimniekošanas </w:t>
            </w:r>
            <w:r w:rsidRPr="00FD48B9">
              <w:rPr>
                <w:rFonts w:ascii="Times New Roman" w:eastAsia="Times New Roman" w:hAnsi="Times New Roman" w:cs="Times New Roman"/>
                <w:lang w:eastAsia="lv-LV"/>
              </w:rPr>
              <w:t>pasākumu un ietekmju izvērtēšanas minitoringa metodika”.</w:t>
            </w:r>
            <w:r w:rsidR="00FD48B9" w:rsidRPr="00FD48B9">
              <w:rPr>
                <w:rFonts w:ascii="Times New Roman" w:eastAsia="Times New Roman" w:hAnsi="Times New Roman" w:cs="Times New Roman"/>
                <w:lang w:eastAsia="lv-LV"/>
              </w:rPr>
              <w:t xml:space="preserve"> </w:t>
            </w:r>
            <w:r w:rsidRPr="00FD48B9">
              <w:rPr>
                <w:rFonts w:ascii="Times New Roman" w:eastAsia="Times New Roman" w:hAnsi="Times New Roman" w:cs="Times New Roman"/>
                <w:lang w:eastAsia="lv-LV"/>
              </w:rPr>
              <w:t xml:space="preserve">Noorganizēts seminārs </w:t>
            </w:r>
            <w:r w:rsidR="00FD48B9" w:rsidRPr="00FD48B9">
              <w:rPr>
                <w:rFonts w:ascii="Times New Roman" w:eastAsia="Times New Roman" w:hAnsi="Times New Roman" w:cs="Times New Roman"/>
                <w:lang w:eastAsia="lv-LV"/>
              </w:rPr>
              <w:t xml:space="preserve">ar 60 dalībniekiem </w:t>
            </w:r>
            <w:r w:rsidRPr="00FD48B9">
              <w:rPr>
                <w:rFonts w:ascii="Times New Roman" w:eastAsia="Times New Roman" w:hAnsi="Times New Roman" w:cs="Times New Roman"/>
                <w:lang w:eastAsia="lv-LV"/>
              </w:rPr>
              <w:t xml:space="preserve">par izstrādāto metodiku. </w:t>
            </w:r>
          </w:p>
          <w:p w14:paraId="7F574D19" w14:textId="314F2A87" w:rsidR="00CE354E" w:rsidRPr="00067917" w:rsidRDefault="00CE354E" w:rsidP="00D84E3B">
            <w:pPr>
              <w:shd w:val="clear" w:color="auto" w:fill="FFFFFF"/>
              <w:spacing w:before="40" w:after="40" w:line="240" w:lineRule="auto"/>
              <w:jc w:val="both"/>
              <w:rPr>
                <w:rFonts w:ascii="Times New Roman" w:eastAsia="Times New Roman" w:hAnsi="Times New Roman"/>
                <w:lang w:eastAsia="lv-LV"/>
              </w:rPr>
            </w:pPr>
            <w:r w:rsidRPr="00FD48B9">
              <w:rPr>
                <w:rFonts w:ascii="Times New Roman" w:eastAsia="Times New Roman" w:hAnsi="Times New Roman" w:cs="Times New Roman"/>
                <w:lang w:eastAsia="lv-LV"/>
              </w:rPr>
              <w:t xml:space="preserve">Sagatavota iepirkuma dokumentācija </w:t>
            </w:r>
            <w:r w:rsidR="00FD48B9">
              <w:rPr>
                <w:rFonts w:ascii="Times New Roman" w:eastAsia="Times New Roman" w:hAnsi="Times New Roman" w:cs="Times New Roman"/>
                <w:lang w:eastAsia="lv-LV"/>
              </w:rPr>
              <w:t>r</w:t>
            </w:r>
            <w:r w:rsidRPr="00FD48B9">
              <w:rPr>
                <w:rFonts w:ascii="Times New Roman" w:eastAsia="Times New Roman" w:hAnsi="Times New Roman" w:cs="Times New Roman"/>
                <w:lang w:eastAsia="lv-LV"/>
              </w:rPr>
              <w:t>okasgrāmatas par purvu biotopu apsaimniekošanu maketēšanai un poligrāfiskajai iespiešanai.</w:t>
            </w:r>
          </w:p>
        </w:tc>
      </w:tr>
      <w:tr w:rsidR="00CE354E" w:rsidRPr="00993E13" w14:paraId="69294E35" w14:textId="5335C22D" w:rsidTr="003A5896">
        <w:tc>
          <w:tcPr>
            <w:tcW w:w="852" w:type="dxa"/>
            <w:shd w:val="clear" w:color="auto" w:fill="auto"/>
          </w:tcPr>
          <w:p w14:paraId="6F24BEB8" w14:textId="4B79B3F8" w:rsidR="00CE354E" w:rsidRPr="00995692" w:rsidRDefault="00CE354E" w:rsidP="00B95128">
            <w:pPr>
              <w:shd w:val="clear" w:color="auto" w:fill="FFFFFF" w:themeFill="background1"/>
              <w:suppressAutoHyphens/>
              <w:snapToGrid w:val="0"/>
              <w:spacing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111.</w:t>
            </w:r>
          </w:p>
        </w:tc>
        <w:tc>
          <w:tcPr>
            <w:tcW w:w="2151" w:type="dxa"/>
            <w:shd w:val="clear" w:color="auto" w:fill="FFFFFF" w:themeFill="background1"/>
          </w:tcPr>
          <w:p w14:paraId="6FB59453" w14:textId="207766E0" w:rsidR="00CE354E" w:rsidRPr="00995692" w:rsidRDefault="00CE354E" w:rsidP="00B95128">
            <w:pPr>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Īstenot Interreg Igaunijas – Latvijas pārrobežu sadarbības projektu “No pazemes ūdeņiem atkarīgu ekosistēmu vienota apsaimniekošana pārrobežu GaujasKoivas upju baseina apgabalā (GroundEco)”, kur Pārvalde ir partneris</w:t>
            </w:r>
          </w:p>
        </w:tc>
        <w:tc>
          <w:tcPr>
            <w:tcW w:w="1006" w:type="dxa"/>
            <w:shd w:val="clear" w:color="auto" w:fill="FFFFFF" w:themeFill="background1"/>
          </w:tcPr>
          <w:p w14:paraId="66078442" w14:textId="4401E524" w:rsidR="00CE354E" w:rsidRPr="00995692" w:rsidRDefault="00CE354E" w:rsidP="00B95128">
            <w:pPr>
              <w:jc w:val="center"/>
              <w:rPr>
                <w:rFonts w:ascii="Times New Roman" w:hAnsi="Times New Roman" w:cs="Times New Roman"/>
                <w:color w:val="000000" w:themeColor="text1"/>
              </w:rPr>
            </w:pPr>
            <w:r w:rsidRPr="00995692">
              <w:rPr>
                <w:rFonts w:ascii="Times New Roman" w:hAnsi="Times New Roman" w:cs="Times New Roman"/>
                <w:color w:val="000000" w:themeColor="text1"/>
              </w:rPr>
              <w:t>31.12.</w:t>
            </w:r>
          </w:p>
        </w:tc>
        <w:tc>
          <w:tcPr>
            <w:tcW w:w="1235" w:type="dxa"/>
            <w:shd w:val="clear" w:color="auto" w:fill="FFFFFF" w:themeFill="background1"/>
          </w:tcPr>
          <w:p w14:paraId="4969BBEE" w14:textId="0A8C04DA" w:rsidR="00CE354E" w:rsidRPr="00995692" w:rsidRDefault="00CE354E" w:rsidP="00B95128">
            <w:pPr>
              <w:jc w:val="center"/>
              <w:rPr>
                <w:rFonts w:ascii="Times New Roman" w:hAnsi="Times New Roman" w:cs="Times New Roman"/>
                <w:color w:val="000000" w:themeColor="text1"/>
              </w:rPr>
            </w:pPr>
            <w:r w:rsidRPr="00995692">
              <w:rPr>
                <w:rFonts w:ascii="Times New Roman" w:hAnsi="Times New Roman" w:cs="Times New Roman"/>
                <w:color w:val="000000" w:themeColor="text1"/>
              </w:rPr>
              <w:t>G.Strode</w:t>
            </w:r>
          </w:p>
        </w:tc>
        <w:tc>
          <w:tcPr>
            <w:tcW w:w="2561" w:type="dxa"/>
            <w:shd w:val="clear" w:color="auto" w:fill="FFFFFF" w:themeFill="background1"/>
          </w:tcPr>
          <w:p w14:paraId="48874241" w14:textId="793AF564"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Dalība seminārā par konceptuālo modeļu izstrādi no pazemes ūdeņiem atkarīgām ekosistēmām Tallinā. </w:t>
            </w:r>
          </w:p>
          <w:p w14:paraId="080586F7"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Partneru tikšanās Tallinā. </w:t>
            </w:r>
          </w:p>
          <w:p w14:paraId="571772EB"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Turpināts darbs pie datu ieguves un apstrādes, turpinātavienotas no pazemes ūdeņiem atkarīgu ekosistēmu metodoloģijas izstrāde. </w:t>
            </w:r>
          </w:p>
          <w:p w14:paraId="785B7F23" w14:textId="39A07C43"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Turpināts darbs pie no pazemes ūdeņiem atkarīgu ekosistēmu noteikšanas.</w:t>
            </w:r>
          </w:p>
        </w:tc>
        <w:tc>
          <w:tcPr>
            <w:tcW w:w="2551" w:type="dxa"/>
            <w:shd w:val="clear" w:color="auto" w:fill="FFFFFF" w:themeFill="background1"/>
          </w:tcPr>
          <w:p w14:paraId="5CCBD67A"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Turpināts darbs pie datu ieguves un apstrādes, turpināta vienotas no pazemes ūdeņiem atkarīgu ekosistēmu metodoloģijas izstrāde. </w:t>
            </w:r>
          </w:p>
          <w:p w14:paraId="12EFF2BF"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Turpināts darbs pie no pazemes ūdeņiem atkarīgu ekosistēmu noteikšanas.</w:t>
            </w:r>
          </w:p>
          <w:p w14:paraId="3BA2CD4C" w14:textId="1A40367F"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Dalība Latvijas Radio1 raidījumā “Zināmais nezināmajā”.</w:t>
            </w:r>
          </w:p>
        </w:tc>
        <w:tc>
          <w:tcPr>
            <w:tcW w:w="2552" w:type="dxa"/>
            <w:shd w:val="clear" w:color="auto" w:fill="FFFFFF" w:themeFill="background1"/>
          </w:tcPr>
          <w:p w14:paraId="4D6E06FC" w14:textId="77777777" w:rsidR="00CE354E" w:rsidRPr="00067917" w:rsidRDefault="00CE354E" w:rsidP="007A0AFD">
            <w:pPr>
              <w:pStyle w:val="Sarakstarindkopa"/>
              <w:shd w:val="clear" w:color="auto" w:fill="FFFFFF" w:themeFill="background1"/>
              <w:tabs>
                <w:tab w:val="left" w:pos="211"/>
                <w:tab w:val="left" w:pos="4443"/>
                <w:tab w:val="left" w:pos="7683"/>
              </w:tabs>
              <w:suppressAutoHyphens/>
              <w:snapToGrid w:val="0"/>
              <w:spacing w:after="0" w:line="240" w:lineRule="auto"/>
              <w:ind w:left="0" w:right="-57"/>
              <w:jc w:val="both"/>
              <w:rPr>
                <w:rFonts w:ascii="Times New Roman" w:eastAsia="Times New Roman" w:hAnsi="Times New Roman"/>
                <w:lang w:eastAsia="lv-LV"/>
              </w:rPr>
            </w:pPr>
            <w:r w:rsidRPr="00067917">
              <w:rPr>
                <w:rFonts w:ascii="Times New Roman" w:eastAsia="Times New Roman" w:hAnsi="Times New Roman"/>
                <w:lang w:eastAsia="lv-LV"/>
              </w:rPr>
              <w:t>Kopā ar projekta partneriem sagatavota Latvijai un Igaunijai vienota no pazemes ūdeņiem atkarīgu ekosistēmu noteikšanas un kvalitātes noteikšanas metodoloģija.</w:t>
            </w:r>
          </w:p>
          <w:p w14:paraId="110ECC23" w14:textId="77777777" w:rsidR="00CE354E" w:rsidRPr="00067917" w:rsidRDefault="00CE354E" w:rsidP="007A0AFD">
            <w:pPr>
              <w:pStyle w:val="Sarakstarindkopa"/>
              <w:shd w:val="clear" w:color="auto" w:fill="FFFFFF" w:themeFill="background1"/>
              <w:tabs>
                <w:tab w:val="left" w:pos="211"/>
                <w:tab w:val="left" w:pos="4443"/>
                <w:tab w:val="left" w:pos="7683"/>
              </w:tabs>
              <w:suppressAutoHyphens/>
              <w:snapToGrid w:val="0"/>
              <w:spacing w:after="0" w:line="240" w:lineRule="auto"/>
              <w:ind w:left="0" w:right="-57"/>
              <w:jc w:val="both"/>
              <w:rPr>
                <w:rFonts w:ascii="Times New Roman" w:eastAsia="Times New Roman" w:hAnsi="Times New Roman"/>
                <w:lang w:eastAsia="lv-LV"/>
              </w:rPr>
            </w:pPr>
            <w:r w:rsidRPr="00067917">
              <w:rPr>
                <w:rFonts w:ascii="Times New Roman" w:eastAsia="Times New Roman" w:hAnsi="Times New Roman"/>
                <w:lang w:eastAsia="lv-LV"/>
              </w:rPr>
              <w:t>Sagatavota no pazemes ūdeņiem atkarīgu ekosistēmu kartes versija Gaujas baseinam, izmantojot jaunākos pieejamos datus.</w:t>
            </w:r>
          </w:p>
          <w:p w14:paraId="7FBA2557" w14:textId="77777777" w:rsidR="00CE354E" w:rsidRPr="00067917" w:rsidRDefault="00CE354E" w:rsidP="007A0AFD">
            <w:pPr>
              <w:shd w:val="clear" w:color="auto" w:fill="FFFFFF" w:themeFill="background1"/>
              <w:tabs>
                <w:tab w:val="left" w:pos="211"/>
                <w:tab w:val="left" w:pos="4443"/>
                <w:tab w:val="left" w:pos="7683"/>
              </w:tabs>
              <w:suppressAutoHyphens/>
              <w:snapToGrid w:val="0"/>
              <w:spacing w:after="0" w:line="240" w:lineRule="auto"/>
              <w:ind w:right="-57"/>
              <w:jc w:val="both"/>
              <w:rPr>
                <w:rFonts w:ascii="Times New Roman" w:eastAsia="Times New Roman" w:hAnsi="Times New Roman"/>
                <w:lang w:eastAsia="lv-LV"/>
              </w:rPr>
            </w:pPr>
            <w:r w:rsidRPr="00067917">
              <w:rPr>
                <w:rFonts w:ascii="Times New Roman" w:eastAsia="Times New Roman" w:hAnsi="Times New Roman"/>
                <w:lang w:eastAsia="lv-LV"/>
              </w:rPr>
              <w:t>Projekta pilotteritorijā Kazu gravā Gaujas NP pabeigta veģetācijas izpēte (123 parauglaukumi, 13 transektes) un no pazemes ūdeņiem atkarīgo biotopu/ekosistēmu kartēšana.</w:t>
            </w:r>
          </w:p>
          <w:p w14:paraId="7C965141" w14:textId="796F3806" w:rsidR="00CE354E" w:rsidRPr="00E71BFA" w:rsidRDefault="00CE354E" w:rsidP="007A0AFD">
            <w:pPr>
              <w:pStyle w:val="Sarakstarindkopa"/>
              <w:shd w:val="clear" w:color="auto" w:fill="FFFFFF" w:themeFill="background1"/>
              <w:tabs>
                <w:tab w:val="left" w:pos="211"/>
                <w:tab w:val="left" w:pos="4443"/>
                <w:tab w:val="left" w:pos="7683"/>
              </w:tabs>
              <w:suppressAutoHyphens/>
              <w:snapToGrid w:val="0"/>
              <w:spacing w:after="0" w:line="240" w:lineRule="auto"/>
              <w:ind w:left="0" w:right="-57"/>
              <w:jc w:val="both"/>
              <w:rPr>
                <w:rFonts w:ascii="Times New Roman" w:eastAsia="Times New Roman" w:hAnsi="Times New Roman"/>
                <w:lang w:eastAsia="lv-LV"/>
              </w:rPr>
            </w:pPr>
            <w:r w:rsidRPr="00067917">
              <w:rPr>
                <w:rFonts w:ascii="Times New Roman" w:eastAsia="Times New Roman" w:hAnsi="Times New Roman"/>
                <w:lang w:eastAsia="lv-LV"/>
              </w:rPr>
              <w:t>Noslēgts līgums par bezmugurkaulnieku sugu izpēti pilotteritorijā, uzsākti lauka darbi.</w:t>
            </w:r>
          </w:p>
        </w:tc>
        <w:tc>
          <w:tcPr>
            <w:tcW w:w="2402" w:type="dxa"/>
            <w:shd w:val="clear" w:color="auto" w:fill="FFFFFF" w:themeFill="background1"/>
          </w:tcPr>
          <w:p w14:paraId="4F4F6226" w14:textId="3EF4C5C8" w:rsidR="00CE354E" w:rsidRPr="001B39FF"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hAnsi="Times New Roman" w:cs="Times New Roman"/>
              </w:rPr>
            </w:pPr>
            <w:r w:rsidRPr="001B39FF">
              <w:rPr>
                <w:rFonts w:ascii="Times New Roman" w:eastAsia="Times New Roman" w:hAnsi="Times New Roman" w:cs="Times New Roman"/>
                <w:lang w:eastAsia="lv-LV"/>
              </w:rPr>
              <w:t xml:space="preserve">Apkopoti lauka pētījumu </w:t>
            </w:r>
            <w:r w:rsidR="00D11670" w:rsidRPr="001B39FF">
              <w:rPr>
                <w:rFonts w:ascii="Times New Roman" w:eastAsia="Times New Roman" w:hAnsi="Times New Roman" w:cs="Times New Roman"/>
                <w:lang w:eastAsia="lv-LV"/>
              </w:rPr>
              <w:t xml:space="preserve">dati </w:t>
            </w:r>
            <w:r w:rsidRPr="001B39FF">
              <w:rPr>
                <w:rFonts w:ascii="Times New Roman" w:eastAsia="Times New Roman" w:hAnsi="Times New Roman" w:cs="Times New Roman"/>
                <w:lang w:eastAsia="lv-LV"/>
              </w:rPr>
              <w:t xml:space="preserve">pilotteritorijā Kazu gravā </w:t>
            </w:r>
            <w:r w:rsidR="002676AE">
              <w:rPr>
                <w:rFonts w:ascii="Times New Roman" w:eastAsia="Times New Roman" w:hAnsi="Times New Roman" w:cs="Times New Roman"/>
                <w:lang w:eastAsia="lv-LV"/>
              </w:rPr>
              <w:t xml:space="preserve">Gaujas NP </w:t>
            </w:r>
            <w:r w:rsidRPr="001B39FF">
              <w:rPr>
                <w:rFonts w:ascii="Times New Roman" w:eastAsia="Times New Roman" w:hAnsi="Times New Roman" w:cs="Times New Roman"/>
                <w:lang w:eastAsia="lv-LV"/>
              </w:rPr>
              <w:t>(veģetācijas izpēte).</w:t>
            </w:r>
          </w:p>
          <w:p w14:paraId="5EB63FE7" w14:textId="19454923" w:rsidR="001971E6" w:rsidRDefault="001971E6"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lv-LV"/>
              </w:rPr>
            </w:pPr>
            <w:r w:rsidRPr="001B39FF">
              <w:rPr>
                <w:rFonts w:ascii="Times New Roman" w:eastAsia="Times New Roman" w:hAnsi="Times New Roman" w:cs="Times New Roman"/>
                <w:lang w:eastAsia="lv-LV"/>
              </w:rPr>
              <w:t xml:space="preserve">Sagatavots atskaites </w:t>
            </w:r>
            <w:r>
              <w:rPr>
                <w:rFonts w:ascii="Times New Roman" w:eastAsia="Times New Roman" w:hAnsi="Times New Roman" w:cs="Times New Roman"/>
                <w:lang w:eastAsia="lv-LV"/>
              </w:rPr>
              <w:t>projekts</w:t>
            </w:r>
            <w:r w:rsidRPr="001B39FF">
              <w:rPr>
                <w:rFonts w:ascii="Times New Roman" w:eastAsia="Times New Roman" w:hAnsi="Times New Roman" w:cs="Times New Roman"/>
                <w:lang w:eastAsia="lv-LV"/>
              </w:rPr>
              <w:t xml:space="preserve"> par lauka pētījumiem Kazu gravā, ietverot dažādus teritorijas bioloģiskā izpētes aspektus.</w:t>
            </w:r>
          </w:p>
          <w:p w14:paraId="0F23EC3C" w14:textId="401ADA90" w:rsidR="001971E6" w:rsidRPr="001B39FF" w:rsidRDefault="001971E6"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hAnsi="Times New Roman" w:cs="Times New Roman"/>
              </w:rPr>
            </w:pPr>
            <w:r w:rsidRPr="001B39FF">
              <w:rPr>
                <w:rFonts w:ascii="Times New Roman" w:eastAsia="Times New Roman" w:hAnsi="Times New Roman" w:cs="Times New Roman"/>
                <w:lang w:eastAsia="lv-LV"/>
              </w:rPr>
              <w:t>Sagatavots Kazu gravas pilotteritorijas veģetācijas izpētes ziņojums Latvijas Universitātes</w:t>
            </w:r>
            <w:r>
              <w:rPr>
                <w:rFonts w:ascii="Times New Roman" w:eastAsia="Times New Roman" w:hAnsi="Times New Roman" w:cs="Times New Roman"/>
                <w:lang w:eastAsia="lv-LV"/>
              </w:rPr>
              <w:t xml:space="preserve"> </w:t>
            </w:r>
            <w:r w:rsidRPr="001B39FF">
              <w:rPr>
                <w:rFonts w:ascii="Times New Roman" w:eastAsia="Times New Roman" w:hAnsi="Times New Roman" w:cs="Times New Roman"/>
                <w:lang w:eastAsia="lv-LV"/>
              </w:rPr>
              <w:t>78.zinātniskajai konferencei (sesija “Hydrogeology and groundwater dependent ecosystems”).</w:t>
            </w:r>
          </w:p>
          <w:p w14:paraId="33752E56" w14:textId="3C7E3E22" w:rsidR="00CE354E" w:rsidRPr="001B39FF"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hAnsi="Times New Roman" w:cs="Times New Roman"/>
              </w:rPr>
            </w:pPr>
            <w:r w:rsidRPr="001B39FF">
              <w:rPr>
                <w:rFonts w:ascii="Times New Roman" w:eastAsia="Times New Roman" w:hAnsi="Times New Roman" w:cs="Times New Roman"/>
                <w:lang w:eastAsia="lv-LV"/>
              </w:rPr>
              <w:t>Turpinā</w:t>
            </w:r>
            <w:r w:rsidR="002676AE">
              <w:rPr>
                <w:rFonts w:ascii="Times New Roman" w:eastAsia="Times New Roman" w:hAnsi="Times New Roman" w:cs="Times New Roman"/>
                <w:lang w:eastAsia="lv-LV"/>
              </w:rPr>
              <w:t>t</w:t>
            </w:r>
            <w:r w:rsidRPr="001B39FF">
              <w:rPr>
                <w:rFonts w:ascii="Times New Roman" w:eastAsia="Times New Roman" w:hAnsi="Times New Roman" w:cs="Times New Roman"/>
                <w:lang w:eastAsia="lv-LV"/>
              </w:rPr>
              <w:t>s darbs pie bezmugurkaulnieku taksonu un sūnu paraugu noteikšanas (izpildītājs: Latvijas Universitāte).</w:t>
            </w:r>
          </w:p>
          <w:p w14:paraId="08E44CD4" w14:textId="77777777" w:rsidR="007F4392" w:rsidRPr="001B39FF" w:rsidRDefault="007F4392"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hAnsi="Times New Roman" w:cs="Times New Roman"/>
              </w:rPr>
            </w:pPr>
            <w:r w:rsidRPr="001B39FF">
              <w:rPr>
                <w:rFonts w:ascii="Times New Roman" w:eastAsia="Times New Roman" w:hAnsi="Times New Roman" w:cs="Times New Roman"/>
                <w:lang w:eastAsia="lv-LV"/>
              </w:rPr>
              <w:t>Dalība lauka darbu seminārā Igaunijā 29.11.</w:t>
            </w:r>
          </w:p>
          <w:p w14:paraId="009CE7BF" w14:textId="5B5750F9" w:rsidR="00CE354E" w:rsidRPr="001B39FF"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hAnsi="Times New Roman" w:cs="Times New Roman"/>
              </w:rPr>
            </w:pPr>
            <w:r w:rsidRPr="001B39FF">
              <w:rPr>
                <w:rFonts w:ascii="Times New Roman" w:eastAsia="Times New Roman" w:hAnsi="Times New Roman" w:cs="Times New Roman"/>
                <w:lang w:eastAsia="lv-LV"/>
              </w:rPr>
              <w:t xml:space="preserve">Projekta rezultāti prezentēti </w:t>
            </w:r>
            <w:r w:rsidR="001971E6">
              <w:rPr>
                <w:rFonts w:ascii="Times New Roman" w:eastAsia="Times New Roman" w:hAnsi="Times New Roman" w:cs="Times New Roman"/>
                <w:lang w:eastAsia="lv-LV"/>
              </w:rPr>
              <w:t>3</w:t>
            </w:r>
            <w:r w:rsidRPr="001B39FF">
              <w:rPr>
                <w:rFonts w:ascii="Times New Roman" w:eastAsia="Times New Roman" w:hAnsi="Times New Roman" w:cs="Times New Roman"/>
                <w:lang w:eastAsia="lv-LV"/>
              </w:rPr>
              <w:t xml:space="preserve"> semināros, tostarp </w:t>
            </w:r>
            <w:r w:rsidR="001971E6">
              <w:rPr>
                <w:rFonts w:ascii="Times New Roman" w:eastAsia="Times New Roman" w:hAnsi="Times New Roman" w:cs="Times New Roman"/>
                <w:lang w:eastAsia="lv-LV"/>
              </w:rPr>
              <w:t>2</w:t>
            </w:r>
            <w:r w:rsidRPr="001B39FF">
              <w:rPr>
                <w:rFonts w:ascii="Times New Roman" w:eastAsia="Times New Roman" w:hAnsi="Times New Roman" w:cs="Times New Roman"/>
                <w:lang w:eastAsia="lv-LV"/>
              </w:rPr>
              <w:t xml:space="preserve"> starptautiskos: 30.11. Rīgā starptautiskā seminārā Latvijas Vides, ģeoloģijas un meteoroloģijas centrā, 28.11. Karulas </w:t>
            </w:r>
            <w:r w:rsidR="001971E6">
              <w:rPr>
                <w:rFonts w:ascii="Times New Roman" w:eastAsia="Times New Roman" w:hAnsi="Times New Roman" w:cs="Times New Roman"/>
                <w:lang w:eastAsia="lv-LV"/>
              </w:rPr>
              <w:t>N</w:t>
            </w:r>
            <w:r w:rsidRPr="001B39FF">
              <w:rPr>
                <w:rFonts w:ascii="Times New Roman" w:eastAsia="Times New Roman" w:hAnsi="Times New Roman" w:cs="Times New Roman"/>
                <w:lang w:eastAsia="lv-LV"/>
              </w:rPr>
              <w:t xml:space="preserve">acionālajā parkā Igaunijā GroundEco projekta starptautiskajā seminārā, 17.12. Salaspilī, </w:t>
            </w:r>
            <w:r w:rsidR="001971E6">
              <w:rPr>
                <w:rFonts w:ascii="Times New Roman" w:eastAsia="Times New Roman" w:hAnsi="Times New Roman" w:cs="Times New Roman"/>
                <w:lang w:eastAsia="lv-LV"/>
              </w:rPr>
              <w:t xml:space="preserve">sugu un biotopu aizsardzības jomā </w:t>
            </w:r>
            <w:r w:rsidRPr="001B39FF">
              <w:rPr>
                <w:rFonts w:ascii="Times New Roman" w:eastAsia="Times New Roman" w:hAnsi="Times New Roman" w:cs="Times New Roman"/>
                <w:lang w:eastAsia="lv-LV"/>
              </w:rPr>
              <w:t>sertificēto ekspertu gada noslēguma seminārā.</w:t>
            </w:r>
          </w:p>
          <w:p w14:paraId="50670932" w14:textId="4D548842" w:rsidR="00CE354E" w:rsidRPr="0005220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hAnsi="Times New Roman" w:cs="Times New Roman"/>
              </w:rPr>
            </w:pPr>
            <w:r w:rsidRPr="001B39FF">
              <w:rPr>
                <w:rFonts w:ascii="Times New Roman" w:eastAsia="Times New Roman" w:hAnsi="Times New Roman" w:cs="Times New Roman"/>
                <w:lang w:eastAsia="lv-LV"/>
              </w:rPr>
              <w:t>Darba rezultāti izmantoti GroundEco 3.ziņotāja (</w:t>
            </w:r>
            <w:r w:rsidRPr="001B39FF">
              <w:rPr>
                <w:rFonts w:ascii="Times New Roman" w:eastAsia="Times New Roman" w:hAnsi="Times New Roman" w:cs="Times New Roman"/>
                <w:i/>
                <w:iCs/>
                <w:lang w:eastAsia="lv-LV"/>
              </w:rPr>
              <w:t>newletter</w:t>
            </w:r>
            <w:r w:rsidRPr="001B39FF">
              <w:rPr>
                <w:rFonts w:ascii="Times New Roman" w:eastAsia="Times New Roman" w:hAnsi="Times New Roman" w:cs="Times New Roman"/>
                <w:lang w:eastAsia="lv-LV"/>
              </w:rPr>
              <w:t xml:space="preserve">) sagatavošanai (publicēts visu partneru </w:t>
            </w:r>
            <w:r w:rsidR="00052207">
              <w:rPr>
                <w:rFonts w:ascii="Times New Roman" w:eastAsia="Times New Roman" w:hAnsi="Times New Roman" w:cs="Times New Roman"/>
                <w:lang w:eastAsia="lv-LV"/>
              </w:rPr>
              <w:t>tīmekļa vietnēs</w:t>
            </w:r>
            <w:r w:rsidRPr="001B39FF">
              <w:rPr>
                <w:rFonts w:ascii="Times New Roman" w:eastAsia="Times New Roman" w:hAnsi="Times New Roman" w:cs="Times New Roman"/>
                <w:lang w:eastAsia="lv-LV"/>
              </w:rPr>
              <w:t xml:space="preserve"> un izplatīts e-pastos un sociālajos tīklos), kā arī projekta bukleta sagatavošanai (izstrādes procesā).</w:t>
            </w:r>
          </w:p>
        </w:tc>
      </w:tr>
      <w:tr w:rsidR="00CE354E" w:rsidRPr="00993E13" w14:paraId="5C3A56AD" w14:textId="1BD89CA2" w:rsidTr="003A5896">
        <w:tc>
          <w:tcPr>
            <w:tcW w:w="852" w:type="dxa"/>
            <w:shd w:val="clear" w:color="auto" w:fill="auto"/>
          </w:tcPr>
          <w:p w14:paraId="48CA88E9" w14:textId="12233D42" w:rsidR="00CE354E" w:rsidRPr="00995692" w:rsidRDefault="00CE354E" w:rsidP="00B95128">
            <w:pPr>
              <w:shd w:val="clear" w:color="auto" w:fill="FFFFFF" w:themeFill="background1"/>
              <w:suppressAutoHyphens/>
              <w:snapToGrid w:val="0"/>
              <w:spacing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112.</w:t>
            </w:r>
          </w:p>
        </w:tc>
        <w:tc>
          <w:tcPr>
            <w:tcW w:w="2151" w:type="dxa"/>
            <w:shd w:val="clear" w:color="auto" w:fill="FFFFFF" w:themeFill="background1"/>
          </w:tcPr>
          <w:p w14:paraId="1CF32D63" w14:textId="000337F2" w:rsidR="00CE354E" w:rsidRPr="00995692" w:rsidRDefault="00CE354E" w:rsidP="00B95128">
            <w:pPr>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Īstenot Interreg Centrālās Baltijas jūras reģiona projektu “Putnu spārni” (Baltic Wings)</w:t>
            </w:r>
          </w:p>
        </w:tc>
        <w:tc>
          <w:tcPr>
            <w:tcW w:w="1006" w:type="dxa"/>
            <w:shd w:val="clear" w:color="auto" w:fill="FFFFFF" w:themeFill="background1"/>
          </w:tcPr>
          <w:p w14:paraId="606AFCEB" w14:textId="3E42F7E3" w:rsidR="00CE354E" w:rsidRPr="00995692" w:rsidRDefault="00CE354E" w:rsidP="00B95128">
            <w:pPr>
              <w:jc w:val="center"/>
              <w:rPr>
                <w:rFonts w:ascii="Times New Roman" w:hAnsi="Times New Roman" w:cs="Times New Roman"/>
                <w:color w:val="000000" w:themeColor="text1"/>
              </w:rPr>
            </w:pPr>
            <w:r w:rsidRPr="00995692">
              <w:rPr>
                <w:rFonts w:ascii="Times New Roman" w:hAnsi="Times New Roman" w:cs="Times New Roman"/>
                <w:color w:val="000000" w:themeColor="text1"/>
              </w:rPr>
              <w:t>31.12.</w:t>
            </w:r>
          </w:p>
        </w:tc>
        <w:tc>
          <w:tcPr>
            <w:tcW w:w="1235" w:type="dxa"/>
            <w:shd w:val="clear" w:color="auto" w:fill="FFFFFF" w:themeFill="background1"/>
          </w:tcPr>
          <w:p w14:paraId="0375BC76" w14:textId="6818D0CE" w:rsidR="00CE354E" w:rsidRPr="00995692" w:rsidRDefault="00CE354E" w:rsidP="00B95128">
            <w:pPr>
              <w:jc w:val="center"/>
              <w:rPr>
                <w:rFonts w:ascii="Times New Roman" w:hAnsi="Times New Roman" w:cs="Times New Roman"/>
                <w:color w:val="000000" w:themeColor="text1"/>
              </w:rPr>
            </w:pPr>
            <w:r w:rsidRPr="00995692">
              <w:rPr>
                <w:rFonts w:ascii="Times New Roman" w:hAnsi="Times New Roman" w:cs="Times New Roman"/>
                <w:color w:val="000000" w:themeColor="text1"/>
              </w:rPr>
              <w:t>D.Sāmīte</w:t>
            </w:r>
          </w:p>
        </w:tc>
        <w:tc>
          <w:tcPr>
            <w:tcW w:w="2561" w:type="dxa"/>
            <w:shd w:val="clear" w:color="auto" w:fill="FFFFFF" w:themeFill="background1"/>
          </w:tcPr>
          <w:p w14:paraId="56CB9C5C" w14:textId="1C43E324"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Notikusi projekta vadības ārkārtas tikšanās (26.02.-27.02., Stokholma) sakarā ar SIA “Dabas tūres” izstāšanos no projekta. Noslēgts pakalpojuma līgums par migrējošo putnu dienas vizuālajām uzskaitēm Kolkasragā (2019.-2020.).</w:t>
            </w:r>
          </w:p>
        </w:tc>
        <w:tc>
          <w:tcPr>
            <w:tcW w:w="2551" w:type="dxa"/>
            <w:shd w:val="clear" w:color="auto" w:fill="FFFFFF" w:themeFill="background1"/>
          </w:tcPr>
          <w:p w14:paraId="7B950755"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Saņemts un izvērtēts pārskats par migrējošo putnu novērošanu Kolkas ragā 2019.gada pavasara sezonā. </w:t>
            </w:r>
          </w:p>
          <w:p w14:paraId="1F474922"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Sagatavoti un publicēti komunikācijas materiāli (latviešu un angļu valodā) par pavasara migrāciju Kolkas ragā. </w:t>
            </w:r>
          </w:p>
          <w:p w14:paraId="0CCD6BF4"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Uzsākti darbi pie Šlīteres bākas sagatavošanas dabas izglītības ekspozīcijai (būvatļaujas saņemšana un remontdarbu tāmes apstiprināšana). </w:t>
            </w:r>
          </w:p>
          <w:p w14:paraId="3FB337DF"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Dalība dabas tūrismam veltītāja seminārā Zviedrijā (29.04.) un projekta vadības dalība projekta vadības grupas sanāksmē Zviedrijā (03.06.-06.06.). </w:t>
            </w:r>
          </w:p>
          <w:p w14:paraId="01BEDB9E" w14:textId="597343BF"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Iesniegti projekta budžeta grozījumi, sakarā ar partnera izstāšanos no projekta.</w:t>
            </w:r>
          </w:p>
        </w:tc>
        <w:tc>
          <w:tcPr>
            <w:tcW w:w="2552" w:type="dxa"/>
            <w:shd w:val="clear" w:color="auto" w:fill="FFFFFF" w:themeFill="background1"/>
          </w:tcPr>
          <w:p w14:paraId="35FAD925" w14:textId="77777777" w:rsidR="00CE354E" w:rsidRPr="00067917" w:rsidRDefault="00CE354E" w:rsidP="007A0AFD">
            <w:pPr>
              <w:pStyle w:val="Sarakstarindkopa"/>
              <w:shd w:val="clear" w:color="auto" w:fill="FFFFFF"/>
              <w:tabs>
                <w:tab w:val="left" w:pos="211"/>
              </w:tabs>
              <w:snapToGrid w:val="0"/>
              <w:spacing w:after="0" w:line="240" w:lineRule="auto"/>
              <w:ind w:left="-72"/>
              <w:jc w:val="both"/>
              <w:rPr>
                <w:rFonts w:ascii="Times New Roman" w:eastAsia="Times New Roman" w:hAnsi="Times New Roman"/>
                <w:lang w:eastAsia="lv-LV"/>
              </w:rPr>
            </w:pPr>
            <w:r w:rsidRPr="00067917">
              <w:rPr>
                <w:rFonts w:ascii="Times New Roman" w:eastAsia="Times New Roman" w:hAnsi="Times New Roman"/>
                <w:lang w:eastAsia="lv-LV"/>
              </w:rPr>
              <w:t>Sagatavoti un publicēti komunikācijas materiāli (latviešu un angļu valodā) par rudens migrāciju Kolkas ragā.</w:t>
            </w:r>
          </w:p>
          <w:p w14:paraId="73692359" w14:textId="77777777" w:rsidR="00CE354E" w:rsidRPr="00067917" w:rsidRDefault="00CE354E" w:rsidP="007A0AFD">
            <w:pPr>
              <w:pStyle w:val="Sarakstarindkopa"/>
              <w:shd w:val="clear" w:color="auto" w:fill="FFFFFF"/>
              <w:tabs>
                <w:tab w:val="left" w:pos="211"/>
              </w:tabs>
              <w:snapToGrid w:val="0"/>
              <w:spacing w:after="0" w:line="240" w:lineRule="auto"/>
              <w:ind w:left="-72"/>
              <w:jc w:val="both"/>
              <w:rPr>
                <w:rFonts w:ascii="Times New Roman" w:eastAsia="Times New Roman" w:hAnsi="Times New Roman"/>
                <w:lang w:eastAsia="lv-LV"/>
              </w:rPr>
            </w:pPr>
            <w:r w:rsidRPr="00067917">
              <w:rPr>
                <w:rFonts w:ascii="Times New Roman" w:eastAsia="Times New Roman" w:hAnsi="Times New Roman"/>
                <w:lang w:eastAsia="lv-LV"/>
              </w:rPr>
              <w:t xml:space="preserve">Turpināti darbi projektu darbu pozīcijā: Šlīteres bākas iekštelpu remontdarbi, otrā 2.daļa. </w:t>
            </w:r>
          </w:p>
          <w:p w14:paraId="237E1567" w14:textId="77777777" w:rsidR="00CE354E" w:rsidRPr="00142114" w:rsidRDefault="00CE354E" w:rsidP="007A0AFD">
            <w:pPr>
              <w:pStyle w:val="Sarakstarindkopa"/>
              <w:shd w:val="clear" w:color="auto" w:fill="FFFFFF"/>
              <w:tabs>
                <w:tab w:val="left" w:pos="211"/>
              </w:tabs>
              <w:spacing w:after="0" w:line="240" w:lineRule="auto"/>
              <w:ind w:left="-72"/>
              <w:jc w:val="both"/>
              <w:rPr>
                <w:rFonts w:ascii="Times New Roman" w:eastAsia="Times New Roman" w:hAnsi="Times New Roman"/>
                <w:lang w:eastAsia="lv-LV"/>
              </w:rPr>
            </w:pPr>
            <w:r w:rsidRPr="00142114">
              <w:rPr>
                <w:rFonts w:ascii="Times New Roman" w:eastAsia="Times New Roman" w:hAnsi="Times New Roman"/>
                <w:lang w:eastAsia="lv-LV"/>
              </w:rPr>
              <w:t>Veikta tirgus izpētes projekta darbu pozīcijās: migrējošo putnu atlants, ekspozīcija un prezentmateriāli.</w:t>
            </w:r>
          </w:p>
          <w:p w14:paraId="3707E4DD" w14:textId="77777777" w:rsidR="00CE354E" w:rsidRPr="00067917" w:rsidRDefault="00CE354E" w:rsidP="007A0AFD">
            <w:pPr>
              <w:pStyle w:val="Sarakstarindkopa"/>
              <w:shd w:val="clear" w:color="auto" w:fill="FFFFFF"/>
              <w:tabs>
                <w:tab w:val="left" w:pos="211"/>
              </w:tabs>
              <w:spacing w:after="0" w:line="240" w:lineRule="auto"/>
              <w:ind w:left="-72"/>
              <w:jc w:val="both"/>
              <w:rPr>
                <w:rFonts w:ascii="Times New Roman" w:eastAsia="Times New Roman" w:hAnsi="Times New Roman"/>
                <w:lang w:eastAsia="lv-LV"/>
              </w:rPr>
            </w:pPr>
            <w:r w:rsidRPr="00142114">
              <w:rPr>
                <w:rFonts w:ascii="Times New Roman" w:eastAsia="Times New Roman" w:hAnsi="Times New Roman"/>
                <w:lang w:eastAsia="lv-LV"/>
              </w:rPr>
              <w:t>Regulārs darbs pie projekta vadības un problēmjautājumu</w:t>
            </w:r>
            <w:r w:rsidRPr="00067917">
              <w:rPr>
                <w:rFonts w:ascii="Times New Roman" w:eastAsia="Times New Roman" w:hAnsi="Times New Roman"/>
                <w:lang w:eastAsia="lv-LV"/>
              </w:rPr>
              <w:t xml:space="preserve"> risināšanas.</w:t>
            </w:r>
          </w:p>
          <w:p w14:paraId="0D3866B6" w14:textId="343A6D96"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lang w:eastAsia="lv-LV"/>
              </w:rPr>
              <w:t xml:space="preserve">Dalība ārkārtas tikšanās ar </w:t>
            </w:r>
            <w:r>
              <w:rPr>
                <w:rFonts w:ascii="Times New Roman" w:eastAsia="Times New Roman" w:hAnsi="Times New Roman" w:cs="Times New Roman"/>
                <w:lang w:eastAsia="lv-LV"/>
              </w:rPr>
              <w:t xml:space="preserve">Inerreg </w:t>
            </w:r>
            <w:r w:rsidRPr="00067917">
              <w:rPr>
                <w:rFonts w:ascii="Times New Roman" w:eastAsia="Times New Roman" w:hAnsi="Times New Roman" w:cs="Times New Roman"/>
                <w:lang w:eastAsia="lv-LV"/>
              </w:rPr>
              <w:t>programma</w:t>
            </w:r>
            <w:r>
              <w:rPr>
                <w:rFonts w:ascii="Times New Roman" w:eastAsia="Times New Roman" w:hAnsi="Times New Roman" w:cs="Times New Roman"/>
                <w:lang w:eastAsia="lv-LV"/>
              </w:rPr>
              <w:t>s</w:t>
            </w:r>
            <w:r w:rsidRPr="00067917">
              <w:rPr>
                <w:rFonts w:ascii="Times New Roman" w:eastAsia="Times New Roman" w:hAnsi="Times New Roman" w:cs="Times New Roman"/>
                <w:lang w:eastAsia="lv-LV"/>
              </w:rPr>
              <w:t xml:space="preserve"> “Centrālā Baltija” vadību Zviedrijā.</w:t>
            </w:r>
          </w:p>
        </w:tc>
        <w:tc>
          <w:tcPr>
            <w:tcW w:w="2402" w:type="dxa"/>
            <w:shd w:val="clear" w:color="auto" w:fill="FFFFFF" w:themeFill="background1"/>
          </w:tcPr>
          <w:p w14:paraId="5A8EEF4F" w14:textId="783B1F2F" w:rsidR="00CE354E" w:rsidRPr="001B39FF" w:rsidRDefault="00CE354E" w:rsidP="007A0AFD">
            <w:pPr>
              <w:shd w:val="clear" w:color="auto" w:fill="FFFFFF"/>
              <w:spacing w:after="0" w:line="240" w:lineRule="auto"/>
              <w:jc w:val="both"/>
              <w:rPr>
                <w:rFonts w:ascii="Times New Roman" w:eastAsia="Times New Roman" w:hAnsi="Times New Roman"/>
                <w:lang w:eastAsia="lv-LV"/>
              </w:rPr>
            </w:pPr>
            <w:r w:rsidRPr="001B39FF">
              <w:rPr>
                <w:rFonts w:ascii="Times New Roman" w:eastAsia="Times New Roman" w:hAnsi="Times New Roman"/>
                <w:lang w:eastAsia="lv-LV"/>
              </w:rPr>
              <w:t xml:space="preserve">Noslēdzies iepirkums par </w:t>
            </w:r>
            <w:r w:rsidR="007459F2">
              <w:rPr>
                <w:rFonts w:ascii="Times New Roman" w:eastAsia="Times New Roman" w:hAnsi="Times New Roman"/>
                <w:lang w:eastAsia="lv-LV"/>
              </w:rPr>
              <w:t>DIC</w:t>
            </w:r>
            <w:r w:rsidRPr="001B39FF">
              <w:rPr>
                <w:rFonts w:ascii="Times New Roman" w:eastAsia="Times New Roman" w:hAnsi="Times New Roman"/>
                <w:lang w:eastAsia="lv-LV"/>
              </w:rPr>
              <w:t xml:space="preserve"> “Slītere” ekspozīcijas “Putnu migrācijas ceļi’ ierīkošanu un saņemts </w:t>
            </w:r>
            <w:r w:rsidR="007459F2">
              <w:rPr>
                <w:rFonts w:ascii="Times New Roman" w:eastAsia="Times New Roman" w:hAnsi="Times New Roman"/>
                <w:lang w:eastAsia="lv-LV"/>
              </w:rPr>
              <w:t>1.</w:t>
            </w:r>
            <w:r w:rsidRPr="001B39FF">
              <w:rPr>
                <w:rFonts w:ascii="Times New Roman" w:eastAsia="Times New Roman" w:hAnsi="Times New Roman"/>
                <w:lang w:eastAsia="lv-LV"/>
              </w:rPr>
              <w:t>nodevums: “Ekspozīcijas koncepts ar pilnu saturiskās daļas aprakstu”. Notiek darbs pie ekspozīcijas realizācijas.</w:t>
            </w:r>
          </w:p>
          <w:p w14:paraId="387F9C0A" w14:textId="6F355956" w:rsidR="00CE354E" w:rsidRPr="001B39FF" w:rsidRDefault="00CE354E" w:rsidP="007A0AFD">
            <w:pPr>
              <w:shd w:val="clear" w:color="auto" w:fill="FFFFFF"/>
              <w:spacing w:after="0" w:line="240" w:lineRule="auto"/>
              <w:jc w:val="both"/>
              <w:rPr>
                <w:rFonts w:ascii="Times New Roman" w:eastAsia="Times New Roman" w:hAnsi="Times New Roman"/>
                <w:lang w:eastAsia="lv-LV"/>
              </w:rPr>
            </w:pPr>
            <w:r w:rsidRPr="001B39FF">
              <w:rPr>
                <w:rFonts w:ascii="Times New Roman" w:eastAsia="Times New Roman" w:hAnsi="Times New Roman"/>
                <w:lang w:eastAsia="lv-LV"/>
              </w:rPr>
              <w:t xml:space="preserve">Sagatavots un publicēts komunikācijas materiāls (latviešu un angļu valodā) par </w:t>
            </w:r>
            <w:r w:rsidR="007459F2">
              <w:rPr>
                <w:rFonts w:ascii="Times New Roman" w:eastAsia="Times New Roman" w:hAnsi="Times New Roman"/>
                <w:lang w:eastAsia="lv-LV"/>
              </w:rPr>
              <w:t xml:space="preserve">putnu </w:t>
            </w:r>
            <w:r w:rsidRPr="001B39FF">
              <w:rPr>
                <w:rFonts w:ascii="Times New Roman" w:eastAsia="Times New Roman" w:hAnsi="Times New Roman"/>
                <w:lang w:eastAsia="lv-LV"/>
              </w:rPr>
              <w:t>rudens migrācijas uzskaitēm Kolkas ragā.</w:t>
            </w:r>
          </w:p>
          <w:p w14:paraId="12920C85" w14:textId="77777777" w:rsidR="00CE354E" w:rsidRPr="001B39FF" w:rsidRDefault="00CE354E" w:rsidP="007A0AFD">
            <w:pPr>
              <w:shd w:val="clear" w:color="auto" w:fill="FFFFFF"/>
              <w:spacing w:after="0" w:line="240" w:lineRule="auto"/>
              <w:jc w:val="both"/>
              <w:rPr>
                <w:rFonts w:ascii="Times New Roman" w:eastAsia="Times New Roman" w:hAnsi="Times New Roman"/>
                <w:lang w:eastAsia="lv-LV"/>
              </w:rPr>
            </w:pPr>
            <w:r w:rsidRPr="001B39FF">
              <w:rPr>
                <w:rFonts w:ascii="Times New Roman" w:eastAsia="Times New Roman" w:hAnsi="Times New Roman"/>
                <w:lang w:eastAsia="lv-LV"/>
              </w:rPr>
              <w:t>Pabeigti darbi Šlīteres bākas iekštelpu sagatavošanai ekspozīcijas iekārtošanai.</w:t>
            </w:r>
          </w:p>
          <w:p w14:paraId="07F6F87A" w14:textId="0079BFFA" w:rsidR="00CE354E" w:rsidRPr="001B39FF" w:rsidRDefault="00CE354E" w:rsidP="007A0AFD">
            <w:pPr>
              <w:shd w:val="clear" w:color="auto" w:fill="FFFFFF"/>
              <w:spacing w:after="0" w:line="240" w:lineRule="auto"/>
              <w:jc w:val="both"/>
              <w:rPr>
                <w:rFonts w:ascii="Times New Roman" w:eastAsia="Times New Roman" w:hAnsi="Times New Roman"/>
                <w:lang w:eastAsia="lv-LV"/>
              </w:rPr>
            </w:pPr>
            <w:r w:rsidRPr="001B39FF">
              <w:rPr>
                <w:rFonts w:ascii="Times New Roman" w:eastAsia="Times New Roman" w:hAnsi="Times New Roman"/>
                <w:lang w:eastAsia="lv-LV"/>
              </w:rPr>
              <w:t>Noslēdzies iepirkums par migrējošo putnu atlanta saturisko daļu</w:t>
            </w:r>
            <w:r w:rsidR="007459F2">
              <w:rPr>
                <w:rFonts w:ascii="Times New Roman" w:eastAsia="Times New Roman" w:hAnsi="Times New Roman"/>
                <w:lang w:eastAsia="lv-LV"/>
              </w:rPr>
              <w:t>,</w:t>
            </w:r>
            <w:r w:rsidRPr="001B39FF">
              <w:rPr>
                <w:rFonts w:ascii="Times New Roman" w:eastAsia="Times New Roman" w:hAnsi="Times New Roman"/>
                <w:lang w:eastAsia="lv-LV"/>
              </w:rPr>
              <w:t xml:space="preserve"> </w:t>
            </w:r>
            <w:r w:rsidR="007459F2">
              <w:rPr>
                <w:rFonts w:ascii="Times New Roman" w:eastAsia="Times New Roman" w:hAnsi="Times New Roman"/>
                <w:lang w:eastAsia="lv-LV"/>
              </w:rPr>
              <w:t>s</w:t>
            </w:r>
            <w:r w:rsidRPr="001B39FF">
              <w:rPr>
                <w:rFonts w:ascii="Times New Roman" w:eastAsia="Times New Roman" w:hAnsi="Times New Roman"/>
                <w:lang w:eastAsia="lv-LV"/>
              </w:rPr>
              <w:t>aņemt</w:t>
            </w:r>
            <w:r w:rsidR="007459F2">
              <w:rPr>
                <w:rFonts w:ascii="Times New Roman" w:eastAsia="Times New Roman" w:hAnsi="Times New Roman"/>
                <w:lang w:eastAsia="lv-LV"/>
              </w:rPr>
              <w:t>a atlanta 1.redakcija</w:t>
            </w:r>
            <w:r w:rsidRPr="001B39FF">
              <w:rPr>
                <w:rFonts w:ascii="Times New Roman" w:eastAsia="Times New Roman" w:hAnsi="Times New Roman"/>
                <w:lang w:eastAsia="lv-LV"/>
              </w:rPr>
              <w:t>. Turpinā</w:t>
            </w:r>
            <w:r w:rsidR="007459F2">
              <w:rPr>
                <w:rFonts w:ascii="Times New Roman" w:eastAsia="Times New Roman" w:hAnsi="Times New Roman"/>
                <w:lang w:eastAsia="lv-LV"/>
              </w:rPr>
              <w:t>ti</w:t>
            </w:r>
            <w:r w:rsidRPr="001B39FF">
              <w:rPr>
                <w:rFonts w:ascii="Times New Roman" w:eastAsia="Times New Roman" w:hAnsi="Times New Roman"/>
                <w:lang w:eastAsia="lv-LV"/>
              </w:rPr>
              <w:t xml:space="preserve"> darbi pie izdevuma izveides.</w:t>
            </w:r>
          </w:p>
          <w:p w14:paraId="5FFDA1AE" w14:textId="6B527A3F" w:rsidR="00CE354E" w:rsidRPr="002945A3" w:rsidRDefault="007459F2"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olor w:val="000000" w:themeColor="text1"/>
                <w:sz w:val="24"/>
                <w:szCs w:val="24"/>
                <w:highlight w:val="yellow"/>
              </w:rPr>
            </w:pPr>
            <w:r>
              <w:rPr>
                <w:rFonts w:ascii="Times New Roman" w:eastAsia="Times New Roman" w:hAnsi="Times New Roman"/>
                <w:lang w:eastAsia="lv-LV"/>
              </w:rPr>
              <w:t>Dalība</w:t>
            </w:r>
            <w:r w:rsidR="00CE354E" w:rsidRPr="001B39FF">
              <w:rPr>
                <w:rFonts w:ascii="Times New Roman" w:eastAsia="Times New Roman" w:hAnsi="Times New Roman"/>
                <w:lang w:eastAsia="lv-LV"/>
              </w:rPr>
              <w:t xml:space="preserve"> </w:t>
            </w:r>
            <w:r w:rsidRPr="001B39FF">
              <w:rPr>
                <w:rFonts w:ascii="Times New Roman" w:eastAsia="Times New Roman" w:hAnsi="Times New Roman"/>
                <w:lang w:eastAsia="lv-LV"/>
              </w:rPr>
              <w:t xml:space="preserve">projekta vadības </w:t>
            </w:r>
            <w:r w:rsidR="00CE354E" w:rsidRPr="001B39FF">
              <w:rPr>
                <w:rFonts w:ascii="Times New Roman" w:eastAsia="Times New Roman" w:hAnsi="Times New Roman"/>
                <w:lang w:eastAsia="lv-LV"/>
              </w:rPr>
              <w:t>ārkārtas tikšanās</w:t>
            </w:r>
            <w:r>
              <w:rPr>
                <w:rFonts w:ascii="Times New Roman" w:eastAsia="Times New Roman" w:hAnsi="Times New Roman"/>
                <w:lang w:eastAsia="lv-LV"/>
              </w:rPr>
              <w:t>,</w:t>
            </w:r>
            <w:r w:rsidR="00CE354E" w:rsidRPr="001B39FF">
              <w:rPr>
                <w:rFonts w:ascii="Times New Roman" w:eastAsia="Times New Roman" w:hAnsi="Times New Roman"/>
                <w:lang w:eastAsia="lv-LV"/>
              </w:rPr>
              <w:t xml:space="preserve"> lai sagatavotu un iesniegtu projekta pārskatu.</w:t>
            </w:r>
          </w:p>
        </w:tc>
      </w:tr>
      <w:tr w:rsidR="00CE354E" w:rsidRPr="00993E13" w14:paraId="4461E1A6" w14:textId="20307E35" w:rsidTr="003A5896">
        <w:trPr>
          <w:trHeight w:val="563"/>
        </w:trPr>
        <w:tc>
          <w:tcPr>
            <w:tcW w:w="852" w:type="dxa"/>
            <w:shd w:val="clear" w:color="auto" w:fill="FFFFFF" w:themeFill="background1"/>
          </w:tcPr>
          <w:p w14:paraId="5F196F5B" w14:textId="1148B5A0" w:rsidR="00CE354E" w:rsidRPr="00995692" w:rsidRDefault="00CE354E" w:rsidP="00B95128">
            <w:pPr>
              <w:shd w:val="clear" w:color="auto" w:fill="FFFFFF"/>
              <w:tabs>
                <w:tab w:val="left" w:pos="123"/>
                <w:tab w:val="left" w:pos="4443"/>
                <w:tab w:val="left" w:pos="7683"/>
              </w:tabs>
              <w:snapToGrid w:val="0"/>
              <w:spacing w:after="0"/>
              <w:ind w:left="-57" w:right="-57"/>
              <w:jc w:val="center"/>
              <w:rPr>
                <w:rFonts w:ascii="Times New Roman" w:hAnsi="Times New Roman" w:cs="Times New Roman"/>
              </w:rPr>
            </w:pPr>
            <w:r w:rsidRPr="00995692">
              <w:rPr>
                <w:rFonts w:ascii="Times New Roman" w:hAnsi="Times New Roman" w:cs="Times New Roman"/>
              </w:rPr>
              <w:t>113.</w:t>
            </w:r>
          </w:p>
        </w:tc>
        <w:tc>
          <w:tcPr>
            <w:tcW w:w="2151" w:type="dxa"/>
            <w:shd w:val="clear" w:color="auto" w:fill="FFFFFF" w:themeFill="background1"/>
          </w:tcPr>
          <w:p w14:paraId="6DD1E04E" w14:textId="73690867" w:rsidR="00CE354E" w:rsidRPr="00995692" w:rsidRDefault="00CE354E" w:rsidP="00B95128">
            <w:pPr>
              <w:shd w:val="clear" w:color="auto" w:fill="FFFFFF" w:themeFill="background1"/>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Īstenot LVAF projektus:</w:t>
            </w:r>
          </w:p>
        </w:tc>
        <w:tc>
          <w:tcPr>
            <w:tcW w:w="1006" w:type="dxa"/>
            <w:shd w:val="clear" w:color="auto" w:fill="FFFFFF" w:themeFill="background1"/>
          </w:tcPr>
          <w:p w14:paraId="66E42C96" w14:textId="1C61B95F" w:rsidR="00CE354E" w:rsidRPr="00995692" w:rsidRDefault="00CE354E" w:rsidP="00B95128">
            <w:pPr>
              <w:shd w:val="clear" w:color="auto" w:fill="FFFFFF" w:themeFill="background1"/>
              <w:suppressAutoHyphens/>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5A8F775E" w14:textId="7B764041" w:rsidR="00CE354E" w:rsidRPr="00995692" w:rsidRDefault="00CE354E" w:rsidP="00B95128">
            <w:pPr>
              <w:shd w:val="clear" w:color="auto" w:fill="FFFFFF" w:themeFill="background1"/>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color w:val="000000" w:themeColor="text1"/>
                <w:lang w:eastAsia="ar-SA"/>
              </w:rPr>
              <w:t>G.Jubelis</w:t>
            </w:r>
          </w:p>
        </w:tc>
        <w:tc>
          <w:tcPr>
            <w:tcW w:w="2561" w:type="dxa"/>
            <w:shd w:val="clear" w:color="auto" w:fill="FFFFFF" w:themeFill="background1"/>
          </w:tcPr>
          <w:p w14:paraId="4CE33B2C" w14:textId="77777777" w:rsidR="00CE354E" w:rsidRPr="00995692" w:rsidRDefault="00CE354E" w:rsidP="00B95128">
            <w:pPr>
              <w:shd w:val="clear" w:color="auto" w:fill="FFFFFF" w:themeFill="background1"/>
              <w:suppressAutoHyphens/>
              <w:snapToGrid w:val="0"/>
              <w:spacing w:line="240" w:lineRule="auto"/>
              <w:ind w:left="-57" w:right="-57"/>
              <w:jc w:val="both"/>
              <w:rPr>
                <w:rFonts w:ascii="Times New Roman" w:eastAsia="Times New Roman" w:hAnsi="Times New Roman" w:cs="Times New Roman"/>
                <w:lang w:eastAsia="ar-SA"/>
              </w:rPr>
            </w:pPr>
          </w:p>
        </w:tc>
        <w:tc>
          <w:tcPr>
            <w:tcW w:w="2551" w:type="dxa"/>
            <w:shd w:val="clear" w:color="auto" w:fill="FFFFFF" w:themeFill="background1"/>
          </w:tcPr>
          <w:p w14:paraId="0B955A61" w14:textId="77777777" w:rsidR="00CE354E" w:rsidRPr="00067917" w:rsidRDefault="00CE354E" w:rsidP="00B95128">
            <w:pPr>
              <w:shd w:val="clear" w:color="auto" w:fill="FFFFFF" w:themeFill="background1"/>
              <w:suppressAutoHyphens/>
              <w:snapToGrid w:val="0"/>
              <w:spacing w:line="240" w:lineRule="auto"/>
              <w:ind w:left="-57" w:right="-57"/>
              <w:jc w:val="both"/>
              <w:rPr>
                <w:rFonts w:ascii="Times New Roman" w:eastAsia="Times New Roman" w:hAnsi="Times New Roman" w:cs="Times New Roman"/>
                <w:lang w:eastAsia="ar-SA"/>
              </w:rPr>
            </w:pPr>
          </w:p>
        </w:tc>
        <w:tc>
          <w:tcPr>
            <w:tcW w:w="2552" w:type="dxa"/>
            <w:shd w:val="clear" w:color="auto" w:fill="FFFFFF" w:themeFill="background1"/>
          </w:tcPr>
          <w:p w14:paraId="066041F4" w14:textId="77777777" w:rsidR="00CE354E" w:rsidRPr="00067917" w:rsidRDefault="00CE354E" w:rsidP="00B95128">
            <w:pPr>
              <w:shd w:val="clear" w:color="auto" w:fill="FFFFFF" w:themeFill="background1"/>
              <w:suppressAutoHyphens/>
              <w:snapToGrid w:val="0"/>
              <w:spacing w:line="240" w:lineRule="auto"/>
              <w:ind w:left="-57" w:right="-57"/>
              <w:jc w:val="both"/>
              <w:rPr>
                <w:rFonts w:ascii="Times New Roman" w:eastAsia="Times New Roman" w:hAnsi="Times New Roman" w:cs="Times New Roman"/>
                <w:lang w:eastAsia="ar-SA"/>
              </w:rPr>
            </w:pPr>
          </w:p>
        </w:tc>
        <w:tc>
          <w:tcPr>
            <w:tcW w:w="2402" w:type="dxa"/>
            <w:shd w:val="clear" w:color="auto" w:fill="FFFFFF" w:themeFill="background1"/>
          </w:tcPr>
          <w:p w14:paraId="7F66839A" w14:textId="77777777" w:rsidR="00CE354E" w:rsidRPr="00067917" w:rsidRDefault="00CE354E" w:rsidP="00B95128">
            <w:pPr>
              <w:shd w:val="clear" w:color="auto" w:fill="FFFFFF" w:themeFill="background1"/>
              <w:suppressAutoHyphens/>
              <w:snapToGrid w:val="0"/>
              <w:spacing w:line="240" w:lineRule="auto"/>
              <w:ind w:left="-57" w:right="-57"/>
              <w:jc w:val="both"/>
              <w:rPr>
                <w:rFonts w:ascii="Times New Roman" w:eastAsia="Times New Roman" w:hAnsi="Times New Roman" w:cs="Times New Roman"/>
                <w:lang w:eastAsia="ar-SA"/>
              </w:rPr>
            </w:pPr>
          </w:p>
        </w:tc>
      </w:tr>
      <w:tr w:rsidR="00CE354E" w:rsidRPr="00993E13" w14:paraId="619537B8" w14:textId="1AD3AEAC" w:rsidTr="003A5896">
        <w:trPr>
          <w:trHeight w:val="563"/>
        </w:trPr>
        <w:tc>
          <w:tcPr>
            <w:tcW w:w="852" w:type="dxa"/>
            <w:shd w:val="clear" w:color="auto" w:fill="auto"/>
          </w:tcPr>
          <w:p w14:paraId="4452F527" w14:textId="0FC0A7B5" w:rsidR="00CE354E" w:rsidRPr="00995692" w:rsidRDefault="00CE354E" w:rsidP="00B95128">
            <w:pPr>
              <w:shd w:val="clear" w:color="auto" w:fill="FFFFFF"/>
              <w:tabs>
                <w:tab w:val="left" w:pos="123"/>
                <w:tab w:val="left" w:pos="4443"/>
                <w:tab w:val="left" w:pos="7683"/>
              </w:tabs>
              <w:snapToGrid w:val="0"/>
              <w:spacing w:after="0"/>
              <w:ind w:left="-57" w:right="-57"/>
              <w:jc w:val="center"/>
              <w:rPr>
                <w:rFonts w:ascii="Times New Roman" w:hAnsi="Times New Roman" w:cs="Times New Roman"/>
                <w:color w:val="000000" w:themeColor="text1"/>
              </w:rPr>
            </w:pPr>
            <w:r w:rsidRPr="00995692">
              <w:rPr>
                <w:rFonts w:ascii="Times New Roman" w:hAnsi="Times New Roman" w:cs="Times New Roman"/>
                <w:color w:val="000000" w:themeColor="text1"/>
              </w:rPr>
              <w:t>113.1.</w:t>
            </w:r>
          </w:p>
        </w:tc>
        <w:tc>
          <w:tcPr>
            <w:tcW w:w="2151" w:type="dxa"/>
            <w:shd w:val="clear" w:color="auto" w:fill="FFFFFF" w:themeFill="background1"/>
          </w:tcPr>
          <w:p w14:paraId="3D93A991" w14:textId="4B41D7A5" w:rsidR="00CE354E" w:rsidRPr="00995692" w:rsidRDefault="00CE354E" w:rsidP="00B95128">
            <w:pPr>
              <w:shd w:val="clear" w:color="auto" w:fill="FFFFFF" w:themeFill="background1"/>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“Dabā ar izpratni” animācijas īsfilmu veidošana</w:t>
            </w:r>
          </w:p>
        </w:tc>
        <w:tc>
          <w:tcPr>
            <w:tcW w:w="1006" w:type="dxa"/>
            <w:shd w:val="clear" w:color="auto" w:fill="FFFFFF" w:themeFill="background1"/>
          </w:tcPr>
          <w:p w14:paraId="0BCA7539" w14:textId="48E3D02A" w:rsidR="00CE354E" w:rsidRPr="00995692" w:rsidRDefault="00CE354E" w:rsidP="00B95128">
            <w:pPr>
              <w:shd w:val="clear" w:color="auto" w:fill="FFFFFF" w:themeFill="background1"/>
              <w:suppressAutoHyphens/>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31.07.</w:t>
            </w:r>
          </w:p>
        </w:tc>
        <w:tc>
          <w:tcPr>
            <w:tcW w:w="1235" w:type="dxa"/>
            <w:shd w:val="clear" w:color="auto" w:fill="FFFFFF" w:themeFill="background1"/>
          </w:tcPr>
          <w:p w14:paraId="70FFD117" w14:textId="67C31176" w:rsidR="00CE354E" w:rsidRPr="00995692" w:rsidRDefault="00CE354E" w:rsidP="00B95128">
            <w:pPr>
              <w:shd w:val="clear" w:color="auto" w:fill="FFFFFF" w:themeFill="background1"/>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M.Rēna</w:t>
            </w:r>
          </w:p>
        </w:tc>
        <w:tc>
          <w:tcPr>
            <w:tcW w:w="2561" w:type="dxa"/>
            <w:shd w:val="clear" w:color="auto" w:fill="FFFFFF" w:themeFill="background1"/>
          </w:tcPr>
          <w:p w14:paraId="210540D7" w14:textId="136258BB" w:rsidR="00CE354E" w:rsidRPr="00995692" w:rsidRDefault="00CE354E" w:rsidP="00B95128">
            <w:pPr>
              <w:shd w:val="clear" w:color="auto" w:fill="FFFFFF" w:themeFill="background1"/>
              <w:suppressAutoHyphens/>
              <w:snapToGrid w:val="0"/>
              <w:spacing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Pārskata periodā darbība nav veikta.</w:t>
            </w:r>
          </w:p>
        </w:tc>
        <w:tc>
          <w:tcPr>
            <w:tcW w:w="2551" w:type="dxa"/>
            <w:shd w:val="clear" w:color="auto" w:fill="FFFFFF" w:themeFill="background1"/>
          </w:tcPr>
          <w:p w14:paraId="3EF2B994" w14:textId="77777777" w:rsidR="00CE354E" w:rsidRPr="00067917" w:rsidRDefault="00CE354E" w:rsidP="007A0AFD">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Definētas projekta vajadzības un prasības pretendentiem, animācijas filmu izstrādātājiem. </w:t>
            </w:r>
          </w:p>
          <w:p w14:paraId="00C62CB9" w14:textId="77777777" w:rsidR="00CE354E" w:rsidRPr="00067917" w:rsidRDefault="00CE354E" w:rsidP="007A0AFD">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Sagatavota tehniskā specifikācija un īstenots iepirkums. </w:t>
            </w:r>
          </w:p>
          <w:p w14:paraId="7E5D6EA9" w14:textId="4DAE7366" w:rsidR="00CE354E" w:rsidRPr="00067917" w:rsidRDefault="00CE354E" w:rsidP="007A0AFD">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Noslēgts līgums ar  izvēlēto pretendentu, ar kuru sadarbībā izstrādāti animācijas filmu mākslinieciskie koncepti un scenāriji, sākts darbs pie animācijas filmu izgatavošanas.</w:t>
            </w:r>
          </w:p>
        </w:tc>
        <w:tc>
          <w:tcPr>
            <w:tcW w:w="2552" w:type="dxa"/>
            <w:shd w:val="clear" w:color="auto" w:fill="FFFFFF" w:themeFill="background1"/>
          </w:tcPr>
          <w:p w14:paraId="4FD9DD86" w14:textId="77777777" w:rsidR="00CE354E" w:rsidRPr="00067917" w:rsidRDefault="00CE354E" w:rsidP="007A0AFD">
            <w:pPr>
              <w:shd w:val="clear" w:color="auto" w:fill="FFFFFF" w:themeFill="background1"/>
              <w:suppressAutoHyphens/>
              <w:snapToGrid w:val="0"/>
              <w:spacing w:after="0" w:line="240" w:lineRule="auto"/>
              <w:ind w:right="-57"/>
              <w:jc w:val="both"/>
              <w:rPr>
                <w:rFonts w:ascii="Times New Roman" w:eastAsia="Times New Roman" w:hAnsi="Times New Roman" w:cs="Times New Roman"/>
              </w:rPr>
            </w:pPr>
            <w:r w:rsidRPr="00067917">
              <w:rPr>
                <w:rFonts w:ascii="Times New Roman" w:eastAsia="Times New Roman" w:hAnsi="Times New Roman" w:cs="Times New Roman"/>
              </w:rPr>
              <w:t>Pabeigta visu 3 animacijas filmu uzņemšana, montēšana un ieskaņošana.</w:t>
            </w:r>
          </w:p>
          <w:p w14:paraId="74142D53" w14:textId="77777777" w:rsidR="00CE354E" w:rsidRPr="00067917" w:rsidRDefault="00CE354E" w:rsidP="007A0AFD">
            <w:pPr>
              <w:pStyle w:val="Sarakstarindkopa"/>
              <w:shd w:val="clear" w:color="auto" w:fill="FFFFFF" w:themeFill="background1"/>
              <w:suppressAutoHyphens/>
              <w:snapToGrid w:val="0"/>
              <w:spacing w:after="0" w:line="240" w:lineRule="auto"/>
              <w:ind w:left="0" w:right="-57"/>
              <w:jc w:val="both"/>
              <w:rPr>
                <w:rFonts w:ascii="Times New Roman" w:eastAsia="Times New Roman" w:hAnsi="Times New Roman"/>
              </w:rPr>
            </w:pPr>
            <w:r w:rsidRPr="00067917">
              <w:rPr>
                <w:rFonts w:ascii="Times New Roman" w:eastAsia="Times New Roman" w:hAnsi="Times New Roman"/>
              </w:rPr>
              <w:t>Sadarbībā ar līgumpartneriem SIA “Filmu studija "Animācijas brigāde"” veikta 3 animācija filmu scenāriju pilnveidošana.</w:t>
            </w:r>
          </w:p>
          <w:p w14:paraId="451BCC94" w14:textId="77777777" w:rsidR="00CE354E" w:rsidRPr="00067917" w:rsidRDefault="00CE354E" w:rsidP="007A0AFD">
            <w:pPr>
              <w:pStyle w:val="Sarakstarindkopa"/>
              <w:shd w:val="clear" w:color="auto" w:fill="FFFFFF" w:themeFill="background1"/>
              <w:suppressAutoHyphens/>
              <w:snapToGrid w:val="0"/>
              <w:spacing w:after="0" w:line="240" w:lineRule="auto"/>
              <w:ind w:left="0" w:right="-57"/>
              <w:jc w:val="both"/>
              <w:rPr>
                <w:rFonts w:ascii="Times New Roman" w:eastAsia="Times New Roman" w:hAnsi="Times New Roman"/>
              </w:rPr>
            </w:pPr>
            <w:r w:rsidRPr="00067917">
              <w:rPr>
                <w:rFonts w:ascii="Times New Roman" w:eastAsia="Times New Roman" w:hAnsi="Times New Roman"/>
              </w:rPr>
              <w:t xml:space="preserve">Saskaņā ar izstrādātajiem scenārijiem uzņemtas, samontētas un ieskaņotas 3 filmas - </w:t>
            </w:r>
          </w:p>
          <w:p w14:paraId="56841451" w14:textId="77777777" w:rsidR="00CE354E" w:rsidRPr="00067917" w:rsidRDefault="00CE354E" w:rsidP="007A0AFD">
            <w:pPr>
              <w:pStyle w:val="Sarakstarindkopa"/>
              <w:numPr>
                <w:ilvl w:val="0"/>
                <w:numId w:val="37"/>
              </w:numPr>
              <w:shd w:val="clear" w:color="auto" w:fill="FFFFFF" w:themeFill="background1"/>
              <w:suppressAutoHyphens/>
              <w:snapToGrid w:val="0"/>
              <w:spacing w:after="0" w:line="240" w:lineRule="auto"/>
              <w:ind w:left="0" w:right="-57"/>
              <w:contextualSpacing/>
              <w:jc w:val="both"/>
              <w:rPr>
                <w:rFonts w:ascii="Times New Roman" w:eastAsia="Times New Roman" w:hAnsi="Times New Roman"/>
              </w:rPr>
            </w:pPr>
            <w:r w:rsidRPr="00067917">
              <w:rPr>
                <w:rFonts w:ascii="Times New Roman" w:eastAsia="Times New Roman" w:hAnsi="Times New Roman"/>
              </w:rPr>
              <w:t xml:space="preserve">par invazīvo sugu kaitējumu Latvijas dabai, </w:t>
            </w:r>
          </w:p>
          <w:p w14:paraId="240C5D5D" w14:textId="77777777" w:rsidR="00CE354E" w:rsidRPr="00067917" w:rsidRDefault="00CE354E" w:rsidP="007A0AFD">
            <w:pPr>
              <w:pStyle w:val="Sarakstarindkopa"/>
              <w:numPr>
                <w:ilvl w:val="0"/>
                <w:numId w:val="37"/>
              </w:numPr>
              <w:shd w:val="clear" w:color="auto" w:fill="FFFFFF" w:themeFill="background1"/>
              <w:suppressAutoHyphens/>
              <w:snapToGrid w:val="0"/>
              <w:spacing w:after="0" w:line="240" w:lineRule="auto"/>
              <w:ind w:left="0" w:right="-57"/>
              <w:contextualSpacing/>
              <w:jc w:val="both"/>
              <w:rPr>
                <w:rFonts w:ascii="Times New Roman" w:eastAsia="Times New Roman" w:hAnsi="Times New Roman"/>
              </w:rPr>
            </w:pPr>
            <w:r w:rsidRPr="00067917">
              <w:rPr>
                <w:rFonts w:ascii="Times New Roman" w:eastAsia="Times New Roman" w:hAnsi="Times New Roman"/>
              </w:rPr>
              <w:t>rīcību pludmalē sastopot roņu mazuļus,</w:t>
            </w:r>
          </w:p>
          <w:p w14:paraId="5EC9D49C" w14:textId="09668EE2" w:rsidR="00CE354E" w:rsidRPr="00067917" w:rsidRDefault="00CE354E" w:rsidP="007A0AFD">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rPr>
              <w:t>labas uzvedības normas dabā - "</w:t>
            </w:r>
            <w:r w:rsidRPr="00067917">
              <w:rPr>
                <w:rFonts w:ascii="Times New Roman" w:eastAsia="Times New Roman" w:hAnsi="Times New Roman" w:cs="Times New Roman"/>
                <w:i/>
                <w:iCs/>
              </w:rPr>
              <w:t>Dabā ejot, ko atnesi, to aiznes</w:t>
            </w:r>
            <w:r w:rsidRPr="00067917">
              <w:rPr>
                <w:rFonts w:ascii="Times New Roman" w:eastAsia="Times New Roman" w:hAnsi="Times New Roman" w:cs="Times New Roman"/>
              </w:rPr>
              <w:t xml:space="preserve">".                 </w:t>
            </w:r>
          </w:p>
        </w:tc>
        <w:tc>
          <w:tcPr>
            <w:tcW w:w="2402" w:type="dxa"/>
            <w:shd w:val="clear" w:color="auto" w:fill="FFFFFF" w:themeFill="background1"/>
          </w:tcPr>
          <w:p w14:paraId="45E0BC8C" w14:textId="3735AE5B" w:rsidR="00CE354E" w:rsidRPr="00067917" w:rsidRDefault="00CE354E" w:rsidP="00B95128">
            <w:pPr>
              <w:shd w:val="clear" w:color="auto" w:fill="FFFFFF" w:themeFill="background1"/>
              <w:suppressAutoHyphens/>
              <w:snapToGrid w:val="0"/>
              <w:spacing w:before="40" w:after="40" w:line="240" w:lineRule="auto"/>
              <w:ind w:right="-57"/>
              <w:jc w:val="center"/>
              <w:rPr>
                <w:rFonts w:ascii="Times New Roman" w:eastAsia="Times New Roman" w:hAnsi="Times New Roman" w:cs="Times New Roman"/>
              </w:rPr>
            </w:pPr>
            <w:r w:rsidRPr="0052493B">
              <w:rPr>
                <w:rFonts w:ascii="Times New Roman" w:eastAsia="Times New Roman" w:hAnsi="Times New Roman" w:cs="Times New Roman"/>
              </w:rPr>
              <w:t>-</w:t>
            </w:r>
          </w:p>
        </w:tc>
      </w:tr>
      <w:tr w:rsidR="00CE354E" w:rsidRPr="00993E13" w14:paraId="067297B8" w14:textId="59AE2C50" w:rsidTr="003A5896">
        <w:trPr>
          <w:trHeight w:val="563"/>
        </w:trPr>
        <w:tc>
          <w:tcPr>
            <w:tcW w:w="852" w:type="dxa"/>
            <w:shd w:val="clear" w:color="auto" w:fill="auto"/>
          </w:tcPr>
          <w:p w14:paraId="301FA087" w14:textId="646ABE66" w:rsidR="00CE354E" w:rsidRPr="00995692" w:rsidRDefault="00CE354E" w:rsidP="00B95128">
            <w:pPr>
              <w:shd w:val="clear" w:color="auto" w:fill="FFFFFF"/>
              <w:tabs>
                <w:tab w:val="left" w:pos="123"/>
                <w:tab w:val="left" w:pos="4443"/>
                <w:tab w:val="left" w:pos="7683"/>
              </w:tabs>
              <w:snapToGrid w:val="0"/>
              <w:spacing w:after="0"/>
              <w:ind w:left="-57" w:right="-57"/>
              <w:jc w:val="center"/>
              <w:rPr>
                <w:rFonts w:ascii="Times New Roman" w:hAnsi="Times New Roman" w:cs="Times New Roman"/>
                <w:color w:val="000000" w:themeColor="text1"/>
              </w:rPr>
            </w:pPr>
            <w:r w:rsidRPr="00995692">
              <w:rPr>
                <w:rFonts w:ascii="Times New Roman" w:hAnsi="Times New Roman" w:cs="Times New Roman"/>
                <w:color w:val="000000" w:themeColor="text1"/>
              </w:rPr>
              <w:t>113.2.</w:t>
            </w:r>
          </w:p>
        </w:tc>
        <w:tc>
          <w:tcPr>
            <w:tcW w:w="2151" w:type="dxa"/>
            <w:shd w:val="clear" w:color="auto" w:fill="FFFFFF" w:themeFill="background1"/>
          </w:tcPr>
          <w:p w14:paraId="485E1543" w14:textId="08D34AA6" w:rsidR="00CE354E" w:rsidRPr="00995692" w:rsidRDefault="00CE354E" w:rsidP="00B95128">
            <w:pPr>
              <w:shd w:val="clear" w:color="auto" w:fill="FFFFFF" w:themeFill="background1"/>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Pārvaldes kapacitātes celšana, lai veiktu ZM deleģēto funkciju nodrošināšanu bioloģiski vērtīgo zālāju aizsardzības un apsaimniekošanas jomā</w:t>
            </w:r>
          </w:p>
        </w:tc>
        <w:tc>
          <w:tcPr>
            <w:tcW w:w="1006" w:type="dxa"/>
            <w:shd w:val="clear" w:color="auto" w:fill="FFFFFF" w:themeFill="background1"/>
          </w:tcPr>
          <w:p w14:paraId="4B625E75" w14:textId="77777777" w:rsidR="00CE354E" w:rsidRPr="00995692" w:rsidRDefault="00CE354E" w:rsidP="00B95128">
            <w:pPr>
              <w:shd w:val="clear" w:color="auto" w:fill="FFFFFF" w:themeFill="background1"/>
              <w:suppressAutoHyphens/>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15.10.</w:t>
            </w:r>
          </w:p>
        </w:tc>
        <w:tc>
          <w:tcPr>
            <w:tcW w:w="1235" w:type="dxa"/>
            <w:shd w:val="clear" w:color="auto" w:fill="FFFFFF" w:themeFill="background1"/>
          </w:tcPr>
          <w:p w14:paraId="17CE9E73" w14:textId="77777777" w:rsidR="00CE354E" w:rsidRPr="00995692" w:rsidRDefault="00CE354E" w:rsidP="00B95128">
            <w:pPr>
              <w:shd w:val="clear" w:color="auto" w:fill="FFFFFF" w:themeFill="background1"/>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B.Bērziņa</w:t>
            </w:r>
          </w:p>
        </w:tc>
        <w:tc>
          <w:tcPr>
            <w:tcW w:w="2561" w:type="dxa"/>
            <w:shd w:val="clear" w:color="auto" w:fill="FFFFFF" w:themeFill="background1"/>
          </w:tcPr>
          <w:p w14:paraId="6CA1637D" w14:textId="6601F1C0" w:rsidR="00CE354E" w:rsidRPr="00995692" w:rsidRDefault="00CE354E" w:rsidP="007A0AFD">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Izvēlēti projekta darba veicēji.</w:t>
            </w:r>
          </w:p>
        </w:tc>
        <w:tc>
          <w:tcPr>
            <w:tcW w:w="2551" w:type="dxa"/>
            <w:shd w:val="clear" w:color="auto" w:fill="FFFFFF" w:themeFill="background1"/>
          </w:tcPr>
          <w:p w14:paraId="73A44E61" w14:textId="77777777" w:rsidR="00CE354E" w:rsidRPr="00067917" w:rsidRDefault="00CE354E" w:rsidP="007A0AFD">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No jauna konstatēto ES nozīmes zālāju biotopu sagrupēšana un DDPS "Ozols” datu pievienošana pa ražības klasēm, atbilstoši MK noteiktajām prasībām, katram ES nozīmes zālāju biotopa poligonam, par kuru Pārvalde iegūst informāciju projekta “Dabas skaitīšana” ietvaros.</w:t>
            </w:r>
          </w:p>
          <w:p w14:paraId="015FD435" w14:textId="77777777" w:rsidR="00CE354E" w:rsidRPr="00067917" w:rsidRDefault="00CE354E" w:rsidP="007A0AFD">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Ģeotelpiskās informācijas precizēšana par katru zālāju poligonu, atbilstoši atbalsta maksājumu saņemšanas nosacījumiem (projekta “Dabas skaitīšana” ietvaros par ES nozīmes zālāju biotopu atzīst platību, kas ir vismaz 0,1 ha liela).</w:t>
            </w:r>
          </w:p>
          <w:p w14:paraId="6C04838D" w14:textId="545C9732" w:rsidR="00CE354E" w:rsidRPr="00067917" w:rsidRDefault="00CE354E" w:rsidP="007A0AFD">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Saņemto iesniegumu izskatīšana par apartajiem zālājiem, informācijas aktualizēšana, atbilstoši situācijai dabā (aizdomu gadījumā tiek veiktas pārbaudes dabā).</w:t>
            </w:r>
          </w:p>
        </w:tc>
        <w:tc>
          <w:tcPr>
            <w:tcW w:w="2552" w:type="dxa"/>
            <w:shd w:val="clear" w:color="auto" w:fill="FFFFFF" w:themeFill="background1"/>
          </w:tcPr>
          <w:p w14:paraId="2A871567" w14:textId="77777777" w:rsidR="00CE354E" w:rsidRPr="0052493B" w:rsidRDefault="00CE354E" w:rsidP="007A0AFD">
            <w:pPr>
              <w:pStyle w:val="Sarakstarindkopa"/>
              <w:shd w:val="clear" w:color="auto" w:fill="FFFFFF" w:themeFill="background1"/>
              <w:suppressAutoHyphens/>
              <w:snapToGrid w:val="0"/>
              <w:spacing w:after="0" w:line="240" w:lineRule="auto"/>
              <w:ind w:left="0" w:right="-57"/>
              <w:jc w:val="both"/>
              <w:rPr>
                <w:rFonts w:ascii="Times New Roman" w:eastAsia="Times New Roman" w:hAnsi="Times New Roman"/>
              </w:rPr>
            </w:pPr>
            <w:r w:rsidRPr="0052493B">
              <w:rPr>
                <w:rFonts w:ascii="Times New Roman" w:eastAsia="Times New Roman" w:hAnsi="Times New Roman"/>
              </w:rPr>
              <w:t>Veikta ES nozīmes zālāju biotopu slāņa aktualizēšana, ņemot vērā saņemto informāciju par zālāju iznīcināšanu, tos aparot vai apmežojot. Veikta kontrole dabā par zālājiem, par kuriem saņemti iesniegumi no zemes īpašniekiem, ka bioloģiski vērtīgā zālāja ražības klase noteikta neprecīzi.</w:t>
            </w:r>
          </w:p>
          <w:p w14:paraId="1B4CD8CD" w14:textId="77777777" w:rsidR="00CE354E" w:rsidRPr="0052493B" w:rsidRDefault="00CE354E" w:rsidP="007A0AFD">
            <w:pPr>
              <w:pStyle w:val="Sarakstarindkopa"/>
              <w:shd w:val="clear" w:color="auto" w:fill="FFFFFF" w:themeFill="background1"/>
              <w:suppressAutoHyphens/>
              <w:snapToGrid w:val="0"/>
              <w:spacing w:after="0" w:line="240" w:lineRule="auto"/>
              <w:ind w:left="0" w:right="-57"/>
              <w:jc w:val="both"/>
              <w:rPr>
                <w:rFonts w:ascii="Times New Roman" w:eastAsia="Times New Roman" w:hAnsi="Times New Roman"/>
              </w:rPr>
            </w:pPr>
            <w:r w:rsidRPr="0052493B">
              <w:rPr>
                <w:rFonts w:ascii="Times New Roman" w:eastAsia="Times New Roman" w:hAnsi="Times New Roman"/>
              </w:rPr>
              <w:t>Dalība ZM organizētajās darba grupās par Kopējās Lauksaimniecības politikas Stratēģiskā plāna 2021.-2027.gadam izstrādi un priekšlikumu sniegšana par pasākumiem, kas veicina bioloģiskās daudzveidības saglabāšanos, tai skaitā bioloģiski vērtīgu zālāju apsaimniekošanu.</w:t>
            </w:r>
            <w:r w:rsidRPr="0052493B">
              <w:rPr>
                <w:rFonts w:ascii="Times New Roman" w:eastAsia="Times New Roman" w:hAnsi="Times New Roman"/>
              </w:rPr>
              <w:tab/>
            </w:r>
          </w:p>
          <w:p w14:paraId="6E25F5C7" w14:textId="77777777" w:rsidR="00CE354E" w:rsidRPr="0052493B" w:rsidRDefault="00CE354E" w:rsidP="007A0AFD">
            <w:pPr>
              <w:shd w:val="clear" w:color="auto" w:fill="FFFFFF" w:themeFill="background1"/>
              <w:suppressAutoHyphens/>
              <w:snapToGrid w:val="0"/>
              <w:spacing w:after="0" w:line="240" w:lineRule="auto"/>
              <w:ind w:right="-57"/>
              <w:jc w:val="both"/>
              <w:rPr>
                <w:rFonts w:ascii="Times New Roman" w:eastAsia="Times New Roman" w:hAnsi="Times New Roman" w:cs="Times New Roman"/>
              </w:rPr>
            </w:pPr>
            <w:r w:rsidRPr="0052493B">
              <w:rPr>
                <w:rFonts w:ascii="Times New Roman" w:eastAsia="Times New Roman" w:hAnsi="Times New Roman" w:cs="Times New Roman"/>
              </w:rPr>
              <w:t>Uzsākts darbs, klasificējot 2019.gadā nokartētos bioloģiski vērtīgos zālājus pa ražības klasēm - saklasificēti 3582 poligoni.</w:t>
            </w:r>
          </w:p>
          <w:p w14:paraId="0457BD64" w14:textId="77777777" w:rsidR="00CE354E" w:rsidRPr="0052493B" w:rsidRDefault="00CE354E" w:rsidP="007A0AFD">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52493B">
              <w:rPr>
                <w:rFonts w:ascii="Times New Roman" w:eastAsia="Times New Roman" w:hAnsi="Times New Roman" w:cs="Times New Roman"/>
                <w:color w:val="000000" w:themeColor="text1"/>
                <w:lang w:eastAsia="ar-SA"/>
              </w:rPr>
              <w:t xml:space="preserve">Uzsākta bioloģiski vērtīgo zālāju ražības klašu piešķiršana, aktualizēta ģeotelpiskā informācija DDPS “Ozols”. </w:t>
            </w:r>
          </w:p>
          <w:p w14:paraId="73598851" w14:textId="516755E9" w:rsidR="00CE354E" w:rsidRPr="0052493B" w:rsidRDefault="00CE354E" w:rsidP="007A0AFD">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52493B">
              <w:rPr>
                <w:rFonts w:ascii="Times New Roman" w:eastAsia="Times New Roman" w:hAnsi="Times New Roman" w:cs="Times New Roman"/>
                <w:color w:val="000000" w:themeColor="text1"/>
                <w:lang w:eastAsia="ar-SA"/>
              </w:rPr>
              <w:t>Noslēgusies projekta īstenošana.</w:t>
            </w:r>
          </w:p>
        </w:tc>
        <w:tc>
          <w:tcPr>
            <w:tcW w:w="2402" w:type="dxa"/>
            <w:shd w:val="clear" w:color="auto" w:fill="FFFFFF" w:themeFill="background1"/>
          </w:tcPr>
          <w:p w14:paraId="09E6D0A8" w14:textId="4BE221A8" w:rsidR="00CE354E" w:rsidRPr="0052493B" w:rsidRDefault="00CE354E" w:rsidP="007A0AFD">
            <w:pPr>
              <w:pStyle w:val="Sarakstarindkopa"/>
              <w:shd w:val="clear" w:color="auto" w:fill="FFFFFF" w:themeFill="background1"/>
              <w:suppressAutoHyphens/>
              <w:snapToGrid w:val="0"/>
              <w:spacing w:after="0" w:line="240" w:lineRule="auto"/>
              <w:ind w:left="0" w:right="-57"/>
              <w:jc w:val="both"/>
              <w:rPr>
                <w:rFonts w:ascii="Times New Roman" w:eastAsia="Times New Roman" w:hAnsi="Times New Roman"/>
              </w:rPr>
            </w:pPr>
            <w:r w:rsidRPr="0052493B">
              <w:rPr>
                <w:rFonts w:ascii="Times New Roman" w:eastAsia="Times New Roman" w:hAnsi="Times New Roman"/>
              </w:rPr>
              <w:t xml:space="preserve">Projekta īstenošana pabeigta </w:t>
            </w:r>
            <w:r w:rsidR="00495648">
              <w:rPr>
                <w:rFonts w:ascii="Times New Roman" w:eastAsia="Times New Roman" w:hAnsi="Times New Roman"/>
              </w:rPr>
              <w:t>III</w:t>
            </w:r>
            <w:r w:rsidRPr="0052493B">
              <w:rPr>
                <w:rFonts w:ascii="Times New Roman" w:eastAsia="Times New Roman" w:hAnsi="Times New Roman"/>
              </w:rPr>
              <w:t>.cet.</w:t>
            </w:r>
          </w:p>
        </w:tc>
      </w:tr>
      <w:tr w:rsidR="00CE354E" w:rsidRPr="00993E13" w14:paraId="4669D064" w14:textId="76DF7D77" w:rsidTr="003A5896">
        <w:trPr>
          <w:trHeight w:val="563"/>
        </w:trPr>
        <w:tc>
          <w:tcPr>
            <w:tcW w:w="852" w:type="dxa"/>
            <w:shd w:val="clear" w:color="auto" w:fill="auto"/>
          </w:tcPr>
          <w:p w14:paraId="0B0B292D" w14:textId="136E2F60" w:rsidR="00CE354E" w:rsidRPr="00995692" w:rsidRDefault="00CE354E" w:rsidP="00B95128">
            <w:pPr>
              <w:shd w:val="clear" w:color="auto" w:fill="FFFFFF"/>
              <w:tabs>
                <w:tab w:val="left" w:pos="123"/>
                <w:tab w:val="left" w:pos="4443"/>
                <w:tab w:val="left" w:pos="7683"/>
              </w:tabs>
              <w:snapToGrid w:val="0"/>
              <w:spacing w:after="0"/>
              <w:ind w:left="-57" w:right="-57"/>
              <w:jc w:val="center"/>
              <w:rPr>
                <w:rFonts w:ascii="Times New Roman" w:hAnsi="Times New Roman" w:cs="Times New Roman"/>
                <w:color w:val="000000" w:themeColor="text1"/>
              </w:rPr>
            </w:pPr>
            <w:r w:rsidRPr="00995692">
              <w:rPr>
                <w:rFonts w:ascii="Times New Roman" w:hAnsi="Times New Roman" w:cs="Times New Roman"/>
                <w:color w:val="000000" w:themeColor="text1"/>
              </w:rPr>
              <w:t>113.3.</w:t>
            </w:r>
          </w:p>
        </w:tc>
        <w:tc>
          <w:tcPr>
            <w:tcW w:w="2151" w:type="dxa"/>
            <w:shd w:val="clear" w:color="auto" w:fill="FFFFFF" w:themeFill="background1"/>
          </w:tcPr>
          <w:p w14:paraId="46375061" w14:textId="0CC27CAF" w:rsidR="00CE354E" w:rsidRPr="00995692" w:rsidRDefault="00CE354E" w:rsidP="00B95128">
            <w:pPr>
              <w:shd w:val="clear" w:color="auto" w:fill="FFFFFF" w:themeFill="background1"/>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EUROPARC federācijas starptautiska konference Latvijā „Nature on Your Mind – understanding our values!”</w:t>
            </w:r>
          </w:p>
        </w:tc>
        <w:tc>
          <w:tcPr>
            <w:tcW w:w="1006" w:type="dxa"/>
            <w:shd w:val="clear" w:color="auto" w:fill="FFFFFF" w:themeFill="background1"/>
          </w:tcPr>
          <w:p w14:paraId="2D26ECF2" w14:textId="1666737C" w:rsidR="00CE354E" w:rsidRPr="00995692" w:rsidRDefault="00CE354E" w:rsidP="00B95128">
            <w:pPr>
              <w:shd w:val="clear" w:color="auto" w:fill="FFFFFF" w:themeFill="background1"/>
              <w:suppressAutoHyphens/>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31.10.</w:t>
            </w:r>
          </w:p>
        </w:tc>
        <w:tc>
          <w:tcPr>
            <w:tcW w:w="1235" w:type="dxa"/>
            <w:shd w:val="clear" w:color="auto" w:fill="FFFFFF" w:themeFill="background1"/>
          </w:tcPr>
          <w:p w14:paraId="495CD448" w14:textId="4B01B58C" w:rsidR="00CE354E" w:rsidRPr="00995692" w:rsidRDefault="00CE354E" w:rsidP="00B95128">
            <w:pPr>
              <w:shd w:val="clear" w:color="auto" w:fill="FFFFFF" w:themeFill="background1"/>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G.Gabrāne</w:t>
            </w:r>
          </w:p>
        </w:tc>
        <w:tc>
          <w:tcPr>
            <w:tcW w:w="2561" w:type="dxa"/>
            <w:shd w:val="clear" w:color="auto" w:fill="FFFFFF" w:themeFill="background1"/>
          </w:tcPr>
          <w:p w14:paraId="067FB98A" w14:textId="77777777" w:rsidR="00CE354E" w:rsidRPr="00995692" w:rsidRDefault="00CE354E" w:rsidP="005249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Veiktas tirgus izpētes šādiem iepirkumiem: </w:t>
            </w:r>
          </w:p>
          <w:p w14:paraId="6CFDA478" w14:textId="20F4AC09" w:rsidR="00CE354E" w:rsidRPr="00995692" w:rsidRDefault="00CE354E" w:rsidP="005249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 konferences tīmekļa vietnes izstrāde, dizaina izstrāde un vispārēja koordinācija un organizēšana; </w:t>
            </w:r>
          </w:p>
          <w:p w14:paraId="599B786B" w14:textId="77B329A3" w:rsidR="00CE354E" w:rsidRPr="00995692" w:rsidRDefault="00CE354E" w:rsidP="005249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“Tradīciju vakara” muzikālais noformējums – “Dabas koncertzāle”. Sagatvoti attiecīgie līguma projekti.</w:t>
            </w:r>
          </w:p>
          <w:p w14:paraId="3C677F35" w14:textId="736D8E6D" w:rsidR="00CE354E" w:rsidRPr="00995692" w:rsidRDefault="00CE354E" w:rsidP="005249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Sarakste ar konferences finansētājiem (Jūrmalas pilsētas dome) un iesaistītajām personām (SIA “Addiction”, biedrību “Dabas koncertzāle”).</w:t>
            </w:r>
          </w:p>
          <w:p w14:paraId="6987E207" w14:textId="464F85B8" w:rsidR="00CE354E" w:rsidRPr="00995692" w:rsidRDefault="00CE354E" w:rsidP="005249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Sagatavota informācija konferences tīmekļa vietnei – apraksti par prezentētājiem, darba grupām, ekskursijām u.c., izstrādāta vizuālā identitāte. </w:t>
            </w:r>
          </w:p>
          <w:p w14:paraId="0948BC3B" w14:textId="44A7E515" w:rsidR="00CE354E" w:rsidRPr="00995692" w:rsidRDefault="00CE354E" w:rsidP="0052493B">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Konferences darba grupas periodiskas tikšanās (08.01., 31.01., 06.02., 12.02., 25.02.) un tikšanās ar EUROPARC federācijas direktori un darbiniekiem (15.-17.01.).</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4DF59D52" w14:textId="77777777" w:rsidR="00CE354E" w:rsidRPr="00067917" w:rsidRDefault="00CE354E" w:rsidP="0052493B">
            <w:pPr>
              <w:spacing w:after="0" w:line="240" w:lineRule="auto"/>
              <w:jc w:val="both"/>
              <w:rPr>
                <w:rFonts w:ascii="Times New Roman" w:hAnsi="Times New Roman" w:cs="Times New Roman"/>
              </w:rPr>
            </w:pPr>
            <w:r w:rsidRPr="00067917">
              <w:rPr>
                <w:rFonts w:ascii="Times New Roman" w:hAnsi="Times New Roman" w:cs="Times New Roman"/>
              </w:rPr>
              <w:t>Noslēgts  līgums ar SIA "Addiction" par sekojošu pakalpojumu sniegšanu konferences rīkošanā: konferences tīmekļa vietnes izstrāde un darbības nodrošināšana, konferences dalībnieku reģistrācija, uzskaite, koordinēšana un informācijas nodrošināšana, konferences vispārēja organizēšana un vadība, konferences vizuālās identitātes un nepieciešama dizaina maketa izstrāde, konferences brošuras dizaina un satura izstrāde. Uzsākta konferences dalībnieku reģistrācija: (https://www.europarc2019.com/).</w:t>
            </w:r>
          </w:p>
          <w:p w14:paraId="65F07EB2" w14:textId="37549435" w:rsidR="00CE354E" w:rsidRPr="00067917" w:rsidRDefault="00CE354E" w:rsidP="0052493B">
            <w:pPr>
              <w:shd w:val="clear" w:color="auto" w:fill="FFFFFF" w:themeFill="background1"/>
              <w:suppressAutoHyphens/>
              <w:snapToGrid w:val="0"/>
              <w:spacing w:after="0" w:line="240" w:lineRule="auto"/>
              <w:jc w:val="both"/>
              <w:rPr>
                <w:rFonts w:ascii="Times New Roman" w:eastAsia="Times New Roman" w:hAnsi="Times New Roman" w:cs="Times New Roman"/>
                <w:color w:val="000000" w:themeColor="text1"/>
                <w:lang w:eastAsia="ar-SA"/>
              </w:rPr>
            </w:pPr>
            <w:r w:rsidRPr="00067917">
              <w:rPr>
                <w:rFonts w:ascii="Times New Roman" w:hAnsi="Times New Roman" w:cs="Times New Roman"/>
              </w:rPr>
              <w:t xml:space="preserve">Noslēgts līgums ar biedrību "Dabas koncertzāle" par muzikālā snieguma sagatavosānu </w:t>
            </w:r>
            <w:r>
              <w:rPr>
                <w:rFonts w:ascii="Times New Roman" w:hAnsi="Times New Roman" w:cs="Times New Roman"/>
              </w:rPr>
              <w:t>“</w:t>
            </w:r>
            <w:r w:rsidRPr="00067917">
              <w:rPr>
                <w:rFonts w:ascii="Times New Roman" w:hAnsi="Times New Roman" w:cs="Times New Roman"/>
              </w:rPr>
              <w:t>Tradīciju vakara</w:t>
            </w:r>
            <w:r>
              <w:rPr>
                <w:rFonts w:ascii="Times New Roman" w:hAnsi="Times New Roman" w:cs="Times New Roman"/>
              </w:rPr>
              <w:t>”</w:t>
            </w:r>
            <w:r w:rsidRPr="00067917">
              <w:rPr>
                <w:rFonts w:ascii="Times New Roman" w:hAnsi="Times New Roman" w:cs="Times New Roman"/>
              </w:rPr>
              <w:t xml:space="preserve"> ietvaros 26.09.</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299809B9" w14:textId="27AF763E" w:rsidR="00CE354E" w:rsidRPr="0052493B" w:rsidRDefault="00CE354E" w:rsidP="0052493B">
            <w:pPr>
              <w:spacing w:before="40" w:after="40" w:line="240" w:lineRule="auto"/>
              <w:jc w:val="both"/>
              <w:rPr>
                <w:rFonts w:ascii="Times New Roman" w:eastAsia="Times New Roman" w:hAnsi="Times New Roman" w:cs="Times New Roman"/>
              </w:rPr>
            </w:pPr>
            <w:r w:rsidRPr="0052493B">
              <w:rPr>
                <w:rFonts w:ascii="Times New Roman" w:eastAsia="Times New Roman" w:hAnsi="Times New Roman" w:cs="Times New Roman"/>
              </w:rPr>
              <w:t>Īstenota EUROPARC federācijas ikgadējās starptautiskās konferences veiksmīga norise Latvijā 24.-27.09. Konferences sekmīgai īstenošanai un norisei sagatavots pasākuma norises pieprasījums:moderatori, tulks, aprīkojuma īre, kafijas pauzes, autobusu noma, foto, video pakalpojumu sniegšana pasākuma laikā, reprezentācijas materiālu, banneru un drukas materiālu izgatavošana, vieslektoru ceļošanas un dzīvošanas izdevumu apmaksa.</w:t>
            </w:r>
          </w:p>
          <w:p w14:paraId="50B3B6AB" w14:textId="738B7310" w:rsidR="00CE354E" w:rsidRPr="0052493B" w:rsidRDefault="00CE354E" w:rsidP="0052493B">
            <w:pPr>
              <w:spacing w:after="0" w:line="240" w:lineRule="auto"/>
              <w:jc w:val="both"/>
              <w:rPr>
                <w:rFonts w:ascii="Times New Roman" w:hAnsi="Times New Roman" w:cs="Times New Roman"/>
              </w:rPr>
            </w:pPr>
            <w:r w:rsidRPr="0052493B">
              <w:rPr>
                <w:rFonts w:ascii="Times New Roman" w:eastAsia="Times New Roman" w:hAnsi="Times New Roman" w:cs="Times New Roman"/>
              </w:rPr>
              <w:t xml:space="preserve">Nodrošināta EUROPARC federācijas ģenerālās asamblejas un plenārsēdes norise ar tulkošanu, darba grupu un nacionālo parku prezidentu sanāksmes norise, pieredzes apmaiņas braucieni, </w:t>
            </w:r>
            <w:r w:rsidRPr="0052493B">
              <w:rPr>
                <w:rFonts w:ascii="Times New Roman" w:eastAsia="Times New Roman" w:hAnsi="Times New Roman" w:cs="Times New Roman"/>
                <w:i/>
                <w:iCs/>
              </w:rPr>
              <w:t>Marketplace</w:t>
            </w:r>
            <w:r w:rsidRPr="0052493B">
              <w:rPr>
                <w:rFonts w:ascii="Times New Roman" w:eastAsia="Times New Roman" w:hAnsi="Times New Roman" w:cs="Times New Roman"/>
              </w:rPr>
              <w:t>, ēdināšana, nominācijas, “Tradīciju vakars”, Galā pasākums un komunikācijas procesi.</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6DD4686" w14:textId="7F2B0DED" w:rsidR="00CE354E" w:rsidRPr="0052493B" w:rsidRDefault="00CE354E" w:rsidP="0052493B">
            <w:pPr>
              <w:spacing w:before="40" w:after="40" w:line="240" w:lineRule="auto"/>
              <w:jc w:val="both"/>
              <w:rPr>
                <w:rFonts w:ascii="Times New Roman" w:eastAsia="Times New Roman" w:hAnsi="Times New Roman" w:cs="Times New Roman"/>
              </w:rPr>
            </w:pPr>
            <w:r w:rsidRPr="0052493B">
              <w:rPr>
                <w:rFonts w:ascii="Times New Roman" w:eastAsia="Times New Roman" w:hAnsi="Times New Roman" w:cs="Times New Roman"/>
              </w:rPr>
              <w:t>Projekta īstenošana pabeigta</w:t>
            </w:r>
            <w:r w:rsidR="00495648">
              <w:rPr>
                <w:rFonts w:ascii="Times New Roman" w:eastAsia="Times New Roman" w:hAnsi="Times New Roman" w:cs="Times New Roman"/>
              </w:rPr>
              <w:t xml:space="preserve"> III</w:t>
            </w:r>
            <w:r w:rsidRPr="0052493B">
              <w:rPr>
                <w:rFonts w:ascii="Times New Roman" w:eastAsia="Times New Roman" w:hAnsi="Times New Roman" w:cs="Times New Roman"/>
              </w:rPr>
              <w:t>.cet.</w:t>
            </w:r>
          </w:p>
        </w:tc>
      </w:tr>
      <w:tr w:rsidR="00CE354E" w:rsidRPr="00993E13" w14:paraId="0683BBC1" w14:textId="21E76C1B" w:rsidTr="003A5896">
        <w:trPr>
          <w:trHeight w:val="563"/>
        </w:trPr>
        <w:tc>
          <w:tcPr>
            <w:tcW w:w="852" w:type="dxa"/>
            <w:shd w:val="clear" w:color="auto" w:fill="auto"/>
          </w:tcPr>
          <w:p w14:paraId="74E22F35" w14:textId="1082DB04" w:rsidR="00CE354E" w:rsidRPr="00995692" w:rsidRDefault="00CE354E" w:rsidP="00B95128">
            <w:pPr>
              <w:shd w:val="clear" w:color="auto" w:fill="FFFFFF"/>
              <w:tabs>
                <w:tab w:val="left" w:pos="123"/>
                <w:tab w:val="left" w:pos="4443"/>
                <w:tab w:val="left" w:pos="7683"/>
              </w:tabs>
              <w:snapToGrid w:val="0"/>
              <w:spacing w:after="0"/>
              <w:ind w:left="-57" w:right="-57"/>
              <w:jc w:val="center"/>
              <w:rPr>
                <w:rFonts w:ascii="Times New Roman" w:hAnsi="Times New Roman" w:cs="Times New Roman"/>
                <w:color w:val="000000" w:themeColor="text1"/>
              </w:rPr>
            </w:pPr>
            <w:r w:rsidRPr="00995692">
              <w:rPr>
                <w:rFonts w:ascii="Times New Roman" w:hAnsi="Times New Roman" w:cs="Times New Roman"/>
                <w:color w:val="000000" w:themeColor="text1"/>
              </w:rPr>
              <w:t>113.4.</w:t>
            </w:r>
          </w:p>
        </w:tc>
        <w:tc>
          <w:tcPr>
            <w:tcW w:w="2151" w:type="dxa"/>
            <w:shd w:val="clear" w:color="auto" w:fill="FFFFFF" w:themeFill="background1"/>
          </w:tcPr>
          <w:p w14:paraId="2439FD44" w14:textId="47CA33E8" w:rsidR="00CE354E" w:rsidRPr="00995692" w:rsidRDefault="00CE354E" w:rsidP="00B95128">
            <w:pPr>
              <w:shd w:val="clear" w:color="auto" w:fill="FFFFFF" w:themeFill="background1"/>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Atbalsta un izpratnes veicināšana par dabas skaitīšanu 3.posms</w:t>
            </w:r>
          </w:p>
        </w:tc>
        <w:tc>
          <w:tcPr>
            <w:tcW w:w="1006" w:type="dxa"/>
            <w:shd w:val="clear" w:color="auto" w:fill="FFFFFF" w:themeFill="background1"/>
          </w:tcPr>
          <w:p w14:paraId="5E92981A" w14:textId="0B72288E" w:rsidR="00CE354E" w:rsidRPr="00995692" w:rsidRDefault="00CE354E" w:rsidP="00B95128">
            <w:pPr>
              <w:shd w:val="clear" w:color="auto" w:fill="FFFFFF" w:themeFill="background1"/>
              <w:suppressAutoHyphens/>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shd w:val="clear" w:color="auto" w:fill="FFFFFF" w:themeFill="background1"/>
          </w:tcPr>
          <w:p w14:paraId="38E21050" w14:textId="4FCAE20D" w:rsidR="00CE354E" w:rsidRPr="00995692" w:rsidRDefault="00CE354E" w:rsidP="00B95128">
            <w:pPr>
              <w:shd w:val="clear" w:color="auto" w:fill="FFFFFF" w:themeFill="background1"/>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E.Ezeriņa</w:t>
            </w:r>
          </w:p>
        </w:tc>
        <w:tc>
          <w:tcPr>
            <w:tcW w:w="2561" w:type="dxa"/>
            <w:shd w:val="clear" w:color="auto" w:fill="FFFFFF" w:themeFill="background1"/>
          </w:tcPr>
          <w:p w14:paraId="000E809A" w14:textId="77777777" w:rsidR="00CE354E" w:rsidRPr="00995692" w:rsidRDefault="00CE354E" w:rsidP="00B95128">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Apstrādāti ~180 ienākošie e-pasti, pasta vēstules - atbildot uz tiem, apkopojot nepieciešamo informāciju tabulās un nododot atbildīgajiem Pārvaldes  darbiniekiem</w:t>
            </w:r>
            <w:r w:rsidRPr="00995692">
              <w:t xml:space="preserve"> </w:t>
            </w:r>
            <w:r w:rsidRPr="00995692">
              <w:rPr>
                <w:rFonts w:ascii="Times New Roman" w:eastAsia="Times New Roman" w:hAnsi="Times New Roman" w:cs="Times New Roman"/>
                <w:color w:val="000000" w:themeColor="text1"/>
                <w:lang w:eastAsia="ar-SA"/>
              </w:rPr>
              <w:t xml:space="preserve">atbildes sniegšanai. </w:t>
            </w:r>
          </w:p>
          <w:p w14:paraId="47685462" w14:textId="59EF41F3" w:rsidR="00CE354E" w:rsidRPr="00995692" w:rsidRDefault="00CE354E" w:rsidP="00B95128">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Atbildēts uz ~700  telefona zvaniem.                                       </w:t>
            </w:r>
          </w:p>
          <w:p w14:paraId="087A158A" w14:textId="77777777" w:rsidR="00CE354E" w:rsidRPr="00995692" w:rsidRDefault="00CE354E" w:rsidP="00B95128">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Organizēti 2 informatīvi semināri pašvaldībās.                                                        </w:t>
            </w:r>
          </w:p>
          <w:p w14:paraId="4E98F964" w14:textId="2E4D2FE2" w:rsidR="00CE354E" w:rsidRPr="00995692" w:rsidRDefault="00CE354E" w:rsidP="00B95128">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Līdzdalība 3 dabas aizsardzību plānu izstrādes sabiedriskās apspriešanas sanāksmju organizēšanā.                          </w:t>
            </w:r>
          </w:p>
          <w:p w14:paraId="5DA45C40" w14:textId="77777777" w:rsidR="00CE354E" w:rsidRPr="00995692" w:rsidRDefault="00CE354E" w:rsidP="00B95128">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Medijiem nosūtītas 2 preses relīzes par projekta aktivitātēm. </w:t>
            </w:r>
          </w:p>
          <w:p w14:paraId="0573E4CF" w14:textId="4C470E95" w:rsidR="00CE354E" w:rsidRPr="00995692" w:rsidRDefault="00CE354E" w:rsidP="00B95128">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Kopējais publikāciju skaits - 157, no kurām 4 -  TV, 13 - radio, 46 - drukātās preses, bet 94 - portālu publikācijas.                                                    </w:t>
            </w:r>
          </w:p>
          <w:p w14:paraId="4A1D9FB5" w14:textId="77777777" w:rsidR="00CE354E" w:rsidRPr="00995692" w:rsidRDefault="00CE354E" w:rsidP="00B95128">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Sociālajos medijos regulāri publicētas ziņas, fotogalerijas un paziņojumi par projekta aktivitātēm. </w:t>
            </w:r>
            <w:r w:rsidRPr="00995692">
              <w:rPr>
                <w:rFonts w:ascii="Times New Roman" w:eastAsia="Times New Roman" w:hAnsi="Times New Roman" w:cs="Times New Roman"/>
                <w:i/>
                <w:iCs/>
                <w:color w:val="000000" w:themeColor="text1"/>
                <w:lang w:eastAsia="ar-SA"/>
              </w:rPr>
              <w:t xml:space="preserve">Facebook </w:t>
            </w:r>
            <w:r w:rsidRPr="00995692">
              <w:rPr>
                <w:rFonts w:ascii="Times New Roman" w:eastAsia="Times New Roman" w:hAnsi="Times New Roman" w:cs="Times New Roman"/>
                <w:color w:val="000000" w:themeColor="text1"/>
                <w:lang w:eastAsia="ar-SA"/>
              </w:rPr>
              <w:t xml:space="preserve">sekotāju skaits perioda beigās sasniedza 4202, kas ir par 1020 vairāk nekā gada sākumā. </w:t>
            </w:r>
            <w:r w:rsidRPr="00995692">
              <w:rPr>
                <w:rFonts w:ascii="Times New Roman" w:eastAsia="Times New Roman" w:hAnsi="Times New Roman" w:cs="Times New Roman"/>
                <w:i/>
                <w:iCs/>
                <w:color w:val="000000" w:themeColor="text1"/>
                <w:lang w:eastAsia="ar-SA"/>
              </w:rPr>
              <w:t>Twitter</w:t>
            </w:r>
            <w:r w:rsidRPr="00995692">
              <w:rPr>
                <w:rFonts w:ascii="Times New Roman" w:eastAsia="Times New Roman" w:hAnsi="Times New Roman" w:cs="Times New Roman"/>
                <w:color w:val="000000" w:themeColor="text1"/>
                <w:lang w:eastAsia="ar-SA"/>
              </w:rPr>
              <w:t xml:space="preserve"> sekotāji – 2 718 (pieaugums par 42).                </w:t>
            </w:r>
          </w:p>
          <w:p w14:paraId="6D84B9AB" w14:textId="77777777" w:rsidR="00CE354E" w:rsidRPr="00995692" w:rsidRDefault="00CE354E" w:rsidP="00B95128">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Tīmekļa vietnē publicētas ziņas par bezmaksas semināriem dažādās pašvaldībās, ĪADT dabas aizsardzības plānu</w:t>
            </w:r>
          </w:p>
          <w:p w14:paraId="539891FF" w14:textId="17D3C9F0" w:rsidR="00CE354E" w:rsidRPr="00995692" w:rsidRDefault="00CE354E" w:rsidP="00B95128">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sabiedriskās apspriešanas sanāksmēm, kā arī cita veida aktuāla, izglītojoša informācija zemju īpašniekiem un ikvienam interesentam par Latvijas dabas vērtībām, to sastopamību un saglabāšanu.</w:t>
            </w:r>
          </w:p>
        </w:tc>
        <w:tc>
          <w:tcPr>
            <w:tcW w:w="2551" w:type="dxa"/>
            <w:shd w:val="clear" w:color="auto" w:fill="FFFFFF" w:themeFill="background1"/>
          </w:tcPr>
          <w:p w14:paraId="32F6B68F" w14:textId="77777777" w:rsidR="00CE354E" w:rsidRPr="00067917" w:rsidRDefault="00CE354E" w:rsidP="00B95128">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Apstrādāti ~250 ienākošie e-pasti, pasta vēstules - atbildot uz tiem, apkopojot nepieciešamo informāciju tabulās un nododot atbildīgajiem Pārvaldes darbiniekiem atbildes sniegšanai. Atbildēts uz ~1355 telefona zvaniem. Noorganizēti 6 informatīvie semināri pašvaldībās.</w:t>
            </w:r>
          </w:p>
          <w:p w14:paraId="3DC65288" w14:textId="77777777" w:rsidR="00CE354E" w:rsidRPr="00067917" w:rsidRDefault="00CE354E" w:rsidP="00B95128">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Īstenotas 2 dienu praktiskās mācības 15 Pārvaldes darbiniekiem par agresīvo klientu apkalpošanu un rīcību stresa situācijās.                                                            </w:t>
            </w:r>
          </w:p>
          <w:p w14:paraId="7C59094A" w14:textId="5DB10149" w:rsidR="00CE354E" w:rsidRPr="00067917" w:rsidRDefault="00CE354E" w:rsidP="00B95128">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Līdzdarbība 2 dabas aizsardzību plānu izstrādes sabiedriskās apspriešanas sanāksmju organizēšanā.                                                           </w:t>
            </w:r>
          </w:p>
          <w:p w14:paraId="7EC64C92" w14:textId="77777777" w:rsidR="00CE354E" w:rsidRPr="00067917" w:rsidRDefault="00CE354E" w:rsidP="00B95128">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Medijiem nosūtītas 2 preses relīzes par projekta aktivitātēm, kā arī tiešos kontaktos ar mediju pārstāvjiem iniciētas publikācijas. </w:t>
            </w:r>
          </w:p>
          <w:p w14:paraId="18748470" w14:textId="3336384E" w:rsidR="00CE354E" w:rsidRPr="00067917" w:rsidRDefault="00CE354E" w:rsidP="00B95128">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Kopējais publikāciju skaits - 154, no kurām 16 - TV, 12 - radio, 43 - drukātās preses, bet 83 - portālu publikācijas. Uzsākta 1.mediju pasākuma plānošana, scenārija izstrāde. </w:t>
            </w:r>
            <w:r>
              <w:rPr>
                <w:rFonts w:ascii="Times New Roman" w:eastAsia="Times New Roman" w:hAnsi="Times New Roman" w:cs="Times New Roman"/>
                <w:color w:val="000000" w:themeColor="text1"/>
                <w:lang w:eastAsia="ar-SA"/>
              </w:rPr>
              <w:t xml:space="preserve">Uzsākta </w:t>
            </w:r>
            <w:r w:rsidRPr="00067917">
              <w:rPr>
                <w:rFonts w:ascii="Times New Roman" w:eastAsia="Times New Roman" w:hAnsi="Times New Roman" w:cs="Times New Roman"/>
                <w:color w:val="000000" w:themeColor="text1"/>
                <w:lang w:eastAsia="ar-SA"/>
              </w:rPr>
              <w:t xml:space="preserve"> 1.infografika</w:t>
            </w:r>
            <w:r>
              <w:rPr>
                <w:rFonts w:ascii="Times New Roman" w:eastAsia="Times New Roman" w:hAnsi="Times New Roman" w:cs="Times New Roman"/>
                <w:color w:val="000000" w:themeColor="text1"/>
                <w:lang w:eastAsia="ar-SA"/>
              </w:rPr>
              <w:t>s sagatavošana</w:t>
            </w:r>
            <w:r w:rsidRPr="00067917">
              <w:rPr>
                <w:rFonts w:ascii="Times New Roman" w:eastAsia="Times New Roman" w:hAnsi="Times New Roman" w:cs="Times New Roman"/>
                <w:color w:val="000000" w:themeColor="text1"/>
                <w:lang w:eastAsia="ar-SA"/>
              </w:rPr>
              <w:t xml:space="preserve">.                                 </w:t>
            </w:r>
          </w:p>
          <w:p w14:paraId="490978DB" w14:textId="77777777" w:rsidR="00CE354E" w:rsidRPr="00067917" w:rsidRDefault="00CE354E" w:rsidP="00B95128">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Sociālajos medijos regulāri publicētas ziņas, fotogalerijas un paziņojumi par projekta aktivitātēm. </w:t>
            </w:r>
            <w:r w:rsidRPr="00067917">
              <w:rPr>
                <w:rFonts w:ascii="Times New Roman" w:eastAsia="Times New Roman" w:hAnsi="Times New Roman" w:cs="Times New Roman"/>
                <w:i/>
                <w:iCs/>
                <w:color w:val="000000" w:themeColor="text1"/>
                <w:lang w:eastAsia="ar-SA"/>
              </w:rPr>
              <w:t>Facebook</w:t>
            </w:r>
            <w:r w:rsidRPr="00067917">
              <w:rPr>
                <w:rFonts w:ascii="Times New Roman" w:eastAsia="Times New Roman" w:hAnsi="Times New Roman" w:cs="Times New Roman"/>
                <w:color w:val="000000" w:themeColor="text1"/>
                <w:lang w:eastAsia="ar-SA"/>
              </w:rPr>
              <w:t xml:space="preserve"> sekotāju skaits perioda beigās sasniedza 4499, kas ir par 297 jeb 6% vairāk nekā ceturkšņa sākumā. </w:t>
            </w:r>
            <w:r w:rsidRPr="00067917">
              <w:rPr>
                <w:rFonts w:ascii="Times New Roman" w:eastAsia="Times New Roman" w:hAnsi="Times New Roman" w:cs="Times New Roman"/>
                <w:i/>
                <w:iCs/>
                <w:color w:val="000000" w:themeColor="text1"/>
                <w:lang w:eastAsia="ar-SA"/>
              </w:rPr>
              <w:t>Twitter</w:t>
            </w:r>
            <w:r w:rsidRPr="00067917">
              <w:rPr>
                <w:rFonts w:ascii="Times New Roman" w:eastAsia="Times New Roman" w:hAnsi="Times New Roman" w:cs="Times New Roman"/>
                <w:color w:val="000000" w:themeColor="text1"/>
                <w:lang w:eastAsia="ar-SA"/>
              </w:rPr>
              <w:t xml:space="preserve"> sekotāji – 2 770 (pieaugums par 52).           </w:t>
            </w:r>
          </w:p>
          <w:p w14:paraId="0B6E3DEE" w14:textId="77777777" w:rsidR="00CE354E" w:rsidRPr="00067917" w:rsidRDefault="00CE354E" w:rsidP="00B95128">
            <w:pPr>
              <w:shd w:val="clear" w:color="auto" w:fill="FFFFFF" w:themeFill="background1"/>
              <w:suppressAutoHyphens/>
              <w:snapToGrid w:val="0"/>
              <w:spacing w:after="0" w:line="240" w:lineRule="auto"/>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Tīmekļa vietnē publicētas ziņas par projekta “Dabas skaitīšana” 3.sezonas uzsākšanu, par sugu plānu un ĪADT dabas aizsardzības plānu sabiedriskās apspriešanas sanāksmēm, pašvaldībās organizētajiem semināriem, informācija par maldinošu reklāmu izplatīšanu no uzņēmumu puses, biotopu apsekošanu.   </w:t>
            </w:r>
          </w:p>
          <w:p w14:paraId="1F25C1AD" w14:textId="1F4A9B2B" w:rsidR="00CE354E" w:rsidRPr="00067917" w:rsidRDefault="00CE354E" w:rsidP="00B95128">
            <w:pPr>
              <w:spacing w:after="0" w:line="240" w:lineRule="auto"/>
              <w:jc w:val="both"/>
              <w:rPr>
                <w:rFonts w:ascii="Times New Roman" w:hAnsi="Times New Roman" w:cs="Times New Roman"/>
              </w:rPr>
            </w:pPr>
            <w:r w:rsidRPr="00067917">
              <w:rPr>
                <w:rFonts w:ascii="Times New Roman" w:eastAsia="Times New Roman" w:hAnsi="Times New Roman" w:cs="Times New Roman"/>
                <w:color w:val="000000" w:themeColor="text1"/>
                <w:lang w:eastAsia="ar-SA"/>
              </w:rPr>
              <w:t xml:space="preserve">Uzsākta debašu turnīra organizēšana - definētas prasības un apzinātas vajadzības pasākuma organizēšanai, apzināti un uzrunāti potenciālie pretendenti, izstrādāta tehniskā specifikācija un sagatavots iepirkums.   </w:t>
            </w:r>
          </w:p>
        </w:tc>
        <w:tc>
          <w:tcPr>
            <w:tcW w:w="2552" w:type="dxa"/>
            <w:shd w:val="clear" w:color="auto" w:fill="FFFFFF" w:themeFill="background1"/>
          </w:tcPr>
          <w:p w14:paraId="57CA4FDA" w14:textId="59EBC4B7" w:rsidR="00CE354E" w:rsidRPr="000C13DF" w:rsidRDefault="00CE354E" w:rsidP="00B95128">
            <w:pPr>
              <w:shd w:val="clear" w:color="auto" w:fill="FFFFFF"/>
              <w:spacing w:before="40" w:after="40" w:line="240" w:lineRule="auto"/>
              <w:jc w:val="both"/>
              <w:rPr>
                <w:rFonts w:ascii="Times New Roman" w:hAnsi="Times New Roman"/>
              </w:rPr>
            </w:pPr>
            <w:r w:rsidRPr="000C13DF">
              <w:rPr>
                <w:rFonts w:ascii="Times New Roman" w:hAnsi="Times New Roman"/>
              </w:rPr>
              <w:t>Apstrādāti ~47 ienākošie e-pasti, pasta vēstules - atbildot uz tiem, apokopojot nepieciešamo informāciju tabulās un nododot to apstrādei atbildīgajiem  kolēģiem. Atbildēts uz ~250  telefona zvaniem</w:t>
            </w:r>
            <w:r>
              <w:rPr>
                <w:rFonts w:ascii="Times New Roman" w:hAnsi="Times New Roman"/>
              </w:rPr>
              <w:t>.</w:t>
            </w:r>
            <w:r w:rsidRPr="000C13DF">
              <w:rPr>
                <w:rFonts w:ascii="Times New Roman" w:hAnsi="Times New Roman"/>
              </w:rPr>
              <w:tab/>
            </w:r>
          </w:p>
          <w:p w14:paraId="03680A0B" w14:textId="421AC6D4" w:rsidR="00CE354E" w:rsidRDefault="00CE354E" w:rsidP="00B95128">
            <w:pPr>
              <w:shd w:val="clear" w:color="auto" w:fill="FFFFFF"/>
              <w:spacing w:before="40" w:after="40" w:line="240" w:lineRule="auto"/>
              <w:jc w:val="both"/>
              <w:rPr>
                <w:rFonts w:ascii="Times New Roman" w:hAnsi="Times New Roman"/>
              </w:rPr>
            </w:pPr>
            <w:r>
              <w:rPr>
                <w:rFonts w:ascii="Times New Roman" w:hAnsi="Times New Roman"/>
              </w:rPr>
              <w:t>Noo</w:t>
            </w:r>
            <w:r w:rsidRPr="000C13DF">
              <w:rPr>
                <w:rFonts w:ascii="Times New Roman" w:hAnsi="Times New Roman"/>
              </w:rPr>
              <w:t>rganizēti 2 informatīvie semināri pašvaldībās.</w:t>
            </w:r>
          </w:p>
          <w:p w14:paraId="68C40F26" w14:textId="7C19611C" w:rsidR="00CE354E" w:rsidRDefault="00CE354E" w:rsidP="00B95128">
            <w:pPr>
              <w:shd w:val="clear" w:color="auto" w:fill="FFFFFF"/>
              <w:spacing w:before="40" w:after="40" w:line="240" w:lineRule="auto"/>
              <w:jc w:val="both"/>
              <w:rPr>
                <w:rFonts w:ascii="Times New Roman" w:hAnsi="Times New Roman"/>
              </w:rPr>
            </w:pPr>
            <w:r>
              <w:rPr>
                <w:rFonts w:ascii="Times New Roman" w:hAnsi="Times New Roman"/>
              </w:rPr>
              <w:t>L</w:t>
            </w:r>
            <w:r w:rsidRPr="000C13DF">
              <w:rPr>
                <w:rFonts w:ascii="Times New Roman" w:hAnsi="Times New Roman"/>
              </w:rPr>
              <w:t>īdzda</w:t>
            </w:r>
            <w:r>
              <w:rPr>
                <w:rFonts w:ascii="Times New Roman" w:hAnsi="Times New Roman"/>
              </w:rPr>
              <w:t>lība</w:t>
            </w:r>
            <w:r w:rsidRPr="000C13DF">
              <w:rPr>
                <w:rFonts w:ascii="Times New Roman" w:hAnsi="Times New Roman"/>
              </w:rPr>
              <w:t xml:space="preserve"> 1 sabiedriskās sanāksmes organizēšanā par dabas aizsardzību plānu izstrā</w:t>
            </w:r>
            <w:r>
              <w:rPr>
                <w:rFonts w:ascii="Times New Roman" w:hAnsi="Times New Roman"/>
              </w:rPr>
              <w:t>di.</w:t>
            </w:r>
          </w:p>
          <w:p w14:paraId="6F6862D2" w14:textId="0A13FED5" w:rsidR="00CE354E" w:rsidRDefault="00CE354E" w:rsidP="00B95128">
            <w:pPr>
              <w:shd w:val="clear" w:color="auto" w:fill="FFFFFF"/>
              <w:spacing w:before="40" w:after="40" w:line="240" w:lineRule="auto"/>
              <w:jc w:val="both"/>
              <w:rPr>
                <w:rFonts w:ascii="Times New Roman" w:hAnsi="Times New Roman"/>
              </w:rPr>
            </w:pPr>
            <w:r w:rsidRPr="000C13DF">
              <w:rPr>
                <w:rFonts w:ascii="Times New Roman" w:hAnsi="Times New Roman"/>
              </w:rPr>
              <w:t>Medijiem nosūtītas 4 preses relīzes par projekta aktivitātēm, kā arī tiešos kontaktos ar mediju pārstāvjiem  iniciētas publikācijas. Kopumā medijos publicētas  359 publikācijas, tostarp 100 pašvaldību publicētās ziņas par 3.sezonas uzsākšanu.</w:t>
            </w:r>
          </w:p>
          <w:p w14:paraId="57FBDA3A" w14:textId="3C23DFC3" w:rsidR="00CE354E" w:rsidRPr="000C13DF" w:rsidRDefault="00CE354E" w:rsidP="00B95128">
            <w:pPr>
              <w:shd w:val="clear" w:color="auto" w:fill="FFFFFF"/>
              <w:spacing w:before="40" w:after="40" w:line="240" w:lineRule="auto"/>
              <w:jc w:val="both"/>
              <w:rPr>
                <w:rFonts w:ascii="Times New Roman" w:hAnsi="Times New Roman"/>
              </w:rPr>
            </w:pPr>
            <w:r>
              <w:rPr>
                <w:rFonts w:ascii="Times New Roman" w:hAnsi="Times New Roman"/>
              </w:rPr>
              <w:t>P</w:t>
            </w:r>
            <w:r w:rsidRPr="000C13DF">
              <w:rPr>
                <w:rFonts w:ascii="Times New Roman" w:hAnsi="Times New Roman"/>
              </w:rPr>
              <w:t xml:space="preserve">ārvaldes sociālo mediju kontos publicētas fotogalerijas, ziņas un paziņojumi par projekta aktivitātēm. </w:t>
            </w:r>
            <w:r w:rsidRPr="00C25D37">
              <w:rPr>
                <w:rFonts w:ascii="Times New Roman" w:hAnsi="Times New Roman"/>
                <w:i/>
                <w:iCs/>
              </w:rPr>
              <w:t>Facebook</w:t>
            </w:r>
            <w:r w:rsidRPr="000C13DF">
              <w:rPr>
                <w:rFonts w:ascii="Times New Roman" w:hAnsi="Times New Roman"/>
              </w:rPr>
              <w:t xml:space="preserve"> sekotāju skaits perioda beigās sasniedza 4932, kas ir par 433, jeb 10% vairāk nekā ceturkšņa sākumā. </w:t>
            </w:r>
            <w:r w:rsidRPr="00C25D37">
              <w:rPr>
                <w:rFonts w:ascii="Times New Roman" w:hAnsi="Times New Roman"/>
                <w:i/>
                <w:iCs/>
              </w:rPr>
              <w:t>Twitter</w:t>
            </w:r>
            <w:r w:rsidRPr="000C13DF">
              <w:rPr>
                <w:rFonts w:ascii="Times New Roman" w:hAnsi="Times New Roman"/>
              </w:rPr>
              <w:t xml:space="preserve"> sekotāji - 2805 (pieaugums par 35).</w:t>
            </w:r>
            <w:r w:rsidRPr="000C13DF">
              <w:rPr>
                <w:rFonts w:ascii="Times New Roman" w:hAnsi="Times New Roman"/>
              </w:rPr>
              <w:tab/>
            </w:r>
            <w:r w:rsidRPr="000C13DF">
              <w:rPr>
                <w:rFonts w:ascii="Times New Roman" w:hAnsi="Times New Roman"/>
              </w:rPr>
              <w:tab/>
            </w:r>
          </w:p>
          <w:p w14:paraId="7199B3DD" w14:textId="49A9CB42" w:rsidR="00CE354E" w:rsidRDefault="00CE354E" w:rsidP="00B95128">
            <w:pPr>
              <w:shd w:val="clear" w:color="auto" w:fill="FFFFFF" w:themeFill="background1"/>
              <w:suppressAutoHyphens/>
              <w:snapToGrid w:val="0"/>
              <w:spacing w:after="0" w:line="240" w:lineRule="auto"/>
              <w:ind w:left="-57" w:right="-57"/>
              <w:jc w:val="both"/>
              <w:rPr>
                <w:rFonts w:ascii="Times New Roman" w:hAnsi="Times New Roman"/>
              </w:rPr>
            </w:pPr>
            <w:r w:rsidRPr="00067917">
              <w:rPr>
                <w:rFonts w:ascii="Times New Roman" w:hAnsi="Times New Roman" w:cs="Times New Roman"/>
              </w:rPr>
              <w:t xml:space="preserve">Projekta </w:t>
            </w:r>
            <w:r>
              <w:rPr>
                <w:rFonts w:ascii="Times New Roman" w:hAnsi="Times New Roman" w:cs="Times New Roman"/>
              </w:rPr>
              <w:t>tīmekļa vietnē</w:t>
            </w:r>
            <w:r w:rsidRPr="00067917">
              <w:rPr>
                <w:rFonts w:ascii="Times New Roman" w:hAnsi="Times New Roman" w:cs="Times New Roman"/>
              </w:rPr>
              <w:t xml:space="preserve">publicētas </w:t>
            </w:r>
            <w:r>
              <w:rPr>
                <w:rFonts w:ascii="Times New Roman" w:hAnsi="Times New Roman" w:cs="Times New Roman"/>
              </w:rPr>
              <w:t>9</w:t>
            </w:r>
            <w:r w:rsidRPr="00067917">
              <w:rPr>
                <w:rFonts w:ascii="Times New Roman" w:hAnsi="Times New Roman" w:cs="Times New Roman"/>
              </w:rPr>
              <w:t xml:space="preserve"> ziņas. Uzlabota ziņu atspoguļošana un hipersaišu atvēršana</w:t>
            </w:r>
            <w:r>
              <w:rPr>
                <w:rFonts w:ascii="Times New Roman" w:hAnsi="Times New Roman" w:cs="Times New Roman"/>
              </w:rPr>
              <w:t xml:space="preserve"> </w:t>
            </w:r>
            <w:r w:rsidRPr="000C13DF">
              <w:rPr>
                <w:rFonts w:ascii="Times New Roman" w:hAnsi="Times New Roman"/>
              </w:rPr>
              <w:t>jaunā logā, neaizvedot lasītāju prom no www.skaitamdabu.lv</w:t>
            </w:r>
            <w:r>
              <w:rPr>
                <w:rFonts w:ascii="Times New Roman" w:hAnsi="Times New Roman"/>
              </w:rPr>
              <w:t>.</w:t>
            </w:r>
            <w:r w:rsidRPr="000C13DF">
              <w:rPr>
                <w:rFonts w:ascii="Times New Roman" w:hAnsi="Times New Roman"/>
              </w:rPr>
              <w:tab/>
            </w:r>
          </w:p>
          <w:p w14:paraId="6F3DDC5D" w14:textId="5357E21D" w:rsidR="00CE354E" w:rsidRPr="000C13DF" w:rsidRDefault="00CE354E" w:rsidP="00B95128">
            <w:pPr>
              <w:shd w:val="clear" w:color="auto" w:fill="FFFFFF" w:themeFill="background1"/>
              <w:suppressAutoHyphens/>
              <w:snapToGrid w:val="0"/>
              <w:spacing w:after="0" w:line="240" w:lineRule="auto"/>
              <w:ind w:left="-57" w:right="-57"/>
              <w:jc w:val="both"/>
              <w:rPr>
                <w:rFonts w:ascii="Times New Roman" w:hAnsi="Times New Roman" w:cs="Times New Roman"/>
              </w:rPr>
            </w:pPr>
            <w:r>
              <w:rPr>
                <w:rFonts w:ascii="Times New Roman" w:hAnsi="Times New Roman"/>
              </w:rPr>
              <w:t>No</w:t>
            </w:r>
            <w:r w:rsidRPr="000C13DF">
              <w:rPr>
                <w:rFonts w:ascii="Times New Roman" w:hAnsi="Times New Roman"/>
              </w:rPr>
              <w:t>organizēts mediju pasākums Ummja ezera krastā par dabas skaitīšanu un saldūdeņu stāvokli Latvijā</w:t>
            </w:r>
            <w:r>
              <w:rPr>
                <w:rFonts w:ascii="Times New Roman" w:hAnsi="Times New Roman"/>
              </w:rPr>
              <w:t xml:space="preserve"> (</w:t>
            </w:r>
            <w:r w:rsidRPr="000C13DF">
              <w:rPr>
                <w:rFonts w:ascii="Times New Roman" w:hAnsi="Times New Roman"/>
              </w:rPr>
              <w:t>11.</w:t>
            </w:r>
            <w:r>
              <w:rPr>
                <w:rFonts w:ascii="Times New Roman" w:hAnsi="Times New Roman"/>
              </w:rPr>
              <w:t>07.)</w:t>
            </w:r>
            <w:r w:rsidRPr="000C13DF">
              <w:rPr>
                <w:rFonts w:ascii="Times New Roman" w:hAnsi="Times New Roman"/>
              </w:rPr>
              <w:t xml:space="preserve">.  Pasākums pulcēja 16 dalībniekus no dažādiem medijiem, kas veicināja informācijas par projekta aktualitātēm publicēšanu medijos un uzmanības pievēršanu pasākumā izceltajai tēmai </w:t>
            </w:r>
            <w:r>
              <w:rPr>
                <w:rFonts w:ascii="Times New Roman" w:hAnsi="Times New Roman"/>
              </w:rPr>
              <w:t>–</w:t>
            </w:r>
            <w:r w:rsidRPr="000C13DF">
              <w:rPr>
                <w:rFonts w:ascii="Times New Roman" w:hAnsi="Times New Roman"/>
              </w:rPr>
              <w:t xml:space="preserve"> </w:t>
            </w:r>
            <w:r>
              <w:rPr>
                <w:rFonts w:ascii="Times New Roman" w:hAnsi="Times New Roman"/>
              </w:rPr>
              <w:t>projektā “</w:t>
            </w:r>
            <w:r w:rsidRPr="000C13DF">
              <w:rPr>
                <w:rFonts w:ascii="Times New Roman" w:hAnsi="Times New Roman"/>
              </w:rPr>
              <w:t>Dabas skaitīšan</w:t>
            </w:r>
            <w:r>
              <w:rPr>
                <w:rFonts w:ascii="Times New Roman" w:hAnsi="Times New Roman"/>
              </w:rPr>
              <w:t>a”</w:t>
            </w:r>
            <w:r w:rsidRPr="000C13DF">
              <w:rPr>
                <w:rFonts w:ascii="Times New Roman" w:hAnsi="Times New Roman"/>
              </w:rPr>
              <w:t xml:space="preserve"> apsekoto saldūdeņu kvalitātei. </w:t>
            </w:r>
          </w:p>
          <w:p w14:paraId="00C4FF20" w14:textId="02B943D6" w:rsidR="00CE354E" w:rsidRPr="00067917" w:rsidRDefault="00CE354E" w:rsidP="00B95128">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Pr>
                <w:rFonts w:ascii="Times New Roman" w:hAnsi="Times New Roman" w:cs="Times New Roman"/>
              </w:rPr>
              <w:t>I</w:t>
            </w:r>
            <w:r w:rsidRPr="00067917">
              <w:rPr>
                <w:rFonts w:ascii="Times New Roman" w:hAnsi="Times New Roman" w:cs="Times New Roman"/>
              </w:rPr>
              <w:t xml:space="preserve">zstrādātas </w:t>
            </w:r>
            <w:r>
              <w:rPr>
                <w:rFonts w:ascii="Times New Roman" w:hAnsi="Times New Roman" w:cs="Times New Roman"/>
              </w:rPr>
              <w:t>2</w:t>
            </w:r>
            <w:r w:rsidRPr="00067917">
              <w:rPr>
                <w:rFonts w:ascii="Times New Roman" w:hAnsi="Times New Roman" w:cs="Times New Roman"/>
              </w:rPr>
              <w:t xml:space="preserve"> infografikas "Saudzē”</w:t>
            </w:r>
            <w:r>
              <w:rPr>
                <w:rFonts w:ascii="Times New Roman" w:hAnsi="Times New Roman" w:cs="Times New Roman"/>
              </w:rPr>
              <w:t>.</w:t>
            </w:r>
          </w:p>
        </w:tc>
        <w:tc>
          <w:tcPr>
            <w:tcW w:w="2402" w:type="dxa"/>
            <w:shd w:val="clear" w:color="auto" w:fill="FFFFFF" w:themeFill="background1"/>
          </w:tcPr>
          <w:p w14:paraId="1B317AA3" w14:textId="44E680FD" w:rsidR="00CE354E" w:rsidRPr="00F922CE" w:rsidRDefault="00CE354E" w:rsidP="0089323C">
            <w:pPr>
              <w:shd w:val="clear" w:color="auto" w:fill="FFFFFF"/>
              <w:spacing w:before="40" w:after="40" w:line="240" w:lineRule="auto"/>
              <w:jc w:val="both"/>
              <w:rPr>
                <w:rFonts w:ascii="Times New Roman" w:hAnsi="Times New Roman"/>
              </w:rPr>
            </w:pPr>
            <w:r w:rsidRPr="00F922CE">
              <w:rPr>
                <w:rFonts w:ascii="Times New Roman" w:hAnsi="Times New Roman"/>
              </w:rPr>
              <w:t>Apstrādāti ~100 ienākošie e-pasti, pasta vēstules - atbildot uz tiem, apkopojot nepieciešamo informāciju tabulās un nododot to apstrādei atbildīgajiem  kolēģiem. Atbildēts uz ~400  telefona zvaniem.</w:t>
            </w:r>
          </w:p>
          <w:p w14:paraId="51136D70" w14:textId="77777777" w:rsidR="00B47078" w:rsidRDefault="002B5D69" w:rsidP="00B95128">
            <w:pPr>
              <w:shd w:val="clear" w:color="auto" w:fill="FFFFFF"/>
              <w:spacing w:before="40" w:after="40" w:line="240" w:lineRule="auto"/>
              <w:jc w:val="both"/>
              <w:rPr>
                <w:rFonts w:ascii="Times New Roman" w:hAnsi="Times New Roman"/>
              </w:rPr>
            </w:pPr>
            <w:r>
              <w:rPr>
                <w:rFonts w:ascii="Times New Roman" w:hAnsi="Times New Roman"/>
              </w:rPr>
              <w:t>M</w:t>
            </w:r>
            <w:r w:rsidR="00CE354E" w:rsidRPr="00F922CE">
              <w:rPr>
                <w:rFonts w:ascii="Times New Roman" w:hAnsi="Times New Roman"/>
              </w:rPr>
              <w:t xml:space="preserve">edijiem </w:t>
            </w:r>
            <w:r>
              <w:rPr>
                <w:rFonts w:ascii="Times New Roman" w:hAnsi="Times New Roman"/>
              </w:rPr>
              <w:t>no</w:t>
            </w:r>
            <w:r w:rsidR="00CE354E" w:rsidRPr="00F922CE">
              <w:rPr>
                <w:rFonts w:ascii="Times New Roman" w:hAnsi="Times New Roman"/>
              </w:rPr>
              <w:t xml:space="preserve">sūtītas </w:t>
            </w:r>
            <w:r>
              <w:rPr>
                <w:rFonts w:ascii="Times New Roman" w:hAnsi="Times New Roman"/>
              </w:rPr>
              <w:t>2</w:t>
            </w:r>
            <w:r w:rsidR="00CE354E" w:rsidRPr="00F922CE">
              <w:rPr>
                <w:rFonts w:ascii="Times New Roman" w:hAnsi="Times New Roman"/>
              </w:rPr>
              <w:t xml:space="preserve"> preses relīzes par</w:t>
            </w:r>
            <w:r>
              <w:rPr>
                <w:rFonts w:ascii="Times New Roman" w:hAnsi="Times New Roman"/>
              </w:rPr>
              <w:t xml:space="preserve"> projekta “D</w:t>
            </w:r>
            <w:r w:rsidR="00CE354E" w:rsidRPr="00F922CE">
              <w:rPr>
                <w:rFonts w:ascii="Times New Roman" w:hAnsi="Times New Roman"/>
              </w:rPr>
              <w:t>abas skaitīšana</w:t>
            </w:r>
            <w:r>
              <w:rPr>
                <w:rFonts w:ascii="Times New Roman" w:hAnsi="Times New Roman"/>
              </w:rPr>
              <w:t xml:space="preserve">” </w:t>
            </w:r>
            <w:r w:rsidR="00CE354E" w:rsidRPr="00F922CE">
              <w:rPr>
                <w:rFonts w:ascii="Times New Roman" w:hAnsi="Times New Roman"/>
              </w:rPr>
              <w:t xml:space="preserve">norisi un rezultātiem. </w:t>
            </w:r>
          </w:p>
          <w:p w14:paraId="6617B48F" w14:textId="17CCD206" w:rsidR="00CE354E" w:rsidRPr="00F922CE" w:rsidRDefault="00CE354E" w:rsidP="00B95128">
            <w:pPr>
              <w:shd w:val="clear" w:color="auto" w:fill="FFFFFF"/>
              <w:spacing w:before="40" w:after="40" w:line="240" w:lineRule="auto"/>
              <w:jc w:val="both"/>
              <w:rPr>
                <w:rFonts w:ascii="Times New Roman" w:hAnsi="Times New Roman"/>
              </w:rPr>
            </w:pPr>
            <w:r w:rsidRPr="00F922CE">
              <w:rPr>
                <w:rFonts w:ascii="Times New Roman" w:hAnsi="Times New Roman"/>
              </w:rPr>
              <w:t xml:space="preserve">Noorganizēts </w:t>
            </w:r>
            <w:r w:rsidR="00B47078">
              <w:rPr>
                <w:rFonts w:ascii="Times New Roman" w:hAnsi="Times New Roman"/>
              </w:rPr>
              <w:t>1</w:t>
            </w:r>
            <w:r w:rsidRPr="00F922CE">
              <w:rPr>
                <w:rFonts w:ascii="Times New Roman" w:hAnsi="Times New Roman"/>
              </w:rPr>
              <w:t xml:space="preserve"> mediju pasākums – preses konference par 5 sugu aizsardzības plānu izstrādi. </w:t>
            </w:r>
            <w:r w:rsidR="008F684F">
              <w:rPr>
                <w:rFonts w:ascii="Times New Roman" w:hAnsi="Times New Roman"/>
              </w:rPr>
              <w:t>Kopumā medijos publicētas</w:t>
            </w:r>
            <w:r w:rsidRPr="00F922CE">
              <w:rPr>
                <w:rFonts w:ascii="Times New Roman" w:hAnsi="Times New Roman"/>
              </w:rPr>
              <w:t xml:space="preserve"> 146 publikācijas drukātajā presē, portālos, radio un TV. </w:t>
            </w:r>
          </w:p>
          <w:p w14:paraId="3676CA36" w14:textId="6417C01B" w:rsidR="00CE354E" w:rsidRPr="00F922CE" w:rsidRDefault="00CE354E" w:rsidP="00B95128">
            <w:pPr>
              <w:shd w:val="clear" w:color="auto" w:fill="FFFFFF"/>
              <w:spacing w:before="40" w:after="40" w:line="240" w:lineRule="auto"/>
              <w:jc w:val="both"/>
              <w:rPr>
                <w:rFonts w:ascii="Times New Roman" w:hAnsi="Times New Roman"/>
              </w:rPr>
            </w:pPr>
            <w:r>
              <w:rPr>
                <w:rFonts w:ascii="Times New Roman" w:hAnsi="Times New Roman"/>
              </w:rPr>
              <w:t>I</w:t>
            </w:r>
            <w:r w:rsidRPr="00F922CE">
              <w:rPr>
                <w:rFonts w:ascii="Times New Roman" w:hAnsi="Times New Roman"/>
              </w:rPr>
              <w:t>zveidota</w:t>
            </w:r>
            <w:r>
              <w:rPr>
                <w:rFonts w:ascii="Times New Roman" w:hAnsi="Times New Roman"/>
              </w:rPr>
              <w:t xml:space="preserve"> </w:t>
            </w:r>
            <w:r w:rsidRPr="00F922CE">
              <w:rPr>
                <w:rFonts w:ascii="Times New Roman" w:hAnsi="Times New Roman"/>
              </w:rPr>
              <w:t xml:space="preserve">saldūdeņu apsaimniekošanas infografika, kas </w:t>
            </w:r>
            <w:r w:rsidR="008F684F">
              <w:rPr>
                <w:rFonts w:ascii="Times New Roman" w:hAnsi="Times New Roman"/>
              </w:rPr>
              <w:t xml:space="preserve">sniedz </w:t>
            </w:r>
            <w:r w:rsidRPr="00F922CE">
              <w:rPr>
                <w:rFonts w:ascii="Times New Roman" w:hAnsi="Times New Roman"/>
              </w:rPr>
              <w:t xml:space="preserve">atbildes </w:t>
            </w:r>
            <w:r w:rsidR="008F684F" w:rsidRPr="00F922CE">
              <w:rPr>
                <w:rFonts w:ascii="Times New Roman" w:hAnsi="Times New Roman"/>
              </w:rPr>
              <w:t xml:space="preserve">saldūdeņu īpašniekiem </w:t>
            </w:r>
            <w:r w:rsidRPr="00F922CE">
              <w:rPr>
                <w:rFonts w:ascii="Times New Roman" w:hAnsi="Times New Roman"/>
              </w:rPr>
              <w:t>uz dažādiem jautājumiem. Infografika izvietota</w:t>
            </w:r>
            <w:r w:rsidR="008F684F">
              <w:rPr>
                <w:rFonts w:ascii="Times New Roman" w:hAnsi="Times New Roman"/>
              </w:rPr>
              <w:t xml:space="preserve"> Pārvaldes un </w:t>
            </w:r>
            <w:r w:rsidR="008F684F" w:rsidRPr="008F684F">
              <w:rPr>
                <w:rFonts w:ascii="Times New Roman" w:hAnsi="Times New Roman"/>
              </w:rPr>
              <w:t>projekta “Dabas skaitīšana”</w:t>
            </w:r>
            <w:r w:rsidR="008F684F">
              <w:rPr>
                <w:rFonts w:ascii="Times New Roman" w:hAnsi="Times New Roman"/>
              </w:rPr>
              <w:t xml:space="preserve"> tīmekļa vietnēs un</w:t>
            </w:r>
            <w:r w:rsidR="008F684F" w:rsidRPr="00F922CE">
              <w:rPr>
                <w:rFonts w:ascii="Times New Roman" w:hAnsi="Times New Roman"/>
              </w:rPr>
              <w:t xml:space="preserve"> sociālo tīklu kontos</w:t>
            </w:r>
            <w:r w:rsidR="008F684F">
              <w:rPr>
                <w:rFonts w:ascii="Times New Roman" w:hAnsi="Times New Roman"/>
              </w:rPr>
              <w:t>.</w:t>
            </w:r>
          </w:p>
          <w:p w14:paraId="0638418D" w14:textId="09DB289C" w:rsidR="00CE354E" w:rsidRPr="0036035D" w:rsidRDefault="00DA0FD6" w:rsidP="00B95128">
            <w:pPr>
              <w:shd w:val="clear" w:color="auto" w:fill="FFFFFF"/>
              <w:spacing w:before="40" w:after="40" w:line="240" w:lineRule="auto"/>
              <w:jc w:val="both"/>
              <w:rPr>
                <w:rFonts w:ascii="Times New Roman" w:hAnsi="Times New Roman" w:cs="Times New Roman"/>
              </w:rPr>
            </w:pPr>
            <w:r>
              <w:rPr>
                <w:rFonts w:ascii="Times New Roman" w:hAnsi="Times New Roman"/>
              </w:rPr>
              <w:t>P</w:t>
            </w:r>
            <w:r w:rsidRPr="00DA0FD6">
              <w:rPr>
                <w:rFonts w:ascii="Times New Roman" w:hAnsi="Times New Roman"/>
              </w:rPr>
              <w:t xml:space="preserve">rojekta “Dabas skaitīšana” tīmekļa vietnē </w:t>
            </w:r>
            <w:r w:rsidR="00CE354E" w:rsidRPr="00F922CE">
              <w:rPr>
                <w:rFonts w:ascii="Times New Roman" w:hAnsi="Times New Roman"/>
              </w:rPr>
              <w:t xml:space="preserve">izvietotas 9 ziņas, kas saistītas ar </w:t>
            </w:r>
            <w:r>
              <w:rPr>
                <w:rFonts w:ascii="Times New Roman" w:hAnsi="Times New Roman"/>
              </w:rPr>
              <w:t xml:space="preserve">2019.gada </w:t>
            </w:r>
            <w:r w:rsidR="00CE354E" w:rsidRPr="00F922CE">
              <w:rPr>
                <w:rFonts w:ascii="Times New Roman" w:hAnsi="Times New Roman"/>
              </w:rPr>
              <w:t xml:space="preserve">apsekojumu sezonas noslēgumu, </w:t>
            </w:r>
            <w:r>
              <w:rPr>
                <w:rFonts w:ascii="Times New Roman" w:hAnsi="Times New Roman"/>
              </w:rPr>
              <w:t>sugu grupas “Pūces” u.c. sugas</w:t>
            </w:r>
            <w:r w:rsidR="00CE354E" w:rsidRPr="00F922CE">
              <w:rPr>
                <w:rFonts w:ascii="Times New Roman" w:hAnsi="Times New Roman"/>
              </w:rPr>
              <w:t xml:space="preserve"> aizsardzības plān</w:t>
            </w:r>
            <w:r>
              <w:rPr>
                <w:rFonts w:ascii="Times New Roman" w:hAnsi="Times New Roman"/>
              </w:rPr>
              <w:t>u</w:t>
            </w:r>
            <w:r w:rsidR="00CE354E" w:rsidRPr="00F922CE">
              <w:rPr>
                <w:rFonts w:ascii="Times New Roman" w:hAnsi="Times New Roman"/>
              </w:rPr>
              <w:t xml:space="preserve"> izstrādi, aktuālu informāciju mežu un purvu īpašniekiem, intervija ar mež</w:t>
            </w:r>
            <w:r>
              <w:rPr>
                <w:rFonts w:ascii="Times New Roman" w:hAnsi="Times New Roman"/>
              </w:rPr>
              <w:t>a</w:t>
            </w:r>
            <w:r w:rsidR="00CE354E" w:rsidRPr="00F922CE">
              <w:rPr>
                <w:rFonts w:ascii="Times New Roman" w:hAnsi="Times New Roman"/>
              </w:rPr>
              <w:t xml:space="preserve"> ekspertu par </w:t>
            </w:r>
            <w:r>
              <w:rPr>
                <w:rFonts w:ascii="Times New Roman" w:hAnsi="Times New Roman"/>
              </w:rPr>
              <w:t>projekta</w:t>
            </w:r>
            <w:r w:rsidR="00CE354E" w:rsidRPr="00F922CE">
              <w:rPr>
                <w:rFonts w:ascii="Times New Roman" w:hAnsi="Times New Roman"/>
              </w:rPr>
              <w:t xml:space="preserve"> </w:t>
            </w:r>
            <w:r w:rsidR="00CE354E" w:rsidRPr="0036035D">
              <w:rPr>
                <w:rFonts w:ascii="Times New Roman" w:hAnsi="Times New Roman" w:cs="Times New Roman"/>
              </w:rPr>
              <w:t xml:space="preserve">aktualitātēm. </w:t>
            </w:r>
          </w:p>
          <w:p w14:paraId="673998DE" w14:textId="3C0C9ECF" w:rsidR="00CE354E" w:rsidRPr="0036035D" w:rsidRDefault="0036035D" w:rsidP="00B95128">
            <w:pPr>
              <w:shd w:val="clear" w:color="auto" w:fill="FFFFFF"/>
              <w:spacing w:before="40" w:after="40" w:line="240" w:lineRule="auto"/>
              <w:jc w:val="both"/>
              <w:rPr>
                <w:rFonts w:ascii="Times New Roman" w:hAnsi="Times New Roman" w:cs="Times New Roman"/>
              </w:rPr>
            </w:pPr>
            <w:r w:rsidRPr="0036035D">
              <w:rPr>
                <w:rFonts w:ascii="Times New Roman" w:hAnsi="Times New Roman" w:cs="Times New Roman"/>
              </w:rPr>
              <w:t>Līdzdalība</w:t>
            </w:r>
            <w:r w:rsidR="00CE354E" w:rsidRPr="0036035D">
              <w:rPr>
                <w:rFonts w:ascii="Times New Roman" w:hAnsi="Times New Roman" w:cs="Times New Roman"/>
              </w:rPr>
              <w:t xml:space="preserve"> 4 sabiedrisko</w:t>
            </w:r>
            <w:r w:rsidRPr="0036035D">
              <w:rPr>
                <w:rFonts w:ascii="Times New Roman" w:hAnsi="Times New Roman" w:cs="Times New Roman"/>
              </w:rPr>
              <w:t xml:space="preserve"> apspriešanas</w:t>
            </w:r>
            <w:r w:rsidR="00CE354E" w:rsidRPr="0036035D">
              <w:rPr>
                <w:rFonts w:ascii="Times New Roman" w:hAnsi="Times New Roman" w:cs="Times New Roman"/>
              </w:rPr>
              <w:t xml:space="preserve"> sanāksmju</w:t>
            </w:r>
            <w:r w:rsidRPr="0036035D">
              <w:rPr>
                <w:rFonts w:ascii="Times New Roman" w:hAnsi="Times New Roman" w:cs="Times New Roman"/>
              </w:rPr>
              <w:t xml:space="preserve"> par ĪADT dabas aizsardzības plānu</w:t>
            </w:r>
            <w:r w:rsidR="00CE354E" w:rsidRPr="0036035D">
              <w:rPr>
                <w:rFonts w:ascii="Times New Roman" w:hAnsi="Times New Roman" w:cs="Times New Roman"/>
              </w:rPr>
              <w:t xml:space="preserve"> </w:t>
            </w:r>
            <w:r w:rsidRPr="0036035D">
              <w:rPr>
                <w:rFonts w:ascii="Times New Roman" w:hAnsi="Times New Roman" w:cs="Times New Roman"/>
              </w:rPr>
              <w:t xml:space="preserve">izstrādi </w:t>
            </w:r>
            <w:r w:rsidR="00CE354E" w:rsidRPr="0036035D">
              <w:rPr>
                <w:rFonts w:ascii="Times New Roman" w:hAnsi="Times New Roman" w:cs="Times New Roman"/>
              </w:rPr>
              <w:t>organizēšanā.</w:t>
            </w:r>
          </w:p>
          <w:p w14:paraId="462B112A" w14:textId="13C184A2" w:rsidR="00CE354E" w:rsidRPr="00827AD3" w:rsidRDefault="00CE354E" w:rsidP="00B95128">
            <w:pPr>
              <w:shd w:val="clear" w:color="auto" w:fill="FFFFFF"/>
              <w:spacing w:before="40" w:after="40" w:line="240" w:lineRule="auto"/>
              <w:jc w:val="both"/>
              <w:rPr>
                <w:rFonts w:ascii="Times New Roman" w:hAnsi="Times New Roman"/>
                <w:highlight w:val="yellow"/>
              </w:rPr>
            </w:pPr>
            <w:r w:rsidRPr="0036035D">
              <w:rPr>
                <w:rFonts w:ascii="Times New Roman" w:hAnsi="Times New Roman" w:cs="Times New Roman"/>
              </w:rPr>
              <w:t xml:space="preserve">Noorganizētas </w:t>
            </w:r>
            <w:r w:rsidR="00441DD5">
              <w:rPr>
                <w:rFonts w:ascii="Times New Roman" w:hAnsi="Times New Roman" w:cs="Times New Roman"/>
              </w:rPr>
              <w:t>ap</w:t>
            </w:r>
            <w:r w:rsidRPr="00F922CE">
              <w:rPr>
                <w:rFonts w:ascii="Times New Roman" w:hAnsi="Times New Roman"/>
              </w:rPr>
              <w:t xml:space="preserve">mācības 120 </w:t>
            </w:r>
            <w:r w:rsidR="00441DD5">
              <w:rPr>
                <w:rFonts w:ascii="Times New Roman" w:hAnsi="Times New Roman"/>
              </w:rPr>
              <w:t>P</w:t>
            </w:r>
            <w:r w:rsidRPr="00F922CE">
              <w:rPr>
                <w:rFonts w:ascii="Times New Roman" w:hAnsi="Times New Roman"/>
              </w:rPr>
              <w:t xml:space="preserve">ārvaldes darbiniekiem par dabas vērtību interpretēšanu un prezentēšanu dažādām mērķauditorijām, kā arī publiskās runas pamatprincipiem, lai skaidri un pārliecinoši nodotu </w:t>
            </w:r>
            <w:r w:rsidR="00A45F6E">
              <w:rPr>
                <w:rFonts w:ascii="Times New Roman" w:hAnsi="Times New Roman"/>
              </w:rPr>
              <w:t>informāciju</w:t>
            </w:r>
            <w:r w:rsidRPr="00F922CE">
              <w:rPr>
                <w:rFonts w:ascii="Times New Roman" w:hAnsi="Times New Roman"/>
              </w:rPr>
              <w:t xml:space="preserve">, tādējādi veicinot kvalitatīvu un korektu saziņu ar klientiem, skaidra vēstījuma sagatavošanu un nodošanu, kas veicina sabiedrības pozitīvu attieksmi </w:t>
            </w:r>
            <w:r w:rsidR="00A45F6E">
              <w:rPr>
                <w:rFonts w:ascii="Times New Roman" w:hAnsi="Times New Roman"/>
              </w:rPr>
              <w:t>par projekta “</w:t>
            </w:r>
            <w:r w:rsidRPr="00F922CE">
              <w:rPr>
                <w:rFonts w:ascii="Times New Roman" w:hAnsi="Times New Roman"/>
              </w:rPr>
              <w:t>Dabas skaitīšana</w:t>
            </w:r>
            <w:r w:rsidR="00A45F6E">
              <w:rPr>
                <w:rFonts w:ascii="Times New Roman" w:hAnsi="Times New Roman"/>
              </w:rPr>
              <w:t>”</w:t>
            </w:r>
            <w:r w:rsidRPr="00F922CE">
              <w:rPr>
                <w:rFonts w:ascii="Times New Roman" w:hAnsi="Times New Roman"/>
              </w:rPr>
              <w:t xml:space="preserve"> aktivitātēm.</w:t>
            </w:r>
          </w:p>
        </w:tc>
      </w:tr>
      <w:tr w:rsidR="00CE354E" w:rsidRPr="00993E13" w14:paraId="139F94D3" w14:textId="7D3E4B6D" w:rsidTr="003A5896">
        <w:trPr>
          <w:trHeight w:val="563"/>
        </w:trPr>
        <w:tc>
          <w:tcPr>
            <w:tcW w:w="852" w:type="dxa"/>
            <w:shd w:val="clear" w:color="auto" w:fill="auto"/>
          </w:tcPr>
          <w:p w14:paraId="01CFC26F" w14:textId="1691A68F" w:rsidR="00CE354E" w:rsidRPr="00995692" w:rsidRDefault="00CE354E" w:rsidP="00B95128">
            <w:pPr>
              <w:shd w:val="clear" w:color="auto" w:fill="FFFFFF"/>
              <w:tabs>
                <w:tab w:val="left" w:pos="123"/>
                <w:tab w:val="left" w:pos="4443"/>
                <w:tab w:val="left" w:pos="7683"/>
              </w:tabs>
              <w:snapToGrid w:val="0"/>
              <w:spacing w:after="0"/>
              <w:ind w:left="-57" w:right="-57"/>
              <w:jc w:val="center"/>
              <w:rPr>
                <w:rFonts w:ascii="Times New Roman" w:hAnsi="Times New Roman" w:cs="Times New Roman"/>
                <w:color w:val="000000" w:themeColor="text1"/>
              </w:rPr>
            </w:pPr>
            <w:r w:rsidRPr="00995692">
              <w:rPr>
                <w:rFonts w:ascii="Times New Roman" w:hAnsi="Times New Roman" w:cs="Times New Roman"/>
                <w:color w:val="000000" w:themeColor="text1"/>
              </w:rPr>
              <w:t>113.5.</w:t>
            </w:r>
          </w:p>
        </w:tc>
        <w:tc>
          <w:tcPr>
            <w:tcW w:w="2151" w:type="dxa"/>
            <w:shd w:val="clear" w:color="auto" w:fill="FFFFFF" w:themeFill="background1"/>
          </w:tcPr>
          <w:p w14:paraId="1A62D067" w14:textId="792F5EC6" w:rsidR="00CE354E" w:rsidRPr="00995692" w:rsidRDefault="00CE354E" w:rsidP="00B95128">
            <w:pPr>
              <w:shd w:val="clear" w:color="auto" w:fill="FFFFFF" w:themeFill="background1"/>
              <w:spacing w:after="0" w:line="240" w:lineRule="auto"/>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Grunts un gruntsūdens piesārņojuma ar naftas produktu sanācijas darbi, riksa novēršana lašveidīgo zivju nārsta upēm Gaujas NP dabas lieguma zonā.</w:t>
            </w:r>
          </w:p>
        </w:tc>
        <w:tc>
          <w:tcPr>
            <w:tcW w:w="1006" w:type="dxa"/>
            <w:shd w:val="clear" w:color="auto" w:fill="FFFFFF" w:themeFill="background1"/>
          </w:tcPr>
          <w:p w14:paraId="7DFA73F5" w14:textId="5171B908" w:rsidR="00CE354E" w:rsidRPr="00995692" w:rsidRDefault="00CE354E" w:rsidP="00B95128">
            <w:pPr>
              <w:shd w:val="clear" w:color="auto" w:fill="FFFFFF" w:themeFill="background1"/>
              <w:suppressAutoHyphens/>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31.12.</w:t>
            </w:r>
          </w:p>
        </w:tc>
        <w:tc>
          <w:tcPr>
            <w:tcW w:w="1235" w:type="dxa"/>
            <w:shd w:val="clear" w:color="auto" w:fill="FFFFFF" w:themeFill="background1"/>
          </w:tcPr>
          <w:p w14:paraId="0C3F6C87" w14:textId="7052BB85" w:rsidR="00CE354E" w:rsidRPr="00995692" w:rsidRDefault="00CE354E" w:rsidP="00B95128">
            <w:pPr>
              <w:shd w:val="clear" w:color="auto" w:fill="FFFFFF" w:themeFill="background1"/>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M.Zīverts</w:t>
            </w:r>
          </w:p>
        </w:tc>
        <w:tc>
          <w:tcPr>
            <w:tcW w:w="2561" w:type="dxa"/>
            <w:shd w:val="clear" w:color="auto" w:fill="FFFFFF" w:themeFill="background1"/>
          </w:tcPr>
          <w:p w14:paraId="78332785" w14:textId="4BD87985" w:rsidR="00CE354E" w:rsidRPr="00995692" w:rsidRDefault="00CE354E" w:rsidP="00B95128">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Pārskata periodā darbība nav veikta.</w:t>
            </w:r>
          </w:p>
        </w:tc>
        <w:tc>
          <w:tcPr>
            <w:tcW w:w="2551" w:type="dxa"/>
            <w:shd w:val="clear" w:color="auto" w:fill="FFFFFF" w:themeFill="background1"/>
          </w:tcPr>
          <w:p w14:paraId="4ABAD342" w14:textId="77777777" w:rsidR="00CE354E" w:rsidRPr="00067917" w:rsidRDefault="00CE354E" w:rsidP="00B70037">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Sagatavota sanācijas darbu iepirkuma procedūra, veikta tirgus izpēte, sagatavota tehniskā specifikācija un izsludināts iepirkums.</w:t>
            </w:r>
          </w:p>
          <w:p w14:paraId="5D800729" w14:textId="7C47730C" w:rsidR="00CE354E" w:rsidRPr="00067917" w:rsidRDefault="00CE354E" w:rsidP="00B70037">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Veikta teritorijas apsekošana, sanācijas vietu atzīmēšana dabā, t.sk. apsekošana ar iespējamiem darba veicējiem.</w:t>
            </w:r>
          </w:p>
        </w:tc>
        <w:tc>
          <w:tcPr>
            <w:tcW w:w="2552" w:type="dxa"/>
            <w:shd w:val="clear" w:color="auto" w:fill="FFFFFF" w:themeFill="background1"/>
          </w:tcPr>
          <w:p w14:paraId="465893B4" w14:textId="08CDC7A4" w:rsidR="00CE354E" w:rsidRPr="005B3C42" w:rsidRDefault="00CE354E" w:rsidP="00B70037">
            <w:pPr>
              <w:shd w:val="clear" w:color="auto" w:fill="FFFFFF" w:themeFill="background1"/>
              <w:suppressAutoHyphens/>
              <w:snapToGrid w:val="0"/>
              <w:spacing w:before="40" w:after="40" w:line="240" w:lineRule="auto"/>
              <w:ind w:right="-57"/>
              <w:jc w:val="both"/>
              <w:rPr>
                <w:rFonts w:ascii="Times New Roman" w:eastAsia="Times New Roman" w:hAnsi="Times New Roman"/>
              </w:rPr>
            </w:pPr>
            <w:r w:rsidRPr="005B3C42">
              <w:rPr>
                <w:rFonts w:ascii="Times New Roman" w:hAnsi="Times New Roman"/>
              </w:rPr>
              <w:t>Likvidēts piesārņojums 13m</w:t>
            </w:r>
            <w:r w:rsidRPr="005B3C42">
              <w:rPr>
                <w:rFonts w:ascii="Times New Roman" w:hAnsi="Times New Roman"/>
                <w:vertAlign w:val="superscript"/>
              </w:rPr>
              <w:t>3</w:t>
            </w:r>
            <w:r w:rsidRPr="005B3C42">
              <w:rPr>
                <w:rFonts w:ascii="Times New Roman" w:hAnsi="Times New Roman"/>
              </w:rPr>
              <w:t xml:space="preserve"> apjomā</w:t>
            </w:r>
            <w:r>
              <w:t xml:space="preserve"> </w:t>
            </w:r>
            <w:r w:rsidRPr="00B766B3">
              <w:rPr>
                <w:rFonts w:ascii="Times New Roman" w:hAnsi="Times New Roman"/>
              </w:rPr>
              <w:t>Gaujas NP dabas lieguma zonā</w:t>
            </w:r>
            <w:r w:rsidRPr="005B3C42">
              <w:rPr>
                <w:rFonts w:ascii="Times New Roman" w:hAnsi="Times New Roman"/>
              </w:rPr>
              <w:t>. Kopumā izvesti un nodoti pārstrādei licencētam bīstamo atkritumu apsaimniekošanas uzņēmumam SIA “E Daugava”  19,83</w:t>
            </w:r>
            <w:r>
              <w:rPr>
                <w:rFonts w:ascii="Times New Roman" w:hAnsi="Times New Roman"/>
              </w:rPr>
              <w:t xml:space="preserve"> </w:t>
            </w:r>
            <w:r w:rsidRPr="005B3C42">
              <w:rPr>
                <w:rFonts w:ascii="Times New Roman" w:hAnsi="Times New Roman"/>
              </w:rPr>
              <w:t xml:space="preserve">t bīstamo atkritumu ar atkritumu klases kodu: 170503. Sagatavots pārskats par piesārņojuma likvidācijas darbiem Gaujas </w:t>
            </w:r>
            <w:r>
              <w:rPr>
                <w:rFonts w:ascii="Times New Roman" w:hAnsi="Times New Roman"/>
              </w:rPr>
              <w:t>NP</w:t>
            </w:r>
            <w:r w:rsidRPr="005B3C42">
              <w:rPr>
                <w:rFonts w:ascii="Times New Roman" w:hAnsi="Times New Roman"/>
              </w:rPr>
              <w:t>.</w:t>
            </w:r>
          </w:p>
          <w:p w14:paraId="54812B01" w14:textId="5970858A" w:rsidR="00CE354E" w:rsidRDefault="00CE354E" w:rsidP="00B70037">
            <w:pPr>
              <w:shd w:val="clear" w:color="auto" w:fill="FFFFFF" w:themeFill="background1"/>
              <w:suppressAutoHyphens/>
              <w:snapToGrid w:val="0"/>
              <w:spacing w:before="40" w:after="40" w:line="240" w:lineRule="auto"/>
              <w:ind w:right="-57"/>
              <w:jc w:val="both"/>
              <w:rPr>
                <w:rFonts w:ascii="Times New Roman" w:eastAsia="Times New Roman" w:hAnsi="Times New Roman"/>
              </w:rPr>
            </w:pPr>
            <w:r w:rsidRPr="005B3C42">
              <w:rPr>
                <w:rFonts w:ascii="Times New Roman" w:eastAsia="Times New Roman" w:hAnsi="Times New Roman"/>
              </w:rPr>
              <w:t>Samazināta negatīvā ietekme uz nozīmīgu lašveidīgo zivju nārsta upju - Vējupītes ekosistēmu</w:t>
            </w:r>
            <w:r>
              <w:rPr>
                <w:rFonts w:ascii="Times New Roman" w:eastAsia="Times New Roman" w:hAnsi="Times New Roman"/>
              </w:rPr>
              <w:t>.</w:t>
            </w:r>
            <w:r w:rsidRPr="005B3C42">
              <w:rPr>
                <w:rFonts w:ascii="Times New Roman" w:eastAsia="Times New Roman" w:hAnsi="Times New Roman"/>
              </w:rPr>
              <w:t xml:space="preserve">   </w:t>
            </w:r>
          </w:p>
          <w:p w14:paraId="6444C626" w14:textId="4CBFEA5B" w:rsidR="00CE354E" w:rsidRDefault="00CE354E" w:rsidP="00B70037">
            <w:pPr>
              <w:shd w:val="clear" w:color="auto" w:fill="FFFFFF" w:themeFill="background1"/>
              <w:suppressAutoHyphens/>
              <w:snapToGrid w:val="0"/>
              <w:spacing w:before="40" w:after="40" w:line="240" w:lineRule="auto"/>
              <w:ind w:right="-57"/>
              <w:jc w:val="both"/>
              <w:rPr>
                <w:rFonts w:ascii="Times New Roman" w:eastAsia="Times New Roman" w:hAnsi="Times New Roman"/>
              </w:rPr>
            </w:pPr>
            <w:r w:rsidRPr="005B3C42">
              <w:rPr>
                <w:rFonts w:ascii="Times New Roman" w:eastAsia="Times New Roman" w:hAnsi="Times New Roman"/>
              </w:rPr>
              <w:t xml:space="preserve">Veikta grunts kontrole - grunts testēšana. </w:t>
            </w:r>
          </w:p>
          <w:p w14:paraId="4F272CBE" w14:textId="35D2AF95" w:rsidR="00CE354E" w:rsidRPr="00CC2ECE" w:rsidRDefault="00CE354E" w:rsidP="00B70037">
            <w:pPr>
              <w:shd w:val="clear" w:color="auto" w:fill="FFFFFF" w:themeFill="background1"/>
              <w:suppressAutoHyphens/>
              <w:snapToGrid w:val="0"/>
              <w:spacing w:before="40" w:after="40" w:line="240" w:lineRule="auto"/>
              <w:ind w:right="-57"/>
              <w:jc w:val="both"/>
              <w:rPr>
                <w:rFonts w:ascii="Times New Roman" w:eastAsia="Times New Roman" w:hAnsi="Times New Roman"/>
              </w:rPr>
            </w:pPr>
            <w:r>
              <w:rPr>
                <w:rFonts w:ascii="Times New Roman" w:eastAsia="Times New Roman" w:hAnsi="Times New Roman"/>
              </w:rPr>
              <w:t>P</w:t>
            </w:r>
            <w:r w:rsidRPr="005B3C42">
              <w:rPr>
                <w:rFonts w:ascii="Times New Roman" w:eastAsia="Times New Roman" w:hAnsi="Times New Roman"/>
              </w:rPr>
              <w:t xml:space="preserve">ārvaldes </w:t>
            </w:r>
            <w:r>
              <w:rPr>
                <w:rFonts w:ascii="Times New Roman" w:eastAsia="Times New Roman" w:hAnsi="Times New Roman"/>
              </w:rPr>
              <w:t>tīmekļa vietnē</w:t>
            </w:r>
            <w:r w:rsidRPr="005B3C42">
              <w:rPr>
                <w:rFonts w:ascii="Times New Roman" w:eastAsia="Times New Roman" w:hAnsi="Times New Roman"/>
              </w:rPr>
              <w:t xml:space="preserve"> un sociālajos tīklos ievietota informācija par projekta laikā veiktajiem </w:t>
            </w:r>
            <w:r w:rsidRPr="00CC2ECE">
              <w:rPr>
                <w:rFonts w:ascii="Times New Roman" w:eastAsia="Times New Roman" w:hAnsi="Times New Roman"/>
              </w:rPr>
              <w:t xml:space="preserve">darbiem un novērsto kaitējumu dabas videi, t.sk.: </w:t>
            </w:r>
          </w:p>
          <w:p w14:paraId="2CEC5263" w14:textId="54A51E3B" w:rsidR="00CE354E" w:rsidRPr="00CC2ECE" w:rsidRDefault="00156C11" w:rsidP="00B70037">
            <w:pPr>
              <w:shd w:val="clear" w:color="auto" w:fill="FFFFFF" w:themeFill="background1"/>
              <w:suppressAutoHyphens/>
              <w:snapToGrid w:val="0"/>
              <w:spacing w:before="40" w:after="40" w:line="240" w:lineRule="auto"/>
              <w:ind w:right="-57"/>
              <w:jc w:val="both"/>
              <w:rPr>
                <w:rFonts w:ascii="Times New Roman" w:eastAsia="Times New Roman" w:hAnsi="Times New Roman"/>
              </w:rPr>
            </w:pPr>
            <w:hyperlink r:id="rId18" w:history="1">
              <w:r w:rsidR="00CE354E" w:rsidRPr="00CC2ECE">
                <w:rPr>
                  <w:rStyle w:val="Hipersaite"/>
                  <w:rFonts w:ascii="Times New Roman" w:eastAsia="Times New Roman" w:hAnsi="Times New Roman"/>
                  <w:color w:val="auto"/>
                  <w:u w:val="none"/>
                </w:rPr>
                <w:t>https://www.daba.gov.lv/public/lat/projekti/nacionalie_fondi/piesarnojuma_likvidacija_vejupites_grav/</w:t>
              </w:r>
            </w:hyperlink>
            <w:r w:rsidR="00CE354E" w:rsidRPr="00CC2ECE">
              <w:rPr>
                <w:rFonts w:ascii="Times New Roman" w:eastAsia="Times New Roman" w:hAnsi="Times New Roman"/>
              </w:rPr>
              <w:t>;</w:t>
            </w:r>
          </w:p>
          <w:p w14:paraId="01215FE2" w14:textId="6BA12C3A" w:rsidR="00CE354E" w:rsidRPr="00CC2ECE" w:rsidRDefault="00156C11" w:rsidP="00B70037">
            <w:pPr>
              <w:shd w:val="clear" w:color="auto" w:fill="FFFFFF" w:themeFill="background1"/>
              <w:suppressAutoHyphens/>
              <w:snapToGrid w:val="0"/>
              <w:spacing w:before="40" w:after="40" w:line="240" w:lineRule="auto"/>
              <w:ind w:right="-57"/>
              <w:jc w:val="both"/>
              <w:rPr>
                <w:rFonts w:ascii="Times New Roman" w:eastAsia="Times New Roman" w:hAnsi="Times New Roman"/>
              </w:rPr>
            </w:pPr>
            <w:hyperlink r:id="rId19" w:history="1">
              <w:r w:rsidR="00CE354E" w:rsidRPr="00CC2ECE">
                <w:rPr>
                  <w:rStyle w:val="Hipersaite"/>
                  <w:rFonts w:ascii="Times New Roman" w:eastAsia="Times New Roman" w:hAnsi="Times New Roman"/>
                  <w:color w:val="auto"/>
                  <w:u w:val="none"/>
                </w:rPr>
                <w:t>https://www.daba.gov.lv/public/lat/zinas/3089/</w:t>
              </w:r>
            </w:hyperlink>
            <w:r w:rsidR="00CE354E" w:rsidRPr="00CC2ECE">
              <w:rPr>
                <w:rFonts w:ascii="Times New Roman" w:eastAsia="Times New Roman" w:hAnsi="Times New Roman"/>
              </w:rPr>
              <w:t>;</w:t>
            </w:r>
          </w:p>
          <w:p w14:paraId="5252525B" w14:textId="212A8D95" w:rsidR="00CE354E" w:rsidRPr="00CC2ECE" w:rsidRDefault="00156C11" w:rsidP="00B70037">
            <w:pPr>
              <w:shd w:val="clear" w:color="auto" w:fill="FFFFFF" w:themeFill="background1"/>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hyperlink r:id="rId20" w:history="1">
              <w:r w:rsidR="00CE354E" w:rsidRPr="00CC2ECE">
                <w:rPr>
                  <w:rStyle w:val="Hipersaite"/>
                  <w:rFonts w:ascii="Times New Roman" w:eastAsia="Times New Roman" w:hAnsi="Times New Roman" w:cs="Times New Roman"/>
                  <w:color w:val="auto"/>
                  <w:u w:val="none"/>
                </w:rPr>
                <w:t>http://www.la.lv/foto-gnp-teritorija-sak-attirit-vejupites-krastus-no-30-gadus-sena-naftas-produktu-piesarnojuma</w:t>
              </w:r>
            </w:hyperlink>
            <w:r w:rsidR="00CE354E" w:rsidRPr="00CC2ECE">
              <w:rPr>
                <w:rStyle w:val="Hipersaite"/>
                <w:rFonts w:ascii="Times New Roman" w:eastAsia="Times New Roman" w:hAnsi="Times New Roman" w:cs="Times New Roman"/>
                <w:color w:val="auto"/>
                <w:u w:val="none"/>
              </w:rPr>
              <w:t>.</w:t>
            </w:r>
          </w:p>
        </w:tc>
        <w:tc>
          <w:tcPr>
            <w:tcW w:w="2402" w:type="dxa"/>
            <w:shd w:val="clear" w:color="auto" w:fill="FFFFFF" w:themeFill="background1"/>
          </w:tcPr>
          <w:p w14:paraId="0F2AA9D4" w14:textId="1A0D952A" w:rsidR="00CE354E" w:rsidRPr="00CA5C80" w:rsidRDefault="00675127" w:rsidP="00B70037">
            <w:pPr>
              <w:shd w:val="clear" w:color="auto" w:fill="FFFFFF" w:themeFill="background1"/>
              <w:suppressAutoHyphens/>
              <w:snapToGrid w:val="0"/>
              <w:spacing w:before="40" w:after="40" w:line="240" w:lineRule="auto"/>
              <w:ind w:right="-57"/>
              <w:jc w:val="both"/>
              <w:rPr>
                <w:rFonts w:ascii="Times New Roman" w:hAnsi="Times New Roman"/>
              </w:rPr>
            </w:pPr>
            <w:r>
              <w:rPr>
                <w:rFonts w:ascii="Times New Roman" w:hAnsi="Times New Roman"/>
              </w:rPr>
              <w:t xml:space="preserve">Pabeigta projekta īstenošana </w:t>
            </w:r>
            <w:r w:rsidR="00CE354E" w:rsidRPr="00CA5C80">
              <w:rPr>
                <w:rFonts w:ascii="Times New Roman" w:hAnsi="Times New Roman"/>
              </w:rPr>
              <w:t>un LVAF iesniegts</w:t>
            </w:r>
            <w:r>
              <w:rPr>
                <w:rFonts w:ascii="Times New Roman" w:hAnsi="Times New Roman"/>
              </w:rPr>
              <w:t xml:space="preserve"> projekta</w:t>
            </w:r>
            <w:r w:rsidR="00CE354E" w:rsidRPr="00CA5C80">
              <w:rPr>
                <w:rFonts w:ascii="Times New Roman" w:hAnsi="Times New Roman"/>
              </w:rPr>
              <w:t xml:space="preserve"> Noslēguma pārskats. </w:t>
            </w:r>
          </w:p>
          <w:p w14:paraId="5A1C82B6" w14:textId="07CB5AF7" w:rsidR="00F9111B" w:rsidRDefault="00675127" w:rsidP="00F9111B">
            <w:pPr>
              <w:shd w:val="clear" w:color="auto" w:fill="FFFFFF" w:themeFill="background1"/>
              <w:suppressAutoHyphens/>
              <w:snapToGrid w:val="0"/>
              <w:spacing w:before="40" w:after="40" w:line="240" w:lineRule="auto"/>
              <w:ind w:right="-57"/>
              <w:jc w:val="both"/>
              <w:rPr>
                <w:rFonts w:ascii="Times New Roman" w:hAnsi="Times New Roman"/>
              </w:rPr>
            </w:pPr>
            <w:r>
              <w:rPr>
                <w:rFonts w:ascii="Times New Roman" w:hAnsi="Times New Roman"/>
              </w:rPr>
              <w:t xml:space="preserve">Kopumā </w:t>
            </w:r>
            <w:r w:rsidR="00CE354E" w:rsidRPr="00CA5C80">
              <w:rPr>
                <w:rFonts w:ascii="Times New Roman" w:hAnsi="Times New Roman"/>
              </w:rPr>
              <w:t>likvidēts piesārņojums 13m</w:t>
            </w:r>
            <w:r w:rsidR="00CE354E" w:rsidRPr="00675127">
              <w:rPr>
                <w:rFonts w:ascii="Times New Roman" w:hAnsi="Times New Roman"/>
                <w:vertAlign w:val="superscript"/>
              </w:rPr>
              <w:t>3</w:t>
            </w:r>
            <w:r w:rsidR="00CE354E" w:rsidRPr="00CA5C80">
              <w:rPr>
                <w:rFonts w:ascii="Times New Roman" w:hAnsi="Times New Roman"/>
              </w:rPr>
              <w:t xml:space="preserve"> apjomā </w:t>
            </w:r>
            <w:r w:rsidR="001045A8" w:rsidRPr="00B766B3">
              <w:rPr>
                <w:rFonts w:ascii="Times New Roman" w:hAnsi="Times New Roman"/>
              </w:rPr>
              <w:t>Gaujas NP dabas lieguma zonā</w:t>
            </w:r>
            <w:r w:rsidR="001045A8" w:rsidRPr="00CA5C80">
              <w:rPr>
                <w:rFonts w:ascii="Times New Roman" w:hAnsi="Times New Roman"/>
              </w:rPr>
              <w:t xml:space="preserve"> </w:t>
            </w:r>
            <w:r w:rsidR="00CE354E" w:rsidRPr="00CA5C80">
              <w:rPr>
                <w:rFonts w:ascii="Times New Roman" w:hAnsi="Times New Roman"/>
              </w:rPr>
              <w:t xml:space="preserve">- izvesti un nodoti pārstrādei licencētam bīstamo atkritumu apsaimniekošanas uzņēmumam SIA “E Daugava”  19,83t bīstamo atkritumu ar atkritumu klases kodu: 170503.  </w:t>
            </w:r>
          </w:p>
          <w:p w14:paraId="47C3E9FA" w14:textId="1B09CFEC" w:rsidR="00F9111B" w:rsidRDefault="00F9111B" w:rsidP="00B70037">
            <w:pPr>
              <w:shd w:val="clear" w:color="auto" w:fill="FFFFFF" w:themeFill="background1"/>
              <w:suppressAutoHyphens/>
              <w:snapToGrid w:val="0"/>
              <w:spacing w:before="40" w:after="40" w:line="240" w:lineRule="auto"/>
              <w:ind w:right="-57"/>
              <w:jc w:val="both"/>
              <w:rPr>
                <w:rFonts w:ascii="Times New Roman" w:hAnsi="Times New Roman"/>
              </w:rPr>
            </w:pPr>
            <w:r>
              <w:rPr>
                <w:rFonts w:ascii="Times New Roman" w:hAnsi="Times New Roman"/>
              </w:rPr>
              <w:t xml:space="preserve">Kopumā īstenota gan </w:t>
            </w:r>
            <w:r w:rsidRPr="00CA5C80">
              <w:rPr>
                <w:rFonts w:ascii="Times New Roman" w:hAnsi="Times New Roman"/>
              </w:rPr>
              <w:t>bīstamo</w:t>
            </w:r>
            <w:r>
              <w:rPr>
                <w:rFonts w:ascii="Times New Roman" w:hAnsi="Times New Roman"/>
              </w:rPr>
              <w:t xml:space="preserve">, gan </w:t>
            </w:r>
            <w:r w:rsidRPr="00CA5C80">
              <w:rPr>
                <w:rFonts w:ascii="Times New Roman" w:hAnsi="Times New Roman"/>
              </w:rPr>
              <w:t>sadzīves atkritumu savākšana 126,7</w:t>
            </w:r>
            <w:r>
              <w:rPr>
                <w:rFonts w:ascii="Times New Roman" w:hAnsi="Times New Roman"/>
              </w:rPr>
              <w:t>1</w:t>
            </w:r>
            <w:r w:rsidRPr="00CA5C80">
              <w:rPr>
                <w:rFonts w:ascii="Times New Roman" w:hAnsi="Times New Roman"/>
              </w:rPr>
              <w:t xml:space="preserve"> ha</w:t>
            </w:r>
            <w:r>
              <w:rPr>
                <w:rFonts w:ascii="Times New Roman" w:hAnsi="Times New Roman"/>
              </w:rPr>
              <w:t xml:space="preserve"> platībā</w:t>
            </w:r>
            <w:r w:rsidRPr="00CA5C80">
              <w:rPr>
                <w:rFonts w:ascii="Times New Roman" w:hAnsi="Times New Roman"/>
              </w:rPr>
              <w:t xml:space="preserve"> un </w:t>
            </w:r>
            <w:r w:rsidR="00AE2271">
              <w:rPr>
                <w:rFonts w:ascii="Times New Roman" w:hAnsi="Times New Roman"/>
              </w:rPr>
              <w:t xml:space="preserve">to </w:t>
            </w:r>
            <w:r w:rsidRPr="00CA5C80">
              <w:rPr>
                <w:rFonts w:ascii="Times New Roman" w:hAnsi="Times New Roman"/>
              </w:rPr>
              <w:t>nodošana pārstrādei.</w:t>
            </w:r>
          </w:p>
          <w:p w14:paraId="59E08643" w14:textId="58522936" w:rsidR="00CE354E" w:rsidRPr="006F051B" w:rsidRDefault="00CE354E" w:rsidP="00B70037">
            <w:pPr>
              <w:shd w:val="clear" w:color="auto" w:fill="FFFFFF" w:themeFill="background1"/>
              <w:suppressAutoHyphens/>
              <w:snapToGrid w:val="0"/>
              <w:spacing w:before="40" w:after="40" w:line="240" w:lineRule="auto"/>
              <w:ind w:right="-57"/>
              <w:jc w:val="both"/>
              <w:rPr>
                <w:rFonts w:ascii="Times New Roman" w:hAnsi="Times New Roman"/>
              </w:rPr>
            </w:pPr>
            <w:r w:rsidRPr="00CA5C80">
              <w:rPr>
                <w:rFonts w:ascii="Times New Roman" w:hAnsi="Times New Roman"/>
              </w:rPr>
              <w:t>Pēc pa</w:t>
            </w:r>
            <w:r w:rsidR="00F9111B">
              <w:rPr>
                <w:rFonts w:ascii="Times New Roman" w:hAnsi="Times New Roman"/>
              </w:rPr>
              <w:t>veiktajiem</w:t>
            </w:r>
            <w:r w:rsidRPr="00CA5C80">
              <w:rPr>
                <w:rFonts w:ascii="Times New Roman" w:hAnsi="Times New Roman"/>
              </w:rPr>
              <w:t xml:space="preserve"> sanācijas darbiem veikta grunts kontrole, testēšana, rodot apliecinājumu, ka likvidēti iepriekš pastāvējušie draudi nozīmīgas lašveidīgo zivju nārsta upes - Vējupītes - ekosistēmai G</w:t>
            </w:r>
            <w:r w:rsidR="00F9111B">
              <w:rPr>
                <w:rFonts w:ascii="Times New Roman" w:hAnsi="Times New Roman"/>
              </w:rPr>
              <w:t xml:space="preserve">aujas </w:t>
            </w:r>
            <w:r w:rsidRPr="00CA5C80">
              <w:rPr>
                <w:rFonts w:ascii="Times New Roman" w:hAnsi="Times New Roman"/>
              </w:rPr>
              <w:t>NP.</w:t>
            </w:r>
          </w:p>
        </w:tc>
      </w:tr>
      <w:tr w:rsidR="00CE354E" w:rsidRPr="00993E13" w14:paraId="50C9662C" w14:textId="158BA750" w:rsidTr="003A5896">
        <w:tc>
          <w:tcPr>
            <w:tcW w:w="15310" w:type="dxa"/>
            <w:gridSpan w:val="8"/>
            <w:shd w:val="clear" w:color="auto" w:fill="FFFFFF" w:themeFill="background1"/>
          </w:tcPr>
          <w:p w14:paraId="13E8E7AF" w14:textId="77777777"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lang w:eastAsia="ar-SA"/>
              </w:rPr>
            </w:pPr>
            <w:r w:rsidRPr="00995692">
              <w:rPr>
                <w:rFonts w:ascii="Times New Roman" w:eastAsia="Times New Roman" w:hAnsi="Times New Roman" w:cs="Times New Roman"/>
                <w:b/>
                <w:lang w:eastAsia="ar-SA"/>
              </w:rPr>
              <w:t>16. Īstenot starptautisko sadarbību</w:t>
            </w:r>
          </w:p>
          <w:p w14:paraId="299E5BEA" w14:textId="77777777"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lang w:eastAsia="ar-SA"/>
              </w:rPr>
            </w:pPr>
          </w:p>
        </w:tc>
      </w:tr>
      <w:tr w:rsidR="00CE354E" w:rsidRPr="00993E13" w14:paraId="3B358D1A" w14:textId="3B38EE29" w:rsidTr="003A5896">
        <w:tc>
          <w:tcPr>
            <w:tcW w:w="852" w:type="dxa"/>
            <w:shd w:val="clear" w:color="auto" w:fill="FFFFFF" w:themeFill="background1"/>
          </w:tcPr>
          <w:p w14:paraId="54010517" w14:textId="75BCAD0C" w:rsidR="00CE354E" w:rsidRPr="00995692" w:rsidRDefault="00CE354E" w:rsidP="00B95128">
            <w:pPr>
              <w:shd w:val="clear" w:color="auto" w:fill="FFFFFF" w:themeFill="background1"/>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114.</w:t>
            </w:r>
          </w:p>
        </w:tc>
        <w:tc>
          <w:tcPr>
            <w:tcW w:w="2151" w:type="dxa"/>
            <w:shd w:val="clear" w:color="auto" w:fill="FFFFFF" w:themeFill="background1"/>
          </w:tcPr>
          <w:p w14:paraId="462D1FD9" w14:textId="77777777" w:rsidR="00CE354E" w:rsidRPr="00995692" w:rsidRDefault="00CE354E" w:rsidP="00B95128">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Piedalīties Baltijas jūras vides aizsardzības komisijas (HELCOM) starpsesiju darba grupas darbā Konvencijas par Baltijas jūras reģiona jūras vides aizsardzību (Helsinku konvencija) ieviešanai</w:t>
            </w:r>
          </w:p>
        </w:tc>
        <w:tc>
          <w:tcPr>
            <w:tcW w:w="1006" w:type="dxa"/>
            <w:shd w:val="clear" w:color="auto" w:fill="FFFFFF" w:themeFill="background1"/>
          </w:tcPr>
          <w:p w14:paraId="408A194C" w14:textId="77777777"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0CF93C6C" w14:textId="77777777" w:rsidR="00CE354E" w:rsidRPr="00995692" w:rsidRDefault="00CE354E" w:rsidP="00B95128">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G.Gabrāne,</w:t>
            </w:r>
          </w:p>
          <w:p w14:paraId="508FBD78" w14:textId="77777777" w:rsidR="00CE354E" w:rsidRPr="00995692" w:rsidRDefault="00CE354E" w:rsidP="00B95128">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G.Strode</w:t>
            </w:r>
          </w:p>
          <w:p w14:paraId="35649450" w14:textId="77777777" w:rsidR="00CE354E" w:rsidRPr="00995692" w:rsidRDefault="00CE354E" w:rsidP="00B95128">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p>
        </w:tc>
        <w:tc>
          <w:tcPr>
            <w:tcW w:w="2561" w:type="dxa"/>
            <w:shd w:val="clear" w:color="auto" w:fill="FFFFFF" w:themeFill="background1"/>
          </w:tcPr>
          <w:p w14:paraId="6E9A943B" w14:textId="0FD8CCC2"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Pārskata periodā sniegta HELCOM sekretariātam prasītā informācija par jūras aizsargājamo teritoriju pārvaldību.</w:t>
            </w:r>
          </w:p>
        </w:tc>
        <w:tc>
          <w:tcPr>
            <w:tcW w:w="2551" w:type="dxa"/>
            <w:shd w:val="clear" w:color="auto" w:fill="auto"/>
          </w:tcPr>
          <w:p w14:paraId="7E663BA5" w14:textId="0BF7BA69" w:rsidR="00CE354E" w:rsidRPr="00067917"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Pārskata periodā sanāksmes nav notikušas.</w:t>
            </w:r>
          </w:p>
        </w:tc>
        <w:tc>
          <w:tcPr>
            <w:tcW w:w="2552" w:type="dxa"/>
          </w:tcPr>
          <w:p w14:paraId="35745660" w14:textId="50C3FC4F" w:rsidR="00CE354E" w:rsidRPr="00067917"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Pārskata periodā sanāksmes nav notikušas.</w:t>
            </w:r>
          </w:p>
        </w:tc>
        <w:tc>
          <w:tcPr>
            <w:tcW w:w="2402" w:type="dxa"/>
          </w:tcPr>
          <w:p w14:paraId="12155FAF" w14:textId="243CAB6C" w:rsidR="00CE354E" w:rsidRPr="00440CAD"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440CAD">
              <w:rPr>
                <w:rFonts w:ascii="Times New Roman" w:eastAsia="Times New Roman" w:hAnsi="Times New Roman" w:cs="Times New Roman"/>
              </w:rPr>
              <w:t>Dalība HELCOM STATE &amp; CONSERVATION 11-2019 sanāksmē.</w:t>
            </w:r>
          </w:p>
        </w:tc>
      </w:tr>
      <w:tr w:rsidR="00CE354E" w:rsidRPr="00993E13" w14:paraId="4610F3D9" w14:textId="5904664F" w:rsidTr="003A5896">
        <w:tc>
          <w:tcPr>
            <w:tcW w:w="852" w:type="dxa"/>
            <w:shd w:val="clear" w:color="auto" w:fill="auto"/>
          </w:tcPr>
          <w:p w14:paraId="1072E70E" w14:textId="4F304103" w:rsidR="00CE354E" w:rsidRPr="00995692" w:rsidRDefault="00CE354E" w:rsidP="00B95128">
            <w:pPr>
              <w:shd w:val="clear" w:color="auto" w:fill="FFFFFF" w:themeFill="background1"/>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115.</w:t>
            </w:r>
          </w:p>
        </w:tc>
        <w:tc>
          <w:tcPr>
            <w:tcW w:w="2151" w:type="dxa"/>
            <w:shd w:val="clear" w:color="auto" w:fill="FFFFFF" w:themeFill="background1"/>
          </w:tcPr>
          <w:p w14:paraId="2316B7F0" w14:textId="77777777" w:rsidR="00CE354E" w:rsidRPr="00995692" w:rsidRDefault="00CE354E" w:rsidP="00B95128">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Piedalīties UNESCO programmas „Cilvēks un biosfēra” (Man and the Biosphere Programme (MAB)) un tās reģionālā tīkla EuroMAB darbā</w:t>
            </w:r>
          </w:p>
        </w:tc>
        <w:tc>
          <w:tcPr>
            <w:tcW w:w="1006" w:type="dxa"/>
            <w:shd w:val="clear" w:color="auto" w:fill="FFFFFF" w:themeFill="background1"/>
          </w:tcPr>
          <w:p w14:paraId="14000E65" w14:textId="77777777"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6134E26D" w14:textId="77777777" w:rsidR="00CE354E" w:rsidRPr="00995692" w:rsidRDefault="00CE354E" w:rsidP="00B95128">
            <w:pPr>
              <w:shd w:val="clear" w:color="auto" w:fill="FFFFFF" w:themeFill="background1"/>
              <w:tabs>
                <w:tab w:val="left" w:pos="180"/>
                <w:tab w:val="left" w:pos="4500"/>
                <w:tab w:val="left" w:pos="7740"/>
              </w:tabs>
              <w:suppressAutoHyphens/>
              <w:snapToGrid w:val="0"/>
              <w:spacing w:after="0" w:line="240" w:lineRule="auto"/>
              <w:jc w:val="center"/>
              <w:rPr>
                <w:rFonts w:ascii="Times New Roman" w:hAnsi="Times New Roman" w:cs="Times New Roman"/>
              </w:rPr>
            </w:pPr>
            <w:r w:rsidRPr="00995692">
              <w:rPr>
                <w:rFonts w:ascii="Times New Roman" w:hAnsi="Times New Roman" w:cs="Times New Roman"/>
              </w:rPr>
              <w:t>R.Auziņš</w:t>
            </w:r>
          </w:p>
        </w:tc>
        <w:tc>
          <w:tcPr>
            <w:tcW w:w="2561" w:type="dxa"/>
            <w:shd w:val="clear" w:color="auto" w:fill="FFFFFF" w:themeFill="background1"/>
          </w:tcPr>
          <w:p w14:paraId="0349D231" w14:textId="77777777" w:rsidR="00CE354E" w:rsidRPr="00995692" w:rsidRDefault="00CE354E" w:rsidP="00B95128">
            <w:pPr>
              <w:shd w:val="clear" w:color="auto" w:fill="FFFFFF"/>
              <w:spacing w:after="0" w:line="240" w:lineRule="auto"/>
              <w:ind w:left="-60" w:right="-60"/>
              <w:jc w:val="both"/>
              <w:textAlignment w:val="baseline"/>
              <w:rPr>
                <w:rFonts w:ascii="Times New Roman" w:eastAsia="Times New Roman" w:hAnsi="Times New Roman" w:cs="Times New Roman"/>
                <w:lang w:eastAsia="lv-LV"/>
              </w:rPr>
            </w:pPr>
            <w:r w:rsidRPr="00995692">
              <w:rPr>
                <w:rFonts w:ascii="Times New Roman" w:eastAsia="Times New Roman" w:hAnsi="Times New Roman" w:cs="Times New Roman"/>
                <w:lang w:eastAsia="lv-LV"/>
              </w:rPr>
              <w:t xml:space="preserve">Sasaukta ZBR konsultatīvās padomes sēde (07.02.), kuras laikā apstiprināts ZBR “Rīcības plāns 2019.-2025.gadam". </w:t>
            </w:r>
          </w:p>
          <w:p w14:paraId="1C15C427" w14:textId="2340AD6C" w:rsidR="00CE354E" w:rsidRPr="00995692" w:rsidRDefault="00CE354E" w:rsidP="00B95128">
            <w:pPr>
              <w:shd w:val="clear" w:color="auto" w:fill="FFFFFF"/>
              <w:spacing w:after="0" w:line="240" w:lineRule="auto"/>
              <w:ind w:left="-60" w:right="-60"/>
              <w:jc w:val="both"/>
              <w:textAlignment w:val="baseline"/>
              <w:rPr>
                <w:rFonts w:ascii="Segoe UI" w:eastAsia="Times New Roman" w:hAnsi="Segoe UI" w:cs="Segoe UI"/>
                <w:lang w:eastAsia="lv-LV"/>
              </w:rPr>
            </w:pPr>
            <w:r w:rsidRPr="00995692">
              <w:rPr>
                <w:rFonts w:ascii="Times New Roman" w:eastAsia="Times New Roman" w:hAnsi="Times New Roman" w:cs="Times New Roman"/>
                <w:lang w:eastAsia="lv-LV"/>
              </w:rPr>
              <w:t>Nodrošināta ZBR Rīcības plāna izpilde: </w:t>
            </w:r>
          </w:p>
          <w:p w14:paraId="0A12BAA1" w14:textId="0B7FBBB6" w:rsidR="00CE354E" w:rsidRPr="00995692" w:rsidRDefault="00CE354E" w:rsidP="00B95128">
            <w:pPr>
              <w:shd w:val="clear" w:color="auto" w:fill="FFFFFF"/>
              <w:spacing w:after="0" w:line="240" w:lineRule="auto"/>
              <w:jc w:val="both"/>
              <w:textAlignment w:val="baseline"/>
              <w:rPr>
                <w:rFonts w:ascii="Calibri" w:eastAsia="Times New Roman" w:hAnsi="Calibri" w:cs="Calibri"/>
                <w:lang w:eastAsia="lv-LV"/>
              </w:rPr>
            </w:pPr>
            <w:r w:rsidRPr="00995692">
              <w:rPr>
                <w:rFonts w:ascii="Times New Roman" w:eastAsia="Times New Roman" w:hAnsi="Times New Roman" w:cs="Times New Roman"/>
                <w:lang w:eastAsia="lv-LV"/>
              </w:rPr>
              <w:t>sniegti priekšlikumi DL “Vidzemes akmeņainā jūrmala” dabas aizsardzības plāna izstrādātājiem priekšnosacījumu izveidei teritorijas ilgtspējīgas attīstībai;</w:t>
            </w:r>
          </w:p>
          <w:p w14:paraId="0B8E62C8" w14:textId="43FA3E3B" w:rsidR="00CE354E" w:rsidRPr="00995692" w:rsidRDefault="00CE354E" w:rsidP="00B95128">
            <w:pPr>
              <w:shd w:val="clear" w:color="auto" w:fill="FFFFFF"/>
              <w:spacing w:after="0" w:line="240" w:lineRule="auto"/>
              <w:jc w:val="both"/>
              <w:textAlignment w:val="baseline"/>
              <w:rPr>
                <w:rFonts w:ascii="Calibri" w:eastAsia="Times New Roman" w:hAnsi="Calibri" w:cs="Calibri"/>
                <w:lang w:eastAsia="lv-LV"/>
              </w:rPr>
            </w:pPr>
            <w:r w:rsidRPr="00995692">
              <w:rPr>
                <w:rFonts w:ascii="Times New Roman" w:eastAsia="Times New Roman" w:hAnsi="Times New Roman" w:cs="Times New Roman"/>
                <w:lang w:eastAsia="lv-LV"/>
              </w:rPr>
              <w:t>dalība kultūrvēstures mantojums saglabāšanas un popularizēšanas pasākumos; </w:t>
            </w:r>
          </w:p>
          <w:p w14:paraId="70705BE5" w14:textId="0CA47CEA" w:rsidR="00CE354E" w:rsidRPr="00995692" w:rsidRDefault="00CE354E" w:rsidP="00B95128">
            <w:pPr>
              <w:shd w:val="clear" w:color="auto" w:fill="FFFFFF"/>
              <w:spacing w:after="0" w:line="240" w:lineRule="auto"/>
              <w:jc w:val="both"/>
              <w:textAlignment w:val="baseline"/>
              <w:rPr>
                <w:rFonts w:ascii="Calibri" w:eastAsia="Times New Roman" w:hAnsi="Calibri" w:cs="Calibri"/>
                <w:lang w:eastAsia="lv-LV"/>
              </w:rPr>
            </w:pPr>
            <w:r w:rsidRPr="00995692">
              <w:rPr>
                <w:rFonts w:ascii="Times New Roman" w:eastAsia="Times New Roman" w:hAnsi="Times New Roman" w:cs="Times New Roman"/>
                <w:lang w:eastAsia="lv-LV"/>
              </w:rPr>
              <w:t>organizēts vides izglītības pasākums “Niedru skulptūru festivāls Randu pļavās” (19.03.);</w:t>
            </w:r>
          </w:p>
          <w:p w14:paraId="21826275" w14:textId="1D58D1AF" w:rsidR="00CE354E" w:rsidRPr="00995692" w:rsidRDefault="00CE354E" w:rsidP="00B95128">
            <w:pPr>
              <w:shd w:val="clear" w:color="auto" w:fill="FFFFFF"/>
              <w:spacing w:after="0" w:line="240" w:lineRule="auto"/>
              <w:jc w:val="both"/>
              <w:textAlignment w:val="baseline"/>
              <w:rPr>
                <w:rFonts w:ascii="Calibri" w:eastAsia="Times New Roman" w:hAnsi="Calibri" w:cs="Calibri"/>
                <w:lang w:eastAsia="lv-LV"/>
              </w:rPr>
            </w:pPr>
            <w:r w:rsidRPr="00995692">
              <w:rPr>
                <w:rFonts w:ascii="Times New Roman" w:eastAsia="Times New Roman" w:hAnsi="Times New Roman" w:cs="Times New Roman"/>
                <w:lang w:eastAsia="lv-LV"/>
              </w:rPr>
              <w:t>nodrošināta ZBR Jauno reindžeru kustība; </w:t>
            </w:r>
          </w:p>
          <w:p w14:paraId="2207E0EC" w14:textId="26C33158" w:rsidR="00CE354E" w:rsidRPr="00995692" w:rsidRDefault="00CE354E" w:rsidP="00B95128">
            <w:pPr>
              <w:shd w:val="clear" w:color="auto" w:fill="FFFFFF"/>
              <w:spacing w:after="0" w:line="240" w:lineRule="auto"/>
              <w:jc w:val="both"/>
              <w:textAlignment w:val="baseline"/>
              <w:rPr>
                <w:rFonts w:ascii="Calibri" w:eastAsia="Times New Roman" w:hAnsi="Calibri" w:cs="Calibri"/>
                <w:lang w:eastAsia="lv-LV"/>
              </w:rPr>
            </w:pPr>
            <w:r w:rsidRPr="00995692">
              <w:rPr>
                <w:rFonts w:ascii="Times New Roman" w:eastAsia="Times New Roman" w:hAnsi="Times New Roman" w:cs="Times New Roman"/>
                <w:lang w:eastAsia="lv-LV"/>
              </w:rPr>
              <w:t>nodrošināta sadarbība ar Vidzemes Augstskolas UNSECO katedru “Cilvēks un biosfēra) (noorganizēts atklāšanas pasākums (07.02.) un novadīta lekcija;</w:t>
            </w:r>
          </w:p>
          <w:p w14:paraId="234C7CFA" w14:textId="66A2A031" w:rsidR="00CE354E" w:rsidRPr="00995692" w:rsidRDefault="00CE354E" w:rsidP="00B95128">
            <w:pPr>
              <w:shd w:val="clear" w:color="auto" w:fill="FFFFFF"/>
              <w:spacing w:after="0" w:line="240" w:lineRule="auto"/>
              <w:jc w:val="both"/>
              <w:textAlignment w:val="baseline"/>
              <w:rPr>
                <w:rFonts w:ascii="Calibri" w:eastAsia="Times New Roman" w:hAnsi="Calibri" w:cs="Calibri"/>
                <w:lang w:eastAsia="lv-LV"/>
              </w:rPr>
            </w:pPr>
            <w:r w:rsidRPr="00995692">
              <w:rPr>
                <w:rFonts w:ascii="Times New Roman" w:eastAsia="Times New Roman" w:hAnsi="Times New Roman" w:cs="Times New Roman"/>
                <w:lang w:eastAsia="lv-LV"/>
              </w:rPr>
              <w:t>veicināta sadarbība ar pašvaldībām  (tikšanās 20.03.);</w:t>
            </w:r>
          </w:p>
          <w:p w14:paraId="486341FC" w14:textId="07E87708" w:rsidR="00CE354E" w:rsidRPr="00995692" w:rsidRDefault="00CE354E" w:rsidP="00B95128">
            <w:pPr>
              <w:shd w:val="clear" w:color="auto" w:fill="FFFFFF"/>
              <w:spacing w:after="0" w:line="240" w:lineRule="auto"/>
              <w:ind w:right="-60"/>
              <w:jc w:val="both"/>
              <w:textAlignment w:val="baseline"/>
              <w:rPr>
                <w:rFonts w:ascii="Segoe UI" w:eastAsia="Times New Roman" w:hAnsi="Segoe UI" w:cs="Segoe UI"/>
                <w:lang w:eastAsia="lv-LV"/>
              </w:rPr>
            </w:pPr>
            <w:r w:rsidRPr="00995692">
              <w:rPr>
                <w:rFonts w:ascii="Times New Roman" w:eastAsia="Times New Roman" w:hAnsi="Times New Roman" w:cs="Times New Roman"/>
                <w:lang w:eastAsia="lv-LV"/>
              </w:rPr>
              <w:t>Sagatavots DIC “Ziemeļvidzeme” attīstības plāns un uzsākts darbs pie finansējuma piesaistes.  </w:t>
            </w:r>
          </w:p>
          <w:p w14:paraId="44DF501B" w14:textId="22E73F1C" w:rsidR="00CE354E" w:rsidRPr="00995692" w:rsidRDefault="00CE354E" w:rsidP="00B95128">
            <w:pPr>
              <w:shd w:val="clear" w:color="auto" w:fill="FFFFFF"/>
              <w:spacing w:after="0" w:line="240" w:lineRule="auto"/>
              <w:ind w:right="-60"/>
              <w:jc w:val="both"/>
              <w:textAlignment w:val="baseline"/>
              <w:rPr>
                <w:rFonts w:ascii="Times New Roman" w:eastAsia="Times New Roman" w:hAnsi="Times New Roman" w:cs="Times New Roman"/>
                <w:lang w:eastAsia="lv-LV"/>
              </w:rPr>
            </w:pPr>
            <w:r w:rsidRPr="00995692">
              <w:rPr>
                <w:rFonts w:ascii="Times New Roman" w:eastAsia="Times New Roman" w:hAnsi="Times New Roman" w:cs="Times New Roman"/>
                <w:lang w:eastAsia="lv-LV"/>
              </w:rPr>
              <w:t>Turpināta sadarbība ar Biosfēras rezervāta pārstāvjiem Igaunijā. </w:t>
            </w:r>
          </w:p>
        </w:tc>
        <w:tc>
          <w:tcPr>
            <w:tcW w:w="2551" w:type="dxa"/>
            <w:shd w:val="clear" w:color="auto" w:fill="FFFFFF" w:themeFill="background1"/>
          </w:tcPr>
          <w:p w14:paraId="1C6CD17E" w14:textId="77777777" w:rsidR="00CE354E" w:rsidRPr="00067917"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Nodrošināta ZBR Rīcības plāna izpilde:</w:t>
            </w:r>
          </w:p>
          <w:p w14:paraId="15AD8AB8" w14:textId="7C2B31B7" w:rsidR="00CE354E" w:rsidRPr="00067917" w:rsidRDefault="00CE354E" w:rsidP="00B95128">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rPr>
            </w:pPr>
            <w:r>
              <w:rPr>
                <w:rFonts w:ascii="Times New Roman" w:eastAsia="Times New Roman" w:hAnsi="Times New Roman"/>
              </w:rPr>
              <w:t>d</w:t>
            </w:r>
            <w:r w:rsidRPr="00067917">
              <w:rPr>
                <w:rFonts w:ascii="Times New Roman" w:eastAsia="Times New Roman" w:hAnsi="Times New Roman"/>
              </w:rPr>
              <w:t xml:space="preserve">alība “DL Dūņezers” dabas aizsardzības plāna izstrādes Uzraudzības grupas sanāksmē; </w:t>
            </w:r>
          </w:p>
          <w:p w14:paraId="3DAF744F" w14:textId="656B48FB" w:rsidR="00CE354E" w:rsidRPr="00067917"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sagatavots un iesniegts projekta pieteikums “Making cultural and natural heritage visible in UNESCO Man and Biosphere program areas in Estonia and Latvia”</w:t>
            </w:r>
            <w:r>
              <w:rPr>
                <w:rFonts w:ascii="Times New Roman" w:eastAsia="Times New Roman" w:hAnsi="Times New Roman" w:cs="Times New Roman"/>
                <w:lang w:eastAsia="ar-SA"/>
              </w:rPr>
              <w:t xml:space="preserve"> </w:t>
            </w:r>
            <w:r w:rsidRPr="00067917">
              <w:rPr>
                <w:rFonts w:ascii="Times New Roman" w:eastAsia="Times New Roman" w:hAnsi="Times New Roman" w:cs="Times New Roman"/>
                <w:lang w:eastAsia="ar-SA"/>
              </w:rPr>
              <w:t>Inte</w:t>
            </w:r>
            <w:r>
              <w:rPr>
                <w:rFonts w:ascii="Times New Roman" w:eastAsia="Times New Roman" w:hAnsi="Times New Roman" w:cs="Times New Roman"/>
                <w:lang w:eastAsia="ar-SA"/>
              </w:rPr>
              <w:t>r</w:t>
            </w:r>
            <w:r w:rsidRPr="00067917">
              <w:rPr>
                <w:rFonts w:ascii="Times New Roman" w:eastAsia="Times New Roman" w:hAnsi="Times New Roman" w:cs="Times New Roman"/>
                <w:lang w:eastAsia="ar-SA"/>
              </w:rPr>
              <w:t>reg EST-LAT pārrobežu sadarbības programmā</w:t>
            </w:r>
            <w:r>
              <w:rPr>
                <w:rFonts w:ascii="Times New Roman" w:eastAsia="Times New Roman" w:hAnsi="Times New Roman" w:cs="Times New Roman"/>
                <w:lang w:eastAsia="ar-SA"/>
              </w:rPr>
              <w:t>;</w:t>
            </w:r>
          </w:p>
          <w:p w14:paraId="0F0DCEC6" w14:textId="2F0A85E9" w:rsidR="00CE354E" w:rsidRPr="00067917"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Gada ģeovietas 2019</w:t>
            </w:r>
            <w:r>
              <w:rPr>
                <w:rFonts w:ascii="Times New Roman" w:eastAsia="Times New Roman" w:hAnsi="Times New Roman" w:cs="Times New Roman"/>
                <w:lang w:eastAsia="ar-SA"/>
              </w:rPr>
              <w:t>.</w:t>
            </w:r>
            <w:r w:rsidRPr="00067917">
              <w:rPr>
                <w:rFonts w:ascii="Times New Roman" w:eastAsia="Times New Roman" w:hAnsi="Times New Roman" w:cs="Times New Roman"/>
                <w:lang w:eastAsia="ar-SA"/>
              </w:rPr>
              <w:t xml:space="preserve"> “Vidzemes akmeņainās jūrmalas stāvkrasti” stendu izveide un atklāšanas pasākuma īstenošana (11.05.);</w:t>
            </w:r>
          </w:p>
          <w:p w14:paraId="1FC22DC4" w14:textId="0C306426" w:rsidR="00CE354E" w:rsidRPr="00067917"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Pr>
                <w:rFonts w:ascii="Times New Roman" w:eastAsia="Times New Roman" w:hAnsi="Times New Roman" w:cs="Times New Roman"/>
                <w:lang w:eastAsia="ar-SA"/>
              </w:rPr>
              <w:t>n</w:t>
            </w:r>
            <w:r w:rsidRPr="00067917">
              <w:rPr>
                <w:rFonts w:ascii="Times New Roman" w:eastAsia="Times New Roman" w:hAnsi="Times New Roman" w:cs="Times New Roman"/>
                <w:lang w:eastAsia="ar-SA"/>
              </w:rPr>
              <w:t xml:space="preserve">odrošināta </w:t>
            </w:r>
            <w:r w:rsidRPr="00067917">
              <w:rPr>
                <w:rFonts w:ascii="Times New Roman" w:eastAsia="Times New Roman" w:hAnsi="Times New Roman" w:cs="Times New Roman"/>
                <w:lang w:eastAsia="lv-LV"/>
              </w:rPr>
              <w:t>ZBR</w:t>
            </w:r>
            <w:r w:rsidRPr="00067917">
              <w:rPr>
                <w:rFonts w:ascii="Times New Roman" w:eastAsia="Times New Roman" w:hAnsi="Times New Roman" w:cs="Times New Roman"/>
                <w:lang w:eastAsia="ar-SA"/>
              </w:rPr>
              <w:t xml:space="preserve"> Jauno reindžeru kustība;</w:t>
            </w:r>
          </w:p>
          <w:p w14:paraId="776275A4" w14:textId="16BE8C7E" w:rsidR="00CE354E" w:rsidRPr="00067917"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Pr>
                <w:rFonts w:ascii="Times New Roman" w:eastAsia="Times New Roman" w:hAnsi="Times New Roman" w:cs="Times New Roman"/>
                <w:lang w:eastAsia="ar-SA"/>
              </w:rPr>
              <w:t>d</w:t>
            </w:r>
            <w:r w:rsidRPr="00067917">
              <w:rPr>
                <w:rFonts w:ascii="Times New Roman" w:eastAsia="Times New Roman" w:hAnsi="Times New Roman" w:cs="Times New Roman"/>
                <w:lang w:eastAsia="ar-SA"/>
              </w:rPr>
              <w:t>alība darba grupas sanāksme ar VARAM Telpiskās plānošanas departamentu;</w:t>
            </w:r>
          </w:p>
          <w:p w14:paraId="174812AF" w14:textId="272069AF" w:rsidR="00CE354E" w:rsidRPr="00067917"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Pr>
                <w:rFonts w:ascii="Times New Roman" w:eastAsia="Times New Roman" w:hAnsi="Times New Roman" w:cs="Times New Roman"/>
                <w:lang w:eastAsia="ar-SA"/>
              </w:rPr>
              <w:t>v</w:t>
            </w:r>
            <w:r w:rsidRPr="00067917">
              <w:rPr>
                <w:rFonts w:ascii="Times New Roman" w:eastAsia="Times New Roman" w:hAnsi="Times New Roman" w:cs="Times New Roman"/>
                <w:lang w:eastAsia="ar-SA"/>
              </w:rPr>
              <w:t xml:space="preserve">adīti lauku darbi ViA tūrisma nozares studentiem </w:t>
            </w:r>
            <w:r w:rsidRPr="00067917">
              <w:rPr>
                <w:rFonts w:ascii="Times New Roman" w:eastAsia="Times New Roman" w:hAnsi="Times New Roman" w:cs="Times New Roman"/>
                <w:lang w:eastAsia="lv-LV"/>
              </w:rPr>
              <w:t>ZBR</w:t>
            </w:r>
            <w:r w:rsidRPr="00067917">
              <w:rPr>
                <w:rFonts w:ascii="Times New Roman" w:eastAsia="Times New Roman" w:hAnsi="Times New Roman" w:cs="Times New Roman"/>
                <w:lang w:eastAsia="ar-SA"/>
              </w:rPr>
              <w:t xml:space="preserve"> teritorijā;</w:t>
            </w:r>
          </w:p>
          <w:p w14:paraId="43019206" w14:textId="3EE1F12B" w:rsidR="00CE354E" w:rsidRPr="00067917"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Pr>
                <w:rFonts w:ascii="Times New Roman" w:eastAsia="Times New Roman" w:hAnsi="Times New Roman" w:cs="Times New Roman"/>
                <w:lang w:eastAsia="ar-SA"/>
              </w:rPr>
              <w:t>n</w:t>
            </w:r>
            <w:r w:rsidRPr="00067917">
              <w:rPr>
                <w:rFonts w:ascii="Times New Roman" w:eastAsia="Times New Roman" w:hAnsi="Times New Roman" w:cs="Times New Roman"/>
                <w:lang w:eastAsia="ar-SA"/>
              </w:rPr>
              <w:t>oorganizēts vides izglītības pasākums sadarbībā ar UNESCO Nacionālo komiteju, Dabas un tehnoloģiju parku “Urda” un ViA – Baltijas jūras programmas skolu tīklam;</w:t>
            </w:r>
          </w:p>
          <w:p w14:paraId="2E4BD0D7" w14:textId="7CEDCD5E" w:rsidR="00CE354E" w:rsidRPr="00067917"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Pr>
                <w:rFonts w:ascii="Times New Roman" w:eastAsia="Times New Roman" w:hAnsi="Times New Roman" w:cs="Times New Roman"/>
                <w:lang w:eastAsia="ar-SA"/>
              </w:rPr>
              <w:t>n</w:t>
            </w:r>
            <w:r w:rsidRPr="00067917">
              <w:rPr>
                <w:rFonts w:ascii="Times New Roman" w:eastAsia="Times New Roman" w:hAnsi="Times New Roman" w:cs="Times New Roman"/>
                <w:lang w:eastAsia="ar-SA"/>
              </w:rPr>
              <w:t>odrošināta sadarbība ar biedrībām “Ziemeļvidzemes ģeoparks” un “Ziemeļvidzemes biosfēras rezervāta atbalsta biedrība”;</w:t>
            </w:r>
          </w:p>
          <w:p w14:paraId="2D9787B9" w14:textId="49EC8BAE" w:rsidR="00CE354E" w:rsidRPr="00067917"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Pr>
                <w:rFonts w:ascii="Times New Roman" w:eastAsia="Times New Roman" w:hAnsi="Times New Roman" w:cs="Times New Roman"/>
                <w:lang w:eastAsia="ar-SA"/>
              </w:rPr>
              <w:t>d</w:t>
            </w:r>
            <w:r w:rsidRPr="00067917">
              <w:rPr>
                <w:rFonts w:ascii="Times New Roman" w:eastAsia="Times New Roman" w:hAnsi="Times New Roman" w:cs="Times New Roman"/>
                <w:lang w:eastAsia="ar-SA"/>
              </w:rPr>
              <w:t>alība EuroMAB konferencē Dublinā (01.04. - 05.04.);</w:t>
            </w:r>
          </w:p>
          <w:p w14:paraId="500ACD2F" w14:textId="211807A4" w:rsidR="00CE354E" w:rsidRPr="00067917" w:rsidRDefault="00CE354E" w:rsidP="00B95128">
            <w:pPr>
              <w:shd w:val="clear" w:color="auto" w:fill="FFFFFF"/>
              <w:spacing w:after="0" w:line="240" w:lineRule="auto"/>
              <w:ind w:right="-60"/>
              <w:jc w:val="both"/>
              <w:textAlignment w:val="baseline"/>
              <w:rPr>
                <w:rFonts w:ascii="Times New Roman" w:eastAsia="Times New Roman" w:hAnsi="Times New Roman" w:cs="Times New Roman"/>
                <w:lang w:eastAsia="lv-LV"/>
              </w:rPr>
            </w:pPr>
            <w:r>
              <w:rPr>
                <w:rFonts w:ascii="Times New Roman" w:eastAsia="Times New Roman" w:hAnsi="Times New Roman" w:cs="Times New Roman"/>
                <w:lang w:eastAsia="ar-SA"/>
              </w:rPr>
              <w:t xml:space="preserve">Pārvaldes vides </w:t>
            </w:r>
            <w:r w:rsidRPr="00067917">
              <w:rPr>
                <w:rFonts w:ascii="Times New Roman" w:eastAsia="Times New Roman" w:hAnsi="Times New Roman" w:cs="Times New Roman"/>
                <w:lang w:eastAsia="ar-SA"/>
              </w:rPr>
              <w:t>inspektoru dalība projekta "Biosphere for Baltics" pieredzes apmaiņas braucienā Polijā (06.-08.05.).</w:t>
            </w:r>
          </w:p>
        </w:tc>
        <w:tc>
          <w:tcPr>
            <w:tcW w:w="2552" w:type="dxa"/>
            <w:shd w:val="clear" w:color="auto" w:fill="FFFFFF" w:themeFill="background1"/>
          </w:tcPr>
          <w:p w14:paraId="7C97E776" w14:textId="77777777" w:rsidR="00CE354E" w:rsidRPr="00067917" w:rsidRDefault="00CE354E" w:rsidP="00B95128">
            <w:pPr>
              <w:tabs>
                <w:tab w:val="left" w:pos="-57"/>
                <w:tab w:val="left" w:pos="4443"/>
                <w:tab w:val="left" w:pos="7683"/>
              </w:tabs>
              <w:suppressAutoHyphens/>
              <w:snapToGrid w:val="0"/>
              <w:spacing w:after="0" w:line="240" w:lineRule="auto"/>
              <w:ind w:left="-57" w:right="-57"/>
              <w:jc w:val="both"/>
              <w:rPr>
                <w:rFonts w:ascii="Times New Roman" w:eastAsia="Times New Roman" w:hAnsi="Times New Roman" w:cs="Times New Roman"/>
              </w:rPr>
            </w:pPr>
            <w:r w:rsidRPr="00067917">
              <w:rPr>
                <w:rFonts w:ascii="Times New Roman" w:eastAsia="Times New Roman" w:hAnsi="Times New Roman" w:cs="Times New Roman"/>
              </w:rPr>
              <w:t>Nodrošināta ZBR Rīcības plāna izpilde:</w:t>
            </w:r>
          </w:p>
          <w:p w14:paraId="6A9788D5" w14:textId="1BACAF23" w:rsidR="00CE354E" w:rsidRPr="00067917" w:rsidRDefault="00CE354E" w:rsidP="00B95128">
            <w:pPr>
              <w:tabs>
                <w:tab w:val="left" w:pos="4443"/>
                <w:tab w:val="left" w:pos="7683"/>
              </w:tabs>
              <w:suppressAutoHyphens/>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d</w:t>
            </w:r>
            <w:r w:rsidRPr="00067917">
              <w:rPr>
                <w:rFonts w:ascii="Times New Roman" w:eastAsia="Times New Roman" w:hAnsi="Times New Roman" w:cs="Times New Roman"/>
              </w:rPr>
              <w:t xml:space="preserve">alība DL “Vidzemes akmeņainā jūrmala” </w:t>
            </w:r>
            <w:r w:rsidRPr="000804B3">
              <w:rPr>
                <w:rFonts w:ascii="Times New Roman" w:eastAsia="Times New Roman" w:hAnsi="Times New Roman" w:cs="Times New Roman"/>
              </w:rPr>
              <w:t xml:space="preserve">dabas aizsardzības plāna izstrādes </w:t>
            </w:r>
            <w:r>
              <w:rPr>
                <w:rFonts w:ascii="Times New Roman" w:eastAsia="Times New Roman" w:hAnsi="Times New Roman" w:cs="Times New Roman"/>
              </w:rPr>
              <w:t>U</w:t>
            </w:r>
            <w:r w:rsidRPr="00067917">
              <w:rPr>
                <w:rFonts w:ascii="Times New Roman" w:eastAsia="Times New Roman" w:hAnsi="Times New Roman" w:cs="Times New Roman"/>
              </w:rPr>
              <w:t xml:space="preserve">zraudzības grupas </w:t>
            </w:r>
            <w:r>
              <w:rPr>
                <w:rFonts w:ascii="Times New Roman" w:eastAsia="Times New Roman" w:hAnsi="Times New Roman" w:cs="Times New Roman"/>
              </w:rPr>
              <w:t>sanāksmē, i</w:t>
            </w:r>
            <w:r w:rsidRPr="00067917">
              <w:rPr>
                <w:rFonts w:ascii="Times New Roman" w:eastAsia="Times New Roman" w:hAnsi="Times New Roman" w:cs="Times New Roman"/>
              </w:rPr>
              <w:t xml:space="preserve">esniegti komentāri </w:t>
            </w:r>
            <w:r>
              <w:rPr>
                <w:rFonts w:ascii="Times New Roman" w:eastAsia="Times New Roman" w:hAnsi="Times New Roman" w:cs="Times New Roman"/>
              </w:rPr>
              <w:t xml:space="preserve">plāna </w:t>
            </w:r>
            <w:r w:rsidRPr="00067917">
              <w:rPr>
                <w:rFonts w:ascii="Times New Roman" w:eastAsia="Times New Roman" w:hAnsi="Times New Roman" w:cs="Times New Roman"/>
              </w:rPr>
              <w:t>izstrādātājiem</w:t>
            </w:r>
            <w:r>
              <w:rPr>
                <w:rFonts w:ascii="Times New Roman" w:eastAsia="Times New Roman" w:hAnsi="Times New Roman" w:cs="Times New Roman"/>
              </w:rPr>
              <w:t>;</w:t>
            </w:r>
          </w:p>
          <w:p w14:paraId="2DC98C07" w14:textId="7FD06B75" w:rsidR="00CE354E" w:rsidRPr="00067917" w:rsidRDefault="00CE354E" w:rsidP="00B95128">
            <w:pPr>
              <w:tabs>
                <w:tab w:val="left" w:pos="-57"/>
                <w:tab w:val="left" w:pos="4443"/>
                <w:tab w:val="left" w:pos="7683"/>
              </w:tabs>
              <w:suppressAutoHyphens/>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p</w:t>
            </w:r>
            <w:r w:rsidRPr="00067917">
              <w:rPr>
                <w:rFonts w:ascii="Times New Roman" w:eastAsia="Times New Roman" w:hAnsi="Times New Roman" w:cs="Times New Roman"/>
              </w:rPr>
              <w:t xml:space="preserve">abeigta DL “Randu pļavas” </w:t>
            </w:r>
            <w:r>
              <w:rPr>
                <w:rFonts w:ascii="Times New Roman" w:eastAsia="Times New Roman" w:hAnsi="Times New Roman" w:cs="Times New Roman"/>
              </w:rPr>
              <w:t>dabas tūrisma un izziņas</w:t>
            </w:r>
            <w:r w:rsidRPr="00067917">
              <w:rPr>
                <w:rFonts w:ascii="Times New Roman" w:eastAsia="Times New Roman" w:hAnsi="Times New Roman" w:cs="Times New Roman"/>
              </w:rPr>
              <w:t xml:space="preserve"> infrastruktūras izveide </w:t>
            </w:r>
            <w:r>
              <w:rPr>
                <w:rFonts w:ascii="Times New Roman" w:eastAsia="Times New Roman" w:hAnsi="Times New Roman" w:cs="Times New Roman"/>
              </w:rPr>
              <w:t>;d</w:t>
            </w:r>
            <w:r w:rsidRPr="00067917">
              <w:rPr>
                <w:rFonts w:ascii="Times New Roman" w:eastAsia="Times New Roman" w:hAnsi="Times New Roman" w:cs="Times New Roman"/>
              </w:rPr>
              <w:t>alība LEADER grupas organizētajos ilgtspējīga tūrisma izpētes semināros Alojas un Kocēnu nov</w:t>
            </w:r>
            <w:r>
              <w:rPr>
                <w:rFonts w:ascii="Times New Roman" w:eastAsia="Times New Roman" w:hAnsi="Times New Roman" w:cs="Times New Roman"/>
              </w:rPr>
              <w:t>.</w:t>
            </w:r>
            <w:r w:rsidRPr="00067917">
              <w:rPr>
                <w:rFonts w:ascii="Times New Roman" w:eastAsia="Times New Roman" w:hAnsi="Times New Roman" w:cs="Times New Roman"/>
              </w:rPr>
              <w:t xml:space="preserve"> (</w:t>
            </w:r>
            <w:r>
              <w:rPr>
                <w:rFonts w:ascii="Times New Roman" w:eastAsia="Times New Roman" w:hAnsi="Times New Roman" w:cs="Times New Roman"/>
              </w:rPr>
              <w:t>s</w:t>
            </w:r>
            <w:r w:rsidRPr="00067917">
              <w:rPr>
                <w:rFonts w:ascii="Times New Roman" w:eastAsia="Times New Roman" w:hAnsi="Times New Roman" w:cs="Times New Roman"/>
              </w:rPr>
              <w:t>tarpvalstu sadarbības projekta “Maršruti pāri robežām Latvijā un Somijā” ietvaros rīkot</w:t>
            </w:r>
            <w:r>
              <w:rPr>
                <w:rFonts w:ascii="Times New Roman" w:eastAsia="Times New Roman" w:hAnsi="Times New Roman" w:cs="Times New Roman"/>
              </w:rPr>
              <w:t>ie</w:t>
            </w:r>
            <w:r w:rsidRPr="00067917">
              <w:rPr>
                <w:rFonts w:ascii="Times New Roman" w:eastAsia="Times New Roman" w:hAnsi="Times New Roman" w:cs="Times New Roman"/>
              </w:rPr>
              <w:t xml:space="preserve"> dabas taku izpētes pasākumi Vidzemes lauku partnerības "BRASLA" teritorijā (09.07.-10.07.)</w:t>
            </w:r>
            <w:r>
              <w:rPr>
                <w:rFonts w:ascii="Times New Roman" w:eastAsia="Times New Roman" w:hAnsi="Times New Roman" w:cs="Times New Roman"/>
              </w:rPr>
              <w:t>;</w:t>
            </w:r>
          </w:p>
          <w:p w14:paraId="280DA935" w14:textId="2D5C0863" w:rsidR="00CE354E" w:rsidRPr="00067917" w:rsidRDefault="00CE354E" w:rsidP="00B95128">
            <w:pPr>
              <w:tabs>
                <w:tab w:val="left" w:pos="-57"/>
                <w:tab w:val="left" w:pos="4443"/>
                <w:tab w:val="left" w:pos="7683"/>
              </w:tabs>
              <w:suppressAutoHyphens/>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dalība ZBR</w:t>
            </w:r>
            <w:r w:rsidRPr="00067917">
              <w:rPr>
                <w:rFonts w:ascii="Times New Roman" w:eastAsia="Times New Roman" w:hAnsi="Times New Roman" w:cs="Times New Roman"/>
              </w:rPr>
              <w:t xml:space="preserve"> </w:t>
            </w:r>
            <w:r>
              <w:rPr>
                <w:rFonts w:ascii="Times New Roman" w:eastAsia="Times New Roman" w:hAnsi="Times New Roman" w:cs="Times New Roman"/>
              </w:rPr>
              <w:t>C</w:t>
            </w:r>
            <w:r w:rsidRPr="00067917">
              <w:rPr>
                <w:rFonts w:ascii="Times New Roman" w:eastAsia="Times New Roman" w:hAnsi="Times New Roman" w:cs="Times New Roman"/>
              </w:rPr>
              <w:t>eļotāju dien</w:t>
            </w:r>
            <w:r>
              <w:rPr>
                <w:rFonts w:ascii="Times New Roman" w:eastAsia="Times New Roman" w:hAnsi="Times New Roman" w:cs="Times New Roman"/>
              </w:rPr>
              <w:t>u</w:t>
            </w:r>
            <w:r w:rsidRPr="00067917">
              <w:rPr>
                <w:rFonts w:ascii="Times New Roman" w:eastAsia="Times New Roman" w:hAnsi="Times New Roman" w:cs="Times New Roman"/>
              </w:rPr>
              <w:t xml:space="preserve"> (24.08.-25.08)</w:t>
            </w:r>
            <w:r>
              <w:rPr>
                <w:rFonts w:ascii="Times New Roman" w:eastAsia="Times New Roman" w:hAnsi="Times New Roman" w:cs="Times New Roman"/>
              </w:rPr>
              <w:t xml:space="preserve"> organizēšanā</w:t>
            </w:r>
            <w:r w:rsidRPr="00067917">
              <w:rPr>
                <w:rFonts w:ascii="Times New Roman" w:eastAsia="Times New Roman" w:hAnsi="Times New Roman" w:cs="Times New Roman"/>
              </w:rPr>
              <w:t xml:space="preserve"> (16 pasākumi, vairāk nekā 300 dalībnieki)</w:t>
            </w:r>
            <w:r>
              <w:rPr>
                <w:rFonts w:ascii="Times New Roman" w:eastAsia="Times New Roman" w:hAnsi="Times New Roman" w:cs="Times New Roman"/>
              </w:rPr>
              <w:t>;</w:t>
            </w:r>
          </w:p>
          <w:p w14:paraId="25D78A8F" w14:textId="0F77DB5F" w:rsidR="00CE354E" w:rsidRPr="00067917" w:rsidRDefault="00CE354E" w:rsidP="00B95128">
            <w:pPr>
              <w:tabs>
                <w:tab w:val="left" w:pos="-57"/>
                <w:tab w:val="left" w:pos="4443"/>
                <w:tab w:val="left" w:pos="7683"/>
              </w:tabs>
              <w:suppressAutoHyphens/>
              <w:snapToGrid w:val="0"/>
              <w:spacing w:after="0" w:line="240" w:lineRule="auto"/>
              <w:jc w:val="both"/>
              <w:rPr>
                <w:rFonts w:ascii="Times New Roman" w:eastAsia="Times New Roman" w:hAnsi="Times New Roman" w:cs="Times New Roman"/>
              </w:rPr>
            </w:pPr>
            <w:r w:rsidRPr="00067917" w:rsidDel="00D03DF4">
              <w:rPr>
                <w:rFonts w:ascii="Times New Roman" w:eastAsia="Times New Roman" w:hAnsi="Times New Roman" w:cs="Times New Roman"/>
              </w:rPr>
              <w:t xml:space="preserve"> </w:t>
            </w:r>
            <w:r w:rsidRPr="00067917">
              <w:rPr>
                <w:rFonts w:ascii="Times New Roman" w:eastAsia="Times New Roman" w:hAnsi="Times New Roman" w:cs="Times New Roman"/>
              </w:rPr>
              <w:t>nodrošināta prakses vieta “Campus La Salle Saint Christophe” koledžas studentei ZBR teritorijā (10.06.-04.08</w:t>
            </w:r>
            <w:r>
              <w:rPr>
                <w:rFonts w:ascii="Times New Roman" w:eastAsia="Times New Roman" w:hAnsi="Times New Roman" w:cs="Times New Roman"/>
              </w:rPr>
              <w:t>.</w:t>
            </w:r>
            <w:r w:rsidRPr="00067917">
              <w:rPr>
                <w:rFonts w:ascii="Times New Roman" w:eastAsia="Times New Roman" w:hAnsi="Times New Roman" w:cs="Times New Roman"/>
              </w:rPr>
              <w:t>)</w:t>
            </w:r>
            <w:r>
              <w:rPr>
                <w:rFonts w:ascii="Times New Roman" w:eastAsia="Times New Roman" w:hAnsi="Times New Roman" w:cs="Times New Roman"/>
              </w:rPr>
              <w:t>;</w:t>
            </w:r>
          </w:p>
          <w:p w14:paraId="58EB5362" w14:textId="7D2ADFF4" w:rsidR="00CE354E" w:rsidRPr="00067917" w:rsidRDefault="00CE354E" w:rsidP="00B95128">
            <w:pPr>
              <w:tabs>
                <w:tab w:val="left" w:pos="-57"/>
                <w:tab w:val="left" w:pos="4443"/>
                <w:tab w:val="left" w:pos="7683"/>
              </w:tabs>
              <w:suppressAutoHyphens/>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d</w:t>
            </w:r>
            <w:r w:rsidRPr="00067917">
              <w:rPr>
                <w:rFonts w:ascii="Times New Roman" w:eastAsia="Times New Roman" w:hAnsi="Times New Roman" w:cs="Times New Roman"/>
              </w:rPr>
              <w:t>alība projekta “Biosphere for Baltics” seminārā (18.09.-20.09</w:t>
            </w:r>
            <w:r>
              <w:rPr>
                <w:rFonts w:ascii="Times New Roman" w:eastAsia="Times New Roman" w:hAnsi="Times New Roman" w:cs="Times New Roman"/>
              </w:rPr>
              <w:t xml:space="preserve">. </w:t>
            </w:r>
            <w:r w:rsidRPr="00067917">
              <w:rPr>
                <w:rFonts w:ascii="Times New Roman" w:eastAsia="Times New Roman" w:hAnsi="Times New Roman" w:cs="Times New Roman"/>
              </w:rPr>
              <w:t>Hījumā</w:t>
            </w:r>
            <w:r>
              <w:rPr>
                <w:rFonts w:ascii="Times New Roman" w:eastAsia="Times New Roman" w:hAnsi="Times New Roman" w:cs="Times New Roman"/>
              </w:rPr>
              <w:t>, Igaunija</w:t>
            </w:r>
            <w:r w:rsidRPr="00067917">
              <w:rPr>
                <w:rFonts w:ascii="Times New Roman" w:eastAsia="Times New Roman" w:hAnsi="Times New Roman" w:cs="Times New Roman"/>
              </w:rPr>
              <w:t>)</w:t>
            </w:r>
            <w:r>
              <w:rPr>
                <w:rFonts w:ascii="Times New Roman" w:eastAsia="Times New Roman" w:hAnsi="Times New Roman" w:cs="Times New Roman"/>
              </w:rPr>
              <w:t>;</w:t>
            </w:r>
          </w:p>
          <w:p w14:paraId="032F82A6" w14:textId="3A286222" w:rsidR="00CE354E" w:rsidRPr="00067917" w:rsidRDefault="00CE354E" w:rsidP="00B95128">
            <w:pPr>
              <w:shd w:val="clear" w:color="auto" w:fill="FFFFFF" w:themeFill="background1"/>
              <w:tabs>
                <w:tab w:val="left" w:pos="-57"/>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Pr>
                <w:rFonts w:ascii="Times New Roman" w:eastAsia="Times New Roman" w:hAnsi="Times New Roman" w:cs="Times New Roman"/>
              </w:rPr>
              <w:t>novadīta</w:t>
            </w:r>
            <w:r>
              <w:t xml:space="preserve"> </w:t>
            </w:r>
            <w:r w:rsidRPr="0029374C">
              <w:rPr>
                <w:rFonts w:ascii="Times New Roman" w:eastAsia="Times New Roman" w:hAnsi="Times New Roman" w:cs="Times New Roman"/>
              </w:rPr>
              <w:t>EUROPARC federācijas</w:t>
            </w:r>
            <w:r>
              <w:rPr>
                <w:rFonts w:ascii="Times New Roman" w:eastAsia="Times New Roman" w:hAnsi="Times New Roman" w:cs="Times New Roman"/>
              </w:rPr>
              <w:t xml:space="preserve"> </w:t>
            </w:r>
            <w:r w:rsidRPr="0029374C">
              <w:rPr>
                <w:rFonts w:ascii="Times New Roman" w:eastAsia="Times New Roman" w:hAnsi="Times New Roman" w:cs="Times New Roman"/>
              </w:rPr>
              <w:t>2019.gada</w:t>
            </w:r>
            <w:r>
              <w:rPr>
                <w:rFonts w:ascii="Times New Roman" w:eastAsia="Times New Roman" w:hAnsi="Times New Roman" w:cs="Times New Roman"/>
              </w:rPr>
              <w:t xml:space="preserve"> </w:t>
            </w:r>
            <w:r w:rsidRPr="00067917">
              <w:rPr>
                <w:rFonts w:ascii="Times New Roman" w:eastAsia="Times New Roman" w:hAnsi="Times New Roman" w:cs="Times New Roman"/>
              </w:rPr>
              <w:t xml:space="preserve">konferences ekskursija  </w:t>
            </w:r>
            <w:r>
              <w:rPr>
                <w:rFonts w:ascii="Times New Roman" w:eastAsia="Times New Roman" w:hAnsi="Times New Roman" w:cs="Times New Roman"/>
              </w:rPr>
              <w:t>ZBR</w:t>
            </w:r>
            <w:r w:rsidRPr="00067917">
              <w:rPr>
                <w:rFonts w:ascii="Times New Roman" w:eastAsia="Times New Roman" w:hAnsi="Times New Roman" w:cs="Times New Roman"/>
              </w:rPr>
              <w:t xml:space="preserve"> piekrastē (27.09).</w:t>
            </w:r>
          </w:p>
        </w:tc>
        <w:tc>
          <w:tcPr>
            <w:tcW w:w="2402" w:type="dxa"/>
            <w:shd w:val="clear" w:color="auto" w:fill="FFFFFF" w:themeFill="background1"/>
          </w:tcPr>
          <w:p w14:paraId="0F6940A4" w14:textId="0C108402" w:rsidR="00CE354E" w:rsidRPr="008F323E" w:rsidRDefault="00896D82" w:rsidP="00B95128">
            <w:pPr>
              <w:pStyle w:val="Parasts1"/>
              <w:tabs>
                <w:tab w:val="left" w:pos="123"/>
                <w:tab w:val="left" w:pos="4443"/>
                <w:tab w:val="left" w:pos="7683"/>
              </w:tabs>
              <w:snapToGrid w:val="0"/>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Noo</w:t>
            </w:r>
            <w:r w:rsidR="00CE354E" w:rsidRPr="008F323E">
              <w:rPr>
                <w:rFonts w:ascii="Times New Roman" w:eastAsia="Times New Roman" w:hAnsi="Times New Roman" w:cs="Times New Roman"/>
                <w:color w:val="000000" w:themeColor="text1"/>
              </w:rPr>
              <w:t xml:space="preserve">rganizētas 2 darba grupas ar VARAM un Plānošanas reģionu pārstāvjiem par ZBR pārvaldības modeļa uzlabošanu. </w:t>
            </w:r>
          </w:p>
          <w:p w14:paraId="53E18DB9" w14:textId="060DF69A" w:rsidR="00CE354E" w:rsidRPr="008F323E" w:rsidRDefault="00896D82" w:rsidP="00B95128">
            <w:pPr>
              <w:pStyle w:val="Parasts1"/>
              <w:tabs>
                <w:tab w:val="left" w:pos="123"/>
                <w:tab w:val="left" w:pos="4443"/>
                <w:tab w:val="left" w:pos="7683"/>
              </w:tabs>
              <w:snapToGrid w:val="0"/>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Uzsākts</w:t>
            </w:r>
            <w:r w:rsidR="00CE354E" w:rsidRPr="008F323E">
              <w:rPr>
                <w:rFonts w:ascii="Times New Roman" w:eastAsia="Times New Roman" w:hAnsi="Times New Roman" w:cs="Times New Roman"/>
                <w:color w:val="000000" w:themeColor="text1"/>
              </w:rPr>
              <w:t xml:space="preserve"> darbs pie priekšlikumu izstrādes Plānošanas reģionu reformu gadījumā.</w:t>
            </w:r>
          </w:p>
          <w:p w14:paraId="0F06CA40" w14:textId="6260439F" w:rsidR="00CE354E" w:rsidRPr="008F323E" w:rsidRDefault="00CE354E" w:rsidP="00B95128">
            <w:pPr>
              <w:pStyle w:val="Parasts1"/>
              <w:tabs>
                <w:tab w:val="left" w:pos="123"/>
                <w:tab w:val="left" w:pos="4443"/>
                <w:tab w:val="left" w:pos="7683"/>
              </w:tabs>
              <w:snapToGrid w:val="0"/>
              <w:spacing w:after="0" w:line="240" w:lineRule="auto"/>
              <w:jc w:val="both"/>
              <w:rPr>
                <w:rFonts w:ascii="Times New Roman" w:eastAsia="Times New Roman" w:hAnsi="Times New Roman" w:cs="Times New Roman"/>
                <w:color w:val="000000" w:themeColor="text1"/>
              </w:rPr>
            </w:pPr>
            <w:r w:rsidRPr="008F323E">
              <w:rPr>
                <w:rFonts w:ascii="Times New Roman" w:eastAsia="Times New Roman" w:hAnsi="Times New Roman" w:cs="Times New Roman"/>
                <w:color w:val="000000" w:themeColor="text1"/>
              </w:rPr>
              <w:t xml:space="preserve">Sniegta informācija </w:t>
            </w:r>
            <w:r w:rsidR="00472B73" w:rsidRPr="00995692">
              <w:rPr>
                <w:rFonts w:ascii="Times New Roman" w:eastAsia="Times New Roman" w:hAnsi="Times New Roman" w:cs="Times New Roman"/>
                <w:lang w:eastAsia="lv-LV"/>
              </w:rPr>
              <w:t>Vidzemes Augstskola</w:t>
            </w:r>
            <w:r w:rsidR="00472B73">
              <w:rPr>
                <w:rFonts w:ascii="Times New Roman" w:eastAsia="Times New Roman" w:hAnsi="Times New Roman" w:cs="Times New Roman"/>
                <w:lang w:eastAsia="lv-LV"/>
              </w:rPr>
              <w:t>s</w:t>
            </w:r>
            <w:r w:rsidRPr="008F323E">
              <w:rPr>
                <w:rFonts w:ascii="Times New Roman" w:eastAsia="Times New Roman" w:hAnsi="Times New Roman" w:cs="Times New Roman"/>
                <w:color w:val="000000" w:themeColor="text1"/>
              </w:rPr>
              <w:t xml:space="preserve"> pētījumam par </w:t>
            </w:r>
            <w:r w:rsidR="00896D82">
              <w:rPr>
                <w:rFonts w:ascii="Times New Roman" w:eastAsia="Times New Roman" w:hAnsi="Times New Roman" w:cs="Times New Roman"/>
                <w:color w:val="000000" w:themeColor="text1"/>
              </w:rPr>
              <w:t>Pārvaldes</w:t>
            </w:r>
            <w:r w:rsidRPr="008F323E">
              <w:rPr>
                <w:rFonts w:ascii="Times New Roman" w:eastAsia="Times New Roman" w:hAnsi="Times New Roman" w:cs="Times New Roman"/>
                <w:color w:val="000000" w:themeColor="text1"/>
              </w:rPr>
              <w:t xml:space="preserve"> komunikāciju un darb</w:t>
            </w:r>
            <w:r w:rsidR="00896D82">
              <w:rPr>
                <w:rFonts w:ascii="Times New Roman" w:eastAsia="Times New Roman" w:hAnsi="Times New Roman" w:cs="Times New Roman"/>
                <w:color w:val="000000" w:themeColor="text1"/>
              </w:rPr>
              <w:t>u</w:t>
            </w:r>
            <w:r w:rsidRPr="008F323E">
              <w:rPr>
                <w:rFonts w:ascii="Times New Roman" w:eastAsia="Times New Roman" w:hAnsi="Times New Roman" w:cs="Times New Roman"/>
                <w:color w:val="000000" w:themeColor="text1"/>
              </w:rPr>
              <w:t xml:space="preserve"> ar jauniešiem ZBR teritorijā. </w:t>
            </w:r>
          </w:p>
          <w:p w14:paraId="1289BD23" w14:textId="2B0DA0F9" w:rsidR="00CE354E" w:rsidRPr="008F323E" w:rsidRDefault="00CE354E" w:rsidP="00B95128">
            <w:pPr>
              <w:pStyle w:val="Parasts1"/>
              <w:tabs>
                <w:tab w:val="left" w:pos="123"/>
                <w:tab w:val="left" w:pos="4443"/>
                <w:tab w:val="left" w:pos="7683"/>
              </w:tabs>
              <w:snapToGrid w:val="0"/>
              <w:spacing w:after="0" w:line="240" w:lineRule="auto"/>
              <w:jc w:val="both"/>
              <w:rPr>
                <w:rFonts w:ascii="Times New Roman" w:eastAsia="Times New Roman" w:hAnsi="Times New Roman" w:cs="Times New Roman"/>
                <w:color w:val="000000" w:themeColor="text1"/>
              </w:rPr>
            </w:pPr>
            <w:r w:rsidRPr="008F323E">
              <w:rPr>
                <w:rFonts w:ascii="Times New Roman" w:eastAsia="Times New Roman" w:hAnsi="Times New Roman" w:cs="Times New Roman"/>
                <w:color w:val="000000" w:themeColor="text1"/>
              </w:rPr>
              <w:t xml:space="preserve">Sadarbībā ar </w:t>
            </w:r>
            <w:r w:rsidR="00472B73" w:rsidRPr="00995692">
              <w:rPr>
                <w:rFonts w:ascii="Times New Roman" w:eastAsia="Times New Roman" w:hAnsi="Times New Roman" w:cs="Times New Roman"/>
                <w:lang w:eastAsia="lv-LV"/>
              </w:rPr>
              <w:t>Vidzemes Augstskol</w:t>
            </w:r>
            <w:r w:rsidR="00472B73">
              <w:rPr>
                <w:rFonts w:ascii="Times New Roman" w:eastAsia="Times New Roman" w:hAnsi="Times New Roman" w:cs="Times New Roman"/>
                <w:lang w:eastAsia="lv-LV"/>
              </w:rPr>
              <w:t>u</w:t>
            </w:r>
            <w:r w:rsidRPr="008F323E">
              <w:rPr>
                <w:rFonts w:ascii="Times New Roman" w:eastAsia="Times New Roman" w:hAnsi="Times New Roman" w:cs="Times New Roman"/>
                <w:color w:val="000000" w:themeColor="text1"/>
              </w:rPr>
              <w:t xml:space="preserve"> izveidota un izsūtīta  aptauja ZBR Konsultatīvās padomes locekļiem par pārstāvēto institūciju ieinteresētību un turpmākajiem darbiem ZBR mērķu sasniegšanai.</w:t>
            </w:r>
          </w:p>
          <w:p w14:paraId="18D5C536" w14:textId="3F424E07" w:rsidR="00CE354E" w:rsidRPr="00067917" w:rsidRDefault="00472B73" w:rsidP="00472B73">
            <w:pPr>
              <w:pStyle w:val="Parasts1"/>
              <w:tabs>
                <w:tab w:val="left" w:pos="123"/>
                <w:tab w:val="left" w:pos="4443"/>
                <w:tab w:val="left" w:pos="7683"/>
              </w:tabs>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themeColor="text1"/>
              </w:rPr>
              <w:t>Dalība</w:t>
            </w:r>
            <w:r w:rsidR="00CE354E" w:rsidRPr="008F323E">
              <w:rPr>
                <w:rFonts w:ascii="Times New Roman" w:eastAsia="Times New Roman" w:hAnsi="Times New Roman" w:cs="Times New Roman"/>
                <w:color w:val="000000" w:themeColor="text1"/>
              </w:rPr>
              <w:t xml:space="preserve"> un </w:t>
            </w:r>
            <w:r>
              <w:rPr>
                <w:rFonts w:ascii="Times New Roman" w:eastAsia="Times New Roman" w:hAnsi="Times New Roman" w:cs="Times New Roman"/>
                <w:color w:val="000000" w:themeColor="text1"/>
              </w:rPr>
              <w:t xml:space="preserve">sniegta </w:t>
            </w:r>
            <w:r w:rsidRPr="008F323E">
              <w:rPr>
                <w:rFonts w:ascii="Times New Roman" w:eastAsia="Times New Roman" w:hAnsi="Times New Roman" w:cs="Times New Roman"/>
                <w:color w:val="000000" w:themeColor="text1"/>
              </w:rPr>
              <w:t xml:space="preserve">prezentācija </w:t>
            </w:r>
            <w:r>
              <w:rPr>
                <w:rFonts w:ascii="Times New Roman" w:eastAsia="Times New Roman" w:hAnsi="Times New Roman" w:cs="Times New Roman"/>
                <w:color w:val="000000" w:themeColor="text1"/>
              </w:rPr>
              <w:t xml:space="preserve">par </w:t>
            </w:r>
            <w:r w:rsidR="00CE354E" w:rsidRPr="008F323E">
              <w:rPr>
                <w:rFonts w:ascii="Times New Roman" w:eastAsia="Times New Roman" w:hAnsi="Times New Roman" w:cs="Times New Roman"/>
                <w:color w:val="000000" w:themeColor="text1"/>
              </w:rPr>
              <w:t>ZBR Salu un piekrastes biosfēras rezervātu tīklojuma pasākumā Dienvidkorejā (28.10.-03.11.)</w:t>
            </w:r>
            <w:r>
              <w:rPr>
                <w:rFonts w:ascii="Times New Roman" w:eastAsia="Times New Roman" w:hAnsi="Times New Roman" w:cs="Times New Roman"/>
                <w:color w:val="000000" w:themeColor="text1"/>
              </w:rPr>
              <w:t>, s</w:t>
            </w:r>
            <w:r w:rsidR="00CE354E" w:rsidRPr="008F323E">
              <w:rPr>
                <w:rFonts w:ascii="Times New Roman" w:eastAsia="Times New Roman" w:hAnsi="Times New Roman" w:cs="Times New Roman"/>
                <w:color w:val="000000" w:themeColor="text1"/>
              </w:rPr>
              <w:t>agatavots un iesniegts publicitātes materiāls par aktualitātēm ZBR Salu un piekrastes biosfēras rezervātu tīklojuma inform</w:t>
            </w:r>
            <w:r>
              <w:rPr>
                <w:rFonts w:ascii="Times New Roman" w:eastAsia="Times New Roman" w:hAnsi="Times New Roman" w:cs="Times New Roman"/>
                <w:color w:val="000000" w:themeColor="text1"/>
              </w:rPr>
              <w:t>atīvajam</w:t>
            </w:r>
            <w:r w:rsidR="00CE354E" w:rsidRPr="008F323E">
              <w:rPr>
                <w:rFonts w:ascii="Times New Roman" w:eastAsia="Times New Roman" w:hAnsi="Times New Roman" w:cs="Times New Roman"/>
                <w:color w:val="000000" w:themeColor="text1"/>
              </w:rPr>
              <w:t xml:space="preserve"> biļetenam.</w:t>
            </w:r>
          </w:p>
        </w:tc>
      </w:tr>
      <w:tr w:rsidR="00CE354E" w:rsidRPr="00993E13" w14:paraId="34AA57DF" w14:textId="5BFB5A4B" w:rsidTr="003A5896">
        <w:tc>
          <w:tcPr>
            <w:tcW w:w="852" w:type="dxa"/>
            <w:shd w:val="clear" w:color="auto" w:fill="auto"/>
          </w:tcPr>
          <w:p w14:paraId="1367B615" w14:textId="7C728D69"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116.</w:t>
            </w:r>
          </w:p>
        </w:tc>
        <w:tc>
          <w:tcPr>
            <w:tcW w:w="2151" w:type="dxa"/>
            <w:shd w:val="clear" w:color="auto" w:fill="FFFFFF" w:themeFill="background1"/>
          </w:tcPr>
          <w:p w14:paraId="0CC10CD6" w14:textId="77777777" w:rsidR="00CE354E" w:rsidRPr="00995692" w:rsidRDefault="00CE354E" w:rsidP="00B95128">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Piedalīties Eiropas Vides aģentūras (EEA) un Eiropas vides informācijas un novērojumu tīkla (EIONET) darbā</w:t>
            </w:r>
          </w:p>
        </w:tc>
        <w:tc>
          <w:tcPr>
            <w:tcW w:w="1006" w:type="dxa"/>
            <w:shd w:val="clear" w:color="auto" w:fill="FFFFFF" w:themeFill="background1"/>
          </w:tcPr>
          <w:p w14:paraId="1FAE745E" w14:textId="77777777"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02B301EF" w14:textId="5ACB1E58" w:rsidR="00CE354E" w:rsidRPr="00995692" w:rsidRDefault="00CE354E" w:rsidP="00B95128">
            <w:pPr>
              <w:shd w:val="clear" w:color="auto" w:fill="FFFFFF" w:themeFill="background1"/>
              <w:tabs>
                <w:tab w:val="left" w:pos="180"/>
                <w:tab w:val="left" w:pos="4500"/>
                <w:tab w:val="left" w:pos="7740"/>
              </w:tabs>
              <w:suppressAutoHyphens/>
              <w:snapToGrid w:val="0"/>
              <w:spacing w:after="0" w:line="240" w:lineRule="auto"/>
              <w:jc w:val="center"/>
              <w:rPr>
                <w:rFonts w:ascii="Times New Roman" w:hAnsi="Times New Roman" w:cs="Times New Roman"/>
              </w:rPr>
            </w:pPr>
            <w:r w:rsidRPr="00995692">
              <w:rPr>
                <w:rFonts w:ascii="Times New Roman" w:hAnsi="Times New Roman" w:cs="Times New Roman"/>
              </w:rPr>
              <w:t xml:space="preserve">G.Strode, </w:t>
            </w:r>
            <w:r w:rsidRPr="00995692">
              <w:rPr>
                <w:rFonts w:ascii="Times New Roman" w:eastAsia="Times New Roman" w:hAnsi="Times New Roman" w:cs="Times New Roman"/>
                <w:lang w:eastAsia="ar-SA"/>
              </w:rPr>
              <w:t>A.Širovs</w:t>
            </w:r>
            <w:r w:rsidRPr="00995692">
              <w:rPr>
                <w:rFonts w:ascii="Times New Roman" w:hAnsi="Times New Roman" w:cs="Times New Roman"/>
              </w:rPr>
              <w:t xml:space="preserve"> </w:t>
            </w:r>
          </w:p>
        </w:tc>
        <w:tc>
          <w:tcPr>
            <w:tcW w:w="2561" w:type="dxa"/>
            <w:shd w:val="clear" w:color="auto" w:fill="FFFFFF" w:themeFill="background1"/>
          </w:tcPr>
          <w:p w14:paraId="285DE1C0" w14:textId="394D80F6"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Pārskata periodā sanāksmes nav notikušas.</w:t>
            </w:r>
          </w:p>
        </w:tc>
        <w:tc>
          <w:tcPr>
            <w:tcW w:w="2551" w:type="dxa"/>
            <w:shd w:val="clear" w:color="auto" w:fill="FFFFFF" w:themeFill="background1"/>
          </w:tcPr>
          <w:p w14:paraId="292CD628" w14:textId="19C4FB6F" w:rsidR="00CE354E" w:rsidRPr="00067917"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Dalība EEA Biodiversity and Freshwater EIONET darba grupā (03.-04.06.).</w:t>
            </w:r>
          </w:p>
        </w:tc>
        <w:tc>
          <w:tcPr>
            <w:tcW w:w="2552" w:type="dxa"/>
            <w:shd w:val="clear" w:color="auto" w:fill="FFFFFF" w:themeFill="background1"/>
          </w:tcPr>
          <w:p w14:paraId="1EECCC2F" w14:textId="6EC7EE90" w:rsidR="00CE354E" w:rsidRPr="00067917"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807E82">
              <w:rPr>
                <w:rFonts w:ascii="Times New Roman" w:eastAsia="Times New Roman" w:hAnsi="Times New Roman" w:cs="Times New Roman"/>
                <w:lang w:eastAsia="ar-SA"/>
              </w:rPr>
              <w:t>Pārskata periodā sanāksmes nav notikušas.</w:t>
            </w:r>
          </w:p>
        </w:tc>
        <w:tc>
          <w:tcPr>
            <w:tcW w:w="2402" w:type="dxa"/>
            <w:shd w:val="clear" w:color="auto" w:fill="FFFFFF" w:themeFill="background1"/>
          </w:tcPr>
          <w:p w14:paraId="54C3D97E" w14:textId="5124CA57" w:rsidR="00CE354E" w:rsidRPr="00807E8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807E82">
              <w:rPr>
                <w:rFonts w:ascii="Times New Roman" w:eastAsia="Times New Roman" w:hAnsi="Times New Roman" w:cs="Times New Roman"/>
                <w:lang w:eastAsia="ar-SA"/>
              </w:rPr>
              <w:t>Pārskata periodā sanāksmes nav notikušas.</w:t>
            </w:r>
          </w:p>
        </w:tc>
      </w:tr>
      <w:tr w:rsidR="00CE354E" w:rsidRPr="00993E13" w14:paraId="20D5FA08" w14:textId="787BA657" w:rsidTr="003A5896">
        <w:tc>
          <w:tcPr>
            <w:tcW w:w="852" w:type="dxa"/>
            <w:shd w:val="clear" w:color="auto" w:fill="auto"/>
          </w:tcPr>
          <w:p w14:paraId="76AB9DD4" w14:textId="32E596C9"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117.</w:t>
            </w:r>
          </w:p>
        </w:tc>
        <w:tc>
          <w:tcPr>
            <w:tcW w:w="2151" w:type="dxa"/>
            <w:shd w:val="clear" w:color="auto" w:fill="FFFFFF" w:themeFill="background1"/>
          </w:tcPr>
          <w:p w14:paraId="30D2B4BE" w14:textId="77777777" w:rsidR="00CE354E" w:rsidRPr="00995692" w:rsidRDefault="00CE354E" w:rsidP="00B95128">
            <w:pPr>
              <w:shd w:val="clear" w:color="auto" w:fill="FFFFFF"/>
              <w:tabs>
                <w:tab w:val="left" w:pos="180"/>
                <w:tab w:val="left" w:pos="4500"/>
                <w:tab w:val="left" w:pos="7740"/>
              </w:tabs>
              <w:snapToGrid w:val="0"/>
              <w:spacing w:after="0" w:line="240" w:lineRule="auto"/>
              <w:jc w:val="both"/>
              <w:rPr>
                <w:rFonts w:ascii="Times New Roman" w:hAnsi="Times New Roman" w:cs="Times New Roman"/>
              </w:rPr>
            </w:pPr>
            <w:r w:rsidRPr="00995692">
              <w:rPr>
                <w:rFonts w:ascii="Times New Roman" w:hAnsi="Times New Roman" w:cs="Times New Roman"/>
              </w:rPr>
              <w:t>Piedalīties IMPEL (European Union Network for the Implementation and Enforcement of Environmental Law) dabas ekspertu darba grupās</w:t>
            </w:r>
          </w:p>
        </w:tc>
        <w:tc>
          <w:tcPr>
            <w:tcW w:w="1006" w:type="dxa"/>
            <w:shd w:val="clear" w:color="auto" w:fill="FFFFFF" w:themeFill="background1"/>
          </w:tcPr>
          <w:p w14:paraId="4BDE0BE3" w14:textId="77777777" w:rsidR="00CE354E" w:rsidRPr="00995692" w:rsidRDefault="00CE354E" w:rsidP="00B95128">
            <w:pPr>
              <w:shd w:val="clear" w:color="auto" w:fill="FFFFFF"/>
              <w:tabs>
                <w:tab w:val="left" w:pos="66"/>
                <w:tab w:val="left" w:pos="4386"/>
                <w:tab w:val="left" w:pos="7626"/>
              </w:tabs>
              <w:snapToGrid w:val="0"/>
              <w:spacing w:after="0" w:line="240" w:lineRule="auto"/>
              <w:ind w:left="-57" w:right="-57"/>
              <w:jc w:val="center"/>
              <w:rPr>
                <w:rFonts w:ascii="Times New Roman" w:hAnsi="Times New Roman" w:cs="Times New Roman"/>
              </w:rPr>
            </w:pPr>
            <w:r w:rsidRPr="00995692">
              <w:rPr>
                <w:rFonts w:ascii="Times New Roman" w:hAnsi="Times New Roman" w:cs="Times New Roman"/>
              </w:rPr>
              <w:t>31.12.</w:t>
            </w:r>
          </w:p>
        </w:tc>
        <w:tc>
          <w:tcPr>
            <w:tcW w:w="1235" w:type="dxa"/>
            <w:shd w:val="clear" w:color="auto" w:fill="FFFFFF" w:themeFill="background1"/>
          </w:tcPr>
          <w:p w14:paraId="207AE7A5" w14:textId="77777777" w:rsidR="00CE354E" w:rsidRPr="00995692" w:rsidRDefault="00CE354E" w:rsidP="00B95128">
            <w:pPr>
              <w:shd w:val="clear" w:color="auto" w:fill="FFFFFF"/>
              <w:tabs>
                <w:tab w:val="left" w:pos="66"/>
                <w:tab w:val="left" w:pos="4386"/>
                <w:tab w:val="left" w:pos="7626"/>
              </w:tabs>
              <w:snapToGrid w:val="0"/>
              <w:spacing w:after="0" w:line="240" w:lineRule="auto"/>
              <w:ind w:left="-57" w:right="-57"/>
              <w:jc w:val="center"/>
              <w:rPr>
                <w:rFonts w:ascii="Times New Roman" w:hAnsi="Times New Roman" w:cs="Times New Roman"/>
              </w:rPr>
            </w:pPr>
            <w:r w:rsidRPr="00995692">
              <w:rPr>
                <w:rFonts w:ascii="Times New Roman" w:hAnsi="Times New Roman" w:cs="Times New Roman"/>
              </w:rPr>
              <w:t>A.Širovs</w:t>
            </w:r>
          </w:p>
        </w:tc>
        <w:tc>
          <w:tcPr>
            <w:tcW w:w="2561" w:type="dxa"/>
            <w:shd w:val="clear" w:color="auto" w:fill="FFFFFF" w:themeFill="background1"/>
          </w:tcPr>
          <w:p w14:paraId="2615792A" w14:textId="57256FA7" w:rsidR="00CE354E" w:rsidRPr="00995692" w:rsidRDefault="00CE354E" w:rsidP="00B95128">
            <w:pPr>
              <w:spacing w:after="0" w:line="240" w:lineRule="auto"/>
              <w:ind w:left="-57" w:right="-57"/>
              <w:jc w:val="both"/>
              <w:rPr>
                <w:rFonts w:ascii="Times New Roman" w:eastAsia="Times New Roman" w:hAnsi="Times New Roman" w:cs="Times New Roman"/>
                <w:lang w:eastAsia="lv-LV"/>
              </w:rPr>
            </w:pPr>
            <w:r w:rsidRPr="00995692">
              <w:rPr>
                <w:rFonts w:ascii="Times New Roman" w:eastAsia="Times New Roman" w:hAnsi="Times New Roman" w:cs="Times New Roman"/>
                <w:lang w:eastAsia="ar-SA"/>
              </w:rPr>
              <w:t>Pārskata periodā sanāksmes nav notikušas.</w:t>
            </w:r>
          </w:p>
        </w:tc>
        <w:tc>
          <w:tcPr>
            <w:tcW w:w="2551" w:type="dxa"/>
            <w:shd w:val="clear" w:color="auto" w:fill="FFFFFF" w:themeFill="background1"/>
          </w:tcPr>
          <w:p w14:paraId="536C80BF" w14:textId="79A4BEEA" w:rsidR="00CE354E" w:rsidRPr="00067917" w:rsidRDefault="00CE354E" w:rsidP="00B95128">
            <w:pPr>
              <w:spacing w:after="0" w:line="240" w:lineRule="auto"/>
              <w:ind w:left="-57" w:right="-57"/>
              <w:jc w:val="both"/>
              <w:rPr>
                <w:rFonts w:ascii="Times New Roman" w:eastAsia="Times New Roman" w:hAnsi="Times New Roman" w:cs="Times New Roman"/>
                <w:lang w:eastAsia="lv-LV"/>
              </w:rPr>
            </w:pPr>
            <w:r w:rsidRPr="00067917">
              <w:rPr>
                <w:rFonts w:ascii="Times New Roman" w:eastAsia="Times New Roman" w:hAnsi="Times New Roman" w:cs="Times New Roman"/>
                <w:lang w:eastAsia="lv-LV"/>
              </w:rPr>
              <w:t>Dalība darba grupā “Inspekcijas plānošanas rīka izstrāde Natura 2000 teritoijām” (17.-19.06.).</w:t>
            </w:r>
          </w:p>
        </w:tc>
        <w:tc>
          <w:tcPr>
            <w:tcW w:w="2552" w:type="dxa"/>
            <w:shd w:val="clear" w:color="auto" w:fill="FFFFFF" w:themeFill="background1"/>
          </w:tcPr>
          <w:p w14:paraId="301B0D1A" w14:textId="281DF496" w:rsidR="00CE354E" w:rsidRPr="00067917" w:rsidRDefault="00CE354E" w:rsidP="00B95128">
            <w:pPr>
              <w:spacing w:after="0" w:line="240" w:lineRule="auto"/>
              <w:ind w:left="-57" w:right="-57"/>
              <w:jc w:val="both"/>
              <w:rPr>
                <w:rFonts w:ascii="Times New Roman" w:eastAsia="Times New Roman" w:hAnsi="Times New Roman" w:cs="Times New Roman"/>
                <w:lang w:eastAsia="lv-LV"/>
              </w:rPr>
            </w:pPr>
            <w:r w:rsidRPr="00807E82">
              <w:rPr>
                <w:rFonts w:ascii="Times New Roman" w:eastAsia="Times New Roman" w:hAnsi="Times New Roman" w:cs="Times New Roman"/>
                <w:lang w:eastAsia="ar-SA"/>
              </w:rPr>
              <w:t>Pārskata periodā sanāksmes nav notikušas.</w:t>
            </w:r>
          </w:p>
        </w:tc>
        <w:tc>
          <w:tcPr>
            <w:tcW w:w="2402" w:type="dxa"/>
            <w:shd w:val="clear" w:color="auto" w:fill="FFFFFF" w:themeFill="background1"/>
          </w:tcPr>
          <w:p w14:paraId="3AA94334" w14:textId="131C942D" w:rsidR="00CE354E" w:rsidRPr="00807E82" w:rsidRDefault="00CE354E" w:rsidP="00B95128">
            <w:pPr>
              <w:spacing w:after="0" w:line="240" w:lineRule="auto"/>
              <w:ind w:left="-57" w:right="-57"/>
              <w:jc w:val="both"/>
              <w:rPr>
                <w:rFonts w:ascii="Times New Roman" w:eastAsia="Times New Roman" w:hAnsi="Times New Roman" w:cs="Times New Roman"/>
                <w:lang w:eastAsia="ar-SA"/>
              </w:rPr>
            </w:pPr>
            <w:r w:rsidRPr="00807E82">
              <w:rPr>
                <w:rFonts w:ascii="Times New Roman" w:eastAsia="Times New Roman" w:hAnsi="Times New Roman" w:cs="Times New Roman"/>
                <w:lang w:eastAsia="ar-SA"/>
              </w:rPr>
              <w:t>Pārskata periodā sanāksmes nav notikušas.</w:t>
            </w:r>
          </w:p>
        </w:tc>
      </w:tr>
      <w:tr w:rsidR="00CE354E" w:rsidRPr="00993E13" w14:paraId="1144DDB1" w14:textId="0A83F570" w:rsidTr="003A5896">
        <w:tc>
          <w:tcPr>
            <w:tcW w:w="852" w:type="dxa"/>
            <w:shd w:val="clear" w:color="auto" w:fill="auto"/>
          </w:tcPr>
          <w:p w14:paraId="0BFD16A8" w14:textId="037FCE40"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118.</w:t>
            </w:r>
          </w:p>
        </w:tc>
        <w:tc>
          <w:tcPr>
            <w:tcW w:w="2151" w:type="dxa"/>
            <w:shd w:val="clear" w:color="auto" w:fill="FFFFFF" w:themeFill="background1"/>
          </w:tcPr>
          <w:p w14:paraId="075ADBF7" w14:textId="20D1AD26" w:rsidR="00CE354E" w:rsidRPr="00995692" w:rsidRDefault="00CE354E" w:rsidP="00B95128">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Piedalīties ES dalībvalstu iniciatīvas „Eiropas Zaļā josta” darbā</w:t>
            </w:r>
          </w:p>
        </w:tc>
        <w:tc>
          <w:tcPr>
            <w:tcW w:w="1006" w:type="dxa"/>
            <w:shd w:val="clear" w:color="auto" w:fill="FFFFFF" w:themeFill="background1"/>
          </w:tcPr>
          <w:p w14:paraId="1A172AAA" w14:textId="77777777"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10EDAA4A" w14:textId="77777777" w:rsidR="00CE354E" w:rsidRPr="00995692" w:rsidRDefault="00CE354E" w:rsidP="00B95128">
            <w:pPr>
              <w:shd w:val="clear" w:color="auto" w:fill="FFFFFF" w:themeFill="background1"/>
              <w:tabs>
                <w:tab w:val="left" w:pos="180"/>
                <w:tab w:val="left" w:pos="4500"/>
                <w:tab w:val="left" w:pos="7740"/>
              </w:tabs>
              <w:suppressAutoHyphens/>
              <w:snapToGrid w:val="0"/>
              <w:spacing w:after="0" w:line="240" w:lineRule="auto"/>
              <w:jc w:val="center"/>
              <w:rPr>
                <w:rFonts w:ascii="Times New Roman" w:hAnsi="Times New Roman" w:cs="Times New Roman"/>
              </w:rPr>
            </w:pPr>
            <w:r w:rsidRPr="00995692">
              <w:rPr>
                <w:rFonts w:ascii="Times New Roman" w:hAnsi="Times New Roman" w:cs="Times New Roman"/>
              </w:rPr>
              <w:t>D.Sāmīte</w:t>
            </w:r>
          </w:p>
        </w:tc>
        <w:tc>
          <w:tcPr>
            <w:tcW w:w="2561" w:type="dxa"/>
            <w:shd w:val="clear" w:color="auto" w:fill="FFFFFF" w:themeFill="background1"/>
          </w:tcPr>
          <w:p w14:paraId="08AA888A" w14:textId="41C49B6C"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Pārskata periodā sanāksmes nav notikušas.</w:t>
            </w:r>
          </w:p>
        </w:tc>
        <w:tc>
          <w:tcPr>
            <w:tcW w:w="2551" w:type="dxa"/>
            <w:shd w:val="clear" w:color="auto" w:fill="FFFFFF" w:themeFill="background1"/>
          </w:tcPr>
          <w:p w14:paraId="3C319337" w14:textId="02C42403" w:rsidR="00CE354E" w:rsidRPr="00067917"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807E82">
              <w:rPr>
                <w:rFonts w:ascii="Times New Roman" w:eastAsia="Times New Roman" w:hAnsi="Times New Roman" w:cs="Times New Roman"/>
                <w:lang w:eastAsia="ar-SA"/>
              </w:rPr>
              <w:t>Pārskata periodā sanāksmes nav notikušas.</w:t>
            </w:r>
          </w:p>
        </w:tc>
        <w:tc>
          <w:tcPr>
            <w:tcW w:w="2552" w:type="dxa"/>
            <w:shd w:val="clear" w:color="auto" w:fill="FFFFFF" w:themeFill="background1"/>
          </w:tcPr>
          <w:p w14:paraId="58EB0D67" w14:textId="37F1FD99" w:rsidR="00CE354E" w:rsidRPr="007E75AD"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7E75AD">
              <w:rPr>
                <w:rFonts w:ascii="Times New Roman" w:eastAsia="Times New Roman" w:hAnsi="Times New Roman" w:cs="Times New Roman"/>
                <w:lang w:eastAsia="ar-SA"/>
              </w:rPr>
              <w:t>Pārskata periodā sanāksmes nav notikušas.</w:t>
            </w:r>
          </w:p>
        </w:tc>
        <w:tc>
          <w:tcPr>
            <w:tcW w:w="2402" w:type="dxa"/>
            <w:shd w:val="clear" w:color="auto" w:fill="FFFFFF" w:themeFill="background1"/>
          </w:tcPr>
          <w:p w14:paraId="036B9179" w14:textId="3A86B7C2" w:rsidR="00CE354E" w:rsidRPr="007E75AD"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7E75AD">
              <w:rPr>
                <w:rFonts w:ascii="Times New Roman" w:eastAsia="Times New Roman" w:hAnsi="Times New Roman" w:cs="Times New Roman"/>
                <w:lang w:eastAsia="ar-SA"/>
              </w:rPr>
              <w:t xml:space="preserve">Dalība </w:t>
            </w:r>
            <w:r w:rsidR="005736BC">
              <w:rPr>
                <w:rFonts w:ascii="Times New Roman" w:eastAsia="Times New Roman" w:hAnsi="Times New Roman" w:cs="Times New Roman"/>
                <w:lang w:eastAsia="ar-SA"/>
              </w:rPr>
              <w:t>sanāksmē</w:t>
            </w:r>
            <w:r w:rsidRPr="007E75AD">
              <w:rPr>
                <w:rFonts w:ascii="Times New Roman" w:eastAsia="Times New Roman" w:hAnsi="Times New Roman" w:cs="Times New Roman"/>
                <w:lang w:eastAsia="ar-SA"/>
              </w:rPr>
              <w:t xml:space="preserve"> Vācijā, kurā vienojās par ieceri </w:t>
            </w:r>
            <w:r w:rsidR="005736BC">
              <w:rPr>
                <w:rFonts w:ascii="Times New Roman" w:eastAsia="Times New Roman" w:hAnsi="Times New Roman" w:cs="Times New Roman"/>
                <w:lang w:eastAsia="ar-SA"/>
              </w:rPr>
              <w:t>gatavot</w:t>
            </w:r>
            <w:r w:rsidRPr="007E75AD">
              <w:rPr>
                <w:rFonts w:ascii="Times New Roman" w:eastAsia="Times New Roman" w:hAnsi="Times New Roman" w:cs="Times New Roman"/>
                <w:lang w:eastAsia="ar-SA"/>
              </w:rPr>
              <w:t xml:space="preserve"> kopēju LIFE projekt</w:t>
            </w:r>
            <w:r w:rsidR="005736BC">
              <w:rPr>
                <w:rFonts w:ascii="Times New Roman" w:eastAsia="Times New Roman" w:hAnsi="Times New Roman" w:cs="Times New Roman"/>
                <w:lang w:eastAsia="ar-SA"/>
              </w:rPr>
              <w:t>a pieteikumu</w:t>
            </w:r>
            <w:r w:rsidRPr="007E75AD">
              <w:rPr>
                <w:rFonts w:ascii="Times New Roman" w:eastAsia="Times New Roman" w:hAnsi="Times New Roman" w:cs="Times New Roman"/>
                <w:lang w:eastAsia="ar-SA"/>
              </w:rPr>
              <w:t>.</w:t>
            </w:r>
          </w:p>
        </w:tc>
      </w:tr>
      <w:tr w:rsidR="00CE354E" w:rsidRPr="00993E13" w14:paraId="5D3AA256" w14:textId="50B882E2" w:rsidTr="003A5896">
        <w:tc>
          <w:tcPr>
            <w:tcW w:w="852" w:type="dxa"/>
            <w:shd w:val="clear" w:color="auto" w:fill="auto"/>
          </w:tcPr>
          <w:p w14:paraId="19F994B0" w14:textId="0EDA23AB"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119.</w:t>
            </w:r>
          </w:p>
        </w:tc>
        <w:tc>
          <w:tcPr>
            <w:tcW w:w="2151" w:type="dxa"/>
            <w:shd w:val="clear" w:color="auto" w:fill="FFFFFF" w:themeFill="background1"/>
          </w:tcPr>
          <w:p w14:paraId="16C9DF0F" w14:textId="77777777" w:rsidR="00CE354E" w:rsidRPr="00995692" w:rsidRDefault="00CE354E" w:rsidP="00B95128">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Pārstāvēt Pārvaldi EUROPARC federācijā un EUROPARC federācijas Ziemeļu un Baltijas valstu nodaļā</w:t>
            </w:r>
          </w:p>
        </w:tc>
        <w:tc>
          <w:tcPr>
            <w:tcW w:w="1006" w:type="dxa"/>
            <w:shd w:val="clear" w:color="auto" w:fill="FFFFFF" w:themeFill="background1"/>
          </w:tcPr>
          <w:p w14:paraId="787C21F2" w14:textId="77777777"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4D2F355A" w14:textId="77777777" w:rsidR="00CE354E" w:rsidRPr="00995692" w:rsidRDefault="00CE354E" w:rsidP="00B95128">
            <w:pPr>
              <w:shd w:val="clear" w:color="auto" w:fill="FFFFFF" w:themeFill="background1"/>
              <w:tabs>
                <w:tab w:val="left" w:pos="180"/>
                <w:tab w:val="left" w:pos="4500"/>
                <w:tab w:val="left" w:pos="7740"/>
              </w:tabs>
              <w:suppressAutoHyphens/>
              <w:snapToGrid w:val="0"/>
              <w:spacing w:after="0" w:line="240" w:lineRule="auto"/>
              <w:jc w:val="center"/>
              <w:rPr>
                <w:rFonts w:ascii="Times New Roman" w:hAnsi="Times New Roman" w:cs="Times New Roman"/>
              </w:rPr>
            </w:pPr>
            <w:r w:rsidRPr="00995692">
              <w:rPr>
                <w:rFonts w:ascii="Times New Roman" w:hAnsi="Times New Roman" w:cs="Times New Roman"/>
              </w:rPr>
              <w:t>R.Auziņš</w:t>
            </w:r>
          </w:p>
        </w:tc>
        <w:tc>
          <w:tcPr>
            <w:tcW w:w="2561" w:type="dxa"/>
            <w:shd w:val="clear" w:color="auto" w:fill="FFFFFF" w:themeFill="background1"/>
          </w:tcPr>
          <w:p w14:paraId="2E2B628D" w14:textId="77777777"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Regulāra saziņa ar EUROPARC federācijas direktorātu par šī gada konferenci Latvijā. </w:t>
            </w:r>
          </w:p>
          <w:p w14:paraId="271EA207" w14:textId="517075E4"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Sniegti priekšlikumi EUROPARC federācijas Ziemeļu un Baltijas valstu nodaļai 2019.gada semināram.</w:t>
            </w:r>
          </w:p>
        </w:tc>
        <w:tc>
          <w:tcPr>
            <w:tcW w:w="2551" w:type="dxa"/>
            <w:shd w:val="clear" w:color="auto" w:fill="FFFFFF" w:themeFill="background1"/>
          </w:tcPr>
          <w:p w14:paraId="62678E48" w14:textId="77777777" w:rsidR="00CE354E" w:rsidRPr="00067917"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Regulāra saziņa ar EUROPARC federācijas direktorātu par šī gada konferenci Latvijā.</w:t>
            </w:r>
          </w:p>
          <w:p w14:paraId="1E0360D5" w14:textId="39CA53EC" w:rsidR="00CE354E" w:rsidRPr="00067917"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Dalība EUROPARC federācijas Ziemeļu un Baltijas valstu nodaļas biedru sanāksmē ar informāciju par situāciju Latvijā.</w:t>
            </w:r>
          </w:p>
        </w:tc>
        <w:tc>
          <w:tcPr>
            <w:tcW w:w="2552" w:type="dxa"/>
            <w:shd w:val="clear" w:color="auto" w:fill="FFFFFF" w:themeFill="background1"/>
          </w:tcPr>
          <w:p w14:paraId="36618CBB" w14:textId="6696C736" w:rsidR="00CE354E" w:rsidRPr="007E75AD"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7E75AD">
              <w:rPr>
                <w:rFonts w:ascii="Times New Roman" w:eastAsia="Times New Roman" w:hAnsi="Times New Roman" w:cs="Times New Roman"/>
                <w:lang w:eastAsia="ar-SA"/>
              </w:rPr>
              <w:t>Sadarbībā ar EUROPARC federācijas direktoriātu noorganizēta un novadīta EUROPARC federācijas 2019.gada konference Jūrmalā ar 375 dalībniekiem no 40 pasaules valstīm.</w:t>
            </w:r>
          </w:p>
        </w:tc>
        <w:tc>
          <w:tcPr>
            <w:tcW w:w="2402" w:type="dxa"/>
            <w:shd w:val="clear" w:color="auto" w:fill="FFFFFF" w:themeFill="background1"/>
          </w:tcPr>
          <w:p w14:paraId="6F94E7FD" w14:textId="19CE0EF1" w:rsidR="00CE354E" w:rsidRPr="007E75AD"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7E75AD">
              <w:rPr>
                <w:rFonts w:ascii="Times New Roman" w:eastAsia="Times New Roman" w:hAnsi="Times New Roman" w:cs="Times New Roman"/>
                <w:lang w:eastAsia="ar-SA"/>
              </w:rPr>
              <w:t>Saziņa ar EUROPARC federācijas direktorātu par par EUROPARC 2019</w:t>
            </w:r>
            <w:r w:rsidR="00282461">
              <w:rPr>
                <w:rFonts w:ascii="Times New Roman" w:eastAsia="Times New Roman" w:hAnsi="Times New Roman" w:cs="Times New Roman"/>
                <w:lang w:eastAsia="ar-SA"/>
              </w:rPr>
              <w:t>.gada</w:t>
            </w:r>
            <w:r w:rsidRPr="007E75AD">
              <w:rPr>
                <w:rFonts w:ascii="Times New Roman" w:eastAsia="Times New Roman" w:hAnsi="Times New Roman" w:cs="Times New Roman"/>
                <w:lang w:eastAsia="ar-SA"/>
              </w:rPr>
              <w:t xml:space="preserve"> konferences </w:t>
            </w:r>
            <w:r w:rsidR="00282461" w:rsidRPr="007E75AD">
              <w:rPr>
                <w:rFonts w:ascii="Times New Roman" w:eastAsia="Times New Roman" w:hAnsi="Times New Roman" w:cs="Times New Roman"/>
                <w:lang w:eastAsia="ar-SA"/>
              </w:rPr>
              <w:t>Jūrmal</w:t>
            </w:r>
            <w:r w:rsidR="00282461">
              <w:rPr>
                <w:rFonts w:ascii="Times New Roman" w:eastAsia="Times New Roman" w:hAnsi="Times New Roman" w:cs="Times New Roman"/>
                <w:lang w:eastAsia="ar-SA"/>
              </w:rPr>
              <w:t>ā</w:t>
            </w:r>
            <w:r w:rsidR="00282461" w:rsidRPr="007E75AD">
              <w:rPr>
                <w:rFonts w:ascii="Times New Roman" w:eastAsia="Times New Roman" w:hAnsi="Times New Roman" w:cs="Times New Roman"/>
                <w:lang w:eastAsia="ar-SA"/>
              </w:rPr>
              <w:t xml:space="preserve"> </w:t>
            </w:r>
            <w:r w:rsidRPr="007E75AD">
              <w:rPr>
                <w:rFonts w:ascii="Times New Roman" w:eastAsia="Times New Roman" w:hAnsi="Times New Roman" w:cs="Times New Roman"/>
                <w:lang w:eastAsia="ar-SA"/>
              </w:rPr>
              <w:t>jautājumiem.</w:t>
            </w:r>
          </w:p>
          <w:p w14:paraId="5181ED38" w14:textId="3800ECA1" w:rsidR="00CE354E" w:rsidRPr="007E75AD" w:rsidRDefault="00282461" w:rsidP="00282461">
            <w:pPr>
              <w:pStyle w:val="Parasts1"/>
              <w:shd w:val="clear" w:color="auto" w:fill="FFFFFF"/>
              <w:tabs>
                <w:tab w:val="left" w:pos="123"/>
                <w:tab w:val="left" w:pos="4443"/>
                <w:tab w:val="left" w:pos="7683"/>
              </w:tabs>
              <w:snapToGrid w:val="0"/>
              <w:spacing w:after="0" w:line="240" w:lineRule="auto"/>
              <w:ind w:left="-57" w:right="-5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Pārvaldes </w:t>
            </w:r>
            <w:r w:rsidR="00CE354E" w:rsidRPr="007E75AD">
              <w:rPr>
                <w:rFonts w:ascii="Times New Roman" w:eastAsia="Times New Roman" w:hAnsi="Times New Roman" w:cs="Times New Roman"/>
                <w:lang w:eastAsia="ar-SA"/>
              </w:rPr>
              <w:t xml:space="preserve">2 darbinieku un 4 jauniešu dalība Ziemeļu-Baltijas valstu nodaļas organizētā Jauno Reindžeru seminārā Somijā. </w:t>
            </w:r>
          </w:p>
        </w:tc>
      </w:tr>
      <w:tr w:rsidR="00CE354E" w:rsidRPr="00993E13" w14:paraId="70953526" w14:textId="00766460" w:rsidTr="003A5896">
        <w:tc>
          <w:tcPr>
            <w:tcW w:w="852" w:type="dxa"/>
            <w:shd w:val="clear" w:color="auto" w:fill="auto"/>
          </w:tcPr>
          <w:p w14:paraId="2D729522" w14:textId="1357AF60"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120.</w:t>
            </w:r>
          </w:p>
        </w:tc>
        <w:tc>
          <w:tcPr>
            <w:tcW w:w="2151" w:type="dxa"/>
            <w:shd w:val="clear" w:color="auto" w:fill="FFFFFF" w:themeFill="background1"/>
          </w:tcPr>
          <w:p w14:paraId="1FD015AA" w14:textId="77777777" w:rsidR="00CE354E" w:rsidRPr="00995692" w:rsidRDefault="00CE354E" w:rsidP="00B95128">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Pārstāvēt Pārvaldi Eiropas aizsargājamo dabas teritoriju Ilgtspējīga tūrisma hartas partneru sadarbības tīklā</w:t>
            </w:r>
          </w:p>
        </w:tc>
        <w:tc>
          <w:tcPr>
            <w:tcW w:w="1006" w:type="dxa"/>
            <w:shd w:val="clear" w:color="auto" w:fill="FFFFFF" w:themeFill="background1"/>
          </w:tcPr>
          <w:p w14:paraId="6C0171BC" w14:textId="77777777" w:rsidR="00CE354E" w:rsidRPr="00995692" w:rsidRDefault="00CE354E" w:rsidP="00B95128">
            <w:pPr>
              <w:shd w:val="clear" w:color="auto" w:fill="FFFFFF" w:themeFill="background1"/>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0E753A40" w14:textId="77777777" w:rsidR="00CE354E" w:rsidRPr="00995692" w:rsidRDefault="00CE354E" w:rsidP="00B95128">
            <w:pPr>
              <w:shd w:val="clear" w:color="auto" w:fill="FFFFFF" w:themeFill="background1"/>
              <w:suppressAutoHyphens/>
              <w:spacing w:after="0" w:line="240" w:lineRule="auto"/>
              <w:jc w:val="center"/>
              <w:rPr>
                <w:rFonts w:ascii="Times New Roman" w:hAnsi="Times New Roman" w:cs="Times New Roman"/>
              </w:rPr>
            </w:pPr>
            <w:r w:rsidRPr="00995692">
              <w:rPr>
                <w:rFonts w:ascii="Times New Roman" w:hAnsi="Times New Roman" w:cs="Times New Roman"/>
              </w:rPr>
              <w:t>A.Širovs</w:t>
            </w:r>
          </w:p>
        </w:tc>
        <w:tc>
          <w:tcPr>
            <w:tcW w:w="2561" w:type="dxa"/>
            <w:shd w:val="clear" w:color="auto" w:fill="FFFFFF" w:themeFill="background1"/>
          </w:tcPr>
          <w:p w14:paraId="424873F4" w14:textId="2592E04A"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Pārskata periodā sanāksmes nav notikušas.</w:t>
            </w:r>
          </w:p>
        </w:tc>
        <w:tc>
          <w:tcPr>
            <w:tcW w:w="2551" w:type="dxa"/>
            <w:shd w:val="clear" w:color="auto" w:fill="FFFFFF" w:themeFill="background1"/>
          </w:tcPr>
          <w:p w14:paraId="4AC76D6D" w14:textId="4BC9E8B0" w:rsidR="00CE354E" w:rsidRPr="00067917"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Dalība 11.Ilgtspējīga tūrisma hartas partneru sanāksmē (09.-11.04</w:t>
            </w:r>
            <w:r>
              <w:rPr>
                <w:rFonts w:ascii="Times New Roman" w:eastAsia="Times New Roman" w:hAnsi="Times New Roman" w:cs="Times New Roman"/>
                <w:lang w:eastAsia="ar-SA"/>
              </w:rPr>
              <w:t>.,</w:t>
            </w:r>
            <w:r w:rsidRPr="00067917">
              <w:rPr>
                <w:rFonts w:ascii="Times New Roman" w:eastAsia="Times New Roman" w:hAnsi="Times New Roman" w:cs="Times New Roman"/>
                <w:lang w:eastAsia="ar-SA"/>
              </w:rPr>
              <w:t xml:space="preserve"> Grieķij</w:t>
            </w:r>
            <w:r>
              <w:rPr>
                <w:rFonts w:ascii="Times New Roman" w:eastAsia="Times New Roman" w:hAnsi="Times New Roman" w:cs="Times New Roman"/>
                <w:lang w:eastAsia="ar-SA"/>
              </w:rPr>
              <w:t>a</w:t>
            </w:r>
            <w:r w:rsidRPr="00067917">
              <w:t xml:space="preserve">). </w:t>
            </w:r>
          </w:p>
        </w:tc>
        <w:tc>
          <w:tcPr>
            <w:tcW w:w="2552" w:type="dxa"/>
            <w:shd w:val="clear" w:color="auto" w:fill="FFFFFF" w:themeFill="background1"/>
          </w:tcPr>
          <w:p w14:paraId="34F96DA3" w14:textId="2EDDEB52" w:rsidR="00CE354E" w:rsidRPr="00067917" w:rsidRDefault="00CE354E" w:rsidP="0028246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807E82">
              <w:rPr>
                <w:rFonts w:ascii="Times New Roman" w:eastAsia="Times New Roman" w:hAnsi="Times New Roman" w:cs="Times New Roman"/>
                <w:lang w:eastAsia="ar-SA"/>
              </w:rPr>
              <w:t>Pārskata periodā sanāksmes nav notikušas.</w:t>
            </w:r>
          </w:p>
        </w:tc>
        <w:tc>
          <w:tcPr>
            <w:tcW w:w="2402" w:type="dxa"/>
            <w:shd w:val="clear" w:color="auto" w:fill="FFFFFF" w:themeFill="background1"/>
          </w:tcPr>
          <w:p w14:paraId="58F560FC" w14:textId="35563541" w:rsidR="00CE354E" w:rsidRPr="00807E82" w:rsidRDefault="00CE354E" w:rsidP="00282461">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807E82">
              <w:rPr>
                <w:rFonts w:ascii="Times New Roman" w:eastAsia="Times New Roman" w:hAnsi="Times New Roman" w:cs="Times New Roman"/>
                <w:lang w:eastAsia="ar-SA"/>
              </w:rPr>
              <w:t>Pārskata periodā sanāksmes nav notikušas.</w:t>
            </w:r>
          </w:p>
        </w:tc>
      </w:tr>
      <w:tr w:rsidR="00CE354E" w:rsidRPr="00993E13" w14:paraId="5B3E6707" w14:textId="58968088" w:rsidTr="003A5896">
        <w:tc>
          <w:tcPr>
            <w:tcW w:w="852" w:type="dxa"/>
            <w:shd w:val="clear" w:color="auto" w:fill="auto"/>
          </w:tcPr>
          <w:p w14:paraId="2724E705" w14:textId="7876F9E3"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121.</w:t>
            </w:r>
          </w:p>
        </w:tc>
        <w:tc>
          <w:tcPr>
            <w:tcW w:w="2151" w:type="dxa"/>
            <w:shd w:val="clear" w:color="auto" w:fill="FFFFFF" w:themeFill="background1"/>
          </w:tcPr>
          <w:p w14:paraId="4DBF7A2A" w14:textId="77CDEB85" w:rsidR="00CE354E" w:rsidRPr="00995692" w:rsidRDefault="00CE354E" w:rsidP="00B95128">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Piedalīties Latvijas – Baltkrievijas komisijas par pārrobežu aizsargājamo dabas teritoriju aizsardzības un ilgtspējīgas izmantošanas jautājumu koordinēšanu darbā</w:t>
            </w:r>
          </w:p>
        </w:tc>
        <w:tc>
          <w:tcPr>
            <w:tcW w:w="1006" w:type="dxa"/>
            <w:shd w:val="clear" w:color="auto" w:fill="FFFFFF" w:themeFill="background1"/>
          </w:tcPr>
          <w:p w14:paraId="38F9D417" w14:textId="77777777"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634A367E" w14:textId="77777777" w:rsidR="00CE354E" w:rsidRPr="00995692" w:rsidRDefault="00CE354E" w:rsidP="00B95128">
            <w:pPr>
              <w:shd w:val="clear" w:color="auto" w:fill="FFFFFF" w:themeFill="background1"/>
              <w:tabs>
                <w:tab w:val="left" w:pos="180"/>
                <w:tab w:val="left" w:pos="4500"/>
                <w:tab w:val="left" w:pos="7740"/>
              </w:tabs>
              <w:suppressAutoHyphens/>
              <w:snapToGrid w:val="0"/>
              <w:spacing w:after="0" w:line="240" w:lineRule="auto"/>
              <w:jc w:val="center"/>
              <w:rPr>
                <w:rFonts w:ascii="Times New Roman" w:hAnsi="Times New Roman" w:cs="Times New Roman"/>
              </w:rPr>
            </w:pPr>
            <w:r w:rsidRPr="00995692">
              <w:rPr>
                <w:rFonts w:ascii="Times New Roman" w:hAnsi="Times New Roman" w:cs="Times New Roman"/>
              </w:rPr>
              <w:t>G.Gabrāne,</w:t>
            </w:r>
          </w:p>
          <w:p w14:paraId="31196C32" w14:textId="77777777" w:rsidR="00CE354E" w:rsidRPr="00995692" w:rsidRDefault="00CE354E" w:rsidP="00B95128">
            <w:pPr>
              <w:shd w:val="clear" w:color="auto" w:fill="FFFFFF" w:themeFill="background1"/>
              <w:tabs>
                <w:tab w:val="left" w:pos="180"/>
                <w:tab w:val="left" w:pos="4500"/>
                <w:tab w:val="left" w:pos="7740"/>
              </w:tabs>
              <w:suppressAutoHyphens/>
              <w:snapToGrid w:val="0"/>
              <w:spacing w:after="0" w:line="240" w:lineRule="auto"/>
              <w:jc w:val="center"/>
              <w:rPr>
                <w:rFonts w:ascii="Times New Roman" w:hAnsi="Times New Roman" w:cs="Times New Roman"/>
              </w:rPr>
            </w:pPr>
            <w:r w:rsidRPr="00995692">
              <w:rPr>
                <w:rFonts w:ascii="Times New Roman" w:hAnsi="Times New Roman" w:cs="Times New Roman"/>
              </w:rPr>
              <w:t>A.Zeize</w:t>
            </w:r>
          </w:p>
        </w:tc>
        <w:tc>
          <w:tcPr>
            <w:tcW w:w="2561" w:type="dxa"/>
            <w:shd w:val="clear" w:color="auto" w:fill="FFFFFF" w:themeFill="background1"/>
          </w:tcPr>
          <w:p w14:paraId="37588DA3" w14:textId="7870319C"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Pārskata periodā sanāksmes nav notikušas.</w:t>
            </w:r>
          </w:p>
        </w:tc>
        <w:tc>
          <w:tcPr>
            <w:tcW w:w="2551" w:type="dxa"/>
            <w:shd w:val="clear" w:color="auto" w:fill="FFFFFF" w:themeFill="background1"/>
          </w:tcPr>
          <w:p w14:paraId="0E21407B" w14:textId="48AC1A45" w:rsidR="00CE354E" w:rsidRPr="00067917"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807E82">
              <w:rPr>
                <w:rFonts w:ascii="Times New Roman" w:eastAsia="Times New Roman" w:hAnsi="Times New Roman" w:cs="Times New Roman"/>
                <w:lang w:eastAsia="ar-SA"/>
              </w:rPr>
              <w:t>Pārskata periodā sanāksmes nav notikušas.</w:t>
            </w:r>
          </w:p>
        </w:tc>
        <w:tc>
          <w:tcPr>
            <w:tcW w:w="2552" w:type="dxa"/>
            <w:shd w:val="clear" w:color="auto" w:fill="FFFFFF" w:themeFill="background1"/>
          </w:tcPr>
          <w:p w14:paraId="0F9314D9" w14:textId="1EC7F5E5" w:rsidR="00CE354E" w:rsidRPr="00067917" w:rsidRDefault="00CE354E" w:rsidP="00B95128">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807E82">
              <w:rPr>
                <w:rFonts w:ascii="Times New Roman" w:eastAsia="Times New Roman" w:hAnsi="Times New Roman" w:cs="Times New Roman"/>
                <w:lang w:eastAsia="ar-SA"/>
              </w:rPr>
              <w:t>Pārskata periodā sanāksmes nav notikušas.</w:t>
            </w:r>
          </w:p>
        </w:tc>
        <w:tc>
          <w:tcPr>
            <w:tcW w:w="2402" w:type="dxa"/>
            <w:shd w:val="clear" w:color="auto" w:fill="FFFFFF" w:themeFill="background1"/>
          </w:tcPr>
          <w:p w14:paraId="20CDD6AC" w14:textId="41F4860D" w:rsidR="00CE354E" w:rsidRPr="00807E82" w:rsidRDefault="00CE354E" w:rsidP="00B95128">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lang w:eastAsia="ar-SA"/>
              </w:rPr>
            </w:pPr>
            <w:r w:rsidRPr="00807E82">
              <w:rPr>
                <w:rFonts w:ascii="Times New Roman" w:eastAsia="Times New Roman" w:hAnsi="Times New Roman" w:cs="Times New Roman"/>
                <w:lang w:eastAsia="ar-SA"/>
              </w:rPr>
              <w:t>Pārskata periodā sanāksmes nav notikušas.</w:t>
            </w:r>
          </w:p>
        </w:tc>
      </w:tr>
      <w:tr w:rsidR="00CE354E" w:rsidRPr="00993E13" w14:paraId="7621643C" w14:textId="13B1423A" w:rsidTr="003A5896">
        <w:tc>
          <w:tcPr>
            <w:tcW w:w="852" w:type="dxa"/>
            <w:shd w:val="clear" w:color="auto" w:fill="auto"/>
          </w:tcPr>
          <w:p w14:paraId="040355F5" w14:textId="27119274"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highlight w:val="yellow"/>
                <w:lang w:eastAsia="ar-SA"/>
              </w:rPr>
            </w:pPr>
            <w:r w:rsidRPr="00995692">
              <w:rPr>
                <w:rFonts w:ascii="Times New Roman" w:eastAsia="Times New Roman" w:hAnsi="Times New Roman" w:cs="Times New Roman"/>
                <w:lang w:eastAsia="ar-SA"/>
              </w:rPr>
              <w:t>122.</w:t>
            </w:r>
          </w:p>
        </w:tc>
        <w:tc>
          <w:tcPr>
            <w:tcW w:w="2151" w:type="dxa"/>
            <w:shd w:val="clear" w:color="auto" w:fill="FFFFFF" w:themeFill="background1"/>
          </w:tcPr>
          <w:p w14:paraId="0F054663" w14:textId="77777777" w:rsidR="00CE354E" w:rsidRPr="00995692" w:rsidRDefault="00CE354E" w:rsidP="007A0AF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 xml:space="preserve">Īstenot Pārvaldes sadarbības līgumu ar Parks &amp; Wildlife Finland (Somija) </w:t>
            </w:r>
          </w:p>
        </w:tc>
        <w:tc>
          <w:tcPr>
            <w:tcW w:w="1006" w:type="dxa"/>
            <w:shd w:val="clear" w:color="auto" w:fill="FFFFFF" w:themeFill="background1"/>
          </w:tcPr>
          <w:p w14:paraId="76C77EE1"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5E5B7F36" w14:textId="77777777" w:rsidR="00CE354E" w:rsidRPr="00995692" w:rsidRDefault="00CE354E" w:rsidP="007A0AF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R.Auziņš</w:t>
            </w:r>
          </w:p>
        </w:tc>
        <w:tc>
          <w:tcPr>
            <w:tcW w:w="2561" w:type="dxa"/>
            <w:tcBorders>
              <w:top w:val="nil"/>
              <w:left w:val="nil"/>
              <w:bottom w:val="single" w:sz="6" w:space="0" w:color="auto"/>
              <w:right w:val="single" w:sz="6" w:space="0" w:color="auto"/>
            </w:tcBorders>
            <w:shd w:val="clear" w:color="auto" w:fill="FFFFFF"/>
          </w:tcPr>
          <w:p w14:paraId="4B79BCB0" w14:textId="315994D4" w:rsidR="00CE354E" w:rsidRPr="00995692" w:rsidRDefault="00CE354E" w:rsidP="007A0AFD">
            <w:pPr>
              <w:pStyle w:val="paragraph"/>
              <w:spacing w:before="0" w:beforeAutospacing="0" w:after="0" w:afterAutospacing="0"/>
              <w:ind w:left="-60" w:right="-60"/>
              <w:jc w:val="both"/>
              <w:textAlignment w:val="baseline"/>
              <w:rPr>
                <w:sz w:val="22"/>
                <w:szCs w:val="22"/>
              </w:rPr>
            </w:pPr>
            <w:r w:rsidRPr="00995692">
              <w:rPr>
                <w:rStyle w:val="normaltextrun"/>
                <w:sz w:val="22"/>
                <w:szCs w:val="22"/>
              </w:rPr>
              <w:t>Tikšanās ar Parks &amp; </w:t>
            </w:r>
            <w:r w:rsidRPr="00995692">
              <w:rPr>
                <w:rStyle w:val="spellingerror"/>
                <w:sz w:val="22"/>
                <w:szCs w:val="22"/>
              </w:rPr>
              <w:t>Wildlife</w:t>
            </w:r>
            <w:r w:rsidRPr="00995692">
              <w:rPr>
                <w:rStyle w:val="normaltextrun"/>
                <w:sz w:val="22"/>
                <w:szCs w:val="22"/>
              </w:rPr>
              <w:t> </w:t>
            </w:r>
            <w:r w:rsidRPr="00995692">
              <w:rPr>
                <w:rStyle w:val="spellingerror"/>
                <w:sz w:val="22"/>
                <w:szCs w:val="22"/>
              </w:rPr>
              <w:t>Finland</w:t>
            </w:r>
            <w:r w:rsidRPr="00995692">
              <w:rPr>
                <w:rStyle w:val="normaltextrun"/>
                <w:sz w:val="22"/>
                <w:szCs w:val="22"/>
              </w:rPr>
              <w:t>  sadarbības koordinatoru un vadību, kuras laikā precizēts šī gada sadarbības plāns. </w:t>
            </w:r>
            <w:r w:rsidRPr="00995692">
              <w:rPr>
                <w:rStyle w:val="eop"/>
                <w:sz w:val="22"/>
                <w:szCs w:val="22"/>
              </w:rPr>
              <w:t> </w:t>
            </w:r>
          </w:p>
          <w:p w14:paraId="772C3605" w14:textId="18489570" w:rsidR="00CE354E" w:rsidRPr="00995692" w:rsidRDefault="00CE354E" w:rsidP="007A0AFD">
            <w:pPr>
              <w:spacing w:after="0" w:line="240" w:lineRule="auto"/>
              <w:ind w:left="-57" w:right="-57"/>
              <w:jc w:val="both"/>
              <w:rPr>
                <w:rFonts w:ascii="Times New Roman" w:eastAsia="Times New Roman" w:hAnsi="Times New Roman" w:cs="Times New Roman"/>
                <w:lang w:eastAsia="lv-LV"/>
              </w:rPr>
            </w:pPr>
            <w:r w:rsidRPr="00995692">
              <w:rPr>
                <w:rStyle w:val="normaltextrun"/>
                <w:rFonts w:ascii="Times New Roman" w:hAnsi="Times New Roman" w:cs="Times New Roman"/>
              </w:rPr>
              <w:t>Regulāra saziņa par aktivitāšu realizāciju.</w:t>
            </w:r>
            <w:r w:rsidRPr="00995692">
              <w:rPr>
                <w:rStyle w:val="eop"/>
              </w:rPr>
              <w:t> </w:t>
            </w:r>
          </w:p>
        </w:tc>
        <w:tc>
          <w:tcPr>
            <w:tcW w:w="2551" w:type="dxa"/>
            <w:tcBorders>
              <w:top w:val="nil"/>
              <w:left w:val="nil"/>
              <w:bottom w:val="single" w:sz="6" w:space="0" w:color="auto"/>
              <w:right w:val="single" w:sz="6" w:space="0" w:color="auto"/>
            </w:tcBorders>
            <w:shd w:val="clear" w:color="auto" w:fill="FFFFFF"/>
          </w:tcPr>
          <w:p w14:paraId="76D56711" w14:textId="54AF4D6D" w:rsidR="00CE354E" w:rsidRPr="00067917" w:rsidRDefault="00CE354E" w:rsidP="007A0AFD">
            <w:pPr>
              <w:pStyle w:val="paragraph"/>
              <w:spacing w:before="0" w:beforeAutospacing="0" w:after="0" w:afterAutospacing="0"/>
              <w:ind w:left="-60" w:right="-60"/>
              <w:jc w:val="both"/>
              <w:textAlignment w:val="baseline"/>
              <w:rPr>
                <w:rStyle w:val="normaltextrun"/>
                <w:sz w:val="22"/>
                <w:szCs w:val="22"/>
              </w:rPr>
            </w:pPr>
            <w:r w:rsidRPr="00067917">
              <w:rPr>
                <w:sz w:val="22"/>
                <w:szCs w:val="22"/>
              </w:rPr>
              <w:t>Regulāra saziņa par aktivitāšu realizāciju. Sagatavota Somijas kolēģu uzņemšana Latvijā 04.-06.07.</w:t>
            </w:r>
          </w:p>
        </w:tc>
        <w:tc>
          <w:tcPr>
            <w:tcW w:w="2552" w:type="dxa"/>
            <w:tcBorders>
              <w:top w:val="nil"/>
              <w:left w:val="nil"/>
              <w:bottom w:val="single" w:sz="6" w:space="0" w:color="auto"/>
              <w:right w:val="single" w:sz="6" w:space="0" w:color="auto"/>
            </w:tcBorders>
            <w:shd w:val="clear" w:color="auto" w:fill="FFFFFF"/>
          </w:tcPr>
          <w:p w14:paraId="11EA6CF2" w14:textId="79EE8E81" w:rsidR="00CE354E" w:rsidRPr="00067917" w:rsidRDefault="00CE354E" w:rsidP="007A0AFD">
            <w:pPr>
              <w:shd w:val="clear" w:color="auto" w:fill="FFFFFF" w:themeFill="background1"/>
              <w:spacing w:after="0" w:line="240" w:lineRule="auto"/>
              <w:ind w:left="-57" w:right="-57"/>
              <w:jc w:val="both"/>
              <w:rPr>
                <w:rFonts w:ascii="Times New Roman" w:eastAsia="Times New Roman" w:hAnsi="Times New Roman" w:cs="Times New Roman"/>
                <w:lang w:eastAsia="ar-SA"/>
              </w:rPr>
            </w:pPr>
            <w:r>
              <w:rPr>
                <w:rFonts w:ascii="Times New Roman" w:eastAsia="Times New Roman" w:hAnsi="Times New Roman" w:cs="Times New Roman"/>
                <w:lang w:eastAsia="ar-SA"/>
              </w:rPr>
              <w:t>N</w:t>
            </w:r>
            <w:r w:rsidRPr="00067917">
              <w:rPr>
                <w:rFonts w:ascii="Times New Roman" w:eastAsia="Times New Roman" w:hAnsi="Times New Roman" w:cs="Times New Roman"/>
                <w:lang w:eastAsia="ar-SA"/>
              </w:rPr>
              <w:t>oorganizēta Parks &amp; Wildlife Finland pārstāvj</w:t>
            </w:r>
            <w:r>
              <w:rPr>
                <w:rFonts w:ascii="Times New Roman" w:eastAsia="Times New Roman" w:hAnsi="Times New Roman" w:cs="Times New Roman"/>
                <w:lang w:eastAsia="ar-SA"/>
              </w:rPr>
              <w:t>u vizīte Latvijā, t.sk.</w:t>
            </w:r>
            <w:r w:rsidRPr="00067917">
              <w:rPr>
                <w:rFonts w:ascii="Times New Roman" w:eastAsia="Times New Roman" w:hAnsi="Times New Roman" w:cs="Times New Roman"/>
                <w:lang w:eastAsia="ar-SA"/>
              </w:rPr>
              <w:t xml:space="preserve"> tikšanās ar </w:t>
            </w:r>
            <w:r>
              <w:rPr>
                <w:rFonts w:ascii="Times New Roman" w:eastAsia="Times New Roman" w:hAnsi="Times New Roman" w:cs="Times New Roman"/>
                <w:lang w:eastAsia="ar-SA"/>
              </w:rPr>
              <w:t>“</w:t>
            </w:r>
            <w:r w:rsidRPr="00067917">
              <w:rPr>
                <w:rFonts w:ascii="Times New Roman" w:eastAsia="Times New Roman" w:hAnsi="Times New Roman" w:cs="Times New Roman"/>
                <w:lang w:eastAsia="ar-SA"/>
              </w:rPr>
              <w:t>Dabas koncertzāles</w:t>
            </w:r>
            <w:r>
              <w:rPr>
                <w:rFonts w:ascii="Times New Roman" w:eastAsia="Times New Roman" w:hAnsi="Times New Roman" w:cs="Times New Roman"/>
                <w:lang w:eastAsia="ar-SA"/>
              </w:rPr>
              <w:t>”</w:t>
            </w:r>
            <w:r w:rsidRPr="00067917">
              <w:rPr>
                <w:rFonts w:ascii="Times New Roman" w:eastAsia="Times New Roman" w:hAnsi="Times New Roman" w:cs="Times New Roman"/>
                <w:lang w:eastAsia="ar-SA"/>
              </w:rPr>
              <w:t xml:space="preserve"> veidotājiem</w:t>
            </w:r>
            <w:r>
              <w:rPr>
                <w:rFonts w:ascii="Times New Roman" w:eastAsia="Times New Roman" w:hAnsi="Times New Roman" w:cs="Times New Roman"/>
                <w:lang w:eastAsia="ar-SA"/>
              </w:rPr>
              <w:t xml:space="preserve"> dalība “</w:t>
            </w:r>
            <w:r w:rsidRPr="00067917">
              <w:rPr>
                <w:rFonts w:ascii="Times New Roman" w:eastAsia="Times New Roman" w:hAnsi="Times New Roman" w:cs="Times New Roman"/>
                <w:lang w:eastAsia="ar-SA"/>
              </w:rPr>
              <w:t>Dabas koncertzāles</w:t>
            </w:r>
            <w:r>
              <w:rPr>
                <w:rFonts w:ascii="Times New Roman" w:eastAsia="Times New Roman" w:hAnsi="Times New Roman" w:cs="Times New Roman"/>
                <w:lang w:eastAsia="ar-SA"/>
              </w:rPr>
              <w:t>”</w:t>
            </w:r>
            <w:r w:rsidRPr="00067917">
              <w:rPr>
                <w:rFonts w:ascii="Times New Roman" w:eastAsia="Times New Roman" w:hAnsi="Times New Roman" w:cs="Times New Roman"/>
                <w:lang w:eastAsia="ar-SA"/>
              </w:rPr>
              <w:t xml:space="preserve"> pasākumā Skrīveros.</w:t>
            </w:r>
          </w:p>
          <w:p w14:paraId="6F311C0E" w14:textId="4FDDF375" w:rsidR="00CE354E" w:rsidRPr="00067917" w:rsidRDefault="00CE354E" w:rsidP="007A0AFD">
            <w:pPr>
              <w:pStyle w:val="paragraph"/>
              <w:spacing w:before="0" w:beforeAutospacing="0" w:after="0" w:afterAutospacing="0"/>
              <w:ind w:left="-60" w:right="-60"/>
              <w:jc w:val="both"/>
              <w:textAlignment w:val="baseline"/>
              <w:rPr>
                <w:sz w:val="22"/>
                <w:szCs w:val="22"/>
              </w:rPr>
            </w:pPr>
            <w:r w:rsidRPr="00067917">
              <w:rPr>
                <w:sz w:val="22"/>
                <w:szCs w:val="22"/>
              </w:rPr>
              <w:t xml:space="preserve">Regulāri kontakti, lai sagatavotu </w:t>
            </w:r>
            <w:r>
              <w:rPr>
                <w:sz w:val="22"/>
                <w:szCs w:val="22"/>
              </w:rPr>
              <w:t xml:space="preserve">Pārvaldes </w:t>
            </w:r>
            <w:r w:rsidRPr="00067917">
              <w:rPr>
                <w:sz w:val="22"/>
                <w:szCs w:val="22"/>
              </w:rPr>
              <w:t>darbinieku pieredzes apmaiņas braucienu oktobra sākumā un ikgadējo vadības līmeņa tikšanos novembrī.</w:t>
            </w:r>
          </w:p>
        </w:tc>
        <w:tc>
          <w:tcPr>
            <w:tcW w:w="2402" w:type="dxa"/>
            <w:tcBorders>
              <w:top w:val="nil"/>
              <w:left w:val="nil"/>
              <w:bottom w:val="single" w:sz="6" w:space="0" w:color="auto"/>
              <w:right w:val="single" w:sz="6" w:space="0" w:color="auto"/>
            </w:tcBorders>
            <w:shd w:val="clear" w:color="auto" w:fill="FFFFFF"/>
          </w:tcPr>
          <w:p w14:paraId="12467853" w14:textId="7089F28C" w:rsidR="00CE354E" w:rsidRPr="00440CAD" w:rsidRDefault="00CE354E" w:rsidP="007A0AFD">
            <w:pPr>
              <w:shd w:val="clear" w:color="auto" w:fill="FFFFFF" w:themeFill="background1"/>
              <w:spacing w:after="0" w:line="240" w:lineRule="auto"/>
              <w:ind w:left="-57" w:right="-57"/>
              <w:jc w:val="both"/>
              <w:rPr>
                <w:rFonts w:ascii="Times New Roman" w:eastAsia="Times New Roman" w:hAnsi="Times New Roman" w:cs="Times New Roman"/>
                <w:lang w:eastAsia="ar-SA"/>
              </w:rPr>
            </w:pPr>
            <w:r w:rsidRPr="00440CAD">
              <w:rPr>
                <w:rStyle w:val="Noklusjumarindkopasfonts1"/>
                <w:rFonts w:ascii="Times New Roman" w:hAnsi="Times New Roman" w:cs="Times New Roman"/>
                <w:lang w:eastAsia="lv-LV"/>
              </w:rPr>
              <w:t xml:space="preserve">Dalība </w:t>
            </w:r>
            <w:r w:rsidR="00931762">
              <w:rPr>
                <w:rStyle w:val="Noklusjumarindkopasfonts1"/>
                <w:rFonts w:ascii="Times New Roman" w:hAnsi="Times New Roman" w:cs="Times New Roman"/>
                <w:lang w:eastAsia="lv-LV"/>
              </w:rPr>
              <w:t>sanāksmē</w:t>
            </w:r>
            <w:r w:rsidRPr="00440CAD">
              <w:rPr>
                <w:rStyle w:val="Noklusjumarindkopasfonts1"/>
                <w:rFonts w:ascii="Times New Roman" w:hAnsi="Times New Roman" w:cs="Times New Roman"/>
                <w:lang w:eastAsia="lv-LV"/>
              </w:rPr>
              <w:t xml:space="preserve"> ar </w:t>
            </w:r>
            <w:r w:rsidRPr="00440CAD">
              <w:rPr>
                <w:rStyle w:val="Noklusjumarindkopasfonts1"/>
                <w:rFonts w:ascii="Times New Roman" w:hAnsi="Times New Roman" w:cs="Times New Roman"/>
                <w:lang w:eastAsia="ar-SA"/>
              </w:rPr>
              <w:t>Parks &amp; Wildlife Finland vadību par sadarbību 2019.g</w:t>
            </w:r>
            <w:r w:rsidR="00931762">
              <w:rPr>
                <w:rStyle w:val="Noklusjumarindkopasfonts1"/>
                <w:rFonts w:ascii="Times New Roman" w:hAnsi="Times New Roman" w:cs="Times New Roman"/>
                <w:lang w:eastAsia="ar-SA"/>
              </w:rPr>
              <w:t>adā</w:t>
            </w:r>
            <w:r w:rsidRPr="00440CAD">
              <w:rPr>
                <w:rStyle w:val="Noklusjumarindkopasfonts1"/>
                <w:rFonts w:ascii="Times New Roman" w:hAnsi="Times New Roman" w:cs="Times New Roman"/>
                <w:lang w:eastAsia="ar-SA"/>
              </w:rPr>
              <w:t xml:space="preserve"> un plāniem 2020.g</w:t>
            </w:r>
            <w:r w:rsidR="00931762">
              <w:rPr>
                <w:rStyle w:val="Noklusjumarindkopasfonts1"/>
                <w:rFonts w:ascii="Times New Roman" w:hAnsi="Times New Roman" w:cs="Times New Roman"/>
                <w:lang w:eastAsia="ar-SA"/>
              </w:rPr>
              <w:t>adam</w:t>
            </w:r>
            <w:r w:rsidRPr="00440CAD">
              <w:rPr>
                <w:rStyle w:val="Noklusjumarindkopasfonts1"/>
                <w:rFonts w:ascii="Times New Roman" w:hAnsi="Times New Roman" w:cs="Times New Roman"/>
                <w:lang w:eastAsia="ar-SA"/>
              </w:rPr>
              <w:t xml:space="preserve"> ar</w:t>
            </w:r>
            <w:r w:rsidR="00DF06EF">
              <w:rPr>
                <w:rStyle w:val="Noklusjumarindkopasfonts1"/>
                <w:rFonts w:ascii="Times New Roman" w:hAnsi="Times New Roman" w:cs="Times New Roman"/>
                <w:lang w:eastAsia="ar-SA"/>
              </w:rPr>
              <w:t xml:space="preserve"> </w:t>
            </w:r>
            <w:r w:rsidRPr="00440CAD">
              <w:rPr>
                <w:rStyle w:val="Noklusjumarindkopasfonts1"/>
                <w:rFonts w:ascii="Times New Roman" w:hAnsi="Times New Roman" w:cs="Times New Roman"/>
                <w:lang w:eastAsia="ar-SA"/>
              </w:rPr>
              <w:t>fokusu uz Dabas koncentrzāles rīkošanu 2020.g</w:t>
            </w:r>
            <w:r w:rsidR="00DF06EF">
              <w:rPr>
                <w:rStyle w:val="Noklusjumarindkopasfonts1"/>
                <w:rFonts w:ascii="Times New Roman" w:hAnsi="Times New Roman" w:cs="Times New Roman"/>
                <w:lang w:eastAsia="ar-SA"/>
              </w:rPr>
              <w:t>adā</w:t>
            </w:r>
            <w:r w:rsidRPr="00440CAD">
              <w:rPr>
                <w:rStyle w:val="Noklusjumarindkopasfonts1"/>
                <w:rFonts w:ascii="Times New Roman" w:hAnsi="Times New Roman" w:cs="Times New Roman"/>
                <w:lang w:eastAsia="ar-SA"/>
              </w:rPr>
              <w:t xml:space="preserve"> Somijā.</w:t>
            </w:r>
          </w:p>
        </w:tc>
      </w:tr>
      <w:tr w:rsidR="00CE354E" w:rsidRPr="00993E13" w14:paraId="41761A05" w14:textId="3482C60B" w:rsidTr="003A5896">
        <w:tc>
          <w:tcPr>
            <w:tcW w:w="852" w:type="dxa"/>
            <w:shd w:val="clear" w:color="auto" w:fill="auto"/>
          </w:tcPr>
          <w:p w14:paraId="7A0F4CE7" w14:textId="050425AE" w:rsidR="00CE354E" w:rsidRPr="00995692" w:rsidRDefault="00CE354E" w:rsidP="00B95128">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highlight w:val="yellow"/>
                <w:lang w:eastAsia="ar-SA"/>
              </w:rPr>
            </w:pPr>
            <w:r w:rsidRPr="00995692">
              <w:rPr>
                <w:rFonts w:ascii="Times New Roman" w:eastAsia="Times New Roman" w:hAnsi="Times New Roman" w:cs="Times New Roman"/>
                <w:lang w:eastAsia="ar-SA"/>
              </w:rPr>
              <w:t>123.</w:t>
            </w:r>
          </w:p>
        </w:tc>
        <w:tc>
          <w:tcPr>
            <w:tcW w:w="2151" w:type="dxa"/>
            <w:shd w:val="clear" w:color="auto" w:fill="FFFFFF" w:themeFill="background1"/>
          </w:tcPr>
          <w:p w14:paraId="3806248B" w14:textId="77777777" w:rsidR="00CE354E" w:rsidRPr="00995692" w:rsidRDefault="00CE354E" w:rsidP="007A0AFD">
            <w:pPr>
              <w:shd w:val="clear" w:color="auto" w:fill="FFFFFF"/>
              <w:tabs>
                <w:tab w:val="left" w:pos="180"/>
                <w:tab w:val="left" w:pos="4500"/>
                <w:tab w:val="left" w:pos="7740"/>
              </w:tabs>
              <w:snapToGrid w:val="0"/>
              <w:spacing w:after="0" w:line="240" w:lineRule="auto"/>
              <w:jc w:val="both"/>
              <w:rPr>
                <w:rFonts w:ascii="Times New Roman" w:hAnsi="Times New Roman" w:cs="Times New Roman"/>
              </w:rPr>
            </w:pPr>
            <w:r w:rsidRPr="00995692">
              <w:rPr>
                <w:rFonts w:ascii="Times New Roman" w:hAnsi="Times New Roman" w:cs="Times New Roman"/>
              </w:rPr>
              <w:t xml:space="preserve">Īstenot Pārvaldes sadarbības līgumu ar Environmental Board (Igaunija) </w:t>
            </w:r>
          </w:p>
        </w:tc>
        <w:tc>
          <w:tcPr>
            <w:tcW w:w="1006" w:type="dxa"/>
            <w:shd w:val="clear" w:color="auto" w:fill="FFFFFF" w:themeFill="background1"/>
          </w:tcPr>
          <w:p w14:paraId="548DD193" w14:textId="77777777" w:rsidR="00CE354E" w:rsidRPr="00995692" w:rsidRDefault="00CE354E" w:rsidP="007A0AFD">
            <w:pPr>
              <w:shd w:val="clear" w:color="auto" w:fill="FFFFFF"/>
              <w:tabs>
                <w:tab w:val="left" w:pos="66"/>
                <w:tab w:val="left" w:pos="4386"/>
                <w:tab w:val="left" w:pos="7626"/>
              </w:tabs>
              <w:snapToGrid w:val="0"/>
              <w:spacing w:after="0" w:line="240" w:lineRule="auto"/>
              <w:ind w:left="-57" w:right="-57"/>
              <w:jc w:val="center"/>
              <w:rPr>
                <w:rFonts w:ascii="Times New Roman" w:hAnsi="Times New Roman" w:cs="Times New Roman"/>
              </w:rPr>
            </w:pPr>
            <w:r w:rsidRPr="00995692">
              <w:rPr>
                <w:rFonts w:ascii="Times New Roman" w:hAnsi="Times New Roman" w:cs="Times New Roman"/>
              </w:rPr>
              <w:t>31.12.</w:t>
            </w:r>
          </w:p>
        </w:tc>
        <w:tc>
          <w:tcPr>
            <w:tcW w:w="1235" w:type="dxa"/>
            <w:shd w:val="clear" w:color="auto" w:fill="FFFFFF" w:themeFill="background1"/>
          </w:tcPr>
          <w:p w14:paraId="5FADC5B3" w14:textId="77777777" w:rsidR="00CE354E" w:rsidRPr="00995692" w:rsidRDefault="00CE354E" w:rsidP="007A0AFD">
            <w:pPr>
              <w:shd w:val="clear" w:color="auto" w:fill="FFFFFF"/>
              <w:tabs>
                <w:tab w:val="left" w:pos="66"/>
                <w:tab w:val="left" w:pos="4386"/>
                <w:tab w:val="left" w:pos="7626"/>
              </w:tabs>
              <w:snapToGrid w:val="0"/>
              <w:spacing w:after="0" w:line="240" w:lineRule="auto"/>
              <w:ind w:left="-57" w:right="-57"/>
              <w:jc w:val="center"/>
              <w:rPr>
                <w:rFonts w:ascii="Times New Roman" w:hAnsi="Times New Roman" w:cs="Times New Roman"/>
              </w:rPr>
            </w:pPr>
            <w:r w:rsidRPr="00995692">
              <w:rPr>
                <w:rFonts w:ascii="Times New Roman" w:hAnsi="Times New Roman" w:cs="Times New Roman"/>
              </w:rPr>
              <w:t>R.Auziņš</w:t>
            </w:r>
          </w:p>
        </w:tc>
        <w:tc>
          <w:tcPr>
            <w:tcW w:w="2561" w:type="dxa"/>
            <w:tcBorders>
              <w:top w:val="nil"/>
              <w:left w:val="nil"/>
              <w:bottom w:val="single" w:sz="6" w:space="0" w:color="auto"/>
              <w:right w:val="single" w:sz="6" w:space="0" w:color="auto"/>
            </w:tcBorders>
            <w:shd w:val="clear" w:color="auto" w:fill="FFFFFF"/>
          </w:tcPr>
          <w:p w14:paraId="30C0C9D5" w14:textId="77777777" w:rsidR="00CE354E" w:rsidRPr="00995692" w:rsidRDefault="00CE354E" w:rsidP="007A0AFD">
            <w:pPr>
              <w:pStyle w:val="paragraph"/>
              <w:spacing w:before="0" w:beforeAutospacing="0" w:after="0" w:afterAutospacing="0"/>
              <w:ind w:left="-60" w:right="-60"/>
              <w:jc w:val="both"/>
              <w:textAlignment w:val="baseline"/>
              <w:rPr>
                <w:sz w:val="22"/>
                <w:szCs w:val="22"/>
              </w:rPr>
            </w:pPr>
            <w:r w:rsidRPr="00995692">
              <w:rPr>
                <w:rStyle w:val="normaltextrun"/>
                <w:sz w:val="22"/>
                <w:szCs w:val="22"/>
              </w:rPr>
              <w:t>Notikusi informācijas apmaiņa par nemedījamo dzīvnieku postījumiem.</w:t>
            </w:r>
            <w:r w:rsidRPr="00995692">
              <w:rPr>
                <w:rStyle w:val="eop"/>
                <w:sz w:val="22"/>
                <w:szCs w:val="22"/>
              </w:rPr>
              <w:t> </w:t>
            </w:r>
          </w:p>
          <w:p w14:paraId="288640F1" w14:textId="6F0BB2C3" w:rsidR="00CE354E" w:rsidRPr="00995692" w:rsidRDefault="00CE354E" w:rsidP="007A0AFD">
            <w:pPr>
              <w:spacing w:after="0" w:line="240" w:lineRule="auto"/>
              <w:ind w:left="-57" w:right="-57"/>
              <w:jc w:val="both"/>
              <w:rPr>
                <w:rFonts w:ascii="Times New Roman" w:eastAsia="Times New Roman" w:hAnsi="Times New Roman" w:cs="Times New Roman"/>
                <w:lang w:eastAsia="lv-LV"/>
              </w:rPr>
            </w:pPr>
            <w:r w:rsidRPr="00995692">
              <w:rPr>
                <w:rStyle w:val="normaltextrun"/>
                <w:rFonts w:ascii="Times New Roman" w:hAnsi="Times New Roman" w:cs="Times New Roman"/>
              </w:rPr>
              <w:t>Tiek gatavots kopīgs EST-LAT projekts.</w:t>
            </w:r>
            <w:r w:rsidRPr="00995692">
              <w:rPr>
                <w:rStyle w:val="eop"/>
              </w:rPr>
              <w:t> </w:t>
            </w:r>
          </w:p>
        </w:tc>
        <w:tc>
          <w:tcPr>
            <w:tcW w:w="2551" w:type="dxa"/>
            <w:tcBorders>
              <w:top w:val="nil"/>
              <w:left w:val="nil"/>
              <w:bottom w:val="single" w:sz="6" w:space="0" w:color="auto"/>
              <w:right w:val="single" w:sz="6" w:space="0" w:color="auto"/>
            </w:tcBorders>
            <w:shd w:val="clear" w:color="auto" w:fill="FFFFFF"/>
          </w:tcPr>
          <w:p w14:paraId="704AAB31" w14:textId="2ED5E07F" w:rsidR="00CE354E" w:rsidRPr="00067917" w:rsidRDefault="00CE354E" w:rsidP="007A0AFD">
            <w:pPr>
              <w:pStyle w:val="paragraph"/>
              <w:spacing w:before="0" w:beforeAutospacing="0" w:after="0" w:afterAutospacing="0"/>
              <w:ind w:left="-60" w:right="-60"/>
              <w:jc w:val="both"/>
              <w:textAlignment w:val="baseline"/>
              <w:rPr>
                <w:rStyle w:val="normaltextrun"/>
                <w:sz w:val="22"/>
                <w:szCs w:val="22"/>
              </w:rPr>
            </w:pPr>
            <w:r w:rsidRPr="00067917">
              <w:rPr>
                <w:sz w:val="22"/>
                <w:szCs w:val="22"/>
              </w:rPr>
              <w:t>Nodrošināta sadarbība ZBR atbalsta biedrības NordPlus īstenotajā projektā.</w:t>
            </w:r>
          </w:p>
        </w:tc>
        <w:tc>
          <w:tcPr>
            <w:tcW w:w="2552" w:type="dxa"/>
            <w:tcBorders>
              <w:top w:val="nil"/>
              <w:left w:val="nil"/>
              <w:bottom w:val="single" w:sz="6" w:space="0" w:color="auto"/>
              <w:right w:val="single" w:sz="6" w:space="0" w:color="auto"/>
            </w:tcBorders>
            <w:shd w:val="clear" w:color="auto" w:fill="FFFFFF"/>
          </w:tcPr>
          <w:p w14:paraId="7272136C" w14:textId="2FD49B89" w:rsidR="00CE354E" w:rsidRPr="00A62CDE" w:rsidRDefault="00CE354E" w:rsidP="007A0AFD">
            <w:pPr>
              <w:pStyle w:val="paragraph"/>
              <w:spacing w:before="0" w:beforeAutospacing="0" w:after="0" w:afterAutospacing="0"/>
              <w:ind w:left="-60" w:right="-60"/>
              <w:jc w:val="both"/>
              <w:textAlignment w:val="baseline"/>
              <w:rPr>
                <w:color w:val="201F1E"/>
                <w:sz w:val="22"/>
                <w:szCs w:val="22"/>
              </w:rPr>
            </w:pPr>
            <w:r w:rsidRPr="00A62CDE">
              <w:rPr>
                <w:color w:val="201F1E"/>
                <w:sz w:val="22"/>
                <w:szCs w:val="22"/>
              </w:rPr>
              <w:t xml:space="preserve">Dalība projekta “Biosphere for Baltics” seminārā (18.09.-20.09. Hījumā Igaunija). </w:t>
            </w:r>
          </w:p>
          <w:p w14:paraId="1F544757" w14:textId="76994ED4" w:rsidR="00CE354E" w:rsidRPr="00A62CDE" w:rsidRDefault="00CE354E" w:rsidP="007A0AFD">
            <w:pPr>
              <w:pStyle w:val="paragraph"/>
              <w:spacing w:before="0" w:beforeAutospacing="0" w:after="0" w:afterAutospacing="0"/>
              <w:ind w:left="-60" w:right="-60"/>
              <w:jc w:val="both"/>
              <w:textAlignment w:val="baseline"/>
              <w:rPr>
                <w:sz w:val="22"/>
                <w:szCs w:val="22"/>
              </w:rPr>
            </w:pPr>
            <w:r w:rsidRPr="00A62CDE">
              <w:rPr>
                <w:color w:val="201F1E"/>
                <w:sz w:val="22"/>
                <w:szCs w:val="22"/>
              </w:rPr>
              <w:t xml:space="preserve">Tikšanās ar </w:t>
            </w:r>
            <w:r w:rsidRPr="00A62CDE">
              <w:rPr>
                <w:sz w:val="22"/>
                <w:szCs w:val="22"/>
              </w:rPr>
              <w:t xml:space="preserve">Environmental Board </w:t>
            </w:r>
            <w:r w:rsidRPr="00A62CDE">
              <w:rPr>
                <w:color w:val="201F1E"/>
                <w:sz w:val="22"/>
                <w:szCs w:val="22"/>
              </w:rPr>
              <w:t>vadību Lietuvā Baltijas valstu dabas aizsardzības aģentūru vadības sanāksmē.</w:t>
            </w:r>
          </w:p>
        </w:tc>
        <w:tc>
          <w:tcPr>
            <w:tcW w:w="2402" w:type="dxa"/>
            <w:tcBorders>
              <w:top w:val="nil"/>
              <w:left w:val="nil"/>
              <w:bottom w:val="single" w:sz="6" w:space="0" w:color="auto"/>
              <w:right w:val="single" w:sz="6" w:space="0" w:color="auto"/>
            </w:tcBorders>
            <w:shd w:val="clear" w:color="auto" w:fill="FFFFFF"/>
          </w:tcPr>
          <w:p w14:paraId="17F46F30" w14:textId="0BDD3CD5" w:rsidR="00CE354E" w:rsidRPr="00A62CDE" w:rsidRDefault="00CE354E" w:rsidP="007A0AFD">
            <w:pPr>
              <w:pStyle w:val="paragraph"/>
              <w:spacing w:before="0" w:beforeAutospacing="0" w:after="0" w:afterAutospacing="0"/>
              <w:ind w:left="-60" w:right="-60"/>
              <w:jc w:val="both"/>
              <w:textAlignment w:val="baseline"/>
              <w:rPr>
                <w:color w:val="201F1E"/>
                <w:sz w:val="22"/>
                <w:szCs w:val="22"/>
              </w:rPr>
            </w:pPr>
            <w:r w:rsidRPr="00A62CDE">
              <w:rPr>
                <w:sz w:val="22"/>
                <w:szCs w:val="22"/>
              </w:rPr>
              <w:t xml:space="preserve">Dalība </w:t>
            </w:r>
            <w:r w:rsidR="00A62CDE" w:rsidRPr="00A62CDE">
              <w:rPr>
                <w:sz w:val="22"/>
                <w:szCs w:val="22"/>
              </w:rPr>
              <w:t>Environmental Board</w:t>
            </w:r>
            <w:r w:rsidRPr="00A62CDE">
              <w:rPr>
                <w:sz w:val="22"/>
                <w:szCs w:val="22"/>
              </w:rPr>
              <w:t xml:space="preserve"> organizētā Vides izglītības konferencē ar prezentāciju par dabas izglītības </w:t>
            </w:r>
            <w:r w:rsidR="00A62CDE" w:rsidRPr="00A62CDE">
              <w:rPr>
                <w:sz w:val="22"/>
                <w:szCs w:val="22"/>
              </w:rPr>
              <w:t xml:space="preserve">pieredzi </w:t>
            </w:r>
            <w:r w:rsidRPr="00A62CDE">
              <w:rPr>
                <w:sz w:val="22"/>
                <w:szCs w:val="22"/>
              </w:rPr>
              <w:t>Latvij</w:t>
            </w:r>
            <w:r w:rsidR="00A62CDE">
              <w:rPr>
                <w:sz w:val="22"/>
                <w:szCs w:val="22"/>
              </w:rPr>
              <w:t xml:space="preserve">ā, </w:t>
            </w:r>
            <w:r w:rsidRPr="00A62CDE">
              <w:rPr>
                <w:sz w:val="22"/>
                <w:szCs w:val="22"/>
              </w:rPr>
              <w:t>sarunas par turpmākās sadarbības attīšanas iespējām.</w:t>
            </w:r>
          </w:p>
        </w:tc>
      </w:tr>
      <w:tr w:rsidR="00CE354E" w:rsidRPr="00993E13" w14:paraId="60F0A934" w14:textId="175A3A17" w:rsidTr="003A5896">
        <w:tc>
          <w:tcPr>
            <w:tcW w:w="15310" w:type="dxa"/>
            <w:gridSpan w:val="8"/>
            <w:shd w:val="clear" w:color="auto" w:fill="FFFFFF" w:themeFill="background1"/>
          </w:tcPr>
          <w:p w14:paraId="237E85DD"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b/>
                <w:lang w:eastAsia="ar-SA"/>
              </w:rPr>
            </w:pPr>
            <w:bookmarkStart w:id="16" w:name="_Hlk27156186"/>
            <w:r w:rsidRPr="00995692">
              <w:rPr>
                <w:rFonts w:ascii="Times New Roman" w:hAnsi="Times New Roman" w:cs="Times New Roman"/>
              </w:rPr>
              <w:br w:type="page"/>
            </w:r>
            <w:r w:rsidRPr="00995692">
              <w:rPr>
                <w:rFonts w:ascii="Times New Roman" w:eastAsia="Times New Roman" w:hAnsi="Times New Roman" w:cs="Times New Roman"/>
                <w:b/>
                <w:lang w:eastAsia="ar-SA"/>
              </w:rPr>
              <w:t>17. Veikt citus pasākumus dabas aizsardzības politikas īstenošanai un iestādes darbības uzlabošanai</w:t>
            </w:r>
          </w:p>
          <w:p w14:paraId="7B7339ED"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hAnsi="Times New Roman" w:cs="Times New Roman"/>
              </w:rPr>
            </w:pPr>
          </w:p>
        </w:tc>
      </w:tr>
      <w:bookmarkEnd w:id="16"/>
      <w:tr w:rsidR="00CE354E" w:rsidRPr="00993E13" w14:paraId="18863529" w14:textId="0E82346F" w:rsidTr="003A5896">
        <w:tc>
          <w:tcPr>
            <w:tcW w:w="852" w:type="dxa"/>
            <w:shd w:val="clear" w:color="auto" w:fill="auto"/>
          </w:tcPr>
          <w:p w14:paraId="0B981187" w14:textId="532D9861" w:rsidR="00CE354E" w:rsidRPr="00995692" w:rsidRDefault="00CE354E" w:rsidP="00B95128">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124.</w:t>
            </w:r>
          </w:p>
        </w:tc>
        <w:tc>
          <w:tcPr>
            <w:tcW w:w="2151" w:type="dxa"/>
            <w:shd w:val="clear" w:color="auto" w:fill="FFFFFF" w:themeFill="background1"/>
          </w:tcPr>
          <w:p w14:paraId="63E50F27" w14:textId="4C820A3B" w:rsidR="00CE354E" w:rsidRPr="00995692" w:rsidRDefault="00CE354E" w:rsidP="007A0AF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Izvērtēt un sniegt viedokli par normatīvo aktu un politikas plānošanas dokumentu projektiem, s</w:t>
            </w:r>
            <w:r w:rsidRPr="00995692">
              <w:rPr>
                <w:rFonts w:ascii="Times New Roman" w:hAnsi="Times New Roman" w:cs="Times New Roman"/>
              </w:rPr>
              <w:t xml:space="preserve">agatavot un iesniegt </w:t>
            </w:r>
            <w:r w:rsidRPr="00995692">
              <w:rPr>
                <w:rFonts w:ascii="Times New Roman" w:eastAsia="Times New Roman" w:hAnsi="Times New Roman" w:cs="Times New Roman"/>
                <w:lang w:eastAsia="ar-SA"/>
              </w:rPr>
              <w:t>priekšlikumus normatīvajiem aktiem</w:t>
            </w:r>
          </w:p>
        </w:tc>
        <w:tc>
          <w:tcPr>
            <w:tcW w:w="1006" w:type="dxa"/>
            <w:shd w:val="clear" w:color="auto" w:fill="FFFFFF" w:themeFill="background1"/>
          </w:tcPr>
          <w:p w14:paraId="758E58A3" w14:textId="77777777" w:rsidR="00CE354E" w:rsidRPr="00995692" w:rsidRDefault="00CE354E" w:rsidP="007A0AF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FFFFFF" w:themeFill="background1"/>
          </w:tcPr>
          <w:p w14:paraId="70EB5634" w14:textId="1D1E9BAF" w:rsidR="00CE354E" w:rsidRPr="00995692" w:rsidRDefault="00CE354E" w:rsidP="007A0AFD">
            <w:pPr>
              <w:shd w:val="clear" w:color="auto" w:fill="FFFFFF" w:themeFill="background1"/>
              <w:tabs>
                <w:tab w:val="left" w:pos="180"/>
                <w:tab w:val="left" w:pos="4500"/>
                <w:tab w:val="left" w:pos="7740"/>
              </w:tabs>
              <w:suppressAutoHyphens/>
              <w:snapToGrid w:val="0"/>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I.Timze</w:t>
            </w:r>
          </w:p>
        </w:tc>
        <w:tc>
          <w:tcPr>
            <w:tcW w:w="2561" w:type="dxa"/>
            <w:shd w:val="clear" w:color="auto" w:fill="FFFFFF" w:themeFill="background1"/>
          </w:tcPr>
          <w:p w14:paraId="6E6BA3AF" w14:textId="0A5F981C" w:rsidR="00CE354E" w:rsidRPr="00BD68DD" w:rsidRDefault="00CE354E" w:rsidP="007A0AFD">
            <w:pPr>
              <w:spacing w:after="0" w:line="240" w:lineRule="auto"/>
              <w:jc w:val="both"/>
              <w:rPr>
                <w:rFonts w:ascii="Times New Roman" w:eastAsia="Times New Roman" w:hAnsi="Times New Roman" w:cs="Times New Roman"/>
                <w:lang w:eastAsia="ar-SA"/>
              </w:rPr>
            </w:pPr>
            <w:r w:rsidRPr="00BD68DD">
              <w:rPr>
                <w:rFonts w:ascii="Times New Roman" w:eastAsia="Times New Roman" w:hAnsi="Times New Roman" w:cs="Times New Roman"/>
                <w:lang w:eastAsia="ar-SA"/>
              </w:rPr>
              <w:t xml:space="preserve">Sniegts </w:t>
            </w:r>
            <w:r w:rsidRPr="00BD68DD">
              <w:rPr>
                <w:rFonts w:ascii="Times New Roman" w:eastAsia="Times New Roman" w:hAnsi="Times New Roman" w:cs="Times New Roman"/>
                <w:b/>
                <w:lang w:eastAsia="ar-SA"/>
              </w:rPr>
              <w:t>21</w:t>
            </w:r>
            <w:r w:rsidRPr="00BD68DD">
              <w:rPr>
                <w:rFonts w:ascii="Times New Roman" w:eastAsia="Times New Roman" w:hAnsi="Times New Roman" w:cs="Times New Roman"/>
                <w:lang w:eastAsia="ar-SA"/>
              </w:rPr>
              <w:t xml:space="preserve"> viedoklis un priekšlikumi normatīvajiem aktiem un to projektiem, tajā skaitā: DL “Maņģenes meži” un AĢĢDP "Jūrmalas Baltā kāpa" </w:t>
            </w:r>
            <w:r w:rsidRPr="00E742B0">
              <w:rPr>
                <w:rFonts w:ascii="Times New Roman" w:eastAsia="Times New Roman" w:hAnsi="Times New Roman" w:cs="Times New Roman"/>
                <w:lang w:eastAsia="ar-SA"/>
              </w:rPr>
              <w:t>individuālajiem aizsardzības un izmantošanas noteikumiem, kā arī saistībā ar nozaru administratīvo pārkāpumu kodifikāciju grozījumiem Sugu un biotopu aizsardzības likumā</w:t>
            </w:r>
            <w:r w:rsidRPr="00BD68DD">
              <w:rPr>
                <w:rFonts w:ascii="Times New Roman" w:eastAsia="Times New Roman" w:hAnsi="Times New Roman" w:cs="Times New Roman"/>
                <w:lang w:eastAsia="ar-SA"/>
              </w:rPr>
              <w:t xml:space="preserve">, Sēklu un šķirņu aprites likumā, Augu aizsardzības likumā, likumā “Par īpaši aizsargājamām dabas teritorijām”, likumprojektam “Ģenētisko resursu izmantošanas likums” un grozījumiem Latvijas Administratīvo pārkāpumu kodeksā,  Kūdras ilgtspējīgas izmantošanas pamatnostādnēm 2018.- 2050.gadam, Jūras plānojumam 2030.”, Attīstības sadarbības politikas plānam 2019. gadam, Uzņēmējdarbības vides pilnveidošanas pasākumu plānam 2019.-2022.gadam, Latvijas pielāgošanās klimata pārmaiņām plānam laika posmam līdz 2030.gadam, MK noteikumu projektam „Kārtība, kādā veicami bezpilota gaisa kuģu un lidaparātu lidojumi”, grozījumiem MK 02.05.2012. noteikumos Nr.309 "Noteikumi par koku ciršanu ārpus meža", MK 16.03.2010. noteikumos Nr.264 “Īpaši aizsargājamo dabas teritoriju vispārējie aizsardzības un izmantošanas noteikumi” (papildināt ar Pārvaldes priekšlikumu, ka Pārvaldes atļauja zemes lietošanas kategorijas maiņai nav nepieciešama darbībām, kurām VVD izsniedz tehniskos noteikumus vai veic sākotnējo ietekmes uz vidi novērtējumu), MK 27.01.2015. noteikumos Nr.30 “Kārtība, kādā Valsts vides dienests izdod tehniskos noteikumus paredzētajai darbībai”, MK 06.04.1999. noteikumos Nr.133 "Kārtība, kādā tiek nodrošināta starptautiskā tirdzniecība ar apdraudētajiem savvaļas dzīvnieku un augu sugu īpatņiem" (Pārvaldes priekšlikums), MK 09.11.2010. noteikumos Nr.1033 “Prasības savvaļas sugu dzīvnieku turēšanai zooloģiskajā dārzā un prasības zooloģiskā dārza izveidošanai un reģistrācijai” (Pārvaldes priekšlikums). Aktīva iesaiste grozījumu MK 06.09.2011. noteikumos Nr.696 “Zemes dzīļu izmantošanas licenču un bieži sastopamo derīgo izrakteņu ieguves atļauju izsniegšanas kārtība” izstrādē, ņemot vērā, ka Pārvalde ir VARAM īpašumā esošo zemju un attiecīgi zemes dzīļu pārvaldītājs. </w:t>
            </w:r>
          </w:p>
          <w:p w14:paraId="0F5705CD" w14:textId="73390B19" w:rsidR="00CE354E" w:rsidRPr="00BD68DD" w:rsidRDefault="00CE354E" w:rsidP="007A0AFD">
            <w:pPr>
              <w:spacing w:after="0" w:line="240" w:lineRule="auto"/>
              <w:jc w:val="both"/>
              <w:rPr>
                <w:rFonts w:ascii="Times New Roman" w:eastAsia="Times New Roman" w:hAnsi="Times New Roman" w:cs="Times New Roman"/>
                <w:lang w:eastAsia="ar-SA"/>
              </w:rPr>
            </w:pPr>
            <w:r w:rsidRPr="00BD68DD">
              <w:rPr>
                <w:rFonts w:ascii="Times New Roman" w:eastAsia="Times New Roman" w:hAnsi="Times New Roman" w:cs="Times New Roman"/>
                <w:lang w:eastAsia="ar-SA"/>
              </w:rPr>
              <w:t xml:space="preserve">Dalība </w:t>
            </w:r>
            <w:r w:rsidRPr="00BD68DD">
              <w:rPr>
                <w:rFonts w:ascii="Times New Roman" w:eastAsia="Times New Roman" w:hAnsi="Times New Roman" w:cs="Times New Roman"/>
                <w:b/>
                <w:lang w:eastAsia="ar-SA"/>
              </w:rPr>
              <w:t>4</w:t>
            </w:r>
            <w:r w:rsidRPr="00BD68DD">
              <w:rPr>
                <w:rFonts w:ascii="Times New Roman" w:eastAsia="Times New Roman" w:hAnsi="Times New Roman" w:cs="Times New Roman"/>
                <w:lang w:eastAsia="ar-SA"/>
              </w:rPr>
              <w:t xml:space="preserve"> starpministriju (starpinstitūciju) saskaņošanas sanāksmēs:  MK konceptuālais ziņojums "Zemes konsolidācijas ieviešana Latvijā", grozījumi Augu aizsardzības likumā, AĢĢDP "Jūrmalas Baltā kāpa" individuālie aizsardzības un izmantošanas noteikumi, grozījumi MK 17.04.2001. noteikumos Nr.175 par AĢĢDP. Dalība </w:t>
            </w:r>
            <w:r w:rsidRPr="00BD68DD">
              <w:rPr>
                <w:rFonts w:ascii="Times New Roman" w:eastAsia="Times New Roman" w:hAnsi="Times New Roman" w:cs="Times New Roman"/>
                <w:b/>
                <w:lang w:eastAsia="ar-SA"/>
              </w:rPr>
              <w:t xml:space="preserve">2 </w:t>
            </w:r>
            <w:r w:rsidRPr="00BD68DD">
              <w:rPr>
                <w:rFonts w:ascii="Times New Roman" w:eastAsia="Times New Roman" w:hAnsi="Times New Roman" w:cs="Times New Roman"/>
                <w:lang w:eastAsia="ar-SA"/>
              </w:rPr>
              <w:t>darba grupu sanāksmēs:  Latvijas Administratīvo pārkāpumu kodeksa pastāvīgā darba grupa, starpinstitūciju darba grupa par 2020.gada lauksaimniecības skaitīšanas organizāciju.</w:t>
            </w:r>
          </w:p>
        </w:tc>
        <w:tc>
          <w:tcPr>
            <w:tcW w:w="2551" w:type="dxa"/>
            <w:shd w:val="clear" w:color="auto" w:fill="FFFFFF" w:themeFill="background1"/>
          </w:tcPr>
          <w:p w14:paraId="4FA8FA99" w14:textId="228F2866" w:rsidR="00CE354E" w:rsidRPr="00BD68DD" w:rsidRDefault="00CE354E" w:rsidP="007A0AF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BD68DD">
              <w:rPr>
                <w:rFonts w:ascii="Times New Roman" w:eastAsia="Times New Roman" w:hAnsi="Times New Roman" w:cs="Times New Roman"/>
                <w:lang w:eastAsia="ar-SA"/>
              </w:rPr>
              <w:t xml:space="preserve">Sniegti </w:t>
            </w:r>
            <w:r w:rsidRPr="00BD68DD">
              <w:rPr>
                <w:rFonts w:ascii="Times New Roman" w:eastAsia="Times New Roman" w:hAnsi="Times New Roman" w:cs="Times New Roman"/>
                <w:b/>
                <w:lang w:eastAsia="ar-SA"/>
              </w:rPr>
              <w:t>20</w:t>
            </w:r>
            <w:r w:rsidRPr="00BD68DD">
              <w:rPr>
                <w:rFonts w:ascii="Times New Roman" w:eastAsia="Times New Roman" w:hAnsi="Times New Roman" w:cs="Times New Roman"/>
                <w:lang w:eastAsia="ar-SA"/>
              </w:rPr>
              <w:t xml:space="preserve"> viedokļi un priekšlikumi normatīvajiem aktiem un to projektiem, tajā skaitā: AAA “Ādaži”, AAA “Veclaicene”, DL "Zebrus un Svētes ezers" individuālajiem aizsardzības un izmantošanas noteikumiem, kā arī saistībā ar nozaru administratīvo pārkāpumu kodifikāciju grozījumiem Meža likumā, Sugu un biotopu aizsardzības likumā, Augu aizsardzības likumā, Zvejniecības likumā, Jūras plānojumam 2030., Latvijas pielāgošanās klimata pārmaiņām plānam laika posmam līdz 2030.gadam, Gaisa piesārņojuma samazināšanas rīcības plānam 2019.-2030.gadam, MK noteikumu projektiem “Kadastrālās vērtēšanas noteikumi”, „Kārtība, kādā veicami bezpilota gaisa kuģu un lidaparātu lidojumi”, "Noteikumi par īpaši aizsargājamās dabas teritorijas dabas aizsardzības plāna saturu un izstrādes kārtību", grozījumiem MK 18.12.2012. noteikumos Nr.935 "Noteikumi par koku ciršanu mežā", MK 02.05.2012. noteikumos Nr.308 "Meža atjaunošanas, meža ieaudzēšanas un plantāciju meža noteikumi", MK 02.05.2012. noteikumos Nr.309 "Noteikumi par koku ciršanu ārpus meža", MK 06.04.1999. noteikumos Nr.133 "Kārtība, kādā tiek nodrošināta starptautiskā tirdzniecība ar apdraudētajiem savvaļas dzīvnieku un augu sugu īpatņiem". </w:t>
            </w:r>
          </w:p>
          <w:p w14:paraId="20A2906F" w14:textId="5CCEEEA4" w:rsidR="00CE354E" w:rsidRPr="00BD68DD" w:rsidRDefault="00CE354E" w:rsidP="007A0AF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BD68DD">
              <w:rPr>
                <w:rFonts w:ascii="Times New Roman" w:eastAsia="Times New Roman" w:hAnsi="Times New Roman" w:cs="Times New Roman"/>
                <w:lang w:eastAsia="ar-SA"/>
              </w:rPr>
              <w:t>Aktīva iesaiste likumprojekta “Ģenētisko resursu izmantošanas likums” un grozījumu Latvijas Administratīvo pārkāpumu kodeksā izstrādē, ņemot vērā, ka Pārvalde būs kompetentā iestāde, kas atbildīga par Eiropas Parlamenta un Padomes 2014.gada 16.aprīļa Regulas Nr.511/2014/ES piemērošanu, kā arī MK noteikumu projekta “Noteikumi par publisko ūdeņu nomu” izstrādē un valdītāja tiesībām iznomāt arī zvejas tiesības, ņemot vērā, ka Pārvalde ir VARAM valdījumā esošo ūdeņu (publisko ūdeņu un īpašumā esošo ūdeņu) pārvaldītājs.</w:t>
            </w:r>
          </w:p>
          <w:p w14:paraId="178BA56E" w14:textId="457389A7" w:rsidR="00CE354E" w:rsidRPr="00BD68DD" w:rsidRDefault="00CE354E" w:rsidP="007A0AF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BD68DD">
              <w:rPr>
                <w:rFonts w:ascii="Times New Roman" w:eastAsia="Times New Roman" w:hAnsi="Times New Roman" w:cs="Times New Roman"/>
                <w:lang w:eastAsia="ar-SA"/>
              </w:rPr>
              <w:t xml:space="preserve">Dalība </w:t>
            </w:r>
            <w:r w:rsidRPr="00BD68DD">
              <w:rPr>
                <w:rFonts w:ascii="Times New Roman" w:eastAsia="Times New Roman" w:hAnsi="Times New Roman" w:cs="Times New Roman"/>
                <w:b/>
                <w:lang w:eastAsia="ar-SA"/>
              </w:rPr>
              <w:t>3</w:t>
            </w:r>
            <w:r w:rsidRPr="00BD68DD">
              <w:rPr>
                <w:rFonts w:ascii="Times New Roman" w:eastAsia="Times New Roman" w:hAnsi="Times New Roman" w:cs="Times New Roman"/>
                <w:lang w:eastAsia="ar-SA"/>
              </w:rPr>
              <w:t xml:space="preserve"> starpministriju (starpinstitūciju) saskaņošanas sanāksmēs: AAA “Ādaži” individuālie aizsardzības un izmantošanas noteikumi, MK noteikumu projekts “Kārtība, kādā veicami bezpilota gaisa kuģu un lidaparātu lidojumi”, grozījumi MK 02.05.2012. noteikumos Nr.309 "Noteikumi par koku ciršanu ārpus meža". </w:t>
            </w:r>
          </w:p>
          <w:p w14:paraId="63561BCA" w14:textId="77777777" w:rsidR="00CE354E" w:rsidRPr="00BD68DD" w:rsidRDefault="00CE354E" w:rsidP="007A0AF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BD68DD">
              <w:rPr>
                <w:rFonts w:ascii="Times New Roman" w:eastAsia="Times New Roman" w:hAnsi="Times New Roman" w:cs="Times New Roman"/>
                <w:lang w:eastAsia="ar-SA"/>
              </w:rPr>
              <w:t xml:space="preserve">Dalība </w:t>
            </w:r>
            <w:r w:rsidRPr="00BD68DD">
              <w:rPr>
                <w:rFonts w:ascii="Times New Roman" w:eastAsia="Times New Roman" w:hAnsi="Times New Roman" w:cs="Times New Roman"/>
                <w:b/>
                <w:bCs/>
                <w:lang w:eastAsia="ar-SA"/>
              </w:rPr>
              <w:t>4</w:t>
            </w:r>
            <w:r w:rsidRPr="00BD68DD">
              <w:rPr>
                <w:rFonts w:ascii="Times New Roman" w:eastAsia="Times New Roman" w:hAnsi="Times New Roman" w:cs="Times New Roman"/>
                <w:lang w:eastAsia="ar-SA"/>
              </w:rPr>
              <w:t xml:space="preserve"> darba grupu sanāksmēs:  </w:t>
            </w:r>
          </w:p>
          <w:p w14:paraId="79750260" w14:textId="77777777" w:rsidR="00CE354E" w:rsidRPr="00BD68DD" w:rsidRDefault="00CE354E" w:rsidP="007A0AF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BD68DD">
              <w:rPr>
                <w:rFonts w:ascii="Times New Roman" w:eastAsia="Times New Roman" w:hAnsi="Times New Roman" w:cs="Times New Roman"/>
                <w:lang w:eastAsia="ar-SA"/>
              </w:rPr>
              <w:t>Kopējās Lauksaimniecības politikas Stratēģiskā plāna 2021.-2027.gadam izstrādes tematiskās darba grupas,</w:t>
            </w:r>
          </w:p>
          <w:p w14:paraId="7900CA7B" w14:textId="18E90F98" w:rsidR="00CE354E" w:rsidRPr="00BD68DD" w:rsidRDefault="00CE354E" w:rsidP="007A0AF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BD68DD">
              <w:rPr>
                <w:rFonts w:ascii="Times New Roman" w:eastAsia="Times New Roman" w:hAnsi="Times New Roman" w:cs="Times New Roman"/>
                <w:lang w:eastAsia="ar-SA"/>
              </w:rPr>
              <w:t>ieinteresēto pušu sanāksme par  piemērojamiem aizsardzības pasākumiem un kompensācijas par īpaši aizsargājamo nemedījamo sugu un migrējošo sugu dzīvnieku nodarītajiem postījumiem normatīvā regulējuma maiņu,  starpinstitūciju sanāksme par mikroliegumu veidošanas normatīvo regulējumu.</w:t>
            </w:r>
          </w:p>
        </w:tc>
        <w:tc>
          <w:tcPr>
            <w:tcW w:w="2552" w:type="dxa"/>
            <w:shd w:val="clear" w:color="auto" w:fill="FFFFFF" w:themeFill="background1"/>
          </w:tcPr>
          <w:p w14:paraId="43529A90" w14:textId="68D756D2" w:rsidR="00CE354E" w:rsidRPr="00BD68DD" w:rsidRDefault="00CE354E" w:rsidP="007A0AFD">
            <w:pPr>
              <w:spacing w:after="0"/>
              <w:jc w:val="both"/>
              <w:rPr>
                <w:rFonts w:ascii="Times New Roman" w:eastAsia="Calibri" w:hAnsi="Times New Roman" w:cs="Times New Roman"/>
                <w:color w:val="000000"/>
              </w:rPr>
            </w:pPr>
            <w:r w:rsidRPr="00BD68DD">
              <w:rPr>
                <w:rFonts w:ascii="Times New Roman" w:hAnsi="Times New Roman" w:cs="Times New Roman"/>
              </w:rPr>
              <w:t xml:space="preserve">Sniegts </w:t>
            </w:r>
            <w:r w:rsidRPr="00BD68DD">
              <w:rPr>
                <w:rFonts w:ascii="Times New Roman" w:hAnsi="Times New Roman" w:cs="Times New Roman"/>
                <w:b/>
              </w:rPr>
              <w:t xml:space="preserve">21 </w:t>
            </w:r>
            <w:r w:rsidRPr="00BD68DD">
              <w:rPr>
                <w:rFonts w:ascii="Times New Roman" w:hAnsi="Times New Roman" w:cs="Times New Roman"/>
              </w:rPr>
              <w:t>viedoklis un priekšlikumi normatīvajiem aktiem un to projektiem, tajā skaitā: AAA “Ādaži”, AAA “Veclaicene”, DL "Zebrus un Svētes ezers" individuālajiem aizsardzības un izmantošanas noteikumiem, grozījumiem Civilās aizsardzības un katastrofu pārvaldīšanas likumā</w:t>
            </w:r>
            <w:r w:rsidRPr="00BD68DD">
              <w:t xml:space="preserve"> </w:t>
            </w:r>
            <w:r w:rsidRPr="00BD68DD">
              <w:rPr>
                <w:rFonts w:ascii="Times New Roman" w:hAnsi="Times New Roman" w:cs="Times New Roman"/>
              </w:rPr>
              <w:t xml:space="preserve">saistībā ar dabas katastrofu radīto seku likvidēšanu ĪADT un mikroliegumos, grozījumiem Meža likumā, Latvijas rīcības plānam augu aizsardzības līdzekļu ilgtspējīgai izmantošanai 2019.–2023.gadam, </w:t>
            </w:r>
            <w:r w:rsidRPr="00BD68DD">
              <w:rPr>
                <w:rFonts w:ascii="Times New Roman" w:eastAsia="Times New Roman" w:hAnsi="Times New Roman" w:cs="Times New Roman"/>
                <w:lang w:eastAsia="lv-LV"/>
              </w:rPr>
              <w:t>Gaisa piesārņojuma samazināšanas rīcības plānam 2019.-2030.gadam,</w:t>
            </w:r>
            <w:r w:rsidRPr="00BD68DD">
              <w:rPr>
                <w:rFonts w:ascii="Times New Roman" w:hAnsi="Times New Roman" w:cs="Times New Roman"/>
              </w:rPr>
              <w:t xml:space="preserve"> MK noteikumu projektiem “Noteikumi par īpaši aizsargājamās dabas teritorijas dabas aizsardzības plāna saturu un izstrādes kārtību", „Kārtība, kādā veicami bezpilota gaisa kuģu un lidaparātu lidojumi”,  grozījumiem MK 30.04.2013. noteikumos Nr.240 "Vispārīgie teritorijas plānošanas, izmantošanas un apbūves noteikumi", </w:t>
            </w:r>
            <w:r w:rsidRPr="00BD68DD">
              <w:rPr>
                <w:rFonts w:ascii="Times New Roman" w:eastAsia="Calibri" w:hAnsi="Times New Roman" w:cs="Times New Roman"/>
                <w:color w:val="000000"/>
              </w:rPr>
              <w:t>MK 06.12.2011. noteikumos Nr.934 "Noteikumi par valsts nekustamā īpašuma pārvaldīšanas principiem un kārtību", MK 30.04.2016. noteikumos Nr.238 "Ugunsdrošības noteikumi", MK 08.03.2016. noteikumos Nr.150 “Darbības programmas “Izaugsme un nodarbinātība” 5.4.2. specifiskā atbalsta mērķa "Nodrošināt vides monitoringa un kontroles sistēmas attīstību un savlaicīgu vides risku novēršanu, kā arī sabiedrības līdzdalību vides pārvaldībā" 5.4.2.1. pasākuma "Bioloģiskās daudzveidības saglabāšanas un ekosistēmu aizsardzības priekšnoteikumi" īstenošanas noteikumi” un MK informatīvā ziņojuma projektam "Par situāciju Valsts meža dienestā meža ugunsdzēsības jomā".</w:t>
            </w:r>
          </w:p>
          <w:p w14:paraId="530060AD" w14:textId="05694256" w:rsidR="00CE354E" w:rsidRPr="00BD68DD" w:rsidRDefault="00CE354E" w:rsidP="007A0AFD">
            <w:pPr>
              <w:spacing w:after="0"/>
              <w:jc w:val="both"/>
              <w:rPr>
                <w:rFonts w:ascii="Times New Roman" w:hAnsi="Times New Roman" w:cs="Times New Roman"/>
              </w:rPr>
            </w:pPr>
            <w:r w:rsidRPr="00BD68DD">
              <w:rPr>
                <w:rFonts w:ascii="Times New Roman" w:hAnsi="Times New Roman" w:cs="Times New Roman"/>
              </w:rPr>
              <w:t>Aktīva iesaiste MK noteikumu projekta “Noteikumi par publisko ūdeņu nomu” un grozījumu MK 11.08.2009. noteikumos Nr.918 “Noteikumi par ūdenstilpju un rūpnieciskās zvejas tiesību nomu un zvejas tiesību izmantošanas kārtību” izstrādē un valdītāja tiesībām iznomāt arī zvejas tiesības, ņemot vērā, ka Pārvalde ir VARAM valdījumā esošo ūdeņu (publisko ūdeņu un īpašumā esošo ūdeņu) pārvaldītājs.</w:t>
            </w:r>
          </w:p>
          <w:p w14:paraId="5089A8EF" w14:textId="471A6009" w:rsidR="00CE354E" w:rsidRPr="00BD68DD" w:rsidRDefault="00CE354E" w:rsidP="007A0AFD">
            <w:pPr>
              <w:spacing w:after="0"/>
              <w:jc w:val="both"/>
              <w:rPr>
                <w:rFonts w:ascii="Times New Roman" w:hAnsi="Times New Roman" w:cs="Times New Roman"/>
              </w:rPr>
            </w:pPr>
            <w:r w:rsidRPr="00BD68DD">
              <w:rPr>
                <w:rFonts w:ascii="Times New Roman" w:hAnsi="Times New Roman" w:cs="Times New Roman"/>
              </w:rPr>
              <w:t>Aktīva iesaiste kadastrālās vērtēšanas metodikas izstrādē, sniedzot viedokli par MK noteikumu projektu “Kadastrālās vērtēšanas noteikumi” (uzturot iebildumu par noteikumu papildināšanu ar ĪADT kategorijām un mikroliegumiem kā īpašuma kadastrālo (tirgus) vērtību ietekmējošiem apgrūtinājumiem lauku zemēs, kas visā platībā nav mežs), grozījumiem MK 20.06.2006. noteikumos Nr.496 "Nekustamā īpašuma lietošanas mērķu klasifikācija un nekustamā īpašuma lietošanas mērķu noteikšanas un maiņas kārtība" un MK 10.01.2012. noteikumos Nr.48 "Būvju kadastrālās uzmērīšanas noteikumi".</w:t>
            </w:r>
          </w:p>
          <w:p w14:paraId="4C22BBBB" w14:textId="78D0DA49" w:rsidR="00CE354E" w:rsidRPr="00BD68DD" w:rsidRDefault="00CE354E" w:rsidP="007A0AFD">
            <w:pPr>
              <w:spacing w:after="0"/>
              <w:jc w:val="both"/>
              <w:rPr>
                <w:rFonts w:ascii="Times New Roman" w:hAnsi="Times New Roman" w:cs="Times New Roman"/>
              </w:rPr>
            </w:pPr>
            <w:r w:rsidRPr="00BD68DD">
              <w:rPr>
                <w:rFonts w:ascii="Times New Roman" w:hAnsi="Times New Roman" w:cs="Times New Roman"/>
              </w:rPr>
              <w:t>Ņemot vērā 2019.gada situāciju zaudējumu atlīdzības izmaksā par īpaši aizsargājamo nemedījamo sugu un migrējošo sugu dzīvnieku nodarītajiem būtiskiem postījumiem, lai ilgtermiņā rastu risinājumu, ka šim mērķim valsts budžeta līdzekļi tiktu izmantoti adekvātā un samērīgā apmērā, Pārvalde ierosināja VARAM virzīt grozījumus Sugu un biotopu aizsardzības likumā.</w:t>
            </w:r>
          </w:p>
          <w:p w14:paraId="19C099AC" w14:textId="2C0573D8" w:rsidR="00CE354E" w:rsidRPr="00BD68DD" w:rsidRDefault="00CE354E" w:rsidP="007A0AFD">
            <w:pPr>
              <w:spacing w:after="0"/>
              <w:jc w:val="both"/>
              <w:rPr>
                <w:rFonts w:ascii="Times New Roman" w:hAnsi="Times New Roman" w:cs="Times New Roman"/>
              </w:rPr>
            </w:pPr>
            <w:r w:rsidRPr="00BD68DD">
              <w:rPr>
                <w:rFonts w:ascii="Times New Roman" w:hAnsi="Times New Roman" w:cs="Times New Roman"/>
              </w:rPr>
              <w:t xml:space="preserve">Dalība </w:t>
            </w:r>
            <w:r w:rsidRPr="00BD68DD">
              <w:rPr>
                <w:rFonts w:ascii="Times New Roman" w:hAnsi="Times New Roman" w:cs="Times New Roman"/>
                <w:b/>
                <w:bCs/>
              </w:rPr>
              <w:t>4</w:t>
            </w:r>
            <w:r w:rsidRPr="00BD68DD">
              <w:rPr>
                <w:rFonts w:ascii="Times New Roman" w:hAnsi="Times New Roman" w:cs="Times New Roman"/>
              </w:rPr>
              <w:t xml:space="preserve"> starpministriju (starpinstitūciju) saskaņošanas sanāksmēs: grozījumi MK 02.05.2012. noteikumos Nr.309 "Noteikumi par koku ciršanu ārpus meža", MK noteikumu projekts “Kadastrālās vērtēšanas noteikumi”, grozījumi MK 20.06.2006. noteikumos Nr.496 "Nekustamā īpašuma lietošanas mērķu klasifikācija un nekustamā īpašuma lietošanas mērķu noteikšanas un maiņas kārtība" un MK 10.01.2012. noteikumi Nr.48 "Būvju kadastrālās uzmērīšanas noteikumi". </w:t>
            </w:r>
          </w:p>
          <w:p w14:paraId="624DCEED" w14:textId="025AA330" w:rsidR="00CE354E" w:rsidRPr="00BD68DD" w:rsidRDefault="00CE354E" w:rsidP="007A0AFD">
            <w:pPr>
              <w:shd w:val="clear" w:color="auto" w:fill="FFFFFF" w:themeFill="background1"/>
              <w:tabs>
                <w:tab w:val="left" w:pos="180"/>
                <w:tab w:val="left" w:pos="4500"/>
                <w:tab w:val="left" w:pos="7740"/>
              </w:tabs>
              <w:suppressAutoHyphens/>
              <w:snapToGrid w:val="0"/>
              <w:spacing w:after="0" w:line="240" w:lineRule="auto"/>
              <w:jc w:val="both"/>
              <w:rPr>
                <w:rFonts w:ascii="Times New Roman" w:hAnsi="Times New Roman" w:cs="Times New Roman"/>
              </w:rPr>
            </w:pPr>
            <w:r w:rsidRPr="00BD68DD">
              <w:rPr>
                <w:rFonts w:ascii="Times New Roman" w:hAnsi="Times New Roman" w:cs="Times New Roman"/>
              </w:rPr>
              <w:t xml:space="preserve">Dalība </w:t>
            </w:r>
            <w:r w:rsidRPr="00BD68DD">
              <w:rPr>
                <w:rFonts w:ascii="Times New Roman" w:hAnsi="Times New Roman" w:cs="Times New Roman"/>
                <w:b/>
                <w:bCs/>
              </w:rPr>
              <w:t>13</w:t>
            </w:r>
            <w:r w:rsidRPr="00BD68DD">
              <w:rPr>
                <w:rFonts w:ascii="Times New Roman" w:hAnsi="Times New Roman" w:cs="Times New Roman"/>
              </w:rPr>
              <w:t xml:space="preserve"> darba grupu sanāksmēs: MK noteikumu projekts “Noteikumi par publisko ūdeņu nomu” un grozījumi MK 11.08.2009. noteikumos Nr.918 “Noteikumi par ūdenstilpju un rūpnieciskās zvejas tiesību nomu un zvejas tiesību izmantošanas kārtību”, </w:t>
            </w:r>
          </w:p>
          <w:p w14:paraId="59CF0F11" w14:textId="0E154D94" w:rsidR="00CE354E" w:rsidRPr="00BD68DD" w:rsidRDefault="00CE354E" w:rsidP="007A0AFD">
            <w:pPr>
              <w:shd w:val="clear" w:color="auto" w:fill="FFFFFF" w:themeFill="background1"/>
              <w:tabs>
                <w:tab w:val="left" w:pos="180"/>
                <w:tab w:val="left" w:pos="4500"/>
                <w:tab w:val="left" w:pos="7740"/>
              </w:tabs>
              <w:suppressAutoHyphens/>
              <w:snapToGrid w:val="0"/>
              <w:spacing w:after="0" w:line="240" w:lineRule="auto"/>
              <w:jc w:val="both"/>
              <w:rPr>
                <w:rFonts w:ascii="Times New Roman" w:eastAsia="Times New Roman" w:hAnsi="Times New Roman" w:cs="Times New Roman"/>
                <w:lang w:eastAsia="ar-SA"/>
              </w:rPr>
            </w:pPr>
            <w:r w:rsidRPr="00BD68DD">
              <w:rPr>
                <w:rFonts w:ascii="Times New Roman" w:eastAsia="Times New Roman" w:hAnsi="Times New Roman" w:cs="Times New Roman"/>
                <w:lang w:eastAsia="ar-SA"/>
              </w:rPr>
              <w:t>Kopējās Lauksaimniecības politikas Stratēģiskā plāna 2021.-2027.gadam izstrādes tematiskās darba grupas,</w:t>
            </w:r>
          </w:p>
          <w:p w14:paraId="6B49A031" w14:textId="77777777" w:rsidR="00CE354E" w:rsidRPr="00BD68DD" w:rsidRDefault="00CE354E" w:rsidP="007A0AFD">
            <w:pPr>
              <w:spacing w:after="0"/>
              <w:jc w:val="both"/>
              <w:rPr>
                <w:rFonts w:ascii="Times New Roman" w:hAnsi="Times New Roman" w:cs="Times New Roman"/>
              </w:rPr>
            </w:pPr>
            <w:r w:rsidRPr="00BD68DD">
              <w:rPr>
                <w:rFonts w:ascii="Times New Roman" w:hAnsi="Times New Roman" w:cs="Times New Roman"/>
              </w:rPr>
              <w:t>ieinteresēto pušu sanāksmes (t.sk. izbraukuma sanāksme) par ugunsdrošību kūdras ieguves vietās</w:t>
            </w:r>
            <w:r w:rsidRPr="00BD68DD">
              <w:t xml:space="preserve"> </w:t>
            </w:r>
            <w:r w:rsidRPr="00BD68DD">
              <w:rPr>
                <w:rFonts w:ascii="Times New Roman" w:hAnsi="Times New Roman" w:cs="Times New Roman"/>
              </w:rPr>
              <w:t>un grozījumiem MK 30.04.2016. noteikumos Nr.238 "Ugunsdrošības noteikumi",</w:t>
            </w:r>
          </w:p>
          <w:p w14:paraId="010125EC" w14:textId="13A6BA57" w:rsidR="00CE354E" w:rsidRPr="00BD68DD" w:rsidRDefault="00CE354E" w:rsidP="007A0AFD">
            <w:pPr>
              <w:spacing w:after="0"/>
              <w:jc w:val="both"/>
              <w:rPr>
                <w:rFonts w:ascii="Times New Roman" w:eastAsia="Times New Roman" w:hAnsi="Times New Roman" w:cs="Times New Roman"/>
                <w:lang w:eastAsia="ar-SA"/>
              </w:rPr>
            </w:pPr>
            <w:r w:rsidRPr="00BD68DD">
              <w:rPr>
                <w:rFonts w:ascii="Times New Roman" w:eastAsia="Times New Roman" w:hAnsi="Times New Roman" w:cs="Times New Roman"/>
                <w:lang w:eastAsia="ar-SA"/>
              </w:rPr>
              <w:t>ieinteresēto pušu sanāksme par  piemērojamiem aizsardzības pasākumiem un normatīvā regulējuma maiņu saistībā ar īpaši aizsargājamo nemedījamo sugu un migrējošo sugu dzīvnieku nodarītajiem zaudējumiem,</w:t>
            </w:r>
          </w:p>
          <w:p w14:paraId="560C75AB" w14:textId="473E209C" w:rsidR="00CE354E" w:rsidRPr="00BD68DD" w:rsidRDefault="00CE354E" w:rsidP="007A0AFD">
            <w:pPr>
              <w:spacing w:after="0"/>
              <w:jc w:val="both"/>
              <w:rPr>
                <w:rFonts w:ascii="Times New Roman" w:hAnsi="Times New Roman" w:cs="Times New Roman"/>
              </w:rPr>
            </w:pPr>
            <w:r w:rsidRPr="00BD68DD">
              <w:rPr>
                <w:rFonts w:ascii="Times New Roman" w:hAnsi="Times New Roman" w:cs="Times New Roman"/>
              </w:rPr>
              <w:t>darba grupa par kompensācijas par saimnieciskās darbības ierobežojumiem ĪADT un mikroliegumos normatīvā regulējuma pilnveidošanu.</w:t>
            </w:r>
          </w:p>
        </w:tc>
        <w:tc>
          <w:tcPr>
            <w:tcW w:w="2402" w:type="dxa"/>
            <w:shd w:val="clear" w:color="auto" w:fill="FFFFFF" w:themeFill="background1"/>
          </w:tcPr>
          <w:p w14:paraId="636B3E2D" w14:textId="77777777" w:rsidR="00D73A7E" w:rsidRDefault="00CE354E" w:rsidP="007A0AFD">
            <w:pPr>
              <w:spacing w:after="0"/>
              <w:jc w:val="both"/>
              <w:rPr>
                <w:rFonts w:ascii="Times New Roman" w:hAnsi="Times New Roman" w:cs="Times New Roman"/>
              </w:rPr>
            </w:pPr>
            <w:r w:rsidRPr="00BD68DD">
              <w:rPr>
                <w:rFonts w:ascii="Times New Roman" w:hAnsi="Times New Roman" w:cs="Times New Roman"/>
              </w:rPr>
              <w:t xml:space="preserve">Sniegti </w:t>
            </w:r>
            <w:r w:rsidRPr="00BD68DD">
              <w:rPr>
                <w:rFonts w:ascii="Times New Roman" w:hAnsi="Times New Roman" w:cs="Times New Roman"/>
                <w:b/>
              </w:rPr>
              <w:t xml:space="preserve">27 </w:t>
            </w:r>
            <w:r w:rsidRPr="00BD68DD">
              <w:rPr>
                <w:rFonts w:ascii="Times New Roman" w:hAnsi="Times New Roman" w:cs="Times New Roman"/>
              </w:rPr>
              <w:t xml:space="preserve">viedokļi un priekšlikumi normatīvajiem aktiem un to </w:t>
            </w:r>
            <w:r w:rsidRPr="007A293C">
              <w:rPr>
                <w:rFonts w:ascii="Times New Roman" w:hAnsi="Times New Roman" w:cs="Times New Roman"/>
              </w:rPr>
              <w:t>projektiem, tajā skaitā</w:t>
            </w:r>
            <w:r w:rsidR="007A293C" w:rsidRPr="007A293C">
              <w:rPr>
                <w:rFonts w:ascii="Times New Roman" w:hAnsi="Times New Roman" w:cs="Times New Roman"/>
              </w:rPr>
              <w:t>:</w:t>
            </w:r>
            <w:r w:rsidRPr="007A293C">
              <w:rPr>
                <w:rFonts w:ascii="Times New Roman" w:hAnsi="Times New Roman" w:cs="Times New Roman"/>
              </w:rPr>
              <w:t xml:space="preserve"> grozījumiem Teiču dabas rezervāta likumā, </w:t>
            </w:r>
            <w:r w:rsidR="007A293C" w:rsidRPr="007A293C">
              <w:rPr>
                <w:rFonts w:ascii="Times New Roman" w:hAnsi="Times New Roman" w:cs="Times New Roman"/>
              </w:rPr>
              <w:t xml:space="preserve">kā arī </w:t>
            </w:r>
            <w:r w:rsidR="007A293C" w:rsidRPr="00830B57">
              <w:rPr>
                <w:rFonts w:ascii="Times New Roman" w:hAnsi="Times New Roman" w:cs="Times New Roman"/>
                <w:u w:val="single"/>
              </w:rPr>
              <w:t>saistībā ar nozaru administratīvo pārkāpumu kodifikāciju</w:t>
            </w:r>
            <w:r w:rsidR="007A293C" w:rsidRPr="007A293C">
              <w:rPr>
                <w:rFonts w:ascii="Times New Roman" w:hAnsi="Times New Roman" w:cs="Times New Roman"/>
              </w:rPr>
              <w:t xml:space="preserve"> grozījumiem Sugu un biotopu aizsardzības likumā, likumā “Par īpaši aizsargājamām dabas teritorijām”, Aizsargjoslu</w:t>
            </w:r>
            <w:r w:rsidR="007A293C" w:rsidRPr="00BD68DD">
              <w:rPr>
                <w:rFonts w:ascii="Times New Roman" w:hAnsi="Times New Roman" w:cs="Times New Roman"/>
              </w:rPr>
              <w:t xml:space="preserve"> likumā, Meža likumā, Zvejniecības likumā</w:t>
            </w:r>
            <w:r w:rsidR="007A293C">
              <w:rPr>
                <w:rFonts w:ascii="Times New Roman" w:hAnsi="Times New Roman" w:cs="Times New Roman"/>
              </w:rPr>
              <w:t xml:space="preserve"> un</w:t>
            </w:r>
            <w:r w:rsidR="007A293C" w:rsidRPr="00BD68DD">
              <w:rPr>
                <w:rFonts w:ascii="Times New Roman" w:hAnsi="Times New Roman" w:cs="Times New Roman"/>
              </w:rPr>
              <w:t xml:space="preserve"> </w:t>
            </w:r>
            <w:r w:rsidR="007A293C">
              <w:rPr>
                <w:rFonts w:ascii="Times New Roman" w:hAnsi="Times New Roman" w:cs="Times New Roman"/>
              </w:rPr>
              <w:t xml:space="preserve"> </w:t>
            </w:r>
            <w:r w:rsidRPr="00BD68DD">
              <w:rPr>
                <w:rFonts w:ascii="Times New Roman" w:hAnsi="Times New Roman" w:cs="Times New Roman"/>
              </w:rPr>
              <w:t>likumprojekt</w:t>
            </w:r>
            <w:r w:rsidR="007A293C">
              <w:rPr>
                <w:rFonts w:ascii="Times New Roman" w:hAnsi="Times New Roman" w:cs="Times New Roman"/>
              </w:rPr>
              <w:t>am</w:t>
            </w:r>
            <w:r w:rsidRPr="00BD68DD">
              <w:rPr>
                <w:rFonts w:ascii="Times New Roman" w:hAnsi="Times New Roman" w:cs="Times New Roman"/>
              </w:rPr>
              <w:t xml:space="preserve"> “Administratīvo sodu likums par pārkāpumiem pārvaldes, sabiedriskās kārtības un valsts valodas lietošanas jomā”,</w:t>
            </w:r>
          </w:p>
          <w:p w14:paraId="59489743" w14:textId="77777777" w:rsidR="00D73A7E" w:rsidRDefault="00CE354E" w:rsidP="007A0AFD">
            <w:pPr>
              <w:spacing w:after="0"/>
              <w:jc w:val="both"/>
              <w:rPr>
                <w:rFonts w:ascii="Times New Roman" w:hAnsi="Times New Roman" w:cs="Times New Roman"/>
              </w:rPr>
            </w:pPr>
            <w:r w:rsidRPr="00830B57">
              <w:rPr>
                <w:rFonts w:ascii="Times New Roman" w:hAnsi="Times New Roman" w:cs="Times New Roman"/>
                <w:bCs/>
                <w:u w:val="single"/>
              </w:rPr>
              <w:t xml:space="preserve">grozījumiem </w:t>
            </w:r>
            <w:r w:rsidRPr="00830B57">
              <w:rPr>
                <w:rFonts w:ascii="Times New Roman" w:hAnsi="Times New Roman" w:cs="Times New Roman"/>
                <w:u w:val="single"/>
              </w:rPr>
              <w:t>likumā</w:t>
            </w:r>
            <w:r w:rsidRPr="00BD68DD">
              <w:rPr>
                <w:rFonts w:ascii="Times New Roman" w:hAnsi="Times New Roman" w:cs="Times New Roman"/>
              </w:rPr>
              <w:t xml:space="preserve"> "Par 1971.gada 2.februāra Konvenciju par starptautiskas nozīmes mitrājiem, īpaši kā ūdensputnu dzīves vidi"", </w:t>
            </w:r>
            <w:r w:rsidR="00E3246F" w:rsidRPr="007A293C">
              <w:rPr>
                <w:rFonts w:ascii="Times New Roman" w:hAnsi="Times New Roman" w:cs="Times New Roman"/>
                <w:bCs/>
              </w:rPr>
              <w:t>M</w:t>
            </w:r>
            <w:r w:rsidR="00E3246F" w:rsidRPr="00BD68DD">
              <w:rPr>
                <w:rFonts w:ascii="Times New Roman" w:hAnsi="Times New Roman" w:cs="Times New Roman"/>
              </w:rPr>
              <w:t>eža likumā</w:t>
            </w:r>
            <w:r w:rsidR="00E3246F">
              <w:rPr>
                <w:rFonts w:ascii="Times New Roman" w:hAnsi="Times New Roman" w:cs="Times New Roman"/>
              </w:rPr>
              <w:t xml:space="preserve"> un</w:t>
            </w:r>
            <w:r w:rsidR="00E3246F" w:rsidRPr="00BD68DD">
              <w:rPr>
                <w:rFonts w:ascii="Times New Roman" w:hAnsi="Times New Roman" w:cs="Times New Roman"/>
              </w:rPr>
              <w:t xml:space="preserve"> Aizsargjoslu likumā</w:t>
            </w:r>
            <w:r w:rsidR="00E3246F">
              <w:rPr>
                <w:rFonts w:ascii="Times New Roman" w:hAnsi="Times New Roman" w:cs="Times New Roman"/>
              </w:rPr>
              <w:t>,</w:t>
            </w:r>
            <w:r w:rsidR="00E3246F" w:rsidRPr="00BD68DD">
              <w:rPr>
                <w:rFonts w:ascii="Times New Roman" w:hAnsi="Times New Roman" w:cs="Times New Roman"/>
              </w:rPr>
              <w:t xml:space="preserve"> </w:t>
            </w:r>
          </w:p>
          <w:p w14:paraId="6D317C05" w14:textId="6A02CFBE" w:rsidR="00D73A7E" w:rsidRDefault="00CE354E" w:rsidP="007A0AFD">
            <w:pPr>
              <w:spacing w:after="0"/>
              <w:jc w:val="both"/>
              <w:rPr>
                <w:rFonts w:ascii="Times New Roman" w:hAnsi="Times New Roman" w:cs="Times New Roman"/>
              </w:rPr>
            </w:pPr>
            <w:r w:rsidRPr="00830B57">
              <w:rPr>
                <w:rFonts w:ascii="Times New Roman" w:hAnsi="Times New Roman" w:cs="Times New Roman"/>
                <w:bCs/>
                <w:u w:val="single"/>
              </w:rPr>
              <w:t>MK noteikumu projektiem</w:t>
            </w:r>
            <w:r w:rsidRPr="00E3246F">
              <w:rPr>
                <w:rFonts w:ascii="Times New Roman" w:hAnsi="Times New Roman" w:cs="Times New Roman"/>
                <w:bCs/>
              </w:rPr>
              <w:t xml:space="preserve"> </w:t>
            </w:r>
            <w:r w:rsidR="008559E7" w:rsidRPr="00D73A7E">
              <w:rPr>
                <w:rFonts w:ascii="Times New Roman" w:hAnsi="Times New Roman" w:cs="Times New Roman"/>
              </w:rPr>
              <w:t>“Kadastrālās vērtēšanas noteikumi”</w:t>
            </w:r>
            <w:r w:rsidR="008559E7" w:rsidRPr="00E3246F">
              <w:rPr>
                <w:rFonts w:ascii="Times New Roman" w:hAnsi="Times New Roman" w:cs="Times New Roman"/>
                <w:bCs/>
              </w:rPr>
              <w:t xml:space="preserve"> </w:t>
            </w:r>
            <w:r w:rsidR="008559E7">
              <w:rPr>
                <w:rFonts w:ascii="Times New Roman" w:hAnsi="Times New Roman" w:cs="Times New Roman"/>
                <w:bCs/>
              </w:rPr>
              <w:t xml:space="preserve">un </w:t>
            </w:r>
            <w:r w:rsidRPr="00E3246F">
              <w:rPr>
                <w:rFonts w:ascii="Times New Roman" w:hAnsi="Times New Roman" w:cs="Times New Roman"/>
                <w:bCs/>
              </w:rPr>
              <w:t>“Darbības programmas “Izaugsme</w:t>
            </w:r>
            <w:r w:rsidRPr="00BD68DD">
              <w:rPr>
                <w:rFonts w:ascii="Times New Roman" w:hAnsi="Times New Roman" w:cs="Times New Roman"/>
              </w:rPr>
              <w:t xml:space="preserve"> un nodarbinātība” 5.4.3. specifiskā atbalsta mērķa “Pasākumi biotopu un sugu aizsardzības labvēlīga statusa atjaunošanai” īstenošanas </w:t>
            </w:r>
            <w:r w:rsidRPr="00D73A7E">
              <w:rPr>
                <w:rFonts w:ascii="Times New Roman" w:hAnsi="Times New Roman" w:cs="Times New Roman"/>
              </w:rPr>
              <w:t>noteikumi”</w:t>
            </w:r>
            <w:r w:rsidR="00D73A7E" w:rsidRPr="00D73A7E">
              <w:rPr>
                <w:rFonts w:ascii="Times New Roman" w:hAnsi="Times New Roman" w:cs="Times New Roman"/>
              </w:rPr>
              <w:t>”</w:t>
            </w:r>
            <w:r w:rsidRPr="00D73A7E">
              <w:rPr>
                <w:rFonts w:ascii="Times New Roman" w:hAnsi="Times New Roman" w:cs="Times New Roman"/>
              </w:rPr>
              <w:t xml:space="preserve">, </w:t>
            </w:r>
          </w:p>
          <w:p w14:paraId="298FCB21" w14:textId="7F726706" w:rsidR="00830B57" w:rsidRDefault="00CE354E" w:rsidP="007A0AFD">
            <w:pPr>
              <w:spacing w:after="0"/>
              <w:jc w:val="both"/>
              <w:rPr>
                <w:rFonts w:ascii="Times New Roman" w:hAnsi="Times New Roman" w:cs="Times New Roman"/>
              </w:rPr>
            </w:pPr>
            <w:r w:rsidRPr="00830B57">
              <w:rPr>
                <w:rFonts w:ascii="Times New Roman" w:hAnsi="Times New Roman" w:cs="Times New Roman"/>
                <w:u w:val="single"/>
              </w:rPr>
              <w:t>grozījumiem MK</w:t>
            </w:r>
            <w:r w:rsidRPr="00D73A7E">
              <w:rPr>
                <w:rFonts w:ascii="Times New Roman" w:hAnsi="Times New Roman" w:cs="Times New Roman"/>
              </w:rPr>
              <w:t xml:space="preserve"> 10.04.2012</w:t>
            </w:r>
            <w:r w:rsidRPr="00BD68DD">
              <w:rPr>
                <w:rFonts w:ascii="Times New Roman" w:hAnsi="Times New Roman" w:cs="Times New Roman"/>
                <w:bCs/>
              </w:rPr>
              <w:t>. noteikumos Nr.263 "Kadastra objekta reģistrācijas un kadastra datu aktualizācijas noteikumi"</w:t>
            </w:r>
            <w:r w:rsidRPr="00BD68DD">
              <w:rPr>
                <w:rFonts w:ascii="Times New Roman" w:hAnsi="Times New Roman" w:cs="Times New Roman"/>
              </w:rPr>
              <w:t>,</w:t>
            </w:r>
            <w:r w:rsidR="00A725F4" w:rsidRPr="00BD68DD">
              <w:rPr>
                <w:rFonts w:ascii="Times New Roman" w:hAnsi="Times New Roman" w:cs="Times New Roman"/>
              </w:rPr>
              <w:t xml:space="preserve"> MK 10.01.2012. noteikumos Nr.48 "Būvju kadastrālās uzmērīšanas noteikumi"</w:t>
            </w:r>
            <w:r w:rsidR="003E2D33" w:rsidRPr="00BD68DD">
              <w:rPr>
                <w:rFonts w:ascii="Times New Roman" w:hAnsi="Times New Roman" w:cs="Times New Roman"/>
              </w:rPr>
              <w:t xml:space="preserve"> MK 20.06.2006. noteikumos Nr.496 "Nekustamā īpašuma lietošanas mērķu klasifikācija un nekustamā īpašuma lietošanas mērķu noteikšanas un maiņas kārtība”,</w:t>
            </w:r>
            <w:r w:rsidR="00A725F4" w:rsidRPr="00BD68DD">
              <w:rPr>
                <w:rFonts w:ascii="Times New Roman" w:hAnsi="Times New Roman" w:cs="Times New Roman"/>
              </w:rPr>
              <w:t xml:space="preserve"> </w:t>
            </w:r>
            <w:r w:rsidRPr="00BD68DD">
              <w:rPr>
                <w:rFonts w:ascii="Times New Roman" w:hAnsi="Times New Roman" w:cs="Times New Roman"/>
              </w:rPr>
              <w:t xml:space="preserve"> MK 30.04.2013. noteikumos Nr.240 "Vispārīgie teritorijas plānošanas, izmantošanas un apbūves noteikumi", MK 02.05.2007. noteikumos Nr.295 "Noteikumi par rūpniecisko zveju iekšējos ūdeņos", MK 06.12.2011. noteikumos Nr.934 "Noteikumi par valsts nekustamā īpašuma pārvaldīšanas principiem un kārtību", MK 08.03.2016. noteikumos Nr.150 “Darbības programmas “Izaugsme un nodarbinātība” 5.4.2. specifiskā atbalsta mērķa "Nodrošināt vides monitoringa un kontroles sistēmas attīstību un savlaicīgu vides risku novēršanu, kā arī sabiedrības līdzdalību vides pārvaldībā" 5.4.2.1. pasākuma "Bioloģiskās daudzveidības saglabāšanas un ekosistēmu aizsardzības priekšnoteikumi" īstenošanas noteikumi”, </w:t>
            </w:r>
            <w:r w:rsidR="003E2D33" w:rsidRPr="00BD68DD">
              <w:rPr>
                <w:rFonts w:ascii="Times New Roman" w:hAnsi="Times New Roman" w:cs="Times New Roman"/>
              </w:rPr>
              <w:t>MK 11.08.2009. noteikumos Nr.918 “Noteikumi par ūdenstilpju un rūpnieciskās zvejas tiesību nomu un zvejas tiesību izmantošanas kārtību”</w:t>
            </w:r>
            <w:r w:rsidR="00506FFB">
              <w:rPr>
                <w:rFonts w:ascii="Times New Roman" w:hAnsi="Times New Roman" w:cs="Times New Roman"/>
              </w:rPr>
              <w:t xml:space="preserve"> un</w:t>
            </w:r>
            <w:r w:rsidR="00830B57">
              <w:rPr>
                <w:rFonts w:ascii="Times New Roman" w:hAnsi="Times New Roman" w:cs="Times New Roman"/>
              </w:rPr>
              <w:t xml:space="preserve"> </w:t>
            </w:r>
            <w:r w:rsidR="00D569B7" w:rsidRPr="00BD68DD">
              <w:rPr>
                <w:rFonts w:ascii="Times New Roman" w:hAnsi="Times New Roman" w:cs="Times New Roman"/>
              </w:rPr>
              <w:t>MK 16.07.2013. noteikumos Nr.406 "Dabas aizsardzības pārvaldes publisko maksas pakalpojumu cenrādis",</w:t>
            </w:r>
          </w:p>
          <w:p w14:paraId="18611389" w14:textId="77777777" w:rsidR="008559E7" w:rsidRDefault="00CE354E" w:rsidP="007A0AFD">
            <w:pPr>
              <w:spacing w:after="0"/>
              <w:jc w:val="both"/>
              <w:rPr>
                <w:rFonts w:ascii="Times New Roman" w:hAnsi="Times New Roman" w:cs="Times New Roman"/>
              </w:rPr>
            </w:pPr>
            <w:r w:rsidRPr="00830B57">
              <w:rPr>
                <w:rFonts w:ascii="Times New Roman" w:hAnsi="Times New Roman" w:cs="Times New Roman"/>
                <w:bCs/>
                <w:u w:val="single"/>
              </w:rPr>
              <w:t>MK plānu projektiem</w:t>
            </w:r>
            <w:r w:rsidRPr="00BD68DD">
              <w:rPr>
                <w:rFonts w:ascii="Times New Roman" w:hAnsi="Times New Roman" w:cs="Times New Roman"/>
              </w:rPr>
              <w:t xml:space="preserve"> “Latvijas Republikas valsts robežas integrētās pārvaldības plāns 2019.-2020.gadam”, </w:t>
            </w:r>
            <w:r w:rsidR="008559E7">
              <w:rPr>
                <w:rFonts w:ascii="Times New Roman" w:hAnsi="Times New Roman" w:cs="Times New Roman"/>
              </w:rPr>
              <w:t>“</w:t>
            </w:r>
            <w:r w:rsidRPr="00BD68DD">
              <w:rPr>
                <w:rFonts w:ascii="Times New Roman" w:hAnsi="Times New Roman" w:cs="Times New Roman"/>
              </w:rPr>
              <w:t>Gaisa piesārņojuma samazināšanas rīcības plān</w:t>
            </w:r>
            <w:r w:rsidR="008559E7">
              <w:rPr>
                <w:rFonts w:ascii="Times New Roman" w:hAnsi="Times New Roman" w:cs="Times New Roman"/>
              </w:rPr>
              <w:t>s</w:t>
            </w:r>
            <w:r w:rsidRPr="00BD68DD">
              <w:rPr>
                <w:rFonts w:ascii="Times New Roman" w:hAnsi="Times New Roman" w:cs="Times New Roman"/>
              </w:rPr>
              <w:t xml:space="preserve"> 2019.-2030.gadam</w:t>
            </w:r>
            <w:r w:rsidR="008559E7">
              <w:rPr>
                <w:rFonts w:ascii="Times New Roman" w:hAnsi="Times New Roman" w:cs="Times New Roman"/>
              </w:rPr>
              <w:t>”</w:t>
            </w:r>
            <w:r w:rsidRPr="00BD68DD">
              <w:rPr>
                <w:rFonts w:ascii="Times New Roman" w:hAnsi="Times New Roman" w:cs="Times New Roman"/>
              </w:rPr>
              <w:t xml:space="preserve">, </w:t>
            </w:r>
          </w:p>
          <w:p w14:paraId="1D8D1057" w14:textId="62E75E58" w:rsidR="008559E7" w:rsidRDefault="00CE354E" w:rsidP="007A0AFD">
            <w:pPr>
              <w:spacing w:after="0"/>
              <w:jc w:val="both"/>
              <w:rPr>
                <w:rFonts w:ascii="Times New Roman" w:hAnsi="Times New Roman" w:cs="Times New Roman"/>
              </w:rPr>
            </w:pPr>
            <w:r w:rsidRPr="008559E7">
              <w:rPr>
                <w:rFonts w:ascii="Times New Roman" w:hAnsi="Times New Roman" w:cs="Times New Roman"/>
                <w:bCs/>
                <w:u w:val="single"/>
              </w:rPr>
              <w:t>MK informatīvā ziņojuma projektam</w:t>
            </w:r>
            <w:r w:rsidRPr="00BD68DD">
              <w:rPr>
                <w:rFonts w:ascii="Times New Roman" w:hAnsi="Times New Roman" w:cs="Times New Roman"/>
              </w:rPr>
              <w:t xml:space="preserve"> "Latvijas stratēģija klimatneitralitātes sasniegšanai līdz 2050.gadam"</w:t>
            </w:r>
            <w:r w:rsidR="008559E7">
              <w:rPr>
                <w:rFonts w:ascii="Times New Roman" w:hAnsi="Times New Roman" w:cs="Times New Roman"/>
              </w:rPr>
              <w:t>,</w:t>
            </w:r>
          </w:p>
          <w:p w14:paraId="2180BDB5" w14:textId="0D98143C" w:rsidR="00CE354E" w:rsidRPr="00BD68DD" w:rsidRDefault="00CE354E" w:rsidP="007A0AFD">
            <w:pPr>
              <w:spacing w:after="0"/>
              <w:jc w:val="both"/>
              <w:rPr>
                <w:rFonts w:ascii="Times New Roman" w:hAnsi="Times New Roman" w:cs="Times New Roman"/>
              </w:rPr>
            </w:pPr>
            <w:r w:rsidRPr="008559E7">
              <w:rPr>
                <w:rFonts w:ascii="Times New Roman" w:hAnsi="Times New Roman" w:cs="Times New Roman"/>
                <w:bCs/>
                <w:u w:val="single"/>
              </w:rPr>
              <w:t>MK rīkojum</w:t>
            </w:r>
            <w:r w:rsidR="008559E7">
              <w:rPr>
                <w:rFonts w:ascii="Times New Roman" w:hAnsi="Times New Roman" w:cs="Times New Roman"/>
                <w:bCs/>
                <w:u w:val="single"/>
              </w:rPr>
              <w:t>a</w:t>
            </w:r>
            <w:r w:rsidRPr="008559E7">
              <w:rPr>
                <w:rFonts w:ascii="Times New Roman" w:hAnsi="Times New Roman" w:cs="Times New Roman"/>
                <w:bCs/>
                <w:u w:val="single"/>
              </w:rPr>
              <w:t xml:space="preserve"> projektiem</w:t>
            </w:r>
            <w:r w:rsidRPr="00BD68DD">
              <w:rPr>
                <w:rFonts w:ascii="Times New Roman" w:hAnsi="Times New Roman" w:cs="Times New Roman"/>
              </w:rPr>
              <w:t xml:space="preserve"> "Par valsts meža zemes Rucavas pagastā, Rucavas novadā privatizāciju" un “Par koku ciršanas maksimāli pieļaujamo apjomu 2021.–2025.gadam”.</w:t>
            </w:r>
          </w:p>
          <w:p w14:paraId="62FA9780" w14:textId="68672020" w:rsidR="00CE354E" w:rsidRPr="00BD68DD" w:rsidRDefault="00CE354E" w:rsidP="007A0AFD">
            <w:pPr>
              <w:spacing w:after="0"/>
              <w:jc w:val="both"/>
              <w:rPr>
                <w:rFonts w:ascii="Times New Roman" w:hAnsi="Times New Roman" w:cs="Times New Roman"/>
              </w:rPr>
            </w:pPr>
            <w:r w:rsidRPr="00BD68DD">
              <w:rPr>
                <w:rFonts w:ascii="Times New Roman" w:hAnsi="Times New Roman" w:cs="Times New Roman"/>
              </w:rPr>
              <w:t xml:space="preserve">Dalība </w:t>
            </w:r>
            <w:r w:rsidR="00506FFB" w:rsidRPr="00506FFB">
              <w:rPr>
                <w:rFonts w:ascii="Times New Roman" w:hAnsi="Times New Roman" w:cs="Times New Roman"/>
                <w:b/>
                <w:bCs/>
              </w:rPr>
              <w:t xml:space="preserve">1 </w:t>
            </w:r>
            <w:r w:rsidRPr="00BD68DD">
              <w:rPr>
                <w:rFonts w:ascii="Times New Roman" w:hAnsi="Times New Roman" w:cs="Times New Roman"/>
              </w:rPr>
              <w:t>starpministriju (starpinstitūciju) saskaņošanas sanāksmē</w:t>
            </w:r>
            <w:r w:rsidR="00B74C58">
              <w:rPr>
                <w:rFonts w:ascii="Times New Roman" w:hAnsi="Times New Roman" w:cs="Times New Roman"/>
              </w:rPr>
              <w:t xml:space="preserve">: </w:t>
            </w:r>
            <w:r w:rsidRPr="00BD68DD">
              <w:rPr>
                <w:rFonts w:ascii="Times New Roman" w:hAnsi="Times New Roman" w:cs="Times New Roman"/>
              </w:rPr>
              <w:t xml:space="preserve">grozījumi Civilās aizsardzības un katastrofu pārvaldīšanas likumā saistībā ar dabas katastrofu radīto seku likvidēšanu ĪADT un mikroliegumos. </w:t>
            </w:r>
          </w:p>
          <w:p w14:paraId="42930608" w14:textId="43324A84" w:rsidR="00CE354E" w:rsidRPr="00BD68DD" w:rsidRDefault="00CE354E" w:rsidP="007A0AFD">
            <w:pPr>
              <w:spacing w:after="0"/>
              <w:jc w:val="both"/>
              <w:rPr>
                <w:rFonts w:ascii="Times New Roman" w:hAnsi="Times New Roman" w:cs="Times New Roman"/>
              </w:rPr>
            </w:pPr>
            <w:r w:rsidRPr="00BD68DD">
              <w:rPr>
                <w:rFonts w:ascii="Times New Roman" w:hAnsi="Times New Roman" w:cs="Times New Roman"/>
              </w:rPr>
              <w:t xml:space="preserve">Dalība </w:t>
            </w:r>
            <w:r w:rsidR="00BB0F05">
              <w:rPr>
                <w:rFonts w:ascii="Times New Roman" w:hAnsi="Times New Roman" w:cs="Times New Roman"/>
                <w:b/>
              </w:rPr>
              <w:t>6</w:t>
            </w:r>
            <w:r w:rsidRPr="00BD68DD">
              <w:rPr>
                <w:rFonts w:ascii="Times New Roman" w:hAnsi="Times New Roman" w:cs="Times New Roman"/>
              </w:rPr>
              <w:t xml:space="preserve"> </w:t>
            </w:r>
            <w:r w:rsidRPr="00E74710">
              <w:rPr>
                <w:rFonts w:ascii="Times New Roman" w:hAnsi="Times New Roman" w:cs="Times New Roman"/>
                <w:bCs/>
              </w:rPr>
              <w:t>darba grupu sanāksmēs:</w:t>
            </w:r>
            <w:r w:rsidRPr="00BD68DD">
              <w:rPr>
                <w:rFonts w:ascii="Times New Roman" w:hAnsi="Times New Roman" w:cs="Times New Roman"/>
              </w:rPr>
              <w:t xml:space="preserve"> grozījumi Sugu un biotopu aizsardzības likumā</w:t>
            </w:r>
            <w:r w:rsidR="00E74710">
              <w:rPr>
                <w:rFonts w:ascii="Times New Roman" w:hAnsi="Times New Roman" w:cs="Times New Roman"/>
              </w:rPr>
              <w:t xml:space="preserve"> un </w:t>
            </w:r>
            <w:r w:rsidRPr="00BD68DD">
              <w:rPr>
                <w:rFonts w:ascii="Times New Roman" w:hAnsi="Times New Roman" w:cs="Times New Roman"/>
              </w:rPr>
              <w:t>Augu aizsardzības likumā</w:t>
            </w:r>
            <w:r w:rsidR="00E742B0">
              <w:rPr>
                <w:rFonts w:ascii="Times New Roman" w:hAnsi="Times New Roman" w:cs="Times New Roman"/>
              </w:rPr>
              <w:t xml:space="preserve"> saistībā ar </w:t>
            </w:r>
            <w:r w:rsidR="00E742B0" w:rsidRPr="00995692">
              <w:rPr>
                <w:rFonts w:ascii="Times New Roman" w:eastAsia="Times New Roman" w:hAnsi="Times New Roman" w:cs="Times New Roman"/>
                <w:color w:val="000000" w:themeColor="text1"/>
                <w:lang w:eastAsia="ar-SA"/>
              </w:rPr>
              <w:t xml:space="preserve">Eiropas Parlamenta un Padomes Regulas (ES) Nr.1143/2014 (2014.gada 22.oktobris) par invazīvu svešzemju sugu introdukcijas un izplatīšanās profilaksi un pārvaldību </w:t>
            </w:r>
            <w:r w:rsidR="00E742B0">
              <w:rPr>
                <w:rFonts w:ascii="Times New Roman" w:hAnsi="Times New Roman" w:cs="Times New Roman"/>
              </w:rPr>
              <w:t xml:space="preserve">ieviešanu un </w:t>
            </w:r>
            <w:r w:rsidR="00E742B0" w:rsidRPr="00BD68DD">
              <w:rPr>
                <w:rFonts w:ascii="Times New Roman" w:eastAsia="Times New Roman" w:hAnsi="Times New Roman" w:cs="Times New Roman"/>
                <w:lang w:eastAsia="ar-SA"/>
              </w:rPr>
              <w:t xml:space="preserve"> Pārvald</w:t>
            </w:r>
            <w:r w:rsidR="00E742B0">
              <w:rPr>
                <w:rFonts w:ascii="Times New Roman" w:eastAsia="Times New Roman" w:hAnsi="Times New Roman" w:cs="Times New Roman"/>
                <w:lang w:eastAsia="ar-SA"/>
              </w:rPr>
              <w:t xml:space="preserve">es kā </w:t>
            </w:r>
            <w:r w:rsidR="00E742B0" w:rsidRPr="00BD68DD">
              <w:rPr>
                <w:rFonts w:ascii="Times New Roman" w:eastAsia="Times New Roman" w:hAnsi="Times New Roman" w:cs="Times New Roman"/>
                <w:lang w:eastAsia="ar-SA"/>
              </w:rPr>
              <w:t>kompetentā</w:t>
            </w:r>
            <w:r w:rsidR="00E742B0">
              <w:rPr>
                <w:rFonts w:ascii="Times New Roman" w:eastAsia="Times New Roman" w:hAnsi="Times New Roman" w:cs="Times New Roman"/>
                <w:lang w:eastAsia="ar-SA"/>
              </w:rPr>
              <w:t>s</w:t>
            </w:r>
            <w:r w:rsidR="00E742B0" w:rsidRPr="00BD68DD">
              <w:rPr>
                <w:rFonts w:ascii="Times New Roman" w:eastAsia="Times New Roman" w:hAnsi="Times New Roman" w:cs="Times New Roman"/>
                <w:lang w:eastAsia="ar-SA"/>
              </w:rPr>
              <w:t xml:space="preserve"> iestāde</w:t>
            </w:r>
            <w:r w:rsidR="00E742B0">
              <w:rPr>
                <w:rFonts w:ascii="Times New Roman" w:eastAsia="Times New Roman" w:hAnsi="Times New Roman" w:cs="Times New Roman"/>
                <w:lang w:eastAsia="ar-SA"/>
              </w:rPr>
              <w:t>s noteikšanu</w:t>
            </w:r>
            <w:r w:rsidRPr="00BD68DD">
              <w:rPr>
                <w:rFonts w:ascii="Times New Roman" w:hAnsi="Times New Roman" w:cs="Times New Roman"/>
              </w:rPr>
              <w:t>,</w:t>
            </w:r>
          </w:p>
          <w:p w14:paraId="5061B22E" w14:textId="69AB409B" w:rsidR="00CE354E" w:rsidRPr="00BD68DD" w:rsidRDefault="00CE354E" w:rsidP="007A0AFD">
            <w:pPr>
              <w:spacing w:after="0"/>
              <w:jc w:val="both"/>
              <w:rPr>
                <w:rFonts w:ascii="Times New Roman" w:hAnsi="Times New Roman" w:cs="Times New Roman"/>
              </w:rPr>
            </w:pPr>
            <w:r w:rsidRPr="00BD68DD">
              <w:rPr>
                <w:rFonts w:ascii="Times New Roman" w:hAnsi="Times New Roman" w:cs="Times New Roman"/>
              </w:rPr>
              <w:t>darba grup</w:t>
            </w:r>
            <w:r w:rsidR="00BB0F05">
              <w:rPr>
                <w:rFonts w:ascii="Times New Roman" w:hAnsi="Times New Roman" w:cs="Times New Roman"/>
              </w:rPr>
              <w:t>a</w:t>
            </w:r>
            <w:r w:rsidRPr="00BD68DD">
              <w:rPr>
                <w:rFonts w:ascii="Times New Roman" w:hAnsi="Times New Roman" w:cs="Times New Roman"/>
              </w:rPr>
              <w:t xml:space="preserve"> par kompensācijas par saimnieciskās darbības ierobežojumiem ĪADT un mikroliegumos normatīvā regulējuma pilnveidošanu.</w:t>
            </w:r>
          </w:p>
          <w:p w14:paraId="70651DF2" w14:textId="3D606716" w:rsidR="00E742B0" w:rsidRDefault="001877EE" w:rsidP="007A0AFD">
            <w:pPr>
              <w:spacing w:after="0"/>
              <w:jc w:val="both"/>
              <w:rPr>
                <w:rFonts w:ascii="Times New Roman" w:hAnsi="Times New Roman" w:cs="Times New Roman"/>
              </w:rPr>
            </w:pPr>
            <w:r>
              <w:rPr>
                <w:rFonts w:ascii="Times New Roman" w:hAnsi="Times New Roman" w:cs="Times New Roman"/>
              </w:rPr>
              <w:t xml:space="preserve">Dalība </w:t>
            </w:r>
            <w:r w:rsidR="00BB0F05">
              <w:rPr>
                <w:rFonts w:ascii="Times New Roman" w:hAnsi="Times New Roman" w:cs="Times New Roman"/>
                <w:b/>
                <w:bCs/>
              </w:rPr>
              <w:t>3</w:t>
            </w:r>
            <w:r w:rsidRPr="001877EE">
              <w:rPr>
                <w:rFonts w:ascii="Times New Roman" w:hAnsi="Times New Roman" w:cs="Times New Roman"/>
                <w:b/>
                <w:bCs/>
              </w:rPr>
              <w:t xml:space="preserve"> </w:t>
            </w:r>
            <w:r>
              <w:rPr>
                <w:rFonts w:ascii="Times New Roman" w:hAnsi="Times New Roman" w:cs="Times New Roman"/>
              </w:rPr>
              <w:t xml:space="preserve">Saeimas </w:t>
            </w:r>
            <w:r w:rsidR="00BB0F05">
              <w:rPr>
                <w:rFonts w:ascii="Times New Roman" w:hAnsi="Times New Roman" w:cs="Times New Roman"/>
              </w:rPr>
              <w:t xml:space="preserve">komisiju sēdēs: </w:t>
            </w:r>
            <w:r>
              <w:rPr>
                <w:rFonts w:ascii="Times New Roman" w:hAnsi="Times New Roman" w:cs="Times New Roman"/>
              </w:rPr>
              <w:t>Juridiskās komisijas sēdēs</w:t>
            </w:r>
            <w:r w:rsidR="00BB0F05">
              <w:rPr>
                <w:rFonts w:ascii="Times New Roman" w:hAnsi="Times New Roman" w:cs="Times New Roman"/>
              </w:rPr>
              <w:t xml:space="preserve"> par </w:t>
            </w:r>
            <w:r w:rsidR="00E74710" w:rsidRPr="00BD68DD">
              <w:rPr>
                <w:rFonts w:ascii="Times New Roman" w:hAnsi="Times New Roman" w:cs="Times New Roman"/>
              </w:rPr>
              <w:t>likumprojekt</w:t>
            </w:r>
            <w:r w:rsidR="00BB0F05">
              <w:rPr>
                <w:rFonts w:ascii="Times New Roman" w:hAnsi="Times New Roman" w:cs="Times New Roman"/>
              </w:rPr>
              <w:t>u</w:t>
            </w:r>
            <w:r w:rsidR="00E74710" w:rsidRPr="00BD68DD">
              <w:rPr>
                <w:rFonts w:ascii="Times New Roman" w:hAnsi="Times New Roman" w:cs="Times New Roman"/>
              </w:rPr>
              <w:t xml:space="preserve"> “Administratīvo sodu likums par pārkāpumiem pārvaldes, sabiedriskās kārtības un valsts valodas lietošanas jomā”</w:t>
            </w:r>
            <w:r w:rsidR="00BB0F05">
              <w:rPr>
                <w:rFonts w:ascii="Times New Roman" w:hAnsi="Times New Roman" w:cs="Times New Roman"/>
              </w:rPr>
              <w:t xml:space="preserve"> un </w:t>
            </w:r>
            <w:r w:rsidR="00E742B0">
              <w:rPr>
                <w:rFonts w:ascii="Times New Roman" w:hAnsi="Times New Roman" w:cs="Times New Roman"/>
              </w:rPr>
              <w:t xml:space="preserve">Saeimas Vides un klimata apakškomisijas sēdē par </w:t>
            </w:r>
            <w:r w:rsidR="00E742B0" w:rsidRPr="00BD68DD">
              <w:rPr>
                <w:rFonts w:ascii="Times New Roman" w:hAnsi="Times New Roman" w:cs="Times New Roman"/>
              </w:rPr>
              <w:t xml:space="preserve">normatīvā regulējuma </w:t>
            </w:r>
            <w:r w:rsidR="00E742B0">
              <w:rPr>
                <w:rFonts w:ascii="Times New Roman" w:hAnsi="Times New Roman" w:cs="Times New Roman"/>
              </w:rPr>
              <w:t>pilnveidošanu</w:t>
            </w:r>
            <w:r w:rsidR="00E742B0">
              <w:t xml:space="preserve"> </w:t>
            </w:r>
            <w:r w:rsidR="00E742B0" w:rsidRPr="00EF64D6">
              <w:rPr>
                <w:rFonts w:ascii="Times New Roman" w:hAnsi="Times New Roman" w:cs="Times New Roman"/>
              </w:rPr>
              <w:t xml:space="preserve">par </w:t>
            </w:r>
            <w:r w:rsidR="00E742B0">
              <w:rPr>
                <w:rFonts w:ascii="Times New Roman" w:hAnsi="Times New Roman" w:cs="Times New Roman"/>
              </w:rPr>
              <w:t xml:space="preserve">kompensācijām par </w:t>
            </w:r>
            <w:r w:rsidR="00E742B0" w:rsidRPr="00EF64D6">
              <w:rPr>
                <w:rFonts w:ascii="Times New Roman" w:hAnsi="Times New Roman" w:cs="Times New Roman"/>
              </w:rPr>
              <w:t>saimnieciskās darbības ierobežojumiem ĪADT un mikroliegumos</w:t>
            </w:r>
            <w:r w:rsidR="00BB0F05">
              <w:rPr>
                <w:rFonts w:ascii="Times New Roman" w:hAnsi="Times New Roman" w:cs="Times New Roman"/>
              </w:rPr>
              <w:t>.</w:t>
            </w:r>
          </w:p>
          <w:p w14:paraId="4DC6DDF7" w14:textId="723ACD90" w:rsidR="00E742B0" w:rsidRDefault="00E742B0" w:rsidP="007A0AFD">
            <w:pPr>
              <w:spacing w:after="0"/>
              <w:jc w:val="both"/>
              <w:rPr>
                <w:rFonts w:ascii="Times New Roman" w:hAnsi="Times New Roman" w:cs="Times New Roman"/>
              </w:rPr>
            </w:pPr>
          </w:p>
          <w:p w14:paraId="34223934" w14:textId="7A0031C6" w:rsidR="00E742B0" w:rsidRPr="00BD68DD" w:rsidRDefault="00E742B0" w:rsidP="007A0AFD">
            <w:pPr>
              <w:spacing w:after="0"/>
              <w:jc w:val="both"/>
              <w:rPr>
                <w:rFonts w:ascii="Times New Roman" w:hAnsi="Times New Roman" w:cs="Times New Roman"/>
              </w:rPr>
            </w:pPr>
          </w:p>
        </w:tc>
      </w:tr>
      <w:tr w:rsidR="00CE354E" w:rsidRPr="00993E13" w14:paraId="13F34ECF" w14:textId="1FF9402E" w:rsidTr="003A5896">
        <w:tc>
          <w:tcPr>
            <w:tcW w:w="852" w:type="dxa"/>
            <w:shd w:val="clear" w:color="auto" w:fill="auto"/>
          </w:tcPr>
          <w:p w14:paraId="3557EDE9" w14:textId="635D4F96" w:rsidR="00CE354E" w:rsidRPr="00995692" w:rsidRDefault="00CE354E" w:rsidP="00B95128">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125.</w:t>
            </w:r>
          </w:p>
        </w:tc>
        <w:tc>
          <w:tcPr>
            <w:tcW w:w="2151" w:type="dxa"/>
            <w:shd w:val="clear" w:color="auto" w:fill="FFFFFF" w:themeFill="background1"/>
          </w:tcPr>
          <w:p w14:paraId="094EE1AF" w14:textId="38426801"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 xml:space="preserve">Uzskaitīt pakalpojumu izpildes rādītājus šādiem Pārvaldes pakalpojumiem: </w:t>
            </w:r>
          </w:p>
        </w:tc>
        <w:tc>
          <w:tcPr>
            <w:tcW w:w="1006" w:type="dxa"/>
            <w:vMerge w:val="restart"/>
            <w:shd w:val="clear" w:color="auto" w:fill="FFFFFF" w:themeFill="background1"/>
          </w:tcPr>
          <w:p w14:paraId="2930291D" w14:textId="3510D155"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r w:rsidRPr="00995692">
              <w:rPr>
                <w:rFonts w:ascii="Times New Roman" w:hAnsi="Times New Roman" w:cs="Times New Roman"/>
                <w:color w:val="000000" w:themeColor="text1"/>
              </w:rPr>
              <w:t>31.12.</w:t>
            </w:r>
          </w:p>
        </w:tc>
        <w:tc>
          <w:tcPr>
            <w:tcW w:w="1235" w:type="dxa"/>
            <w:vMerge w:val="restart"/>
            <w:shd w:val="clear" w:color="auto" w:fill="FFFFFF" w:themeFill="background1"/>
          </w:tcPr>
          <w:p w14:paraId="37A5FA61" w14:textId="14D1EEEC"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r w:rsidRPr="00995692">
              <w:rPr>
                <w:rFonts w:ascii="Times New Roman" w:hAnsi="Times New Roman" w:cs="Times New Roman"/>
                <w:color w:val="000000" w:themeColor="text1"/>
              </w:rPr>
              <w:t>D.Supe, D.Sāmīte</w:t>
            </w:r>
          </w:p>
        </w:tc>
        <w:tc>
          <w:tcPr>
            <w:tcW w:w="2561" w:type="dxa"/>
            <w:shd w:val="clear" w:color="auto" w:fill="auto"/>
          </w:tcPr>
          <w:p w14:paraId="12440D4C" w14:textId="379CCFDD" w:rsidR="00CE354E" w:rsidRPr="00BA3F11"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BA3F11">
              <w:rPr>
                <w:rFonts w:ascii="Times New Roman" w:eastAsia="Times New Roman" w:hAnsi="Times New Roman" w:cs="Times New Roman"/>
                <w:color w:val="000000" w:themeColor="text1"/>
                <w:lang w:eastAsia="ar-SA"/>
              </w:rPr>
              <w:t xml:space="preserve">Pieteikto pakalpojumu gadījumu skaits - </w:t>
            </w:r>
            <w:r w:rsidRPr="00BA3F11">
              <w:rPr>
                <w:rFonts w:ascii="Times New Roman" w:eastAsia="Times New Roman" w:hAnsi="Times New Roman" w:cs="Times New Roman"/>
                <w:b/>
                <w:color w:val="000000" w:themeColor="text1"/>
                <w:lang w:eastAsia="ar-SA"/>
              </w:rPr>
              <w:t xml:space="preserve">6041  </w:t>
            </w:r>
            <w:r w:rsidRPr="00BA3F11">
              <w:rPr>
                <w:rFonts w:ascii="Times New Roman" w:eastAsia="Times New Roman" w:hAnsi="Times New Roman" w:cs="Times New Roman"/>
                <w:color w:val="000000" w:themeColor="text1"/>
                <w:lang w:eastAsia="ar-SA"/>
              </w:rPr>
              <w:t xml:space="preserve">(tajā skaitā 5306 pakalpojums “Līgatnes dabas taku apmeklējums, </w:t>
            </w:r>
            <w:r w:rsidRPr="00BA3F11">
              <w:rPr>
                <w:rFonts w:ascii="Times New Roman" w:eastAsia="Times New Roman" w:hAnsi="Times New Roman" w:cs="Times New Roman"/>
                <w:b/>
                <w:color w:val="000000" w:themeColor="text1"/>
                <w:lang w:eastAsia="ar-SA"/>
              </w:rPr>
              <w:t>735</w:t>
            </w:r>
            <w:r w:rsidRPr="00BA3F11">
              <w:rPr>
                <w:rFonts w:ascii="Times New Roman" w:eastAsia="Times New Roman" w:hAnsi="Times New Roman" w:cs="Times New Roman"/>
                <w:color w:val="000000" w:themeColor="text1"/>
                <w:lang w:eastAsia="ar-SA"/>
              </w:rPr>
              <w:t xml:space="preserve">  - pārējie pakalpojumi).</w:t>
            </w:r>
          </w:p>
          <w:p w14:paraId="499ED2FB" w14:textId="2EF06C01" w:rsidR="00CE354E" w:rsidRPr="00BA3F11"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BA3F11">
              <w:rPr>
                <w:rFonts w:ascii="Times New Roman" w:eastAsia="Times New Roman" w:hAnsi="Times New Roman" w:cs="Times New Roman"/>
                <w:color w:val="000000" w:themeColor="text1"/>
                <w:lang w:eastAsia="ar-SA"/>
              </w:rPr>
              <w:t xml:space="preserve">Pieteikumam izmantotais kanāls: e-pasts - </w:t>
            </w:r>
            <w:r w:rsidRPr="00BA3F11">
              <w:rPr>
                <w:rFonts w:ascii="Times New Roman" w:eastAsia="Times New Roman" w:hAnsi="Times New Roman" w:cs="Times New Roman"/>
                <w:b/>
                <w:color w:val="000000" w:themeColor="text1"/>
                <w:lang w:eastAsia="ar-SA"/>
              </w:rPr>
              <w:t>317</w:t>
            </w:r>
            <w:r w:rsidRPr="00BA3F11">
              <w:rPr>
                <w:rFonts w:ascii="Times New Roman" w:eastAsia="Times New Roman" w:hAnsi="Times New Roman" w:cs="Times New Roman"/>
                <w:color w:val="000000" w:themeColor="text1"/>
                <w:lang w:eastAsia="ar-SA"/>
              </w:rPr>
              <w:t xml:space="preserve">, pasts - </w:t>
            </w:r>
            <w:r w:rsidRPr="00BA3F11">
              <w:rPr>
                <w:rFonts w:ascii="Times New Roman" w:eastAsia="Times New Roman" w:hAnsi="Times New Roman" w:cs="Times New Roman"/>
                <w:b/>
                <w:color w:val="000000" w:themeColor="text1"/>
                <w:lang w:eastAsia="ar-SA"/>
              </w:rPr>
              <w:t>102</w:t>
            </w:r>
            <w:r w:rsidRPr="00BA3F11">
              <w:rPr>
                <w:rFonts w:ascii="Times New Roman" w:eastAsia="Times New Roman" w:hAnsi="Times New Roman" w:cs="Times New Roman"/>
                <w:color w:val="000000" w:themeColor="text1"/>
                <w:lang w:eastAsia="ar-SA"/>
              </w:rPr>
              <w:t xml:space="preserve">, personīgi – </w:t>
            </w:r>
            <w:r w:rsidRPr="00BA3F11">
              <w:rPr>
                <w:rFonts w:ascii="Times New Roman" w:eastAsia="Times New Roman" w:hAnsi="Times New Roman" w:cs="Times New Roman"/>
                <w:b/>
                <w:color w:val="000000" w:themeColor="text1"/>
                <w:lang w:eastAsia="ar-SA"/>
              </w:rPr>
              <w:t>5 622</w:t>
            </w:r>
            <w:r w:rsidRPr="00BA3F11">
              <w:rPr>
                <w:rFonts w:ascii="Times New Roman" w:eastAsia="Times New Roman" w:hAnsi="Times New Roman" w:cs="Times New Roman"/>
                <w:color w:val="000000" w:themeColor="text1"/>
                <w:lang w:eastAsia="ar-SA"/>
              </w:rPr>
              <w:t xml:space="preserve"> (no tiem 5306 pakalpojums “Līgatnes dabas taku apmeklējums”, </w:t>
            </w:r>
            <w:r w:rsidRPr="00BA3F11">
              <w:rPr>
                <w:rFonts w:ascii="Times New Roman" w:eastAsia="Times New Roman" w:hAnsi="Times New Roman" w:cs="Times New Roman"/>
                <w:b/>
                <w:color w:val="000000" w:themeColor="text1"/>
                <w:lang w:eastAsia="ar-SA"/>
              </w:rPr>
              <w:t xml:space="preserve">316 </w:t>
            </w:r>
            <w:r w:rsidRPr="00BA3F11">
              <w:rPr>
                <w:rFonts w:ascii="Times New Roman" w:eastAsia="Times New Roman" w:hAnsi="Times New Roman" w:cs="Times New Roman"/>
                <w:color w:val="000000" w:themeColor="text1"/>
                <w:lang w:eastAsia="ar-SA"/>
              </w:rPr>
              <w:t>- pārējie pakalpojumi),</w:t>
            </w:r>
          </w:p>
          <w:p w14:paraId="6D10BF26" w14:textId="77777777" w:rsidR="00CE354E" w:rsidRPr="00BA3F11"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BA3F11">
              <w:rPr>
                <w:rFonts w:ascii="Times New Roman" w:eastAsia="Times New Roman" w:hAnsi="Times New Roman" w:cs="Times New Roman"/>
                <w:color w:val="000000" w:themeColor="text1"/>
                <w:lang w:eastAsia="ar-SA"/>
              </w:rPr>
              <w:t xml:space="preserve">pakalpojumu izpildes kavējumu skaits - </w:t>
            </w:r>
            <w:r w:rsidRPr="00BA3F11">
              <w:rPr>
                <w:rFonts w:ascii="Times New Roman" w:eastAsia="Times New Roman" w:hAnsi="Times New Roman" w:cs="Times New Roman"/>
                <w:b/>
                <w:color w:val="000000" w:themeColor="text1"/>
                <w:lang w:eastAsia="ar-SA"/>
              </w:rPr>
              <w:t>12</w:t>
            </w:r>
            <w:r w:rsidRPr="00BA3F11">
              <w:rPr>
                <w:rFonts w:ascii="Times New Roman" w:eastAsia="Times New Roman" w:hAnsi="Times New Roman" w:cs="Times New Roman"/>
                <w:color w:val="000000" w:themeColor="text1"/>
                <w:lang w:eastAsia="ar-SA"/>
              </w:rPr>
              <w:t xml:space="preserve">, </w:t>
            </w:r>
          </w:p>
          <w:p w14:paraId="136139CE" w14:textId="3681F816" w:rsidR="00CE354E" w:rsidRPr="00BA3F11"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b/>
                <w:color w:val="000000" w:themeColor="text1"/>
                <w:lang w:eastAsia="ar-SA"/>
              </w:rPr>
            </w:pPr>
            <w:r w:rsidRPr="00BA3F11">
              <w:rPr>
                <w:rFonts w:ascii="Times New Roman" w:eastAsia="Times New Roman" w:hAnsi="Times New Roman" w:cs="Times New Roman"/>
                <w:color w:val="000000" w:themeColor="text1"/>
                <w:lang w:eastAsia="ar-SA"/>
              </w:rPr>
              <w:t xml:space="preserve">sūdzību skaits – </w:t>
            </w:r>
            <w:r w:rsidRPr="00BA3F11">
              <w:rPr>
                <w:rFonts w:ascii="Times New Roman" w:eastAsia="Times New Roman" w:hAnsi="Times New Roman" w:cs="Times New Roman"/>
                <w:b/>
                <w:color w:val="000000" w:themeColor="text1"/>
                <w:lang w:eastAsia="ar-SA"/>
              </w:rPr>
              <w:t>0</w:t>
            </w:r>
            <w:r w:rsidRPr="00BA3F11">
              <w:rPr>
                <w:rFonts w:ascii="Times New Roman" w:eastAsia="Times New Roman" w:hAnsi="Times New Roman" w:cs="Times New Roman"/>
                <w:color w:val="000000" w:themeColor="text1"/>
                <w:lang w:eastAsia="ar-SA"/>
              </w:rPr>
              <w:t>.</w:t>
            </w:r>
          </w:p>
        </w:tc>
        <w:tc>
          <w:tcPr>
            <w:tcW w:w="2551" w:type="dxa"/>
            <w:shd w:val="clear" w:color="auto" w:fill="auto"/>
          </w:tcPr>
          <w:p w14:paraId="7910BDE0" w14:textId="77777777" w:rsidR="00CE354E" w:rsidRPr="00BA3F11"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bCs/>
                <w:color w:val="000000" w:themeColor="text1"/>
                <w:lang w:eastAsia="ar-SA"/>
              </w:rPr>
            </w:pPr>
            <w:r w:rsidRPr="00BA3F11">
              <w:rPr>
                <w:rFonts w:ascii="Times New Roman" w:eastAsia="Times New Roman" w:hAnsi="Times New Roman" w:cs="Times New Roman"/>
                <w:color w:val="000000" w:themeColor="text1"/>
                <w:lang w:eastAsia="ar-SA"/>
              </w:rPr>
              <w:t xml:space="preserve">Pieteikto pakalpojumu gadījumu skaits - </w:t>
            </w:r>
            <w:r w:rsidRPr="00BA3F11">
              <w:rPr>
                <w:rFonts w:ascii="Times New Roman" w:eastAsia="Times New Roman" w:hAnsi="Times New Roman" w:cs="Times New Roman"/>
                <w:b/>
                <w:color w:val="000000" w:themeColor="text1"/>
                <w:lang w:eastAsia="ar-SA"/>
              </w:rPr>
              <w:t>20 501</w:t>
            </w:r>
            <w:r w:rsidRPr="00BA3F11">
              <w:rPr>
                <w:rFonts w:ascii="Times New Roman" w:eastAsia="Times New Roman" w:hAnsi="Times New Roman" w:cs="Times New Roman"/>
                <w:color w:val="000000" w:themeColor="text1"/>
                <w:lang w:eastAsia="ar-SA"/>
              </w:rPr>
              <w:t xml:space="preserve"> (tajā skaitā 19 542 pakalpojums “Līgatnes dabas taku apmeklējums, </w:t>
            </w:r>
            <w:r w:rsidRPr="00BA3F11">
              <w:rPr>
                <w:rFonts w:ascii="Times New Roman" w:eastAsia="Times New Roman" w:hAnsi="Times New Roman" w:cs="Times New Roman"/>
                <w:b/>
                <w:color w:val="000000" w:themeColor="text1"/>
                <w:lang w:eastAsia="ar-SA"/>
              </w:rPr>
              <w:t>959 -</w:t>
            </w:r>
            <w:r w:rsidRPr="00BA3F11">
              <w:t xml:space="preserve"> </w:t>
            </w:r>
            <w:r w:rsidRPr="00BA3F11">
              <w:rPr>
                <w:rFonts w:ascii="Times New Roman" w:eastAsia="Times New Roman" w:hAnsi="Times New Roman" w:cs="Times New Roman"/>
                <w:color w:val="000000" w:themeColor="text1"/>
                <w:lang w:eastAsia="ar-SA"/>
              </w:rPr>
              <w:t>pārējie pakalpojumi</w:t>
            </w:r>
            <w:r w:rsidRPr="00BA3F11">
              <w:rPr>
                <w:rFonts w:ascii="Times New Roman" w:eastAsia="Times New Roman" w:hAnsi="Times New Roman" w:cs="Times New Roman"/>
                <w:bCs/>
                <w:color w:val="000000" w:themeColor="text1"/>
                <w:lang w:eastAsia="ar-SA"/>
              </w:rPr>
              <w:t>).</w:t>
            </w:r>
          </w:p>
          <w:p w14:paraId="1BCEBB85" w14:textId="6C18741D" w:rsidR="00CE354E" w:rsidRPr="00BA3F11"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BA3F11">
              <w:rPr>
                <w:rFonts w:ascii="Times New Roman" w:eastAsia="Times New Roman" w:hAnsi="Times New Roman" w:cs="Times New Roman"/>
                <w:color w:val="000000" w:themeColor="text1"/>
                <w:lang w:eastAsia="ar-SA"/>
              </w:rPr>
              <w:t xml:space="preserve">Pieteikumam izmantotais kanāls: e-pasts - </w:t>
            </w:r>
            <w:r w:rsidRPr="00BA3F11">
              <w:rPr>
                <w:rFonts w:ascii="Times New Roman" w:eastAsia="Times New Roman" w:hAnsi="Times New Roman" w:cs="Times New Roman"/>
                <w:b/>
                <w:color w:val="000000" w:themeColor="text1"/>
                <w:lang w:eastAsia="ar-SA"/>
              </w:rPr>
              <w:t>445</w:t>
            </w:r>
            <w:r w:rsidRPr="00BA3F11">
              <w:rPr>
                <w:rFonts w:ascii="Times New Roman" w:eastAsia="Times New Roman" w:hAnsi="Times New Roman" w:cs="Times New Roman"/>
                <w:color w:val="000000" w:themeColor="text1"/>
                <w:lang w:eastAsia="ar-SA"/>
              </w:rPr>
              <w:t xml:space="preserve">, pasts - </w:t>
            </w:r>
            <w:r w:rsidRPr="00BA3F11">
              <w:rPr>
                <w:rFonts w:ascii="Times New Roman" w:eastAsia="Times New Roman" w:hAnsi="Times New Roman" w:cs="Times New Roman"/>
                <w:b/>
                <w:color w:val="000000" w:themeColor="text1"/>
                <w:lang w:eastAsia="ar-SA"/>
              </w:rPr>
              <w:t>261</w:t>
            </w:r>
            <w:r w:rsidRPr="00BA3F11">
              <w:rPr>
                <w:rFonts w:ascii="Times New Roman" w:eastAsia="Times New Roman" w:hAnsi="Times New Roman" w:cs="Times New Roman"/>
                <w:color w:val="000000" w:themeColor="text1"/>
                <w:lang w:eastAsia="ar-SA"/>
              </w:rPr>
              <w:t xml:space="preserve">, personīgi – </w:t>
            </w:r>
            <w:r w:rsidRPr="00BA3F11">
              <w:rPr>
                <w:rFonts w:ascii="Times New Roman" w:eastAsia="Times New Roman" w:hAnsi="Times New Roman" w:cs="Times New Roman"/>
                <w:b/>
                <w:color w:val="000000" w:themeColor="text1"/>
                <w:lang w:eastAsia="ar-SA"/>
              </w:rPr>
              <w:t>19 795</w:t>
            </w:r>
            <w:r w:rsidRPr="00BA3F11">
              <w:rPr>
                <w:rFonts w:ascii="Times New Roman" w:eastAsia="Times New Roman" w:hAnsi="Times New Roman" w:cs="Times New Roman"/>
                <w:color w:val="000000" w:themeColor="text1"/>
                <w:lang w:eastAsia="ar-SA"/>
              </w:rPr>
              <w:t xml:space="preserve"> (no tiem 19 542 pakalpojums “Līgatnes dabas taku apmeklējums”, </w:t>
            </w:r>
            <w:r w:rsidRPr="00BA3F11">
              <w:rPr>
                <w:rFonts w:ascii="Times New Roman" w:eastAsia="Times New Roman" w:hAnsi="Times New Roman" w:cs="Times New Roman"/>
                <w:b/>
                <w:bCs/>
                <w:color w:val="000000" w:themeColor="text1"/>
                <w:lang w:eastAsia="ar-SA"/>
              </w:rPr>
              <w:t>253</w:t>
            </w:r>
            <w:r w:rsidRPr="00BA3F11">
              <w:rPr>
                <w:rFonts w:ascii="Times New Roman" w:eastAsia="Times New Roman" w:hAnsi="Times New Roman" w:cs="Times New Roman"/>
                <w:color w:val="000000" w:themeColor="text1"/>
                <w:lang w:eastAsia="ar-SA"/>
              </w:rPr>
              <w:t xml:space="preserve"> - pārējie pakalpojumi),</w:t>
            </w:r>
          </w:p>
          <w:p w14:paraId="64FCB043" w14:textId="77777777" w:rsidR="00CE354E" w:rsidRPr="00BA3F11"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BA3F11">
              <w:rPr>
                <w:rFonts w:ascii="Times New Roman" w:eastAsia="Times New Roman" w:hAnsi="Times New Roman" w:cs="Times New Roman"/>
                <w:color w:val="000000" w:themeColor="text1"/>
                <w:lang w:eastAsia="ar-SA"/>
              </w:rPr>
              <w:t xml:space="preserve">pakalpojumu izpildes kavējumu skaits - </w:t>
            </w:r>
            <w:r w:rsidRPr="00BA3F11">
              <w:rPr>
                <w:rFonts w:ascii="Times New Roman" w:eastAsia="Times New Roman" w:hAnsi="Times New Roman" w:cs="Times New Roman"/>
                <w:b/>
                <w:color w:val="000000" w:themeColor="text1"/>
                <w:lang w:eastAsia="ar-SA"/>
              </w:rPr>
              <w:t>23</w:t>
            </w:r>
            <w:r w:rsidRPr="00BA3F11">
              <w:rPr>
                <w:rFonts w:ascii="Times New Roman" w:eastAsia="Times New Roman" w:hAnsi="Times New Roman" w:cs="Times New Roman"/>
                <w:color w:val="000000" w:themeColor="text1"/>
                <w:lang w:eastAsia="ar-SA"/>
              </w:rPr>
              <w:t xml:space="preserve">, </w:t>
            </w:r>
          </w:p>
          <w:p w14:paraId="6983CAAE" w14:textId="4D02D71A" w:rsidR="00CE354E" w:rsidRPr="00BA3F11"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BA3F11">
              <w:rPr>
                <w:rFonts w:ascii="Times New Roman" w:eastAsia="Times New Roman" w:hAnsi="Times New Roman" w:cs="Times New Roman"/>
                <w:color w:val="000000" w:themeColor="text1"/>
                <w:lang w:eastAsia="ar-SA"/>
              </w:rPr>
              <w:t xml:space="preserve">sūdzību skaits – </w:t>
            </w:r>
            <w:r w:rsidRPr="00BA3F11">
              <w:rPr>
                <w:rFonts w:ascii="Times New Roman" w:eastAsia="Times New Roman" w:hAnsi="Times New Roman" w:cs="Times New Roman"/>
                <w:b/>
                <w:color w:val="000000" w:themeColor="text1"/>
                <w:lang w:eastAsia="ar-SA"/>
              </w:rPr>
              <w:t>0</w:t>
            </w:r>
            <w:r w:rsidRPr="00BA3F11">
              <w:rPr>
                <w:rFonts w:ascii="Times New Roman" w:eastAsia="Times New Roman" w:hAnsi="Times New Roman" w:cs="Times New Roman"/>
                <w:color w:val="000000" w:themeColor="text1"/>
                <w:lang w:eastAsia="ar-SA"/>
              </w:rPr>
              <w:t>.</w:t>
            </w:r>
          </w:p>
        </w:tc>
        <w:tc>
          <w:tcPr>
            <w:tcW w:w="2552" w:type="dxa"/>
          </w:tcPr>
          <w:p w14:paraId="38E1D8FF" w14:textId="4F44ABE3" w:rsidR="00CE354E" w:rsidRPr="00BA3F11"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BA3F11">
              <w:rPr>
                <w:rFonts w:ascii="Times New Roman" w:eastAsia="Times New Roman" w:hAnsi="Times New Roman" w:cs="Times New Roman"/>
                <w:color w:val="000000" w:themeColor="text1"/>
                <w:lang w:eastAsia="ar-SA"/>
              </w:rPr>
              <w:t xml:space="preserve">Pieteikto pakalpojumu gadījumu skaits – </w:t>
            </w:r>
            <w:r w:rsidRPr="00BA3F11">
              <w:rPr>
                <w:rFonts w:ascii="Times New Roman" w:eastAsia="Times New Roman" w:hAnsi="Times New Roman" w:cs="Times New Roman"/>
                <w:b/>
                <w:bCs/>
                <w:color w:val="000000" w:themeColor="text1"/>
                <w:lang w:eastAsia="ar-SA"/>
              </w:rPr>
              <w:t xml:space="preserve">24 053 </w:t>
            </w:r>
            <w:r w:rsidRPr="00BA3F11">
              <w:rPr>
                <w:rFonts w:ascii="Times New Roman" w:eastAsia="Times New Roman" w:hAnsi="Times New Roman" w:cs="Times New Roman"/>
                <w:color w:val="000000" w:themeColor="text1"/>
                <w:lang w:eastAsia="ar-SA"/>
              </w:rPr>
              <w:t>(tajā skaitā</w:t>
            </w:r>
            <w:r w:rsidRPr="00BA3F11">
              <w:rPr>
                <w:rFonts w:ascii="Times New Roman" w:eastAsia="Times New Roman" w:hAnsi="Times New Roman" w:cs="Times New Roman"/>
                <w:b/>
                <w:bCs/>
                <w:color w:val="000000" w:themeColor="text1"/>
                <w:lang w:eastAsia="ar-SA"/>
              </w:rPr>
              <w:t xml:space="preserve"> </w:t>
            </w:r>
            <w:r w:rsidRPr="00BA3F11">
              <w:rPr>
                <w:rFonts w:ascii="Times New Roman" w:eastAsia="Times New Roman" w:hAnsi="Times New Roman" w:cs="Times New Roman"/>
                <w:color w:val="000000" w:themeColor="text1"/>
                <w:lang w:eastAsia="ar-SA"/>
              </w:rPr>
              <w:t>22 442</w:t>
            </w:r>
            <w:r w:rsidRPr="00BA3F11">
              <w:rPr>
                <w:rFonts w:ascii="Times New Roman" w:eastAsia="Times New Roman" w:hAnsi="Times New Roman" w:cs="Times New Roman"/>
                <w:b/>
                <w:bCs/>
                <w:color w:val="000000" w:themeColor="text1"/>
                <w:lang w:eastAsia="ar-SA"/>
              </w:rPr>
              <w:t xml:space="preserve"> </w:t>
            </w:r>
            <w:r w:rsidRPr="00BA3F11">
              <w:rPr>
                <w:rFonts w:ascii="Times New Roman" w:eastAsia="Times New Roman" w:hAnsi="Times New Roman" w:cs="Times New Roman"/>
                <w:color w:val="000000" w:themeColor="text1"/>
                <w:lang w:eastAsia="ar-SA"/>
              </w:rPr>
              <w:t xml:space="preserve">pakalpojums “Līgatnes dabas taku apmeklējums”, </w:t>
            </w:r>
            <w:r w:rsidRPr="00BA3F11">
              <w:rPr>
                <w:rFonts w:ascii="Times New Roman" w:eastAsia="Times New Roman" w:hAnsi="Times New Roman" w:cs="Times New Roman"/>
                <w:bCs/>
                <w:color w:val="000000" w:themeColor="text1"/>
                <w:lang w:eastAsia="ar-SA"/>
              </w:rPr>
              <w:t xml:space="preserve">1611 </w:t>
            </w:r>
            <w:r w:rsidRPr="00BA3F11">
              <w:rPr>
                <w:rFonts w:ascii="Times New Roman" w:eastAsia="Times New Roman" w:hAnsi="Times New Roman" w:cs="Times New Roman"/>
                <w:b/>
                <w:color w:val="000000" w:themeColor="text1"/>
                <w:lang w:eastAsia="ar-SA"/>
              </w:rPr>
              <w:t xml:space="preserve">- </w:t>
            </w:r>
            <w:r w:rsidRPr="00BA3F11">
              <w:rPr>
                <w:rFonts w:ascii="Times New Roman" w:eastAsia="Times New Roman" w:hAnsi="Times New Roman" w:cs="Times New Roman"/>
                <w:color w:val="000000" w:themeColor="text1"/>
                <w:lang w:eastAsia="ar-SA"/>
              </w:rPr>
              <w:t xml:space="preserve">pārējie pakalpojumi, no kuriem 1002 - atļaujas dzērveņu lasīšanai Teiču DR un </w:t>
            </w:r>
            <w:r w:rsidRPr="00BA3F11">
              <w:rPr>
                <w:rFonts w:ascii="Times New Roman" w:eastAsia="Times New Roman" w:hAnsi="Times New Roman" w:cs="Times New Roman"/>
                <w:b/>
                <w:bCs/>
                <w:color w:val="000000" w:themeColor="text1"/>
                <w:lang w:eastAsia="ar-SA"/>
              </w:rPr>
              <w:t>609</w:t>
            </w:r>
            <w:r w:rsidRPr="00BA3F11">
              <w:rPr>
                <w:rFonts w:ascii="Times New Roman" w:eastAsia="Times New Roman" w:hAnsi="Times New Roman" w:cs="Times New Roman"/>
                <w:color w:val="000000" w:themeColor="text1"/>
                <w:lang w:eastAsia="ar-SA"/>
              </w:rPr>
              <w:t xml:space="preserve"> – pārējie pakalpojumi).</w:t>
            </w:r>
          </w:p>
          <w:p w14:paraId="3B3BE3ED" w14:textId="4B4E8C99" w:rsidR="00CE354E" w:rsidRPr="00BA3F11"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BA3F11">
              <w:rPr>
                <w:rFonts w:ascii="Times New Roman" w:eastAsia="Times New Roman" w:hAnsi="Times New Roman" w:cs="Times New Roman"/>
                <w:color w:val="000000" w:themeColor="text1"/>
                <w:lang w:eastAsia="ar-SA"/>
              </w:rPr>
              <w:t xml:space="preserve">Pieteikumam izmantotais kanāls: e-pasts - </w:t>
            </w:r>
            <w:r w:rsidRPr="00BA3F11">
              <w:rPr>
                <w:rFonts w:ascii="Times New Roman" w:eastAsia="Times New Roman" w:hAnsi="Times New Roman" w:cs="Times New Roman"/>
                <w:b/>
                <w:color w:val="000000" w:themeColor="text1"/>
                <w:lang w:eastAsia="ar-SA"/>
              </w:rPr>
              <w:t>347</w:t>
            </w:r>
            <w:r w:rsidRPr="00BA3F11">
              <w:rPr>
                <w:rFonts w:ascii="Times New Roman" w:eastAsia="Times New Roman" w:hAnsi="Times New Roman" w:cs="Times New Roman"/>
                <w:color w:val="000000" w:themeColor="text1"/>
                <w:lang w:eastAsia="ar-SA"/>
              </w:rPr>
              <w:t xml:space="preserve">, pasts - </w:t>
            </w:r>
            <w:r w:rsidRPr="00BA3F11">
              <w:rPr>
                <w:rFonts w:ascii="Times New Roman" w:eastAsia="Times New Roman" w:hAnsi="Times New Roman" w:cs="Times New Roman"/>
                <w:b/>
                <w:color w:val="000000" w:themeColor="text1"/>
                <w:lang w:eastAsia="ar-SA"/>
              </w:rPr>
              <w:t>74</w:t>
            </w:r>
            <w:r w:rsidRPr="00BA3F11">
              <w:rPr>
                <w:rFonts w:ascii="Times New Roman" w:eastAsia="Times New Roman" w:hAnsi="Times New Roman" w:cs="Times New Roman"/>
                <w:color w:val="000000" w:themeColor="text1"/>
                <w:lang w:eastAsia="ar-SA"/>
              </w:rPr>
              <w:t xml:space="preserve">, personīgi – </w:t>
            </w:r>
            <w:r w:rsidRPr="00BA3F11">
              <w:rPr>
                <w:rFonts w:ascii="Times New Roman" w:eastAsia="Times New Roman" w:hAnsi="Times New Roman" w:cs="Times New Roman"/>
                <w:b/>
                <w:bCs/>
                <w:color w:val="000000" w:themeColor="text1"/>
                <w:lang w:eastAsia="ar-SA"/>
              </w:rPr>
              <w:t>23 632</w:t>
            </w:r>
            <w:r w:rsidRPr="00BA3F11">
              <w:rPr>
                <w:rFonts w:ascii="Times New Roman" w:eastAsia="Times New Roman" w:hAnsi="Times New Roman" w:cs="Times New Roman"/>
                <w:b/>
                <w:color w:val="000000" w:themeColor="text1"/>
                <w:lang w:eastAsia="ar-SA"/>
              </w:rPr>
              <w:t xml:space="preserve"> </w:t>
            </w:r>
            <w:r w:rsidRPr="00BA3F11">
              <w:rPr>
                <w:rFonts w:ascii="Times New Roman" w:eastAsia="Times New Roman" w:hAnsi="Times New Roman" w:cs="Times New Roman"/>
                <w:bCs/>
                <w:color w:val="000000" w:themeColor="text1"/>
                <w:lang w:eastAsia="ar-SA"/>
              </w:rPr>
              <w:t xml:space="preserve">(no tiem 22 442 pakalpojums “Līgatnes dabas taku apmeklējums”, 1002 - atļaujas dzērveņu lasīšanai Teiču DR, </w:t>
            </w:r>
            <w:r w:rsidRPr="00BA3F11">
              <w:rPr>
                <w:rFonts w:ascii="Times New Roman" w:eastAsia="Times New Roman" w:hAnsi="Times New Roman" w:cs="Times New Roman"/>
                <w:b/>
                <w:color w:val="000000" w:themeColor="text1"/>
                <w:lang w:eastAsia="ar-SA"/>
              </w:rPr>
              <w:t>188</w:t>
            </w:r>
            <w:r w:rsidRPr="00BA3F11">
              <w:rPr>
                <w:rFonts w:ascii="Times New Roman" w:eastAsia="Times New Roman" w:hAnsi="Times New Roman" w:cs="Times New Roman"/>
                <w:bCs/>
                <w:color w:val="000000" w:themeColor="text1"/>
                <w:lang w:eastAsia="ar-SA"/>
              </w:rPr>
              <w:t xml:space="preserve"> – pārējie pakalpojumi)</w:t>
            </w:r>
            <w:r w:rsidRPr="00BA3F11">
              <w:rPr>
                <w:rFonts w:ascii="Times New Roman" w:eastAsia="Times New Roman" w:hAnsi="Times New Roman" w:cs="Times New Roman"/>
                <w:color w:val="000000" w:themeColor="text1"/>
                <w:lang w:eastAsia="ar-SA"/>
              </w:rPr>
              <w:t>,</w:t>
            </w:r>
          </w:p>
          <w:p w14:paraId="16B2C74B" w14:textId="77777777" w:rsidR="00CE354E" w:rsidRPr="00BA3F11"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BA3F11">
              <w:rPr>
                <w:rFonts w:ascii="Times New Roman" w:eastAsia="Times New Roman" w:hAnsi="Times New Roman" w:cs="Times New Roman"/>
                <w:color w:val="000000" w:themeColor="text1"/>
                <w:lang w:eastAsia="ar-SA"/>
              </w:rPr>
              <w:t xml:space="preserve">pakalpojumu izpildes kavējumu skaits – </w:t>
            </w:r>
            <w:r w:rsidRPr="00BA3F11">
              <w:rPr>
                <w:rFonts w:ascii="Times New Roman" w:eastAsia="Times New Roman" w:hAnsi="Times New Roman" w:cs="Times New Roman"/>
                <w:b/>
                <w:color w:val="000000" w:themeColor="text1"/>
                <w:lang w:eastAsia="ar-SA"/>
              </w:rPr>
              <w:t>60</w:t>
            </w:r>
            <w:r w:rsidRPr="00BA3F11">
              <w:rPr>
                <w:rFonts w:ascii="Times New Roman" w:eastAsia="Times New Roman" w:hAnsi="Times New Roman" w:cs="Times New Roman"/>
                <w:color w:val="000000" w:themeColor="text1"/>
                <w:lang w:eastAsia="ar-SA"/>
              </w:rPr>
              <w:t xml:space="preserve">, </w:t>
            </w:r>
          </w:p>
          <w:p w14:paraId="3D6128FC" w14:textId="0FD91978" w:rsidR="00CE354E" w:rsidRPr="00BA3F11"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BA3F11">
              <w:rPr>
                <w:rFonts w:ascii="Times New Roman" w:eastAsia="Times New Roman" w:hAnsi="Times New Roman" w:cs="Times New Roman"/>
                <w:color w:val="000000" w:themeColor="text1"/>
                <w:lang w:eastAsia="ar-SA"/>
              </w:rPr>
              <w:t xml:space="preserve">sūdzību skaits – </w:t>
            </w:r>
            <w:r w:rsidRPr="00BA3F11">
              <w:rPr>
                <w:rFonts w:ascii="Times New Roman" w:eastAsia="Times New Roman" w:hAnsi="Times New Roman" w:cs="Times New Roman"/>
                <w:b/>
                <w:color w:val="000000" w:themeColor="text1"/>
                <w:lang w:eastAsia="ar-SA"/>
              </w:rPr>
              <w:t>0</w:t>
            </w:r>
            <w:r w:rsidRPr="00BA3F11">
              <w:rPr>
                <w:rFonts w:ascii="Times New Roman" w:eastAsia="Times New Roman" w:hAnsi="Times New Roman" w:cs="Times New Roman"/>
                <w:color w:val="000000" w:themeColor="text1"/>
                <w:lang w:eastAsia="ar-SA"/>
              </w:rPr>
              <w:t>.</w:t>
            </w:r>
          </w:p>
        </w:tc>
        <w:tc>
          <w:tcPr>
            <w:tcW w:w="2402" w:type="dxa"/>
          </w:tcPr>
          <w:p w14:paraId="7019A3A4" w14:textId="5F92DDC3" w:rsidR="00CE354E" w:rsidRPr="00BF76B1"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BF76B1">
              <w:rPr>
                <w:rFonts w:ascii="Times New Roman" w:eastAsia="Times New Roman" w:hAnsi="Times New Roman" w:cs="Times New Roman"/>
                <w:color w:val="000000" w:themeColor="text1"/>
                <w:lang w:eastAsia="ar-SA"/>
              </w:rPr>
              <w:t xml:space="preserve">Pieteikto pakalpojumu gadījumu skaits – </w:t>
            </w:r>
            <w:r w:rsidRPr="00BF76B1">
              <w:rPr>
                <w:rFonts w:ascii="Times New Roman" w:eastAsia="Times New Roman" w:hAnsi="Times New Roman" w:cs="Times New Roman"/>
                <w:b/>
                <w:color w:val="000000" w:themeColor="text1"/>
                <w:lang w:eastAsia="ar-SA"/>
              </w:rPr>
              <w:t>10 74</w:t>
            </w:r>
            <w:r w:rsidR="00BF76B1">
              <w:rPr>
                <w:rFonts w:ascii="Times New Roman" w:eastAsia="Times New Roman" w:hAnsi="Times New Roman" w:cs="Times New Roman"/>
                <w:b/>
                <w:color w:val="000000" w:themeColor="text1"/>
                <w:lang w:eastAsia="ar-SA"/>
              </w:rPr>
              <w:t>3</w:t>
            </w:r>
            <w:r w:rsidRPr="00BF76B1">
              <w:rPr>
                <w:rFonts w:ascii="Times New Roman" w:eastAsia="Times New Roman" w:hAnsi="Times New Roman" w:cs="Times New Roman"/>
                <w:b/>
                <w:color w:val="000000" w:themeColor="text1"/>
                <w:lang w:eastAsia="ar-SA"/>
              </w:rPr>
              <w:t xml:space="preserve"> </w:t>
            </w:r>
            <w:r w:rsidRPr="00BF76B1">
              <w:rPr>
                <w:rFonts w:ascii="Times New Roman" w:eastAsia="Times New Roman" w:hAnsi="Times New Roman" w:cs="Times New Roman"/>
                <w:color w:val="000000" w:themeColor="text1"/>
                <w:lang w:eastAsia="ar-SA"/>
              </w:rPr>
              <w:t xml:space="preserve">(tajā skaitā 10 258 pakalpojums “Līgatnes dabas taku apmeklējums”, </w:t>
            </w:r>
            <w:r w:rsidRPr="00BF76B1">
              <w:rPr>
                <w:rFonts w:ascii="Times New Roman" w:eastAsia="Times New Roman" w:hAnsi="Times New Roman" w:cs="Times New Roman"/>
                <w:b/>
                <w:color w:val="000000" w:themeColor="text1"/>
                <w:lang w:eastAsia="ar-SA"/>
              </w:rPr>
              <w:t>48</w:t>
            </w:r>
            <w:r w:rsidR="00BF76B1">
              <w:rPr>
                <w:rFonts w:ascii="Times New Roman" w:eastAsia="Times New Roman" w:hAnsi="Times New Roman" w:cs="Times New Roman"/>
                <w:b/>
                <w:color w:val="000000" w:themeColor="text1"/>
                <w:lang w:eastAsia="ar-SA"/>
              </w:rPr>
              <w:t>5</w:t>
            </w:r>
            <w:r w:rsidRPr="00BF76B1">
              <w:rPr>
                <w:rFonts w:ascii="Times New Roman" w:eastAsia="Times New Roman" w:hAnsi="Times New Roman" w:cs="Times New Roman"/>
                <w:color w:val="000000" w:themeColor="text1"/>
                <w:lang w:eastAsia="ar-SA"/>
              </w:rPr>
              <w:t xml:space="preserve"> – pārējie pakalpojumi</w:t>
            </w:r>
            <w:r w:rsidR="00AE1A12">
              <w:rPr>
                <w:rFonts w:ascii="Times New Roman" w:eastAsia="Times New Roman" w:hAnsi="Times New Roman" w:cs="Times New Roman"/>
                <w:color w:val="000000" w:themeColor="text1"/>
                <w:lang w:eastAsia="ar-SA"/>
              </w:rPr>
              <w:t>.</w:t>
            </w:r>
            <w:r w:rsidRPr="00BF76B1">
              <w:rPr>
                <w:rFonts w:ascii="Times New Roman" w:eastAsia="Times New Roman" w:hAnsi="Times New Roman" w:cs="Times New Roman"/>
                <w:color w:val="000000" w:themeColor="text1"/>
                <w:lang w:eastAsia="ar-SA"/>
              </w:rPr>
              <w:t xml:space="preserve"> </w:t>
            </w:r>
          </w:p>
          <w:p w14:paraId="22A7C071" w14:textId="13F583FB" w:rsidR="00CE354E" w:rsidRPr="00BF76B1" w:rsidRDefault="00AE1A12"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P</w:t>
            </w:r>
            <w:r w:rsidR="00CE354E" w:rsidRPr="00BF76B1">
              <w:rPr>
                <w:rFonts w:ascii="Times New Roman" w:eastAsia="Times New Roman" w:hAnsi="Times New Roman" w:cs="Times New Roman"/>
                <w:color w:val="000000" w:themeColor="text1"/>
                <w:lang w:eastAsia="ar-SA"/>
              </w:rPr>
              <w:t xml:space="preserve">ieteikumam izmantotais kanāls: e-pasts - </w:t>
            </w:r>
            <w:r w:rsidR="00CE354E" w:rsidRPr="00BF76B1">
              <w:rPr>
                <w:rFonts w:ascii="Times New Roman" w:eastAsia="Times New Roman" w:hAnsi="Times New Roman" w:cs="Times New Roman"/>
                <w:b/>
                <w:color w:val="000000" w:themeColor="text1"/>
                <w:lang w:eastAsia="ar-SA"/>
              </w:rPr>
              <w:t>306</w:t>
            </w:r>
            <w:r w:rsidR="00CE354E" w:rsidRPr="00BF76B1">
              <w:rPr>
                <w:rFonts w:ascii="Times New Roman" w:eastAsia="Times New Roman" w:hAnsi="Times New Roman" w:cs="Times New Roman"/>
                <w:color w:val="000000" w:themeColor="text1"/>
                <w:lang w:eastAsia="ar-SA"/>
              </w:rPr>
              <w:t xml:space="preserve">, pasts - </w:t>
            </w:r>
            <w:r w:rsidR="00CE354E" w:rsidRPr="00BF76B1">
              <w:rPr>
                <w:rFonts w:ascii="Times New Roman" w:eastAsia="Times New Roman" w:hAnsi="Times New Roman" w:cs="Times New Roman"/>
                <w:b/>
                <w:color w:val="000000" w:themeColor="text1"/>
                <w:lang w:eastAsia="ar-SA"/>
              </w:rPr>
              <w:t>88</w:t>
            </w:r>
            <w:r w:rsidR="00CE354E" w:rsidRPr="00BF76B1">
              <w:rPr>
                <w:rFonts w:ascii="Times New Roman" w:eastAsia="Times New Roman" w:hAnsi="Times New Roman" w:cs="Times New Roman"/>
                <w:color w:val="000000" w:themeColor="text1"/>
                <w:lang w:eastAsia="ar-SA"/>
              </w:rPr>
              <w:t>, personīgi – 10</w:t>
            </w:r>
            <w:r w:rsidR="003B5DDB" w:rsidRPr="00BF76B1">
              <w:rPr>
                <w:rFonts w:ascii="Times New Roman" w:eastAsia="Times New Roman" w:hAnsi="Times New Roman" w:cs="Times New Roman"/>
                <w:color w:val="000000" w:themeColor="text1"/>
                <w:lang w:eastAsia="ar-SA"/>
              </w:rPr>
              <w:t xml:space="preserve"> </w:t>
            </w:r>
            <w:r w:rsidR="00CE354E" w:rsidRPr="00BF76B1">
              <w:rPr>
                <w:rFonts w:ascii="Times New Roman" w:eastAsia="Times New Roman" w:hAnsi="Times New Roman" w:cs="Times New Roman"/>
                <w:color w:val="000000" w:themeColor="text1"/>
                <w:lang w:eastAsia="ar-SA"/>
              </w:rPr>
              <w:t>3</w:t>
            </w:r>
            <w:r w:rsidR="00BF76B1">
              <w:rPr>
                <w:rFonts w:ascii="Times New Roman" w:eastAsia="Times New Roman" w:hAnsi="Times New Roman" w:cs="Times New Roman"/>
                <w:color w:val="000000" w:themeColor="text1"/>
                <w:lang w:eastAsia="ar-SA"/>
              </w:rPr>
              <w:t>49</w:t>
            </w:r>
            <w:r w:rsidR="00CE354E" w:rsidRPr="00BF76B1">
              <w:rPr>
                <w:rFonts w:ascii="Times New Roman" w:eastAsia="Times New Roman" w:hAnsi="Times New Roman" w:cs="Times New Roman"/>
                <w:color w:val="000000" w:themeColor="text1"/>
                <w:lang w:eastAsia="ar-SA"/>
              </w:rPr>
              <w:t xml:space="preserve"> (no tiem 10 258 “Līgatnes dabas taku apmeklējums”, </w:t>
            </w:r>
            <w:r w:rsidR="00CE354E" w:rsidRPr="00BF76B1">
              <w:rPr>
                <w:rFonts w:ascii="Times New Roman" w:eastAsia="Times New Roman" w:hAnsi="Times New Roman" w:cs="Times New Roman"/>
                <w:b/>
                <w:color w:val="000000" w:themeColor="text1"/>
                <w:lang w:eastAsia="ar-SA"/>
              </w:rPr>
              <w:t>9</w:t>
            </w:r>
            <w:r w:rsidR="00BF76B1">
              <w:rPr>
                <w:rFonts w:ascii="Times New Roman" w:eastAsia="Times New Roman" w:hAnsi="Times New Roman" w:cs="Times New Roman"/>
                <w:b/>
                <w:color w:val="000000" w:themeColor="text1"/>
                <w:lang w:eastAsia="ar-SA"/>
              </w:rPr>
              <w:t>1</w:t>
            </w:r>
            <w:r w:rsidR="00CE354E" w:rsidRPr="00BF76B1">
              <w:rPr>
                <w:rFonts w:ascii="Times New Roman" w:eastAsia="Times New Roman" w:hAnsi="Times New Roman" w:cs="Times New Roman"/>
                <w:color w:val="000000" w:themeColor="text1"/>
                <w:lang w:eastAsia="ar-SA"/>
              </w:rPr>
              <w:t xml:space="preserve"> pārējie pakalpojumi),</w:t>
            </w:r>
          </w:p>
          <w:p w14:paraId="188E7E41" w14:textId="7E7306ED" w:rsidR="00CE354E" w:rsidRPr="00BF76B1"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BF76B1">
              <w:rPr>
                <w:rFonts w:ascii="Times New Roman" w:eastAsia="Times New Roman" w:hAnsi="Times New Roman" w:cs="Times New Roman"/>
                <w:color w:val="000000" w:themeColor="text1"/>
                <w:lang w:eastAsia="ar-SA"/>
              </w:rPr>
              <w:t>pakalpojumu izpildes kavējumu skaits -</w:t>
            </w:r>
            <w:r w:rsidR="00BF76B1">
              <w:rPr>
                <w:rFonts w:ascii="Times New Roman" w:eastAsia="Times New Roman" w:hAnsi="Times New Roman" w:cs="Times New Roman"/>
                <w:color w:val="000000" w:themeColor="text1"/>
                <w:lang w:eastAsia="ar-SA"/>
              </w:rPr>
              <w:t xml:space="preserve"> </w:t>
            </w:r>
            <w:r w:rsidRPr="00BF76B1">
              <w:rPr>
                <w:rFonts w:ascii="Times New Roman" w:eastAsia="Times New Roman" w:hAnsi="Times New Roman" w:cs="Times New Roman"/>
                <w:b/>
                <w:color w:val="000000" w:themeColor="text1"/>
                <w:lang w:eastAsia="ar-SA"/>
              </w:rPr>
              <w:t>6</w:t>
            </w:r>
            <w:r w:rsidRPr="00BF76B1">
              <w:rPr>
                <w:rFonts w:ascii="Times New Roman" w:eastAsia="Times New Roman" w:hAnsi="Times New Roman" w:cs="Times New Roman"/>
                <w:color w:val="000000" w:themeColor="text1"/>
                <w:lang w:eastAsia="ar-SA"/>
              </w:rPr>
              <w:t xml:space="preserve">, </w:t>
            </w:r>
          </w:p>
          <w:p w14:paraId="381FF8B5" w14:textId="29578CCC" w:rsidR="00BA3F11" w:rsidRPr="00BF76B1" w:rsidRDefault="00CE354E" w:rsidP="00BF76B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BF76B1">
              <w:rPr>
                <w:rFonts w:ascii="Times New Roman" w:eastAsia="Times New Roman" w:hAnsi="Times New Roman" w:cs="Times New Roman"/>
                <w:color w:val="000000" w:themeColor="text1"/>
                <w:lang w:eastAsia="ar-SA"/>
              </w:rPr>
              <w:t xml:space="preserve">sūdzību skaits </w:t>
            </w:r>
            <w:r w:rsidR="00BF76B1">
              <w:rPr>
                <w:rFonts w:ascii="Times New Roman" w:eastAsia="Times New Roman" w:hAnsi="Times New Roman" w:cs="Times New Roman"/>
                <w:color w:val="000000" w:themeColor="text1"/>
                <w:lang w:eastAsia="ar-SA"/>
              </w:rPr>
              <w:t>–</w:t>
            </w:r>
            <w:r w:rsidRPr="00BF76B1">
              <w:rPr>
                <w:rFonts w:ascii="Times New Roman" w:eastAsia="Times New Roman" w:hAnsi="Times New Roman" w:cs="Times New Roman"/>
                <w:color w:val="000000" w:themeColor="text1"/>
                <w:lang w:eastAsia="ar-SA"/>
              </w:rPr>
              <w:t xml:space="preserve"> </w:t>
            </w:r>
            <w:r w:rsidRPr="00BF76B1">
              <w:rPr>
                <w:rFonts w:ascii="Times New Roman" w:eastAsia="Times New Roman" w:hAnsi="Times New Roman" w:cs="Times New Roman"/>
                <w:b/>
                <w:color w:val="000000" w:themeColor="text1"/>
                <w:lang w:eastAsia="ar-SA"/>
              </w:rPr>
              <w:t>0</w:t>
            </w:r>
            <w:r w:rsidR="00BF76B1">
              <w:rPr>
                <w:rFonts w:ascii="Times New Roman" w:eastAsia="Times New Roman" w:hAnsi="Times New Roman" w:cs="Times New Roman"/>
                <w:color w:val="000000" w:themeColor="text1"/>
                <w:lang w:eastAsia="ar-SA"/>
              </w:rPr>
              <w:t>.</w:t>
            </w:r>
          </w:p>
        </w:tc>
      </w:tr>
      <w:tr w:rsidR="00CE354E" w:rsidRPr="00993E13" w14:paraId="79FF8304" w14:textId="3D9502FB" w:rsidTr="003A5896">
        <w:tc>
          <w:tcPr>
            <w:tcW w:w="852" w:type="dxa"/>
            <w:shd w:val="clear" w:color="auto" w:fill="auto"/>
          </w:tcPr>
          <w:p w14:paraId="5F4060DC" w14:textId="0DE8FA76" w:rsidR="00CE354E" w:rsidRPr="00995692" w:rsidRDefault="00CE354E" w:rsidP="00B95128">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125.1.</w:t>
            </w:r>
          </w:p>
        </w:tc>
        <w:tc>
          <w:tcPr>
            <w:tcW w:w="2151" w:type="dxa"/>
            <w:shd w:val="clear" w:color="auto" w:fill="FFFFFF" w:themeFill="background1"/>
          </w:tcPr>
          <w:p w14:paraId="43D0B894" w14:textId="334B3BA1"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atļaujas saņemšana zivju sugu pārvietošanai un jaunu sugu ieviešanai vai pavairošanai Latvijas Republikas ūdeņos</w:t>
            </w:r>
          </w:p>
        </w:tc>
        <w:tc>
          <w:tcPr>
            <w:tcW w:w="1006" w:type="dxa"/>
            <w:vMerge/>
          </w:tcPr>
          <w:p w14:paraId="4A71BA08"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1235" w:type="dxa"/>
            <w:vMerge/>
          </w:tcPr>
          <w:p w14:paraId="07FA8EDD"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2561" w:type="dxa"/>
            <w:shd w:val="clear" w:color="auto" w:fill="FFFFFF" w:themeFill="background1"/>
          </w:tcPr>
          <w:p w14:paraId="58BAE6C6" w14:textId="5EB4E1EC"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Nav saņemti pieteikumi.</w:t>
            </w:r>
          </w:p>
          <w:p w14:paraId="3247727A" w14:textId="28A9DDB8"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p>
        </w:tc>
        <w:tc>
          <w:tcPr>
            <w:tcW w:w="2551" w:type="dxa"/>
            <w:shd w:val="clear" w:color="auto" w:fill="FFFFFF" w:themeFill="background1"/>
          </w:tcPr>
          <w:p w14:paraId="0893E2F0" w14:textId="77777777" w:rsidR="00CE354E"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Nav saņemti p</w:t>
            </w:r>
            <w:r w:rsidRPr="00067917">
              <w:rPr>
                <w:rFonts w:ascii="Times New Roman" w:eastAsia="Times New Roman" w:hAnsi="Times New Roman" w:cs="Times New Roman"/>
                <w:color w:val="000000" w:themeColor="text1"/>
                <w:lang w:eastAsia="ar-SA"/>
              </w:rPr>
              <w:t>ieteik</w:t>
            </w:r>
            <w:r>
              <w:rPr>
                <w:rFonts w:ascii="Times New Roman" w:eastAsia="Times New Roman" w:hAnsi="Times New Roman" w:cs="Times New Roman"/>
                <w:color w:val="000000" w:themeColor="text1"/>
                <w:lang w:eastAsia="ar-SA"/>
              </w:rPr>
              <w:t>umi.</w:t>
            </w:r>
          </w:p>
          <w:p w14:paraId="1CA5B8BF" w14:textId="4BA05D12"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p>
        </w:tc>
        <w:tc>
          <w:tcPr>
            <w:tcW w:w="2552" w:type="dxa"/>
            <w:shd w:val="clear" w:color="auto" w:fill="FFFFFF" w:themeFill="background1"/>
          </w:tcPr>
          <w:p w14:paraId="7F6E73DA" w14:textId="77777777" w:rsidR="00CE354E"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Nav saņemti p</w:t>
            </w:r>
            <w:r w:rsidRPr="00067917">
              <w:rPr>
                <w:rFonts w:ascii="Times New Roman" w:eastAsia="Times New Roman" w:hAnsi="Times New Roman" w:cs="Times New Roman"/>
                <w:color w:val="000000" w:themeColor="text1"/>
                <w:lang w:eastAsia="ar-SA"/>
              </w:rPr>
              <w:t>ieteik</w:t>
            </w:r>
            <w:r>
              <w:rPr>
                <w:rFonts w:ascii="Times New Roman" w:eastAsia="Times New Roman" w:hAnsi="Times New Roman" w:cs="Times New Roman"/>
                <w:color w:val="000000" w:themeColor="text1"/>
                <w:lang w:eastAsia="ar-SA"/>
              </w:rPr>
              <w:t>umi.</w:t>
            </w:r>
          </w:p>
          <w:p w14:paraId="43A8981F" w14:textId="106FB43B"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p>
        </w:tc>
        <w:tc>
          <w:tcPr>
            <w:tcW w:w="2402" w:type="dxa"/>
            <w:shd w:val="clear" w:color="auto" w:fill="FFFFFF" w:themeFill="background1"/>
          </w:tcPr>
          <w:p w14:paraId="18A03F1D" w14:textId="2BD4636A" w:rsidR="00CE354E"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Nav saņemti p</w:t>
            </w:r>
            <w:r w:rsidRPr="00067917">
              <w:rPr>
                <w:rFonts w:ascii="Times New Roman" w:eastAsia="Times New Roman" w:hAnsi="Times New Roman" w:cs="Times New Roman"/>
                <w:color w:val="000000" w:themeColor="text1"/>
                <w:lang w:eastAsia="ar-SA"/>
              </w:rPr>
              <w:t>ieteik</w:t>
            </w:r>
            <w:r>
              <w:rPr>
                <w:rFonts w:ascii="Times New Roman" w:eastAsia="Times New Roman" w:hAnsi="Times New Roman" w:cs="Times New Roman"/>
                <w:color w:val="000000" w:themeColor="text1"/>
                <w:lang w:eastAsia="ar-SA"/>
              </w:rPr>
              <w:t>umi</w:t>
            </w:r>
          </w:p>
        </w:tc>
      </w:tr>
      <w:tr w:rsidR="00CE354E" w:rsidRPr="00993E13" w14:paraId="28AFEF3E" w14:textId="56A1EC8A" w:rsidTr="003A5896">
        <w:tc>
          <w:tcPr>
            <w:tcW w:w="852" w:type="dxa"/>
            <w:shd w:val="clear" w:color="auto" w:fill="auto"/>
          </w:tcPr>
          <w:p w14:paraId="1299826D" w14:textId="68AF96D7" w:rsidR="00CE354E" w:rsidRPr="00AE450A" w:rsidRDefault="00CE354E" w:rsidP="00B95128">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lang w:eastAsia="ar-SA"/>
              </w:rPr>
            </w:pPr>
            <w:r w:rsidRPr="00AE450A">
              <w:rPr>
                <w:rFonts w:ascii="Times New Roman" w:eastAsia="Times New Roman" w:hAnsi="Times New Roman" w:cs="Times New Roman"/>
                <w:color w:val="000000" w:themeColor="text1"/>
                <w:lang w:eastAsia="ar-SA"/>
              </w:rPr>
              <w:t>125.2.</w:t>
            </w:r>
          </w:p>
        </w:tc>
        <w:tc>
          <w:tcPr>
            <w:tcW w:w="2151" w:type="dxa"/>
            <w:shd w:val="clear" w:color="auto" w:fill="FFFFFF" w:themeFill="background1"/>
          </w:tcPr>
          <w:p w14:paraId="262D58E1" w14:textId="17FA7745" w:rsidR="00CE354E" w:rsidRPr="00AE450A" w:rsidRDefault="00CE354E" w:rsidP="007A0AFD">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AE450A">
              <w:rPr>
                <w:rFonts w:ascii="Times New Roman" w:hAnsi="Times New Roman" w:cs="Times New Roman"/>
                <w:color w:val="000000" w:themeColor="text1"/>
              </w:rPr>
              <w:t>kompensācijas piešķiršana par saimnieciskās darbības ierobežojumiem īpaši aizsargājamās dabas teritorijās un mikroliegumos</w:t>
            </w:r>
          </w:p>
        </w:tc>
        <w:tc>
          <w:tcPr>
            <w:tcW w:w="1006" w:type="dxa"/>
            <w:vMerge/>
          </w:tcPr>
          <w:p w14:paraId="7E1A9BF9" w14:textId="77777777" w:rsidR="00CE354E" w:rsidRPr="00AE450A"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1235" w:type="dxa"/>
            <w:vMerge/>
          </w:tcPr>
          <w:p w14:paraId="5DDE8DFA" w14:textId="77777777" w:rsidR="00CE354E" w:rsidRPr="00AE450A"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2561" w:type="dxa"/>
            <w:shd w:val="clear" w:color="auto" w:fill="FFFFFF" w:themeFill="background1"/>
          </w:tcPr>
          <w:p w14:paraId="67A50E34" w14:textId="0AB83E3F" w:rsidR="00CE354E" w:rsidRPr="00AE450A"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AE450A">
              <w:rPr>
                <w:rFonts w:ascii="Times New Roman" w:eastAsia="Times New Roman" w:hAnsi="Times New Roman" w:cs="Times New Roman"/>
                <w:color w:val="000000" w:themeColor="text1"/>
                <w:lang w:eastAsia="ar-SA"/>
              </w:rPr>
              <w:t xml:space="preserve">Pieteikto pakalpojumu gadījumu skaits - 7, </w:t>
            </w:r>
          </w:p>
          <w:p w14:paraId="421EBEED" w14:textId="70CC6259" w:rsidR="00CE354E" w:rsidRPr="00AE450A"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AE450A">
              <w:rPr>
                <w:rFonts w:ascii="Times New Roman" w:eastAsia="Times New Roman" w:hAnsi="Times New Roman" w:cs="Times New Roman"/>
                <w:color w:val="000000" w:themeColor="text1"/>
                <w:lang w:eastAsia="ar-SA"/>
              </w:rPr>
              <w:t>pieteikumam izmantotais kanāls: e-pasts - 0, pasts - 7, personīgi – 0,</w:t>
            </w:r>
          </w:p>
          <w:p w14:paraId="308F625D" w14:textId="77777777" w:rsidR="00CE354E" w:rsidRPr="00AE450A"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AE450A">
              <w:rPr>
                <w:rFonts w:ascii="Times New Roman" w:eastAsia="Times New Roman" w:hAnsi="Times New Roman" w:cs="Times New Roman"/>
                <w:color w:val="000000" w:themeColor="text1"/>
                <w:lang w:eastAsia="ar-SA"/>
              </w:rPr>
              <w:t xml:space="preserve">pakalpojumu izpildes kavējumu skaits - 0, </w:t>
            </w:r>
          </w:p>
          <w:p w14:paraId="3DF986AA" w14:textId="591B87E5" w:rsidR="003B5DDB" w:rsidRPr="00AE450A"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AE450A">
              <w:rPr>
                <w:rFonts w:ascii="Times New Roman" w:eastAsia="Times New Roman" w:hAnsi="Times New Roman" w:cs="Times New Roman"/>
                <w:color w:val="000000" w:themeColor="text1"/>
                <w:lang w:eastAsia="ar-SA"/>
              </w:rPr>
              <w:t>sūdzību skaits – 0.</w:t>
            </w:r>
          </w:p>
        </w:tc>
        <w:tc>
          <w:tcPr>
            <w:tcW w:w="2551" w:type="dxa"/>
            <w:shd w:val="clear" w:color="auto" w:fill="FFFFFF" w:themeFill="background1"/>
          </w:tcPr>
          <w:p w14:paraId="077B849C" w14:textId="77777777" w:rsidR="00CE354E" w:rsidRPr="00AE450A"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AE450A">
              <w:rPr>
                <w:rFonts w:ascii="Times New Roman" w:eastAsia="Times New Roman" w:hAnsi="Times New Roman" w:cs="Times New Roman"/>
                <w:color w:val="000000" w:themeColor="text1"/>
                <w:lang w:eastAsia="ar-SA"/>
              </w:rPr>
              <w:t xml:space="preserve">Pieteikto pakalpojumu gadījumu skaits - 27, </w:t>
            </w:r>
          </w:p>
          <w:p w14:paraId="289B1B08" w14:textId="77777777" w:rsidR="00CE354E" w:rsidRPr="00AE450A"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AE450A">
              <w:rPr>
                <w:rFonts w:ascii="Times New Roman" w:eastAsia="Times New Roman" w:hAnsi="Times New Roman" w:cs="Times New Roman"/>
                <w:color w:val="000000" w:themeColor="text1"/>
                <w:lang w:eastAsia="ar-SA"/>
              </w:rPr>
              <w:t>pieteikumam izmantotais kanāls: e-pasts - 5, pasts - 19, personīgi – 3,</w:t>
            </w:r>
          </w:p>
          <w:p w14:paraId="6168CAE2" w14:textId="77777777" w:rsidR="00CE354E" w:rsidRPr="00AE450A"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AE450A">
              <w:rPr>
                <w:rFonts w:ascii="Times New Roman" w:eastAsia="Times New Roman" w:hAnsi="Times New Roman" w:cs="Times New Roman"/>
                <w:color w:val="000000" w:themeColor="text1"/>
                <w:lang w:eastAsia="ar-SA"/>
              </w:rPr>
              <w:t xml:space="preserve">pakalpojumu izpildes kavējumu skaits - 0, </w:t>
            </w:r>
          </w:p>
          <w:p w14:paraId="3D5D3CBC" w14:textId="3A5F4446" w:rsidR="00CE354E" w:rsidRPr="00AE450A"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AE450A">
              <w:rPr>
                <w:rFonts w:ascii="Times New Roman" w:eastAsia="Times New Roman" w:hAnsi="Times New Roman" w:cs="Times New Roman"/>
                <w:color w:val="000000" w:themeColor="text1"/>
                <w:lang w:eastAsia="ar-SA"/>
              </w:rPr>
              <w:t>sūdzību skaits – 0.</w:t>
            </w:r>
          </w:p>
        </w:tc>
        <w:tc>
          <w:tcPr>
            <w:tcW w:w="2552" w:type="dxa"/>
            <w:shd w:val="clear" w:color="auto" w:fill="FFFFFF" w:themeFill="background1"/>
          </w:tcPr>
          <w:p w14:paraId="4F13EA2E" w14:textId="77777777" w:rsidR="00CE354E" w:rsidRPr="00AE450A"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AE450A">
              <w:rPr>
                <w:rFonts w:ascii="Times New Roman" w:eastAsia="Times New Roman" w:hAnsi="Times New Roman" w:cs="Times New Roman"/>
                <w:color w:val="000000" w:themeColor="text1"/>
                <w:lang w:eastAsia="ar-SA"/>
              </w:rPr>
              <w:t xml:space="preserve">Pieteikto pakalpojumu gadījumu skaits - 3, </w:t>
            </w:r>
          </w:p>
          <w:p w14:paraId="4A0BCA5E" w14:textId="77777777" w:rsidR="00CE354E" w:rsidRPr="00AE450A"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AE450A">
              <w:rPr>
                <w:rFonts w:ascii="Times New Roman" w:eastAsia="Times New Roman" w:hAnsi="Times New Roman" w:cs="Times New Roman"/>
                <w:color w:val="000000" w:themeColor="text1"/>
                <w:lang w:eastAsia="ar-SA"/>
              </w:rPr>
              <w:t>pieteikumam izmantotais kanāls: e-pasts - 2, pasts - 1, personīgi – 0,</w:t>
            </w:r>
          </w:p>
          <w:p w14:paraId="415F41F4" w14:textId="77777777" w:rsidR="00CE354E" w:rsidRPr="00AE450A"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AE450A">
              <w:rPr>
                <w:rFonts w:ascii="Times New Roman" w:eastAsia="Times New Roman" w:hAnsi="Times New Roman" w:cs="Times New Roman"/>
                <w:color w:val="000000" w:themeColor="text1"/>
                <w:lang w:eastAsia="ar-SA"/>
              </w:rPr>
              <w:t xml:space="preserve">pakalpojumu izpildes kavējumu skaits - 0, </w:t>
            </w:r>
          </w:p>
          <w:p w14:paraId="06538F59" w14:textId="4CEFBAE8" w:rsidR="00CE354E" w:rsidRPr="00AE450A"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AE450A">
              <w:rPr>
                <w:rFonts w:ascii="Times New Roman" w:eastAsia="Times New Roman" w:hAnsi="Times New Roman" w:cs="Times New Roman"/>
                <w:color w:val="000000" w:themeColor="text1"/>
                <w:lang w:eastAsia="ar-SA"/>
              </w:rPr>
              <w:t>sūdzību skaits – 0.</w:t>
            </w:r>
            <w:r w:rsidR="003B5DDB" w:rsidRPr="00AE450A">
              <w:rPr>
                <w:rFonts w:ascii="Times New Roman" w:eastAsia="Times New Roman" w:hAnsi="Times New Roman" w:cs="Times New Roman"/>
                <w:color w:val="000000" w:themeColor="text1"/>
                <w:lang w:eastAsia="ar-SA"/>
              </w:rPr>
              <w:t xml:space="preserve"> </w:t>
            </w:r>
          </w:p>
        </w:tc>
        <w:tc>
          <w:tcPr>
            <w:tcW w:w="2402" w:type="dxa"/>
            <w:shd w:val="clear" w:color="auto" w:fill="FFFFFF" w:themeFill="background1"/>
          </w:tcPr>
          <w:p w14:paraId="5DF58DBB" w14:textId="77777777" w:rsidR="00CE354E" w:rsidRPr="00AE450A"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AE450A">
              <w:rPr>
                <w:rFonts w:ascii="Times New Roman" w:eastAsia="Times New Roman" w:hAnsi="Times New Roman" w:cs="Times New Roman"/>
                <w:color w:val="000000" w:themeColor="text1"/>
                <w:lang w:eastAsia="ar-SA"/>
              </w:rPr>
              <w:t xml:space="preserve">Pieteikto pakalpojumu gadījumu skaits - 4, </w:t>
            </w:r>
          </w:p>
          <w:p w14:paraId="304B1CF8" w14:textId="77777777" w:rsidR="00CE354E" w:rsidRPr="00AE450A"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AE450A">
              <w:rPr>
                <w:rFonts w:ascii="Times New Roman" w:eastAsia="Times New Roman" w:hAnsi="Times New Roman" w:cs="Times New Roman"/>
                <w:color w:val="000000" w:themeColor="text1"/>
                <w:lang w:eastAsia="ar-SA"/>
              </w:rPr>
              <w:t>pieteikumam izmantotais kanāls: e-pasts - 0, pasts - 3, personīgi – 1,</w:t>
            </w:r>
          </w:p>
          <w:p w14:paraId="4CA32E5C" w14:textId="77777777" w:rsidR="00CE354E" w:rsidRPr="00AE450A"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AE450A">
              <w:rPr>
                <w:rFonts w:ascii="Times New Roman" w:eastAsia="Times New Roman" w:hAnsi="Times New Roman" w:cs="Times New Roman"/>
                <w:color w:val="000000" w:themeColor="text1"/>
                <w:lang w:eastAsia="ar-SA"/>
              </w:rPr>
              <w:t xml:space="preserve">pakalpojumu izpildes kavējumu skaits - 0, </w:t>
            </w:r>
          </w:p>
          <w:p w14:paraId="1CFC3C08" w14:textId="6FCE0055" w:rsidR="003B5DDB" w:rsidRPr="00AE450A"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AE450A">
              <w:rPr>
                <w:rFonts w:ascii="Times New Roman" w:eastAsia="Times New Roman" w:hAnsi="Times New Roman" w:cs="Times New Roman"/>
                <w:color w:val="000000" w:themeColor="text1"/>
                <w:lang w:eastAsia="ar-SA"/>
              </w:rPr>
              <w:t>sūdzību skaits – 0.</w:t>
            </w:r>
          </w:p>
        </w:tc>
      </w:tr>
      <w:tr w:rsidR="00CE354E" w:rsidRPr="00993E13" w14:paraId="2518F94A" w14:textId="1397C6D7" w:rsidTr="003A5896">
        <w:tc>
          <w:tcPr>
            <w:tcW w:w="852" w:type="dxa"/>
            <w:shd w:val="clear" w:color="auto" w:fill="auto"/>
          </w:tcPr>
          <w:p w14:paraId="415F8959" w14:textId="6A465659" w:rsidR="00CE354E" w:rsidRPr="00995692" w:rsidRDefault="00CE354E" w:rsidP="00B95128">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125.3.</w:t>
            </w:r>
          </w:p>
        </w:tc>
        <w:tc>
          <w:tcPr>
            <w:tcW w:w="2151" w:type="dxa"/>
            <w:shd w:val="clear" w:color="auto" w:fill="auto"/>
          </w:tcPr>
          <w:p w14:paraId="092503DC" w14:textId="3050B701"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kaviāra ražotāja, fasētāja un pārfasētāja reģistrācija un sertifikācija</w:t>
            </w:r>
          </w:p>
        </w:tc>
        <w:tc>
          <w:tcPr>
            <w:tcW w:w="1006" w:type="dxa"/>
            <w:vMerge/>
          </w:tcPr>
          <w:p w14:paraId="02979AFF"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1235" w:type="dxa"/>
            <w:vMerge/>
          </w:tcPr>
          <w:p w14:paraId="0D21CD48"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2561" w:type="dxa"/>
            <w:shd w:val="clear" w:color="auto" w:fill="FFFFFF" w:themeFill="background1"/>
          </w:tcPr>
          <w:p w14:paraId="64CCEFD0" w14:textId="30CFBA73"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Nav saņemti pieteikumi.</w:t>
            </w:r>
          </w:p>
        </w:tc>
        <w:tc>
          <w:tcPr>
            <w:tcW w:w="2551" w:type="dxa"/>
            <w:shd w:val="clear" w:color="auto" w:fill="FFFFFF" w:themeFill="background1"/>
          </w:tcPr>
          <w:p w14:paraId="56BAF1BB" w14:textId="10BFB736"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34D8A">
              <w:rPr>
                <w:rFonts w:ascii="Times New Roman" w:eastAsia="Times New Roman" w:hAnsi="Times New Roman" w:cs="Times New Roman"/>
                <w:color w:val="000000" w:themeColor="text1"/>
                <w:lang w:eastAsia="ar-SA"/>
              </w:rPr>
              <w:t>Nav saņemti pieteikumi.</w:t>
            </w:r>
          </w:p>
        </w:tc>
        <w:tc>
          <w:tcPr>
            <w:tcW w:w="2552" w:type="dxa"/>
            <w:shd w:val="clear" w:color="auto" w:fill="FFFFFF" w:themeFill="background1"/>
          </w:tcPr>
          <w:p w14:paraId="2BAC5149" w14:textId="41B19852"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34D8A">
              <w:rPr>
                <w:rFonts w:ascii="Times New Roman" w:eastAsia="Times New Roman" w:hAnsi="Times New Roman" w:cs="Times New Roman"/>
                <w:color w:val="000000" w:themeColor="text1"/>
                <w:lang w:eastAsia="ar-SA"/>
              </w:rPr>
              <w:t>Nav saņemti pieteikumi.</w:t>
            </w:r>
          </w:p>
        </w:tc>
        <w:tc>
          <w:tcPr>
            <w:tcW w:w="2402" w:type="dxa"/>
            <w:shd w:val="clear" w:color="auto" w:fill="FFFFFF" w:themeFill="background1"/>
          </w:tcPr>
          <w:p w14:paraId="69BE504C"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Pieteikto pakalpojumu gadījumu skaits - 1, pieteikumam izmantotais kanāls: e-pasts - 1, pasts - 0, personīgi – 0,</w:t>
            </w:r>
          </w:p>
          <w:p w14:paraId="451B516B"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pakalpojumu izpildes kavējumu skaits - 0,</w:t>
            </w:r>
          </w:p>
          <w:p w14:paraId="40B3E7F8" w14:textId="135CFCEE" w:rsidR="003B5DDB"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sūdzību skaits – 0.</w:t>
            </w:r>
          </w:p>
        </w:tc>
      </w:tr>
      <w:tr w:rsidR="00CE354E" w:rsidRPr="00993E13" w14:paraId="2E799702" w14:textId="50D6E1F8" w:rsidTr="003A5896">
        <w:tc>
          <w:tcPr>
            <w:tcW w:w="852" w:type="dxa"/>
            <w:shd w:val="clear" w:color="auto" w:fill="auto"/>
          </w:tcPr>
          <w:p w14:paraId="78AC11BB" w14:textId="644547EA" w:rsidR="00CE354E" w:rsidRPr="00995692" w:rsidRDefault="00CE354E" w:rsidP="00B95128">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125.4.</w:t>
            </w:r>
          </w:p>
        </w:tc>
        <w:tc>
          <w:tcPr>
            <w:tcW w:w="2151" w:type="dxa"/>
            <w:shd w:val="clear" w:color="auto" w:fill="auto"/>
          </w:tcPr>
          <w:p w14:paraId="7C31257F" w14:textId="768DCE1A"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atļaujas saņemšana Latvijas dabai neraksturīgo savvaļas sugu ieviešanai (introdukcijai) vai populācijas atjaunošanai dabā (reintrodukcijai):</w:t>
            </w:r>
          </w:p>
        </w:tc>
        <w:tc>
          <w:tcPr>
            <w:tcW w:w="1006" w:type="dxa"/>
            <w:vMerge/>
          </w:tcPr>
          <w:p w14:paraId="1B472234"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1235" w:type="dxa"/>
            <w:vMerge/>
          </w:tcPr>
          <w:p w14:paraId="12F7D825"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2561" w:type="dxa"/>
            <w:shd w:val="clear" w:color="auto" w:fill="FFFFFF" w:themeFill="background1"/>
          </w:tcPr>
          <w:p w14:paraId="492BC035" w14:textId="137261C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Nav saņemti pieteikumi.</w:t>
            </w:r>
          </w:p>
        </w:tc>
        <w:tc>
          <w:tcPr>
            <w:tcW w:w="2551" w:type="dxa"/>
            <w:shd w:val="clear" w:color="auto" w:fill="FFFFFF" w:themeFill="background1"/>
          </w:tcPr>
          <w:p w14:paraId="76AC2FC5" w14:textId="4D5BC5E2"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34D8A">
              <w:rPr>
                <w:rFonts w:ascii="Times New Roman" w:eastAsia="Times New Roman" w:hAnsi="Times New Roman" w:cs="Times New Roman"/>
                <w:color w:val="000000" w:themeColor="text1"/>
                <w:lang w:eastAsia="ar-SA"/>
              </w:rPr>
              <w:t>Nav saņemti pieteikumi.</w:t>
            </w:r>
          </w:p>
        </w:tc>
        <w:tc>
          <w:tcPr>
            <w:tcW w:w="2552" w:type="dxa"/>
            <w:shd w:val="clear" w:color="auto" w:fill="FFFFFF" w:themeFill="background1"/>
          </w:tcPr>
          <w:p w14:paraId="68417F38" w14:textId="691DC376"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34D8A">
              <w:rPr>
                <w:rFonts w:ascii="Times New Roman" w:eastAsia="Times New Roman" w:hAnsi="Times New Roman" w:cs="Times New Roman"/>
                <w:color w:val="000000" w:themeColor="text1"/>
                <w:lang w:eastAsia="ar-SA"/>
              </w:rPr>
              <w:t>Nav saņemti pieteikumi.</w:t>
            </w:r>
          </w:p>
        </w:tc>
        <w:tc>
          <w:tcPr>
            <w:tcW w:w="2402" w:type="dxa"/>
            <w:shd w:val="clear" w:color="auto" w:fill="FFFFFF" w:themeFill="background1"/>
          </w:tcPr>
          <w:p w14:paraId="5EA7CEDE" w14:textId="722DAE4D" w:rsidR="00CE354E" w:rsidRPr="00934D8A"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34D8A">
              <w:rPr>
                <w:rFonts w:ascii="Times New Roman" w:eastAsia="Times New Roman" w:hAnsi="Times New Roman" w:cs="Times New Roman"/>
                <w:color w:val="000000" w:themeColor="text1"/>
                <w:lang w:eastAsia="ar-SA"/>
              </w:rPr>
              <w:t>Nav saņemti pieteikumi.</w:t>
            </w:r>
          </w:p>
        </w:tc>
      </w:tr>
      <w:tr w:rsidR="00CE354E" w:rsidRPr="00993E13" w14:paraId="52D59DAA" w14:textId="66B80A70" w:rsidTr="003A5896">
        <w:tc>
          <w:tcPr>
            <w:tcW w:w="852" w:type="dxa"/>
            <w:shd w:val="clear" w:color="auto" w:fill="auto"/>
          </w:tcPr>
          <w:p w14:paraId="6B35FA64" w14:textId="7517C9D9" w:rsidR="00CE354E" w:rsidRPr="00995692" w:rsidRDefault="00CE354E" w:rsidP="00B95128">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125.5.</w:t>
            </w:r>
          </w:p>
        </w:tc>
        <w:tc>
          <w:tcPr>
            <w:tcW w:w="2151" w:type="dxa"/>
            <w:shd w:val="clear" w:color="auto" w:fill="auto"/>
          </w:tcPr>
          <w:p w14:paraId="10D3C385" w14:textId="09D71C74"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atļaujas saņemšana nemedījamo vai īpaši aizsargājamo sugu indivīdu iegūšanai</w:t>
            </w:r>
          </w:p>
        </w:tc>
        <w:tc>
          <w:tcPr>
            <w:tcW w:w="1006" w:type="dxa"/>
            <w:vMerge/>
          </w:tcPr>
          <w:p w14:paraId="58A54FBA"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1235" w:type="dxa"/>
            <w:vMerge/>
          </w:tcPr>
          <w:p w14:paraId="58F07673"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2561" w:type="dxa"/>
            <w:shd w:val="clear" w:color="auto" w:fill="FFFFFF" w:themeFill="background1"/>
          </w:tcPr>
          <w:p w14:paraId="72181948"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Pieteikto pakalpojumu gadījumu skaits - 21, </w:t>
            </w:r>
          </w:p>
          <w:p w14:paraId="218EDB51"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pieteikumam izmantotais kanāls: e-pasts - 18, pasts - 3, personīgi – 0,</w:t>
            </w:r>
          </w:p>
          <w:p w14:paraId="00806528"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pakalpojumu izpildes kavējumu skaits - 1, </w:t>
            </w:r>
          </w:p>
          <w:p w14:paraId="1BFCF87D" w14:textId="7F36ECB8"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sūdzību skaits – 0.</w:t>
            </w:r>
          </w:p>
        </w:tc>
        <w:tc>
          <w:tcPr>
            <w:tcW w:w="2551" w:type="dxa"/>
            <w:shd w:val="clear" w:color="auto" w:fill="FFFFFF" w:themeFill="background1"/>
          </w:tcPr>
          <w:p w14:paraId="4178F757"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Pieteikto pakalpojumu gadījumu skaits - 32, </w:t>
            </w:r>
          </w:p>
          <w:p w14:paraId="58B59A8C"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pieteikumam izmantotais kanāls: e-pasts - 17, pasts - 14, personīgi – 1,</w:t>
            </w:r>
          </w:p>
          <w:p w14:paraId="49F6D3D0"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pakalpojumu izpildes kavējumu skaits - 2, </w:t>
            </w:r>
          </w:p>
          <w:p w14:paraId="253BDAF4" w14:textId="1D289C12"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sūdzību skaits – 0.</w:t>
            </w:r>
          </w:p>
        </w:tc>
        <w:tc>
          <w:tcPr>
            <w:tcW w:w="2552" w:type="dxa"/>
            <w:shd w:val="clear" w:color="auto" w:fill="FFFFFF" w:themeFill="background1"/>
          </w:tcPr>
          <w:p w14:paraId="6A4F67C5"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Pieteikto pakalpojumu gadījumu skaits - 26, </w:t>
            </w:r>
          </w:p>
          <w:p w14:paraId="034CF0C6"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pieteikumam izmantotais kanāls: e-pasts - 22, pasts - 3, personīgi – 1,</w:t>
            </w:r>
          </w:p>
          <w:p w14:paraId="39BD873D"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pakalpojumu izpildes kavējumu skaits - </w:t>
            </w:r>
            <w:r>
              <w:rPr>
                <w:rFonts w:ascii="Times New Roman" w:eastAsia="Times New Roman" w:hAnsi="Times New Roman" w:cs="Times New Roman"/>
                <w:color w:val="000000" w:themeColor="text1"/>
                <w:lang w:eastAsia="ar-SA"/>
              </w:rPr>
              <w:t>1</w:t>
            </w:r>
            <w:r w:rsidRPr="00067917">
              <w:rPr>
                <w:rFonts w:ascii="Times New Roman" w:eastAsia="Times New Roman" w:hAnsi="Times New Roman" w:cs="Times New Roman"/>
                <w:color w:val="000000" w:themeColor="text1"/>
                <w:lang w:eastAsia="ar-SA"/>
              </w:rPr>
              <w:t xml:space="preserve">, </w:t>
            </w:r>
          </w:p>
          <w:p w14:paraId="11098FEC" w14:textId="36FA088E"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sūdzību skaits – 0.</w:t>
            </w:r>
          </w:p>
        </w:tc>
        <w:tc>
          <w:tcPr>
            <w:tcW w:w="2402" w:type="dxa"/>
            <w:shd w:val="clear" w:color="auto" w:fill="FFFFFF" w:themeFill="background1"/>
          </w:tcPr>
          <w:p w14:paraId="11760DFE"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 xml:space="preserve">Pieteikto pakalpojumu gadījumu skaits - 11, </w:t>
            </w:r>
          </w:p>
          <w:p w14:paraId="790381B1"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pieteikumam izmantotais kanāls: e-pasts - 9, pasts - 2, personīgi – 0,</w:t>
            </w:r>
          </w:p>
          <w:p w14:paraId="16935AE4"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 xml:space="preserve">pakalpojumu izpildes kavējumu skaits - 1, </w:t>
            </w:r>
          </w:p>
          <w:p w14:paraId="3D756B31" w14:textId="2E128C69"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sūdzību skaits – 0.</w:t>
            </w:r>
          </w:p>
        </w:tc>
      </w:tr>
      <w:tr w:rsidR="00CE354E" w:rsidRPr="00993E13" w14:paraId="03551E81" w14:textId="5C9DFDFB" w:rsidTr="003A5896">
        <w:tc>
          <w:tcPr>
            <w:tcW w:w="852" w:type="dxa"/>
            <w:shd w:val="clear" w:color="auto" w:fill="auto"/>
          </w:tcPr>
          <w:p w14:paraId="44966260" w14:textId="32CBE891" w:rsidR="00CE354E" w:rsidRPr="00995692" w:rsidRDefault="00CE354E" w:rsidP="00B95128">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125.6.</w:t>
            </w:r>
          </w:p>
        </w:tc>
        <w:tc>
          <w:tcPr>
            <w:tcW w:w="2151" w:type="dxa"/>
            <w:shd w:val="clear" w:color="auto" w:fill="auto"/>
          </w:tcPr>
          <w:p w14:paraId="5848D810" w14:textId="6B9DF29C"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starptautiskās tirdzniecības apdraudēto savvaļas sugu īpatņu reģistrācija</w:t>
            </w:r>
          </w:p>
        </w:tc>
        <w:tc>
          <w:tcPr>
            <w:tcW w:w="1006" w:type="dxa"/>
            <w:vMerge/>
          </w:tcPr>
          <w:p w14:paraId="7406AF96"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1235" w:type="dxa"/>
            <w:vMerge/>
          </w:tcPr>
          <w:p w14:paraId="3F8B08E6"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2561" w:type="dxa"/>
            <w:shd w:val="clear" w:color="auto" w:fill="FFFFFF" w:themeFill="background1"/>
          </w:tcPr>
          <w:p w14:paraId="39F81949"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Pieteikto pakalpojumu gadījumu skaits - 77, </w:t>
            </w:r>
          </w:p>
          <w:p w14:paraId="7DEEC894"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pieteikumam izmantotais kanāls: e-pasts - 36, pasts - 40, personīgi – 1,</w:t>
            </w:r>
          </w:p>
          <w:p w14:paraId="4C91C569"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pakalpojumu izpildes kavējumu skaits - 1, </w:t>
            </w:r>
          </w:p>
          <w:p w14:paraId="53E13FB0" w14:textId="590897B8"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sūdzību skaits – 0.</w:t>
            </w:r>
          </w:p>
        </w:tc>
        <w:tc>
          <w:tcPr>
            <w:tcW w:w="2551" w:type="dxa"/>
            <w:shd w:val="clear" w:color="auto" w:fill="FFFFFF" w:themeFill="background1"/>
          </w:tcPr>
          <w:p w14:paraId="6891FA7F"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Pieteikto pakalpojumu gadījumu skaits - 152, </w:t>
            </w:r>
          </w:p>
          <w:p w14:paraId="4343C06A"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pieteikumam izmantotais kanāls: e-pasts - 26, pasts - 126, personīgi – 0,</w:t>
            </w:r>
          </w:p>
          <w:p w14:paraId="19397A07"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pakalpojumu izpildes kavējumu skaits - 0, </w:t>
            </w:r>
          </w:p>
          <w:p w14:paraId="62D05716" w14:textId="6332CE08"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sūdzību skaits </w:t>
            </w:r>
            <w:r>
              <w:rPr>
                <w:rFonts w:ascii="Times New Roman" w:eastAsia="Times New Roman" w:hAnsi="Times New Roman" w:cs="Times New Roman"/>
                <w:color w:val="000000" w:themeColor="text1"/>
                <w:lang w:eastAsia="ar-SA"/>
              </w:rPr>
              <w:t>–</w:t>
            </w:r>
            <w:r w:rsidRPr="00067917">
              <w:rPr>
                <w:rFonts w:ascii="Times New Roman" w:eastAsia="Times New Roman" w:hAnsi="Times New Roman" w:cs="Times New Roman"/>
                <w:color w:val="000000" w:themeColor="text1"/>
                <w:lang w:eastAsia="ar-SA"/>
              </w:rPr>
              <w:t xml:space="preserve"> 0</w:t>
            </w:r>
            <w:r>
              <w:rPr>
                <w:rFonts w:ascii="Times New Roman" w:eastAsia="Times New Roman" w:hAnsi="Times New Roman" w:cs="Times New Roman"/>
                <w:color w:val="000000" w:themeColor="text1"/>
                <w:lang w:eastAsia="ar-SA"/>
              </w:rPr>
              <w:t>.</w:t>
            </w:r>
          </w:p>
        </w:tc>
        <w:tc>
          <w:tcPr>
            <w:tcW w:w="2552" w:type="dxa"/>
            <w:shd w:val="clear" w:color="auto" w:fill="FFFFFF" w:themeFill="background1"/>
          </w:tcPr>
          <w:p w14:paraId="3D969AD4"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Pieteikto pakalpojumu gadījumu skaits - 46, </w:t>
            </w:r>
          </w:p>
          <w:p w14:paraId="55BE83D1"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pieteikumam izmantotais kanāls: e-pasts - 18, pasts - 17, personīgi - 11,</w:t>
            </w:r>
          </w:p>
          <w:p w14:paraId="08D3C9BD"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pakalpojumu izpildes kavējumu skaits - 0, </w:t>
            </w:r>
          </w:p>
          <w:p w14:paraId="3D22A8EE" w14:textId="3FEEFED9"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AA5063">
              <w:rPr>
                <w:rFonts w:ascii="Times New Roman" w:eastAsia="Times New Roman" w:hAnsi="Times New Roman" w:cs="Times New Roman"/>
                <w:color w:val="000000" w:themeColor="text1"/>
                <w:lang w:eastAsia="ar-SA"/>
              </w:rPr>
              <w:t xml:space="preserve">sūdzību skaits </w:t>
            </w:r>
            <w:r>
              <w:rPr>
                <w:rFonts w:ascii="Times New Roman" w:eastAsia="Times New Roman" w:hAnsi="Times New Roman" w:cs="Times New Roman"/>
                <w:color w:val="000000" w:themeColor="text1"/>
                <w:lang w:eastAsia="ar-SA"/>
              </w:rPr>
              <w:t>–</w:t>
            </w:r>
            <w:r w:rsidRPr="00AA5063">
              <w:rPr>
                <w:rFonts w:ascii="Times New Roman" w:eastAsia="Times New Roman" w:hAnsi="Times New Roman" w:cs="Times New Roman"/>
                <w:color w:val="000000" w:themeColor="text1"/>
                <w:lang w:eastAsia="ar-SA"/>
              </w:rPr>
              <w:t xml:space="preserve"> 0</w:t>
            </w:r>
            <w:r>
              <w:rPr>
                <w:rFonts w:ascii="Times New Roman" w:eastAsia="Times New Roman" w:hAnsi="Times New Roman" w:cs="Times New Roman"/>
                <w:color w:val="000000" w:themeColor="text1"/>
                <w:lang w:eastAsia="ar-SA"/>
              </w:rPr>
              <w:t>.</w:t>
            </w:r>
          </w:p>
        </w:tc>
        <w:tc>
          <w:tcPr>
            <w:tcW w:w="2402" w:type="dxa"/>
            <w:shd w:val="clear" w:color="auto" w:fill="FFFFFF" w:themeFill="background1"/>
          </w:tcPr>
          <w:p w14:paraId="4CE7E3B1"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 xml:space="preserve">Pieteikto pakalpojumu gadījumu skaits - 71, </w:t>
            </w:r>
          </w:p>
          <w:p w14:paraId="7716E825"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pieteikumam izmantotais kanāls: e-pasts - 30, pasts - 41, personīgi - 0,</w:t>
            </w:r>
          </w:p>
          <w:p w14:paraId="44D4D465"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 xml:space="preserve">pakalpojumu izpildes kavējumu skaits - 0, </w:t>
            </w:r>
          </w:p>
          <w:p w14:paraId="34257574" w14:textId="33E4F165"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sūdzību kaits – 0.</w:t>
            </w:r>
          </w:p>
        </w:tc>
      </w:tr>
      <w:tr w:rsidR="00CE354E" w:rsidRPr="00993E13" w14:paraId="3A74025B" w14:textId="1C17B2DE" w:rsidTr="003A5896">
        <w:tc>
          <w:tcPr>
            <w:tcW w:w="852" w:type="dxa"/>
            <w:shd w:val="clear" w:color="auto" w:fill="auto"/>
          </w:tcPr>
          <w:p w14:paraId="751DE321" w14:textId="1AB0C0A8" w:rsidR="00CE354E" w:rsidRPr="00995692" w:rsidRDefault="00CE354E" w:rsidP="00B95128">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125.7.</w:t>
            </w:r>
          </w:p>
        </w:tc>
        <w:tc>
          <w:tcPr>
            <w:tcW w:w="2151" w:type="dxa"/>
            <w:shd w:val="clear" w:color="auto" w:fill="FFFFFF" w:themeFill="background1"/>
          </w:tcPr>
          <w:p w14:paraId="169F4C32" w14:textId="11742CE8"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atļaujas un sertifikāta saņemšana starptautiskajai tirdzniecībai ar apdraudētajām savvaļas dzīvnieku un augu sugām</w:t>
            </w:r>
          </w:p>
        </w:tc>
        <w:tc>
          <w:tcPr>
            <w:tcW w:w="1006" w:type="dxa"/>
            <w:vMerge/>
          </w:tcPr>
          <w:p w14:paraId="05C43DAA"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1235" w:type="dxa"/>
            <w:vMerge/>
          </w:tcPr>
          <w:p w14:paraId="547E533C"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2561" w:type="dxa"/>
            <w:shd w:val="clear" w:color="auto" w:fill="FFFFFF" w:themeFill="background1"/>
          </w:tcPr>
          <w:p w14:paraId="3DA51125"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Pieteikto pakalpojumu gadījumu skaits - 132, </w:t>
            </w:r>
          </w:p>
          <w:p w14:paraId="008F7B0F"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pieteikumam izmantotais kanāls: e-pasts - 102, pasts - 14, personīgi – 16,</w:t>
            </w:r>
          </w:p>
          <w:p w14:paraId="1B708DEC"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pakalpojumu izpildes kavējumu skaits - 6, </w:t>
            </w:r>
          </w:p>
          <w:p w14:paraId="0D4C12A5" w14:textId="209F96EC"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sūdzību skaits – 0.</w:t>
            </w:r>
          </w:p>
        </w:tc>
        <w:tc>
          <w:tcPr>
            <w:tcW w:w="2551" w:type="dxa"/>
            <w:shd w:val="clear" w:color="auto" w:fill="FFFFFF" w:themeFill="background1"/>
          </w:tcPr>
          <w:p w14:paraId="763243A6"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Pieteikto pakalpojumu gadījumu skaits - 77, </w:t>
            </w:r>
          </w:p>
          <w:p w14:paraId="015A2335"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pieteikumam izmantotais kanāls: e-pasts - 70, pasts - 7, personīgi – 0,</w:t>
            </w:r>
          </w:p>
          <w:p w14:paraId="7A054AF1"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pakalpojumu izpildes kavējumu skaits - 1, </w:t>
            </w:r>
          </w:p>
          <w:p w14:paraId="298A612D" w14:textId="38190394"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sūdzību skaits – 0.</w:t>
            </w:r>
          </w:p>
        </w:tc>
        <w:tc>
          <w:tcPr>
            <w:tcW w:w="2552" w:type="dxa"/>
            <w:shd w:val="clear" w:color="auto" w:fill="FFFFFF" w:themeFill="background1"/>
          </w:tcPr>
          <w:p w14:paraId="5CBE4C49"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Pieteikto pakalpojumu gadījumu skaits - 74, </w:t>
            </w:r>
          </w:p>
          <w:p w14:paraId="0B816A09"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pieteikumam izmantotais kanāls: e-pasts - 67, pasts - 6, personīgi – 1,</w:t>
            </w:r>
          </w:p>
          <w:p w14:paraId="7ECD82C1"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pakalpojumu izpildes kavējumu skaits - </w:t>
            </w:r>
            <w:r>
              <w:rPr>
                <w:rFonts w:ascii="Times New Roman" w:eastAsia="Times New Roman" w:hAnsi="Times New Roman" w:cs="Times New Roman"/>
                <w:color w:val="000000" w:themeColor="text1"/>
                <w:lang w:eastAsia="ar-SA"/>
              </w:rPr>
              <w:t>2</w:t>
            </w:r>
            <w:r w:rsidRPr="00067917">
              <w:rPr>
                <w:rFonts w:ascii="Times New Roman" w:eastAsia="Times New Roman" w:hAnsi="Times New Roman" w:cs="Times New Roman"/>
                <w:color w:val="000000" w:themeColor="text1"/>
                <w:lang w:eastAsia="ar-SA"/>
              </w:rPr>
              <w:t xml:space="preserve">, </w:t>
            </w:r>
          </w:p>
          <w:p w14:paraId="1B944E69" w14:textId="2D1E1BC1"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sūdzību skaits – 0.</w:t>
            </w:r>
          </w:p>
        </w:tc>
        <w:tc>
          <w:tcPr>
            <w:tcW w:w="2402" w:type="dxa"/>
            <w:shd w:val="clear" w:color="auto" w:fill="FFFFFF" w:themeFill="background1"/>
          </w:tcPr>
          <w:p w14:paraId="5C2C5ED1"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 xml:space="preserve">Pieteikto pakalpojumu gadījumu skaits - 108, </w:t>
            </w:r>
          </w:p>
          <w:p w14:paraId="2D3E6147"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pieteikumam izmantotais kanāls: e-pasts - 87, pasts - 17, personīgi – 4,</w:t>
            </w:r>
          </w:p>
          <w:p w14:paraId="4D26A31B"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 xml:space="preserve">pakalpojumu izpildes kavējumu skaits - 0, </w:t>
            </w:r>
          </w:p>
          <w:p w14:paraId="5435AC50" w14:textId="5E4C1321"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sūdzību skaits – 0.</w:t>
            </w:r>
          </w:p>
        </w:tc>
      </w:tr>
      <w:tr w:rsidR="00CE354E" w:rsidRPr="00993E13" w14:paraId="1C2022EF" w14:textId="2A2065B6" w:rsidTr="003A5896">
        <w:tc>
          <w:tcPr>
            <w:tcW w:w="852" w:type="dxa"/>
            <w:shd w:val="clear" w:color="auto" w:fill="auto"/>
          </w:tcPr>
          <w:p w14:paraId="5F9D6DBF" w14:textId="4C302FCD" w:rsidR="00CE354E" w:rsidRPr="00995692" w:rsidRDefault="00CE354E" w:rsidP="00B95128">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125.8.</w:t>
            </w:r>
          </w:p>
        </w:tc>
        <w:tc>
          <w:tcPr>
            <w:tcW w:w="2151" w:type="dxa"/>
            <w:shd w:val="clear" w:color="auto" w:fill="FFFFFF" w:themeFill="background1"/>
          </w:tcPr>
          <w:p w14:paraId="35882FAC" w14:textId="292271E2"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atļaujas saņemšana zooloģiskā dārza izveidošanai un zooloģiskā dārza reģistrācija</w:t>
            </w:r>
          </w:p>
        </w:tc>
        <w:tc>
          <w:tcPr>
            <w:tcW w:w="1006" w:type="dxa"/>
            <w:vMerge/>
          </w:tcPr>
          <w:p w14:paraId="587E3D71"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1235" w:type="dxa"/>
            <w:vMerge/>
          </w:tcPr>
          <w:p w14:paraId="7E08066B"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2561" w:type="dxa"/>
            <w:shd w:val="clear" w:color="auto" w:fill="FFFFFF" w:themeFill="background1"/>
          </w:tcPr>
          <w:p w14:paraId="14EB2611" w14:textId="4EF9F35F"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Nav saņemti pieteikumi.</w:t>
            </w:r>
          </w:p>
        </w:tc>
        <w:tc>
          <w:tcPr>
            <w:tcW w:w="2551" w:type="dxa"/>
            <w:shd w:val="clear" w:color="auto" w:fill="FFFFFF" w:themeFill="background1"/>
          </w:tcPr>
          <w:p w14:paraId="7BBB5582" w14:textId="4383EF8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B5263C">
              <w:rPr>
                <w:rFonts w:ascii="Times New Roman" w:eastAsia="Times New Roman" w:hAnsi="Times New Roman" w:cs="Times New Roman"/>
                <w:color w:val="000000" w:themeColor="text1"/>
                <w:lang w:eastAsia="ar-SA"/>
              </w:rPr>
              <w:t>Nav saņemti pieteikumi.</w:t>
            </w:r>
          </w:p>
        </w:tc>
        <w:tc>
          <w:tcPr>
            <w:tcW w:w="2552" w:type="dxa"/>
            <w:shd w:val="clear" w:color="auto" w:fill="FFFFFF" w:themeFill="background1"/>
          </w:tcPr>
          <w:p w14:paraId="0364BD2A" w14:textId="3E45B419"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B5263C">
              <w:rPr>
                <w:rFonts w:ascii="Times New Roman" w:eastAsia="Times New Roman" w:hAnsi="Times New Roman" w:cs="Times New Roman"/>
                <w:color w:val="000000" w:themeColor="text1"/>
                <w:lang w:eastAsia="ar-SA"/>
              </w:rPr>
              <w:t>Nav saņemti pieteikumi.</w:t>
            </w:r>
          </w:p>
        </w:tc>
        <w:tc>
          <w:tcPr>
            <w:tcW w:w="2402" w:type="dxa"/>
            <w:shd w:val="clear" w:color="auto" w:fill="FFFFFF" w:themeFill="background1"/>
          </w:tcPr>
          <w:p w14:paraId="37EAB921" w14:textId="1430A5D3" w:rsidR="00CE354E" w:rsidRPr="00B5263C"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B5263C">
              <w:rPr>
                <w:rFonts w:ascii="Times New Roman" w:eastAsia="Times New Roman" w:hAnsi="Times New Roman" w:cs="Times New Roman"/>
                <w:color w:val="000000" w:themeColor="text1"/>
                <w:lang w:eastAsia="ar-SA"/>
              </w:rPr>
              <w:t>Nav saņemti pieteikumi.</w:t>
            </w:r>
          </w:p>
        </w:tc>
      </w:tr>
      <w:tr w:rsidR="00CE354E" w:rsidRPr="00993E13" w14:paraId="4F4F7835" w14:textId="42CD01CD" w:rsidTr="003A5896">
        <w:tc>
          <w:tcPr>
            <w:tcW w:w="852" w:type="dxa"/>
            <w:shd w:val="clear" w:color="auto" w:fill="auto"/>
          </w:tcPr>
          <w:p w14:paraId="2B65F64C" w14:textId="66156BC2" w:rsidR="00CE354E" w:rsidRPr="00995692" w:rsidRDefault="00CE354E" w:rsidP="00B95128">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125.9.</w:t>
            </w:r>
          </w:p>
        </w:tc>
        <w:tc>
          <w:tcPr>
            <w:tcW w:w="2151" w:type="dxa"/>
            <w:shd w:val="clear" w:color="auto" w:fill="FFFFFF" w:themeFill="background1"/>
          </w:tcPr>
          <w:p w14:paraId="01A67BC2" w14:textId="3686E99E"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Dabas datu pārvaldības sistēmas izmantošana (bez pieteikumiem datu izmantošanai tiešsaistes režīmā)</w:t>
            </w:r>
          </w:p>
        </w:tc>
        <w:tc>
          <w:tcPr>
            <w:tcW w:w="1006" w:type="dxa"/>
            <w:vMerge/>
          </w:tcPr>
          <w:p w14:paraId="25DC896B"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1235" w:type="dxa"/>
            <w:vMerge/>
          </w:tcPr>
          <w:p w14:paraId="1890A29E"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2561" w:type="dxa"/>
            <w:shd w:val="clear" w:color="auto" w:fill="FFFFFF" w:themeFill="background1"/>
          </w:tcPr>
          <w:p w14:paraId="7304C21A"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Pieteikto pakalpojumu gadījumu skaits - 16, </w:t>
            </w:r>
          </w:p>
          <w:p w14:paraId="189742A7"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pieteikumam izmantotais kanāls: e-pasts - 15, pasts - 1, personīgi – 0,</w:t>
            </w:r>
          </w:p>
          <w:p w14:paraId="7DE4C706"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pakalpojumu izpildes kavējumu skaits - 2, </w:t>
            </w:r>
          </w:p>
          <w:p w14:paraId="7FBB4B94" w14:textId="4CB42086"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sūdzību skaits – 0.</w:t>
            </w:r>
          </w:p>
        </w:tc>
        <w:tc>
          <w:tcPr>
            <w:tcW w:w="2551" w:type="dxa"/>
            <w:shd w:val="clear" w:color="auto" w:fill="FFFFFF" w:themeFill="background1"/>
          </w:tcPr>
          <w:p w14:paraId="35508B86"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Pieteikto pakalpojumu gadījumu skaits - 2, </w:t>
            </w:r>
          </w:p>
          <w:p w14:paraId="6E055B29"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pieteikumam izmantotais kanāls: e-pasts - 2, pasts - 0, personīgi – 0,</w:t>
            </w:r>
          </w:p>
          <w:p w14:paraId="5E8718AC"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pakalpojumu izpildes kavējumu skaits - 2, </w:t>
            </w:r>
          </w:p>
          <w:p w14:paraId="27253828" w14:textId="7FCA6429"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sūdzību skaits – 0.</w:t>
            </w:r>
          </w:p>
        </w:tc>
        <w:tc>
          <w:tcPr>
            <w:tcW w:w="2552" w:type="dxa"/>
            <w:shd w:val="clear" w:color="auto" w:fill="FFFFFF" w:themeFill="background1"/>
          </w:tcPr>
          <w:p w14:paraId="36F74A78"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Pieteikto pakalpojumu gadījumu skaits - 7, </w:t>
            </w:r>
          </w:p>
          <w:p w14:paraId="47F0A680"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pieteikumam izmantotais kanāls: e-pasts - 7, pasts - 0, personīgi – 0,</w:t>
            </w:r>
          </w:p>
          <w:p w14:paraId="76304C39"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pakalpojumu izpildes kavējumu skaits - </w:t>
            </w:r>
            <w:r>
              <w:rPr>
                <w:rFonts w:ascii="Times New Roman" w:eastAsia="Times New Roman" w:hAnsi="Times New Roman" w:cs="Times New Roman"/>
                <w:color w:val="000000" w:themeColor="text1"/>
                <w:lang w:eastAsia="ar-SA"/>
              </w:rPr>
              <w:t>1</w:t>
            </w:r>
            <w:r w:rsidRPr="00067917">
              <w:rPr>
                <w:rFonts w:ascii="Times New Roman" w:eastAsia="Times New Roman" w:hAnsi="Times New Roman" w:cs="Times New Roman"/>
                <w:color w:val="000000" w:themeColor="text1"/>
                <w:lang w:eastAsia="ar-SA"/>
              </w:rPr>
              <w:t xml:space="preserve">, </w:t>
            </w:r>
          </w:p>
          <w:p w14:paraId="4CF20529" w14:textId="35E90ABD"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sūdzību skaits – 0.</w:t>
            </w:r>
          </w:p>
        </w:tc>
        <w:tc>
          <w:tcPr>
            <w:tcW w:w="2402" w:type="dxa"/>
            <w:shd w:val="clear" w:color="auto" w:fill="FFFFFF" w:themeFill="background1"/>
          </w:tcPr>
          <w:p w14:paraId="0C4B4BC5"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 xml:space="preserve">Pieteikto pakalpojumu gadījumu skaits - 9, </w:t>
            </w:r>
          </w:p>
          <w:p w14:paraId="3FA68B4D"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pieteikumam izmantotais kanāls: e-pasts - 8, pasts - 0, personīgi – 1,</w:t>
            </w:r>
          </w:p>
          <w:p w14:paraId="733ACE6E"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 xml:space="preserve">pakalpojumu izpildes kavējumu skaits - 0, </w:t>
            </w:r>
          </w:p>
          <w:p w14:paraId="4DCAF501" w14:textId="320E3A6A"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sūdzību skaits – 0.</w:t>
            </w:r>
          </w:p>
        </w:tc>
      </w:tr>
      <w:tr w:rsidR="00CE354E" w:rsidRPr="00993E13" w14:paraId="7F7250F0" w14:textId="7E2617E7" w:rsidTr="003A5896">
        <w:tc>
          <w:tcPr>
            <w:tcW w:w="852" w:type="dxa"/>
            <w:shd w:val="clear" w:color="auto" w:fill="auto"/>
          </w:tcPr>
          <w:p w14:paraId="706E01A3" w14:textId="03CEB32E" w:rsidR="00CE354E" w:rsidRPr="00995692" w:rsidRDefault="00CE354E" w:rsidP="00B95128">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125.10.</w:t>
            </w:r>
          </w:p>
        </w:tc>
        <w:tc>
          <w:tcPr>
            <w:tcW w:w="2151" w:type="dxa"/>
            <w:shd w:val="clear" w:color="auto" w:fill="FFFFFF" w:themeFill="background1"/>
          </w:tcPr>
          <w:p w14:paraId="4741CE03" w14:textId="4197AF32"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atļaujas vai saskaņojuma saņemšana darbību vai pasākumu veikšanai īpaši aizsargājamās dabas teritorijās un mikroliegumos</w:t>
            </w:r>
          </w:p>
        </w:tc>
        <w:tc>
          <w:tcPr>
            <w:tcW w:w="1006" w:type="dxa"/>
            <w:vMerge/>
          </w:tcPr>
          <w:p w14:paraId="24F93483"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1235" w:type="dxa"/>
            <w:vMerge/>
          </w:tcPr>
          <w:p w14:paraId="07603B51"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2561" w:type="dxa"/>
            <w:shd w:val="clear" w:color="auto" w:fill="auto"/>
          </w:tcPr>
          <w:p w14:paraId="12716565"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Pieteikto pakalpojumu gadījumu skaits - 417, </w:t>
            </w:r>
          </w:p>
          <w:p w14:paraId="234B87C5"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pieteikumam izmantotais kanāls: e-pasts – 102, pasts - 23, personīgi – 292,</w:t>
            </w:r>
          </w:p>
          <w:p w14:paraId="23A44D43"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pakalpojumu izpildes kavējumu skaits - 2, </w:t>
            </w:r>
          </w:p>
          <w:p w14:paraId="11D04EF9" w14:textId="7134BBC2"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sūdzību skaits – 0.</w:t>
            </w:r>
          </w:p>
        </w:tc>
        <w:tc>
          <w:tcPr>
            <w:tcW w:w="2551" w:type="dxa"/>
            <w:shd w:val="clear" w:color="auto" w:fill="auto"/>
          </w:tcPr>
          <w:p w14:paraId="0F13F911"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bookmarkStart w:id="17" w:name="_Hlk18855540"/>
            <w:r w:rsidRPr="00067917">
              <w:rPr>
                <w:rFonts w:ascii="Times New Roman" w:eastAsia="Times New Roman" w:hAnsi="Times New Roman" w:cs="Times New Roman"/>
                <w:color w:val="000000" w:themeColor="text1"/>
                <w:lang w:eastAsia="ar-SA"/>
              </w:rPr>
              <w:t xml:space="preserve">Pieteikto pakalpojumu gadījumu skaits - 331, </w:t>
            </w:r>
          </w:p>
          <w:p w14:paraId="0C46B0C2"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pieteikumam izmantotais kanāls: e-pasts – 141, pasts - 35, personīgi – 155,</w:t>
            </w:r>
          </w:p>
          <w:p w14:paraId="0EF7C311"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pakalpojumu izpildes kavējumu skaits - 13, </w:t>
            </w:r>
          </w:p>
          <w:p w14:paraId="3AE52613" w14:textId="52032CAE"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sūdzību skaits – 0.</w:t>
            </w:r>
            <w:bookmarkEnd w:id="17"/>
          </w:p>
        </w:tc>
        <w:tc>
          <w:tcPr>
            <w:tcW w:w="2552" w:type="dxa"/>
          </w:tcPr>
          <w:p w14:paraId="690C77CB" w14:textId="442E2DD5"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Pieteikto pakalpojumu gadījumu skaits </w:t>
            </w:r>
            <w:r>
              <w:rPr>
                <w:rFonts w:ascii="Times New Roman" w:eastAsia="Times New Roman" w:hAnsi="Times New Roman" w:cs="Times New Roman"/>
                <w:color w:val="000000" w:themeColor="text1"/>
                <w:lang w:eastAsia="ar-SA"/>
              </w:rPr>
              <w:t>–</w:t>
            </w:r>
            <w:r w:rsidRPr="00067917">
              <w:rPr>
                <w:rFonts w:ascii="Times New Roman" w:eastAsia="Times New Roman" w:hAnsi="Times New Roman" w:cs="Times New Roman"/>
                <w:color w:val="000000" w:themeColor="text1"/>
                <w:lang w:eastAsia="ar-SA"/>
              </w:rPr>
              <w:t xml:space="preserve"> </w:t>
            </w:r>
            <w:r>
              <w:rPr>
                <w:rFonts w:ascii="Times New Roman" w:eastAsia="Times New Roman" w:hAnsi="Times New Roman" w:cs="Times New Roman"/>
                <w:color w:val="000000" w:themeColor="text1"/>
                <w:lang w:eastAsia="ar-SA"/>
              </w:rPr>
              <w:t>1242 (no tiem 1002 atļaujas d</w:t>
            </w:r>
            <w:r w:rsidRPr="00067917">
              <w:rPr>
                <w:rFonts w:ascii="Times New Roman" w:eastAsia="Times New Roman" w:hAnsi="Times New Roman" w:cs="Times New Roman"/>
                <w:color w:val="000000" w:themeColor="text1"/>
                <w:lang w:eastAsia="ar-SA"/>
              </w:rPr>
              <w:t>zērveņu lasīšana</w:t>
            </w:r>
            <w:r>
              <w:rPr>
                <w:rFonts w:ascii="Times New Roman" w:eastAsia="Times New Roman" w:hAnsi="Times New Roman" w:cs="Times New Roman"/>
                <w:color w:val="000000" w:themeColor="text1"/>
                <w:lang w:eastAsia="ar-SA"/>
              </w:rPr>
              <w:t xml:space="preserve">i Teiču DR, pārējās atļaujas un saskaņojumi - </w:t>
            </w:r>
            <w:r w:rsidRPr="00067917">
              <w:rPr>
                <w:rFonts w:ascii="Times New Roman" w:eastAsia="Times New Roman" w:hAnsi="Times New Roman" w:cs="Times New Roman"/>
                <w:color w:val="000000" w:themeColor="text1"/>
                <w:lang w:eastAsia="ar-SA"/>
              </w:rPr>
              <w:t>240</w:t>
            </w:r>
            <w:r>
              <w:rPr>
                <w:rFonts w:ascii="Times New Roman" w:eastAsia="Times New Roman" w:hAnsi="Times New Roman" w:cs="Times New Roman"/>
                <w:color w:val="000000" w:themeColor="text1"/>
                <w:lang w:eastAsia="ar-SA"/>
              </w:rPr>
              <w:t>)</w:t>
            </w:r>
            <w:r w:rsidRPr="00067917">
              <w:rPr>
                <w:rFonts w:ascii="Times New Roman" w:eastAsia="Times New Roman" w:hAnsi="Times New Roman" w:cs="Times New Roman"/>
                <w:color w:val="000000" w:themeColor="text1"/>
                <w:lang w:eastAsia="ar-SA"/>
              </w:rPr>
              <w:t xml:space="preserve">, </w:t>
            </w:r>
          </w:p>
          <w:p w14:paraId="1E5CA3CE"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pieteikumam izmantotais kanāls: e-pasts – 152, pasts - 28, personīgi – </w:t>
            </w:r>
            <w:r>
              <w:rPr>
                <w:rFonts w:ascii="Times New Roman" w:eastAsia="Times New Roman" w:hAnsi="Times New Roman" w:cs="Times New Roman"/>
                <w:color w:val="000000" w:themeColor="text1"/>
                <w:lang w:eastAsia="ar-SA"/>
              </w:rPr>
              <w:t xml:space="preserve">1062 (no tiem </w:t>
            </w:r>
            <w:r w:rsidRPr="004A0C71">
              <w:rPr>
                <w:rFonts w:ascii="Times New Roman" w:eastAsia="Times New Roman" w:hAnsi="Times New Roman" w:cs="Times New Roman"/>
                <w:color w:val="000000" w:themeColor="text1"/>
                <w:lang w:eastAsia="ar-SA"/>
              </w:rPr>
              <w:t>1002 atļaujas dzērveņu lasīšanai Teiču DR, pār</w:t>
            </w:r>
            <w:r>
              <w:rPr>
                <w:rFonts w:ascii="Times New Roman" w:eastAsia="Times New Roman" w:hAnsi="Times New Roman" w:cs="Times New Roman"/>
                <w:color w:val="000000" w:themeColor="text1"/>
                <w:lang w:eastAsia="ar-SA"/>
              </w:rPr>
              <w:t>ē</w:t>
            </w:r>
            <w:r w:rsidRPr="004A0C71">
              <w:rPr>
                <w:rFonts w:ascii="Times New Roman" w:eastAsia="Times New Roman" w:hAnsi="Times New Roman" w:cs="Times New Roman"/>
                <w:color w:val="000000" w:themeColor="text1"/>
                <w:lang w:eastAsia="ar-SA"/>
              </w:rPr>
              <w:t>jās atļaujas un saskaņojumi -</w:t>
            </w:r>
            <w:r>
              <w:rPr>
                <w:rFonts w:ascii="Times New Roman" w:eastAsia="Times New Roman" w:hAnsi="Times New Roman" w:cs="Times New Roman"/>
                <w:color w:val="000000" w:themeColor="text1"/>
                <w:lang w:eastAsia="ar-SA"/>
              </w:rPr>
              <w:t xml:space="preserve"> </w:t>
            </w:r>
            <w:r w:rsidRPr="00067917">
              <w:rPr>
                <w:rFonts w:ascii="Times New Roman" w:eastAsia="Times New Roman" w:hAnsi="Times New Roman" w:cs="Times New Roman"/>
                <w:color w:val="000000" w:themeColor="text1"/>
                <w:lang w:eastAsia="ar-SA"/>
              </w:rPr>
              <w:t>60</w:t>
            </w:r>
            <w:r>
              <w:rPr>
                <w:rFonts w:ascii="Times New Roman" w:eastAsia="Times New Roman" w:hAnsi="Times New Roman" w:cs="Times New Roman"/>
                <w:color w:val="000000" w:themeColor="text1"/>
                <w:lang w:eastAsia="ar-SA"/>
              </w:rPr>
              <w:t>)</w:t>
            </w:r>
            <w:r w:rsidRPr="00067917">
              <w:rPr>
                <w:rFonts w:ascii="Times New Roman" w:eastAsia="Times New Roman" w:hAnsi="Times New Roman" w:cs="Times New Roman"/>
                <w:color w:val="000000" w:themeColor="text1"/>
                <w:lang w:eastAsia="ar-SA"/>
              </w:rPr>
              <w:t>,</w:t>
            </w:r>
          </w:p>
          <w:p w14:paraId="6304CF61"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pakalpojumu izpildes kavējumu skaits - </w:t>
            </w:r>
            <w:r>
              <w:rPr>
                <w:rFonts w:ascii="Times New Roman" w:eastAsia="Times New Roman" w:hAnsi="Times New Roman" w:cs="Times New Roman"/>
                <w:color w:val="000000" w:themeColor="text1"/>
                <w:lang w:eastAsia="ar-SA"/>
              </w:rPr>
              <w:t>8</w:t>
            </w:r>
            <w:r w:rsidRPr="00067917">
              <w:rPr>
                <w:rFonts w:ascii="Times New Roman" w:eastAsia="Times New Roman" w:hAnsi="Times New Roman" w:cs="Times New Roman"/>
                <w:color w:val="000000" w:themeColor="text1"/>
                <w:lang w:eastAsia="ar-SA"/>
              </w:rPr>
              <w:t xml:space="preserve">, </w:t>
            </w:r>
          </w:p>
          <w:p w14:paraId="17D01612" w14:textId="4A94A942"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sūdzību skaits – 0.</w:t>
            </w:r>
          </w:p>
        </w:tc>
        <w:tc>
          <w:tcPr>
            <w:tcW w:w="2402" w:type="dxa"/>
          </w:tcPr>
          <w:p w14:paraId="0D30D59F"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 xml:space="preserve">Pieteikto pakalpojumu gadījumu skaits - 157, </w:t>
            </w:r>
          </w:p>
          <w:p w14:paraId="257FE551"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pieteikumam izmantotais kanāls: e-pasts – 103, pasts - 12, personīgi – 42,</w:t>
            </w:r>
          </w:p>
          <w:p w14:paraId="368D22E0"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 xml:space="preserve">pakalpojumu izpildes kavējumu skaits - 4, </w:t>
            </w:r>
          </w:p>
          <w:p w14:paraId="166FF261" w14:textId="5F7FCC08"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sūdzību skaits – 0.</w:t>
            </w:r>
          </w:p>
        </w:tc>
      </w:tr>
      <w:tr w:rsidR="00CE354E" w:rsidRPr="00993E13" w14:paraId="6F56DE30" w14:textId="5FB237A5" w:rsidTr="003A5896">
        <w:tc>
          <w:tcPr>
            <w:tcW w:w="852" w:type="dxa"/>
            <w:shd w:val="clear" w:color="auto" w:fill="auto"/>
          </w:tcPr>
          <w:p w14:paraId="23C3FDE4" w14:textId="7E8FC1F8" w:rsidR="00CE354E" w:rsidRPr="00995692" w:rsidRDefault="00CE354E" w:rsidP="00B95128">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125.11.</w:t>
            </w:r>
          </w:p>
        </w:tc>
        <w:tc>
          <w:tcPr>
            <w:tcW w:w="2151" w:type="dxa"/>
            <w:shd w:val="clear" w:color="auto" w:fill="FFFFFF" w:themeFill="background1"/>
          </w:tcPr>
          <w:p w14:paraId="30EFCF3F" w14:textId="53B62526"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meža apsaimniekošanas plāna apstiprināšana ĪADT</w:t>
            </w:r>
          </w:p>
        </w:tc>
        <w:tc>
          <w:tcPr>
            <w:tcW w:w="1006" w:type="dxa"/>
            <w:vMerge/>
          </w:tcPr>
          <w:p w14:paraId="2A967787"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1235" w:type="dxa"/>
            <w:vMerge/>
          </w:tcPr>
          <w:p w14:paraId="697445B1"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2561" w:type="dxa"/>
            <w:shd w:val="clear" w:color="auto" w:fill="FFFFFF" w:themeFill="background1"/>
          </w:tcPr>
          <w:p w14:paraId="5ED5F051"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Pieteikto pakalpojumu gadījumu skaits - 1, </w:t>
            </w:r>
          </w:p>
          <w:p w14:paraId="50713CD9"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pieteikumam izmantotais kanāls: e-pasts - 0, pasts - 0, personīgi – 1,</w:t>
            </w:r>
          </w:p>
          <w:p w14:paraId="2338407A"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pakalpojumu izpildes kavējumu skaits - 0, </w:t>
            </w:r>
          </w:p>
          <w:p w14:paraId="2CA2745D" w14:textId="400E5486"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sūdzību skaits – 0.</w:t>
            </w:r>
          </w:p>
        </w:tc>
        <w:tc>
          <w:tcPr>
            <w:tcW w:w="2551" w:type="dxa"/>
            <w:shd w:val="clear" w:color="auto" w:fill="FFFFFF" w:themeFill="background1"/>
          </w:tcPr>
          <w:p w14:paraId="00CD681C"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Pieteikto pakalpojumu gadījumu skaits - 18, </w:t>
            </w:r>
          </w:p>
          <w:p w14:paraId="631F9BF6"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pieteikumam izmantotais kanāls: e-pasts - 3, pasts - 7, personīgi – 8,</w:t>
            </w:r>
          </w:p>
          <w:p w14:paraId="4EAF297F"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pakalpojumu izpildes kavējumu skaits - 0, </w:t>
            </w:r>
          </w:p>
          <w:p w14:paraId="069E4917" w14:textId="30D7DF7B"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sūdzību skaits – 0,</w:t>
            </w:r>
          </w:p>
        </w:tc>
        <w:tc>
          <w:tcPr>
            <w:tcW w:w="2552" w:type="dxa"/>
            <w:shd w:val="clear" w:color="auto" w:fill="FFFFFF" w:themeFill="background1"/>
          </w:tcPr>
          <w:p w14:paraId="4372FD33"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Pieteikto pakalpojumu gadījumu skaits - 95, </w:t>
            </w:r>
          </w:p>
          <w:p w14:paraId="2D68790D"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pieteikumam izmantotais kanāls: e-pasts - 3, pasts - 9, personīgi – 83,</w:t>
            </w:r>
          </w:p>
          <w:p w14:paraId="1BF8B44D"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pakalpojumu izpildes kavējumu skaits - 0, </w:t>
            </w:r>
          </w:p>
          <w:p w14:paraId="79231430" w14:textId="22AA741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sūdzību skaits – 0</w:t>
            </w:r>
            <w:r>
              <w:rPr>
                <w:rFonts w:ascii="Times New Roman" w:eastAsia="Times New Roman" w:hAnsi="Times New Roman" w:cs="Times New Roman"/>
                <w:color w:val="000000" w:themeColor="text1"/>
                <w:lang w:eastAsia="ar-SA"/>
              </w:rPr>
              <w:t>.</w:t>
            </w:r>
          </w:p>
        </w:tc>
        <w:tc>
          <w:tcPr>
            <w:tcW w:w="2402" w:type="dxa"/>
            <w:shd w:val="clear" w:color="auto" w:fill="FFFFFF" w:themeFill="background1"/>
          </w:tcPr>
          <w:p w14:paraId="34149CE0"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 xml:space="preserve">Pieteikto pakalpojumu gadījumu skaits - 41, </w:t>
            </w:r>
          </w:p>
          <w:p w14:paraId="15D300E3"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pieteikumam izmantotais kanāls: e-pasts - 0, pasts - 6, personīgi – 35,</w:t>
            </w:r>
          </w:p>
          <w:p w14:paraId="5AD5D131"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 xml:space="preserve">pakalpojumu izpildes kavējumu skaits - 0, </w:t>
            </w:r>
          </w:p>
          <w:p w14:paraId="530DAEEC" w14:textId="514E81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sūdzību skaits – 0.</w:t>
            </w:r>
          </w:p>
        </w:tc>
      </w:tr>
      <w:tr w:rsidR="00CE354E" w:rsidRPr="00993E13" w14:paraId="7FEF599F" w14:textId="4EFC88D9" w:rsidTr="003A5896">
        <w:tc>
          <w:tcPr>
            <w:tcW w:w="852" w:type="dxa"/>
            <w:shd w:val="clear" w:color="auto" w:fill="auto"/>
          </w:tcPr>
          <w:p w14:paraId="36377351" w14:textId="6B53DE19" w:rsidR="00CE354E" w:rsidRPr="00995692" w:rsidRDefault="00CE354E" w:rsidP="00B95128">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125.12.</w:t>
            </w:r>
          </w:p>
        </w:tc>
        <w:tc>
          <w:tcPr>
            <w:tcW w:w="2151" w:type="dxa"/>
            <w:shd w:val="clear" w:color="auto" w:fill="FFFFFF" w:themeFill="background1"/>
          </w:tcPr>
          <w:p w14:paraId="084FB608" w14:textId="2129AA66"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zemes ierīcības projekta izstrādes nosacījumu saņemšana un grafiskās daļas saskaņojuma saņemšana ĪADT</w:t>
            </w:r>
          </w:p>
        </w:tc>
        <w:tc>
          <w:tcPr>
            <w:tcW w:w="1006" w:type="dxa"/>
            <w:vMerge/>
          </w:tcPr>
          <w:p w14:paraId="2AD5430A"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1235" w:type="dxa"/>
            <w:vMerge/>
          </w:tcPr>
          <w:p w14:paraId="5279AA7A"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2561" w:type="dxa"/>
            <w:shd w:val="clear" w:color="auto" w:fill="FFFFFF" w:themeFill="background1"/>
          </w:tcPr>
          <w:p w14:paraId="64A52C33"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Pieteikto pakalpojumu gadījumu skaits - 25, </w:t>
            </w:r>
          </w:p>
          <w:p w14:paraId="2F9D9B69"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pieteikumam izmantotais kanāls: e-pasts - 25, pasts - 0, personīgi – 0,</w:t>
            </w:r>
          </w:p>
          <w:p w14:paraId="4C5FE0CA"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pakalpojumu izpildes kavējumu skaits - 0, </w:t>
            </w:r>
          </w:p>
          <w:p w14:paraId="208DEDFA" w14:textId="153F70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sūdzību skaits – 0.</w:t>
            </w:r>
          </w:p>
        </w:tc>
        <w:tc>
          <w:tcPr>
            <w:tcW w:w="2551" w:type="dxa"/>
            <w:shd w:val="clear" w:color="auto" w:fill="FFFFFF" w:themeFill="background1"/>
          </w:tcPr>
          <w:p w14:paraId="3DCA38DB"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Pieteikto pakalpojumu gadījumu skaits - 32, </w:t>
            </w:r>
          </w:p>
          <w:p w14:paraId="11F4092C"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pieteikumam izmantotais kanāls: e-pasts - 31, pasts - 1, personīgi – 0,</w:t>
            </w:r>
          </w:p>
          <w:p w14:paraId="5A1087C4"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pakalpojumu izpildes kavējumu skaits - 1, </w:t>
            </w:r>
          </w:p>
          <w:p w14:paraId="5C0A8FA9" w14:textId="47355F8A"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sūdzību skaits – 0.</w:t>
            </w:r>
          </w:p>
        </w:tc>
        <w:tc>
          <w:tcPr>
            <w:tcW w:w="2552" w:type="dxa"/>
            <w:shd w:val="clear" w:color="auto" w:fill="FFFFFF" w:themeFill="background1"/>
          </w:tcPr>
          <w:p w14:paraId="3B2E0F86"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Pieteikto pakalpojumu gadījumu skaits - 48, </w:t>
            </w:r>
          </w:p>
          <w:p w14:paraId="71165D05"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pieteikumam izmantotais kanāls: e-pasts - 48, pasts - 0, personīgi – 0,</w:t>
            </w:r>
          </w:p>
          <w:p w14:paraId="01FB84C0"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pakalpojumu izpildes kavējumu skaits - 1, </w:t>
            </w:r>
          </w:p>
          <w:p w14:paraId="5B2D5312" w14:textId="29207E03"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sūdzību skaits – 0.</w:t>
            </w:r>
          </w:p>
        </w:tc>
        <w:tc>
          <w:tcPr>
            <w:tcW w:w="2402" w:type="dxa"/>
            <w:shd w:val="clear" w:color="auto" w:fill="FFFFFF" w:themeFill="background1"/>
          </w:tcPr>
          <w:p w14:paraId="6A43CE75"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 xml:space="preserve">Pieteikto pakalpojumu gadījumu skaits - 46, </w:t>
            </w:r>
          </w:p>
          <w:p w14:paraId="465459D6"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pieteikumam izmantotais kanāls: e-pasts - 46, pasts - 0, personīgi – 0,</w:t>
            </w:r>
          </w:p>
          <w:p w14:paraId="2D073FD5"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 xml:space="preserve">pakalpojumu izpildes kavējumu skaits - 0, </w:t>
            </w:r>
          </w:p>
          <w:p w14:paraId="491AC300" w14:textId="6CD32DE2"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sūdzību skaits – 0.</w:t>
            </w:r>
          </w:p>
        </w:tc>
      </w:tr>
      <w:tr w:rsidR="00CE354E" w:rsidRPr="00993E13" w14:paraId="780BC39A" w14:textId="22B7AC7F" w:rsidTr="003A5896">
        <w:tc>
          <w:tcPr>
            <w:tcW w:w="852" w:type="dxa"/>
            <w:shd w:val="clear" w:color="auto" w:fill="auto"/>
          </w:tcPr>
          <w:p w14:paraId="4066D369" w14:textId="3D943B49" w:rsidR="00CE354E" w:rsidRPr="00995692" w:rsidRDefault="00CE354E" w:rsidP="00B95128">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125.13.</w:t>
            </w:r>
          </w:p>
        </w:tc>
        <w:tc>
          <w:tcPr>
            <w:tcW w:w="2151" w:type="dxa"/>
            <w:shd w:val="clear" w:color="auto" w:fill="FFFFFF" w:themeFill="background1"/>
          </w:tcPr>
          <w:p w14:paraId="43C92CB9" w14:textId="0296BBB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valsts pirmpirkuma tiesību uz zemi ĪADT izmantošana</w:t>
            </w:r>
          </w:p>
        </w:tc>
        <w:tc>
          <w:tcPr>
            <w:tcW w:w="1006" w:type="dxa"/>
            <w:vMerge/>
          </w:tcPr>
          <w:p w14:paraId="132FB876"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1235" w:type="dxa"/>
            <w:vMerge/>
          </w:tcPr>
          <w:p w14:paraId="28C45086"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2561" w:type="dxa"/>
            <w:shd w:val="clear" w:color="auto" w:fill="FFFFFF" w:themeFill="background1"/>
          </w:tcPr>
          <w:p w14:paraId="659F1C34"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Pieteikto pakalpojumu gadījumu skaits - 13, </w:t>
            </w:r>
          </w:p>
          <w:p w14:paraId="2409E663"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pieteikumam izmantotais kanāls: e-pasts - 8, pasts - 3, personīgi – 2,</w:t>
            </w:r>
          </w:p>
          <w:p w14:paraId="2AD8223B"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pakalpojumu izpildes kavējumu skaits - 0, </w:t>
            </w:r>
          </w:p>
          <w:p w14:paraId="0E51ED5D" w14:textId="706682FB" w:rsidR="00D569BF"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sūdzību skaits – 0.</w:t>
            </w:r>
          </w:p>
        </w:tc>
        <w:tc>
          <w:tcPr>
            <w:tcW w:w="2551" w:type="dxa"/>
            <w:shd w:val="clear" w:color="auto" w:fill="FFFFFF" w:themeFill="background1"/>
          </w:tcPr>
          <w:p w14:paraId="3CB7F1DA"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Pieteikto pakalpojumu gadījumu skaits - 17, </w:t>
            </w:r>
          </w:p>
          <w:p w14:paraId="77C61601"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pieteikumam izmantotais kanāls: e-pasts - 8, pasts - 3, personīgi – 6,</w:t>
            </w:r>
          </w:p>
          <w:p w14:paraId="05470E17"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pakalpojumu izpildes kavējumu skaits - 0, </w:t>
            </w:r>
          </w:p>
          <w:p w14:paraId="64AD4D5A" w14:textId="11F44739"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sūdzību skaits – 0.</w:t>
            </w:r>
          </w:p>
        </w:tc>
        <w:tc>
          <w:tcPr>
            <w:tcW w:w="2552" w:type="dxa"/>
            <w:shd w:val="clear" w:color="auto" w:fill="FFFFFF" w:themeFill="background1"/>
          </w:tcPr>
          <w:p w14:paraId="2ED0DFED"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Pieteikto pakalpojumu gadījumu skaits - 22, </w:t>
            </w:r>
          </w:p>
          <w:p w14:paraId="1E2B5374"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pieteikumam izmantotais kanāls: e-pasts - 9, pasts - 3, personīgi – 10,</w:t>
            </w:r>
          </w:p>
          <w:p w14:paraId="7F2D4022"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pakalpojumu izpildes kavējumu skaits - 0, </w:t>
            </w:r>
          </w:p>
          <w:p w14:paraId="3A57AB8A" w14:textId="003451ED"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sūdzību skaits – 0</w:t>
            </w:r>
            <w:r>
              <w:rPr>
                <w:rFonts w:ascii="Times New Roman" w:eastAsia="Times New Roman" w:hAnsi="Times New Roman" w:cs="Times New Roman"/>
                <w:color w:val="000000" w:themeColor="text1"/>
                <w:lang w:eastAsia="ar-SA"/>
              </w:rPr>
              <w:t>.</w:t>
            </w:r>
          </w:p>
        </w:tc>
        <w:tc>
          <w:tcPr>
            <w:tcW w:w="2402" w:type="dxa"/>
            <w:shd w:val="clear" w:color="auto" w:fill="FFFFFF" w:themeFill="background1"/>
          </w:tcPr>
          <w:p w14:paraId="2D368F84"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 xml:space="preserve">Pieteikto pakalpojumu gadījumu skaits - 23, </w:t>
            </w:r>
          </w:p>
          <w:p w14:paraId="212C7600"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pieteikumam izmantotais kanāls: e-pasts - 17, pasts - 4, personīgi – 2,</w:t>
            </w:r>
          </w:p>
          <w:p w14:paraId="41B79692" w14:textId="77777777" w:rsidR="00CE354E" w:rsidRPr="00633744"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 xml:space="preserve">pakalpojumu izpildes kavējumu skaits - 0, </w:t>
            </w:r>
          </w:p>
          <w:p w14:paraId="7B614146" w14:textId="6FC0742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633744">
              <w:rPr>
                <w:rFonts w:ascii="Times New Roman" w:eastAsia="Times New Roman" w:hAnsi="Times New Roman" w:cs="Times New Roman"/>
                <w:color w:val="000000" w:themeColor="text1"/>
                <w:lang w:eastAsia="ar-SA"/>
              </w:rPr>
              <w:t>sūdzību skaits – 0.</w:t>
            </w:r>
          </w:p>
        </w:tc>
      </w:tr>
      <w:tr w:rsidR="00CE354E" w:rsidRPr="00993E13" w14:paraId="77552CDC" w14:textId="5D122306" w:rsidTr="003A5896">
        <w:tc>
          <w:tcPr>
            <w:tcW w:w="852" w:type="dxa"/>
            <w:shd w:val="clear" w:color="auto" w:fill="auto"/>
          </w:tcPr>
          <w:p w14:paraId="4DAD2984" w14:textId="47B23B58" w:rsidR="00CE354E" w:rsidRPr="00995692" w:rsidRDefault="00CE354E" w:rsidP="00B95128">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125.14.</w:t>
            </w:r>
          </w:p>
        </w:tc>
        <w:tc>
          <w:tcPr>
            <w:tcW w:w="2151" w:type="dxa"/>
            <w:shd w:val="clear" w:color="auto" w:fill="auto"/>
          </w:tcPr>
          <w:p w14:paraId="071E8E10" w14:textId="06DE93A8"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atļaujas saņemšana īpaši aizsargājamās sugas dzīvotnes vai īpaši aizsargājamā biotopa atjaunošanai mežā:</w:t>
            </w:r>
          </w:p>
        </w:tc>
        <w:tc>
          <w:tcPr>
            <w:tcW w:w="1006" w:type="dxa"/>
            <w:vMerge/>
          </w:tcPr>
          <w:p w14:paraId="477360A8"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1235" w:type="dxa"/>
            <w:vMerge/>
          </w:tcPr>
          <w:p w14:paraId="304FD93C"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2561" w:type="dxa"/>
            <w:shd w:val="clear" w:color="auto" w:fill="FFFFFF" w:themeFill="background1"/>
          </w:tcPr>
          <w:p w14:paraId="024DA23A" w14:textId="46365473"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Nav saņemti pieteikumi.</w:t>
            </w:r>
          </w:p>
        </w:tc>
        <w:tc>
          <w:tcPr>
            <w:tcW w:w="2551" w:type="dxa"/>
            <w:shd w:val="clear" w:color="auto" w:fill="FFFFFF" w:themeFill="background1"/>
          </w:tcPr>
          <w:p w14:paraId="5040EB55" w14:textId="7B9DF1F1"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17381C">
              <w:rPr>
                <w:rFonts w:ascii="Times New Roman" w:eastAsia="Times New Roman" w:hAnsi="Times New Roman" w:cs="Times New Roman"/>
                <w:color w:val="000000" w:themeColor="text1"/>
                <w:lang w:eastAsia="ar-SA"/>
              </w:rPr>
              <w:t>Nav saņemti pieteikumi.</w:t>
            </w:r>
          </w:p>
        </w:tc>
        <w:tc>
          <w:tcPr>
            <w:tcW w:w="2552" w:type="dxa"/>
            <w:shd w:val="clear" w:color="auto" w:fill="FFFFFF" w:themeFill="background1"/>
          </w:tcPr>
          <w:p w14:paraId="0A149773" w14:textId="07C027A3"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17381C">
              <w:rPr>
                <w:rFonts w:ascii="Times New Roman" w:eastAsia="Times New Roman" w:hAnsi="Times New Roman" w:cs="Times New Roman"/>
                <w:color w:val="000000" w:themeColor="text1"/>
                <w:lang w:eastAsia="ar-SA"/>
              </w:rPr>
              <w:t>Nav saņemti pieteikumi.</w:t>
            </w:r>
          </w:p>
        </w:tc>
        <w:tc>
          <w:tcPr>
            <w:tcW w:w="2402" w:type="dxa"/>
            <w:shd w:val="clear" w:color="auto" w:fill="FFFFFF" w:themeFill="background1"/>
          </w:tcPr>
          <w:p w14:paraId="1BD67C1E" w14:textId="34C65B55" w:rsidR="00CE354E" w:rsidRPr="0017381C"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17381C">
              <w:rPr>
                <w:rFonts w:ascii="Times New Roman" w:eastAsia="Times New Roman" w:hAnsi="Times New Roman" w:cs="Times New Roman"/>
                <w:color w:val="000000" w:themeColor="text1"/>
                <w:lang w:eastAsia="ar-SA"/>
              </w:rPr>
              <w:t>Nav saņemti pieteikumi</w:t>
            </w:r>
            <w:r>
              <w:rPr>
                <w:rFonts w:ascii="Times New Roman" w:eastAsia="Times New Roman" w:hAnsi="Times New Roman" w:cs="Times New Roman"/>
                <w:color w:val="000000" w:themeColor="text1"/>
                <w:lang w:eastAsia="ar-SA"/>
              </w:rPr>
              <w:t>.</w:t>
            </w:r>
          </w:p>
        </w:tc>
      </w:tr>
      <w:tr w:rsidR="00CE354E" w:rsidRPr="00993E13" w14:paraId="03821017" w14:textId="0E6443B3" w:rsidTr="003A5896">
        <w:tc>
          <w:tcPr>
            <w:tcW w:w="852" w:type="dxa"/>
            <w:shd w:val="clear" w:color="auto" w:fill="auto"/>
          </w:tcPr>
          <w:p w14:paraId="0CD0983A" w14:textId="3864D8A1" w:rsidR="00CE354E" w:rsidRPr="00995692" w:rsidRDefault="00CE354E" w:rsidP="00B95128">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121.15.</w:t>
            </w:r>
          </w:p>
        </w:tc>
        <w:tc>
          <w:tcPr>
            <w:tcW w:w="2151" w:type="dxa"/>
            <w:shd w:val="clear" w:color="auto" w:fill="auto"/>
          </w:tcPr>
          <w:p w14:paraId="396C91C2" w14:textId="59F9C98E"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mikrolieguma izveidošana, teritorijas precizēšana vai mikrolieguma statusa atcelšana</w:t>
            </w:r>
          </w:p>
        </w:tc>
        <w:tc>
          <w:tcPr>
            <w:tcW w:w="1006" w:type="dxa"/>
            <w:vMerge/>
          </w:tcPr>
          <w:p w14:paraId="1C87428B"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1235" w:type="dxa"/>
            <w:vMerge/>
          </w:tcPr>
          <w:p w14:paraId="0C108D24"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2561" w:type="dxa"/>
            <w:shd w:val="clear" w:color="auto" w:fill="FFFFFF" w:themeFill="background1"/>
          </w:tcPr>
          <w:p w14:paraId="72034BDB" w14:textId="52CC8E45"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Nav saņemti pieteikumi.</w:t>
            </w:r>
          </w:p>
        </w:tc>
        <w:tc>
          <w:tcPr>
            <w:tcW w:w="2551" w:type="dxa"/>
            <w:shd w:val="clear" w:color="auto" w:fill="FFFFFF" w:themeFill="background1"/>
          </w:tcPr>
          <w:p w14:paraId="07FE0530" w14:textId="3E9A585D"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17381C">
              <w:rPr>
                <w:rFonts w:ascii="Times New Roman" w:eastAsia="Times New Roman" w:hAnsi="Times New Roman" w:cs="Times New Roman"/>
                <w:color w:val="000000" w:themeColor="text1"/>
                <w:lang w:eastAsia="ar-SA"/>
              </w:rPr>
              <w:t>Nav saņemti pieteikumi.</w:t>
            </w:r>
          </w:p>
        </w:tc>
        <w:tc>
          <w:tcPr>
            <w:tcW w:w="2552" w:type="dxa"/>
            <w:shd w:val="clear" w:color="auto" w:fill="FFFFFF" w:themeFill="background1"/>
          </w:tcPr>
          <w:p w14:paraId="2B0AC8D3" w14:textId="3C190FD8"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17381C">
              <w:rPr>
                <w:rFonts w:ascii="Times New Roman" w:eastAsia="Times New Roman" w:hAnsi="Times New Roman" w:cs="Times New Roman"/>
                <w:color w:val="000000" w:themeColor="text1"/>
                <w:lang w:eastAsia="ar-SA"/>
              </w:rPr>
              <w:t>Nav saņemti pieteikumi.</w:t>
            </w:r>
          </w:p>
        </w:tc>
        <w:tc>
          <w:tcPr>
            <w:tcW w:w="2402" w:type="dxa"/>
            <w:shd w:val="clear" w:color="auto" w:fill="FFFFFF" w:themeFill="background1"/>
          </w:tcPr>
          <w:p w14:paraId="3785D15E" w14:textId="111A3F73" w:rsidR="00CE354E" w:rsidRPr="0017381C"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17381C">
              <w:rPr>
                <w:rFonts w:ascii="Times New Roman" w:eastAsia="Times New Roman" w:hAnsi="Times New Roman" w:cs="Times New Roman"/>
                <w:color w:val="000000" w:themeColor="text1"/>
                <w:lang w:eastAsia="ar-SA"/>
              </w:rPr>
              <w:t>Nav saņemti pieteikumi</w:t>
            </w:r>
            <w:r>
              <w:rPr>
                <w:rFonts w:ascii="Times New Roman" w:eastAsia="Times New Roman" w:hAnsi="Times New Roman" w:cs="Times New Roman"/>
                <w:color w:val="000000" w:themeColor="text1"/>
                <w:lang w:eastAsia="ar-SA"/>
              </w:rPr>
              <w:t>.</w:t>
            </w:r>
          </w:p>
        </w:tc>
      </w:tr>
      <w:tr w:rsidR="00CE354E" w:rsidRPr="00993E13" w14:paraId="0C32873E" w14:textId="23BDC47D" w:rsidTr="003A5896">
        <w:tc>
          <w:tcPr>
            <w:tcW w:w="852" w:type="dxa"/>
            <w:shd w:val="clear" w:color="auto" w:fill="auto"/>
          </w:tcPr>
          <w:p w14:paraId="114C9E4D" w14:textId="547B3285" w:rsidR="00CE354E" w:rsidRPr="00995692" w:rsidRDefault="00CE354E" w:rsidP="00B95128">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121.16.</w:t>
            </w:r>
          </w:p>
        </w:tc>
        <w:tc>
          <w:tcPr>
            <w:tcW w:w="2151" w:type="dxa"/>
            <w:shd w:val="clear" w:color="auto" w:fill="auto"/>
          </w:tcPr>
          <w:p w14:paraId="43619BA8" w14:textId="1001372F"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starptautiskās tirdzniecības apdraudēto dzīvnieku un augu audzētāju reģistrācija</w:t>
            </w:r>
          </w:p>
        </w:tc>
        <w:tc>
          <w:tcPr>
            <w:tcW w:w="1006" w:type="dxa"/>
            <w:vMerge/>
          </w:tcPr>
          <w:p w14:paraId="3A1500A6"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1235" w:type="dxa"/>
            <w:vMerge/>
          </w:tcPr>
          <w:p w14:paraId="52C6BE0A"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2561" w:type="dxa"/>
            <w:shd w:val="clear" w:color="auto" w:fill="FFFFFF" w:themeFill="background1"/>
          </w:tcPr>
          <w:p w14:paraId="2D756864" w14:textId="774FC5E8"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Nav saņemti pieteikumi.</w:t>
            </w:r>
          </w:p>
        </w:tc>
        <w:tc>
          <w:tcPr>
            <w:tcW w:w="2551" w:type="dxa"/>
            <w:shd w:val="clear" w:color="auto" w:fill="FFFFFF" w:themeFill="background1"/>
          </w:tcPr>
          <w:p w14:paraId="71281AE2" w14:textId="04AFC94C"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17381C">
              <w:rPr>
                <w:rFonts w:ascii="Times New Roman" w:eastAsia="Times New Roman" w:hAnsi="Times New Roman" w:cs="Times New Roman"/>
                <w:color w:val="000000" w:themeColor="text1"/>
                <w:lang w:eastAsia="ar-SA"/>
              </w:rPr>
              <w:t>Nav saņemti pieteikumi.</w:t>
            </w:r>
          </w:p>
        </w:tc>
        <w:tc>
          <w:tcPr>
            <w:tcW w:w="2552" w:type="dxa"/>
            <w:shd w:val="clear" w:color="auto" w:fill="FFFFFF" w:themeFill="background1"/>
          </w:tcPr>
          <w:p w14:paraId="0A8FF1F8" w14:textId="0DD9912F"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17381C">
              <w:rPr>
                <w:rFonts w:ascii="Times New Roman" w:eastAsia="Times New Roman" w:hAnsi="Times New Roman" w:cs="Times New Roman"/>
                <w:color w:val="000000" w:themeColor="text1"/>
                <w:lang w:eastAsia="ar-SA"/>
              </w:rPr>
              <w:t>Nav saņemti pieteikumi.</w:t>
            </w:r>
          </w:p>
        </w:tc>
        <w:tc>
          <w:tcPr>
            <w:tcW w:w="2402" w:type="dxa"/>
            <w:shd w:val="clear" w:color="auto" w:fill="FFFFFF" w:themeFill="background1"/>
          </w:tcPr>
          <w:p w14:paraId="4227B1DF" w14:textId="47ED94B5" w:rsidR="00CE354E" w:rsidRPr="0017381C"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17381C">
              <w:rPr>
                <w:rFonts w:ascii="Times New Roman" w:eastAsia="Times New Roman" w:hAnsi="Times New Roman" w:cs="Times New Roman"/>
                <w:color w:val="000000" w:themeColor="text1"/>
                <w:lang w:eastAsia="ar-SA"/>
              </w:rPr>
              <w:t>Nav saņemti pieteikumi</w:t>
            </w:r>
            <w:r>
              <w:rPr>
                <w:rFonts w:ascii="Times New Roman" w:eastAsia="Times New Roman" w:hAnsi="Times New Roman" w:cs="Times New Roman"/>
                <w:color w:val="000000" w:themeColor="text1"/>
                <w:lang w:eastAsia="ar-SA"/>
              </w:rPr>
              <w:t>.</w:t>
            </w:r>
          </w:p>
        </w:tc>
      </w:tr>
      <w:tr w:rsidR="00CE354E" w:rsidRPr="00993E13" w14:paraId="796A402B" w14:textId="07DF9646" w:rsidTr="003A5896">
        <w:tc>
          <w:tcPr>
            <w:tcW w:w="852" w:type="dxa"/>
            <w:shd w:val="clear" w:color="auto" w:fill="auto"/>
          </w:tcPr>
          <w:p w14:paraId="098BE3A7" w14:textId="6969C48C" w:rsidR="00CE354E" w:rsidRPr="00995692" w:rsidRDefault="00CE354E" w:rsidP="00B95128">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lang w:eastAsia="ar-SA"/>
              </w:rPr>
            </w:pPr>
            <w:bookmarkStart w:id="18" w:name="_Hlk34044582"/>
            <w:r w:rsidRPr="00995692">
              <w:rPr>
                <w:rFonts w:ascii="Times New Roman" w:eastAsia="Times New Roman" w:hAnsi="Times New Roman" w:cs="Times New Roman"/>
                <w:color w:val="000000" w:themeColor="text1"/>
                <w:lang w:eastAsia="ar-SA"/>
              </w:rPr>
              <w:t>125.17.</w:t>
            </w:r>
          </w:p>
        </w:tc>
        <w:tc>
          <w:tcPr>
            <w:tcW w:w="2151" w:type="dxa"/>
            <w:shd w:val="clear" w:color="auto" w:fill="auto"/>
          </w:tcPr>
          <w:p w14:paraId="56A9339E" w14:textId="53273DF8"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kompensācijas piešķiršana par zaudējumiem, kas saistīti ar īpaši aizsargājamo nemedījamo sugu un migrējošo sugu dzīvnieku nodarītajiem būtiskiem postījumiem</w:t>
            </w:r>
          </w:p>
        </w:tc>
        <w:tc>
          <w:tcPr>
            <w:tcW w:w="1006" w:type="dxa"/>
            <w:vMerge/>
          </w:tcPr>
          <w:p w14:paraId="64A31A51"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1235" w:type="dxa"/>
            <w:vMerge/>
          </w:tcPr>
          <w:p w14:paraId="60357003"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2561" w:type="dxa"/>
            <w:shd w:val="clear" w:color="auto" w:fill="FFFFFF" w:themeFill="background1"/>
          </w:tcPr>
          <w:p w14:paraId="6237464A"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Pieteikto pakalpojumu gadījumu skaits - 2, </w:t>
            </w:r>
          </w:p>
          <w:p w14:paraId="7D907067"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pieteikumam izmantotais kanāls: e-pasts - 2, pasts - 0, personīgi – 0,</w:t>
            </w:r>
          </w:p>
          <w:p w14:paraId="2935125C"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pakalpojumu izpildes kavējumu skaits - 0, </w:t>
            </w:r>
          </w:p>
          <w:p w14:paraId="7D171414" w14:textId="1D1FF77B" w:rsidR="00115225"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sūdzību skaits – 0.</w:t>
            </w:r>
          </w:p>
        </w:tc>
        <w:tc>
          <w:tcPr>
            <w:tcW w:w="2551" w:type="dxa"/>
            <w:shd w:val="clear" w:color="auto" w:fill="FFFFFF" w:themeFill="background1"/>
          </w:tcPr>
          <w:p w14:paraId="55B4E328" w14:textId="77777777" w:rsidR="00D72E16" w:rsidRPr="00D72E16" w:rsidRDefault="00D72E16" w:rsidP="00D72E16">
            <w:pPr>
              <w:shd w:val="clear" w:color="auto" w:fill="FFFFFF"/>
              <w:snapToGrid w:val="0"/>
              <w:spacing w:after="0" w:line="240" w:lineRule="auto"/>
              <w:jc w:val="both"/>
              <w:rPr>
                <w:rFonts w:ascii="Calibri" w:eastAsia="Calibri" w:hAnsi="Calibri" w:cs="Calibri"/>
                <w:lang w:val="en-US"/>
              </w:rPr>
            </w:pPr>
            <w:r w:rsidRPr="00D72E16">
              <w:rPr>
                <w:rFonts w:ascii="Times New Roman" w:eastAsia="Calibri" w:hAnsi="Times New Roman" w:cs="Times New Roman"/>
                <w:color w:val="000000"/>
                <w:lang w:val="en-US"/>
              </w:rPr>
              <w:t xml:space="preserve">Pieteikto pakalpojumu gadījumu skaits - 255, </w:t>
            </w:r>
          </w:p>
          <w:p w14:paraId="177B4914" w14:textId="77777777" w:rsidR="00D72E16" w:rsidRPr="00D72E16" w:rsidRDefault="00D72E16" w:rsidP="00D72E16">
            <w:pPr>
              <w:shd w:val="clear" w:color="auto" w:fill="FFFFFF"/>
              <w:snapToGrid w:val="0"/>
              <w:spacing w:after="0" w:line="240" w:lineRule="auto"/>
              <w:jc w:val="both"/>
              <w:rPr>
                <w:rFonts w:ascii="Calibri" w:eastAsia="Calibri" w:hAnsi="Calibri" w:cs="Calibri"/>
                <w:lang w:val="en-US"/>
              </w:rPr>
            </w:pPr>
            <w:r w:rsidRPr="00D72E16">
              <w:rPr>
                <w:rFonts w:ascii="Times New Roman" w:eastAsia="Calibri" w:hAnsi="Times New Roman" w:cs="Times New Roman"/>
                <w:color w:val="000000"/>
                <w:lang w:val="en-US"/>
              </w:rPr>
              <w:t>pieteikumam izmantotais kanāls: e-pasts - 139, pasts - 40, personīgi – 76,</w:t>
            </w:r>
          </w:p>
          <w:p w14:paraId="6FAF4C0B" w14:textId="77777777" w:rsidR="00D72E16" w:rsidRPr="00D72E16" w:rsidRDefault="00D72E16" w:rsidP="00D72E16">
            <w:pPr>
              <w:shd w:val="clear" w:color="auto" w:fill="FFFFFF"/>
              <w:snapToGrid w:val="0"/>
              <w:spacing w:after="0" w:line="240" w:lineRule="auto"/>
              <w:jc w:val="both"/>
              <w:rPr>
                <w:rFonts w:ascii="Calibri" w:eastAsia="Calibri" w:hAnsi="Calibri" w:cs="Calibri"/>
                <w:lang w:val="en-US"/>
              </w:rPr>
            </w:pPr>
            <w:r w:rsidRPr="00D72E16">
              <w:rPr>
                <w:rFonts w:ascii="Times New Roman" w:eastAsia="Calibri" w:hAnsi="Times New Roman" w:cs="Times New Roman"/>
                <w:color w:val="000000"/>
                <w:lang w:val="en-US"/>
              </w:rPr>
              <w:t xml:space="preserve">pakalpojumu izpildes kavējumu skaits - 4, </w:t>
            </w:r>
          </w:p>
          <w:p w14:paraId="47EFE709" w14:textId="20881B08" w:rsidR="00CE354E" w:rsidRPr="00D72E16" w:rsidRDefault="00D72E16" w:rsidP="00D72E16">
            <w:pPr>
              <w:shd w:val="clear" w:color="auto" w:fill="FFFFFF"/>
              <w:snapToGrid w:val="0"/>
              <w:spacing w:after="0" w:line="240" w:lineRule="auto"/>
              <w:jc w:val="both"/>
              <w:rPr>
                <w:rFonts w:ascii="Calibri" w:eastAsia="Calibri" w:hAnsi="Calibri" w:cs="Calibri"/>
                <w:lang w:val="en-US"/>
              </w:rPr>
            </w:pPr>
            <w:r w:rsidRPr="00D72E16">
              <w:rPr>
                <w:rFonts w:ascii="Times New Roman" w:eastAsia="Calibri" w:hAnsi="Times New Roman" w:cs="Times New Roman"/>
                <w:color w:val="000000"/>
                <w:lang w:val="en-US"/>
              </w:rPr>
              <w:t xml:space="preserve">sūdzību skaits – 0. </w:t>
            </w:r>
          </w:p>
        </w:tc>
        <w:tc>
          <w:tcPr>
            <w:tcW w:w="2552" w:type="dxa"/>
            <w:shd w:val="clear" w:color="auto" w:fill="FFFFFF" w:themeFill="background1"/>
          </w:tcPr>
          <w:p w14:paraId="18EE3BE0" w14:textId="77777777" w:rsidR="00652179" w:rsidRPr="00652179" w:rsidRDefault="00652179" w:rsidP="00652179">
            <w:pPr>
              <w:shd w:val="clear" w:color="auto" w:fill="FFFFFF"/>
              <w:snapToGrid w:val="0"/>
              <w:spacing w:after="0" w:line="240" w:lineRule="auto"/>
              <w:jc w:val="both"/>
              <w:rPr>
                <w:rFonts w:ascii="Calibri" w:eastAsia="Calibri" w:hAnsi="Calibri" w:cs="Calibri"/>
                <w:lang w:val="en-US"/>
              </w:rPr>
            </w:pPr>
            <w:r w:rsidRPr="00652179">
              <w:rPr>
                <w:rFonts w:ascii="Times New Roman" w:eastAsia="Calibri" w:hAnsi="Times New Roman" w:cs="Times New Roman"/>
                <w:color w:val="000000"/>
                <w:lang w:val="en-US"/>
              </w:rPr>
              <w:t xml:space="preserve">Pieteikto pakalpojumu gadījumu skaits - 38, </w:t>
            </w:r>
          </w:p>
          <w:p w14:paraId="067BB6ED" w14:textId="77777777" w:rsidR="00652179" w:rsidRPr="00652179" w:rsidRDefault="00652179" w:rsidP="00652179">
            <w:pPr>
              <w:shd w:val="clear" w:color="auto" w:fill="FFFFFF"/>
              <w:snapToGrid w:val="0"/>
              <w:spacing w:after="0" w:line="240" w:lineRule="auto"/>
              <w:jc w:val="both"/>
              <w:rPr>
                <w:rFonts w:ascii="Calibri" w:eastAsia="Calibri" w:hAnsi="Calibri" w:cs="Calibri"/>
                <w:lang w:val="en-US"/>
              </w:rPr>
            </w:pPr>
            <w:r w:rsidRPr="00652179">
              <w:rPr>
                <w:rFonts w:ascii="Times New Roman" w:eastAsia="Calibri" w:hAnsi="Times New Roman" w:cs="Times New Roman"/>
                <w:color w:val="000000"/>
                <w:lang w:val="en-US"/>
              </w:rPr>
              <w:t>pieteikumam izmantotais kanāls: e-pasts - 14, pasts - 4, personīgi – 20,</w:t>
            </w:r>
          </w:p>
          <w:p w14:paraId="53255E90" w14:textId="77777777" w:rsidR="00652179" w:rsidRPr="00652179" w:rsidRDefault="00652179" w:rsidP="00652179">
            <w:pPr>
              <w:shd w:val="clear" w:color="auto" w:fill="FFFFFF"/>
              <w:snapToGrid w:val="0"/>
              <w:spacing w:after="0" w:line="240" w:lineRule="auto"/>
              <w:jc w:val="both"/>
              <w:rPr>
                <w:rFonts w:ascii="Calibri" w:eastAsia="Calibri" w:hAnsi="Calibri" w:cs="Calibri"/>
                <w:lang w:val="en-US"/>
              </w:rPr>
            </w:pPr>
            <w:r w:rsidRPr="00652179">
              <w:rPr>
                <w:rFonts w:ascii="Times New Roman" w:eastAsia="Calibri" w:hAnsi="Times New Roman" w:cs="Times New Roman"/>
                <w:color w:val="000000"/>
                <w:lang w:val="en-US"/>
              </w:rPr>
              <w:t>pakalpojumu izpildes kavējumu skaits - 47 (par II.cet. saņemtajiem pieteikumiem),</w:t>
            </w:r>
          </w:p>
          <w:p w14:paraId="43F35E35" w14:textId="57C13E80" w:rsidR="00CE354E" w:rsidRPr="00652179" w:rsidRDefault="00652179" w:rsidP="00652179">
            <w:pPr>
              <w:shd w:val="clear" w:color="auto" w:fill="FFFFFF"/>
              <w:snapToGrid w:val="0"/>
              <w:spacing w:after="0" w:line="240" w:lineRule="auto"/>
              <w:jc w:val="both"/>
              <w:rPr>
                <w:rFonts w:ascii="Calibri" w:eastAsia="Calibri" w:hAnsi="Calibri" w:cs="Calibri"/>
                <w:lang w:val="en-US"/>
              </w:rPr>
            </w:pPr>
            <w:r w:rsidRPr="00652179">
              <w:rPr>
                <w:rFonts w:ascii="Times New Roman" w:eastAsia="Calibri" w:hAnsi="Times New Roman" w:cs="Times New Roman"/>
                <w:color w:val="000000"/>
                <w:lang w:val="en-US"/>
              </w:rPr>
              <w:t>sūdzību skaits – 0.</w:t>
            </w:r>
          </w:p>
        </w:tc>
        <w:tc>
          <w:tcPr>
            <w:tcW w:w="2402" w:type="dxa"/>
            <w:shd w:val="clear" w:color="auto" w:fill="FFFFFF" w:themeFill="background1"/>
          </w:tcPr>
          <w:p w14:paraId="19D71588" w14:textId="0F532F71" w:rsidR="00CE354E" w:rsidRPr="004C2221"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A621B7">
              <w:rPr>
                <w:rFonts w:ascii="Times New Roman" w:eastAsia="Times New Roman" w:hAnsi="Times New Roman" w:cs="Times New Roman"/>
                <w:color w:val="000000" w:themeColor="text1"/>
                <w:lang w:eastAsia="ar-SA"/>
              </w:rPr>
              <w:t xml:space="preserve">Pieteikto </w:t>
            </w:r>
            <w:r w:rsidRPr="004C2221">
              <w:rPr>
                <w:rFonts w:ascii="Times New Roman" w:eastAsia="Times New Roman" w:hAnsi="Times New Roman" w:cs="Times New Roman"/>
                <w:color w:val="000000" w:themeColor="text1"/>
                <w:lang w:eastAsia="ar-SA"/>
              </w:rPr>
              <w:t xml:space="preserve">pakalpojumu gadījumu skaits </w:t>
            </w:r>
            <w:r w:rsidR="00A87E5C" w:rsidRPr="004C2221">
              <w:rPr>
                <w:rFonts w:ascii="Times New Roman" w:eastAsia="Times New Roman" w:hAnsi="Times New Roman" w:cs="Times New Roman"/>
                <w:color w:val="000000" w:themeColor="text1"/>
                <w:lang w:eastAsia="ar-SA"/>
              </w:rPr>
              <w:t>–</w:t>
            </w:r>
            <w:r w:rsidRPr="004C2221">
              <w:rPr>
                <w:rFonts w:ascii="Times New Roman" w:eastAsia="Times New Roman" w:hAnsi="Times New Roman" w:cs="Times New Roman"/>
                <w:color w:val="000000" w:themeColor="text1"/>
                <w:lang w:eastAsia="ar-SA"/>
              </w:rPr>
              <w:t xml:space="preserve"> </w:t>
            </w:r>
            <w:r w:rsidR="00C2301D" w:rsidRPr="004C2221">
              <w:rPr>
                <w:rFonts w:ascii="Times New Roman" w:eastAsia="Times New Roman" w:hAnsi="Times New Roman" w:cs="Times New Roman"/>
                <w:color w:val="000000" w:themeColor="text1"/>
                <w:lang w:eastAsia="ar-SA"/>
              </w:rPr>
              <w:t>9</w:t>
            </w:r>
            <w:r w:rsidRPr="004C2221">
              <w:rPr>
                <w:rFonts w:ascii="Times New Roman" w:eastAsia="Times New Roman" w:hAnsi="Times New Roman" w:cs="Times New Roman"/>
                <w:color w:val="000000" w:themeColor="text1"/>
                <w:lang w:eastAsia="ar-SA"/>
              </w:rPr>
              <w:t xml:space="preserve">, </w:t>
            </w:r>
          </w:p>
          <w:p w14:paraId="6B61B428" w14:textId="15F23FF6" w:rsidR="00CE354E" w:rsidRPr="004C2221"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4C2221">
              <w:rPr>
                <w:rFonts w:ascii="Times New Roman" w:eastAsia="Times New Roman" w:hAnsi="Times New Roman" w:cs="Times New Roman"/>
                <w:color w:val="000000" w:themeColor="text1"/>
                <w:lang w:eastAsia="ar-SA"/>
              </w:rPr>
              <w:t xml:space="preserve">pieteikumam izmantotais kanāls: e-pasts - 2, pasts - 1, personīgi – </w:t>
            </w:r>
            <w:r w:rsidR="00C2301D" w:rsidRPr="004C2221">
              <w:rPr>
                <w:rFonts w:ascii="Times New Roman" w:eastAsia="Times New Roman" w:hAnsi="Times New Roman" w:cs="Times New Roman"/>
                <w:color w:val="000000" w:themeColor="text1"/>
                <w:lang w:eastAsia="ar-SA"/>
              </w:rPr>
              <w:t>6</w:t>
            </w:r>
            <w:r w:rsidRPr="004C2221">
              <w:rPr>
                <w:rFonts w:ascii="Times New Roman" w:eastAsia="Times New Roman" w:hAnsi="Times New Roman" w:cs="Times New Roman"/>
                <w:color w:val="000000" w:themeColor="text1"/>
                <w:lang w:eastAsia="ar-SA"/>
              </w:rPr>
              <w:t>,</w:t>
            </w:r>
          </w:p>
          <w:p w14:paraId="1E4953C0" w14:textId="77777777" w:rsidR="00CE354E" w:rsidRPr="004C2221"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4C2221">
              <w:rPr>
                <w:rFonts w:ascii="Times New Roman" w:eastAsia="Times New Roman" w:hAnsi="Times New Roman" w:cs="Times New Roman"/>
                <w:color w:val="000000" w:themeColor="text1"/>
                <w:lang w:eastAsia="ar-SA"/>
              </w:rPr>
              <w:t xml:space="preserve">pakalpojumu izpildes kavējumu skaits - 1, </w:t>
            </w:r>
          </w:p>
          <w:p w14:paraId="2794C23D" w14:textId="17646FC7" w:rsidR="00CE354E" w:rsidRPr="00162511"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4C2221">
              <w:rPr>
                <w:rFonts w:ascii="Times New Roman" w:eastAsia="Times New Roman" w:hAnsi="Times New Roman" w:cs="Times New Roman"/>
                <w:color w:val="000000" w:themeColor="text1"/>
                <w:lang w:eastAsia="ar-SA"/>
              </w:rPr>
              <w:t>sūdzību skaits – 0.</w:t>
            </w:r>
          </w:p>
        </w:tc>
      </w:tr>
      <w:tr w:rsidR="00CE354E" w:rsidRPr="00993E13" w14:paraId="159E325E" w14:textId="10EC6A97" w:rsidTr="003A5896">
        <w:tc>
          <w:tcPr>
            <w:tcW w:w="852" w:type="dxa"/>
            <w:shd w:val="clear" w:color="auto" w:fill="auto"/>
          </w:tcPr>
          <w:p w14:paraId="6856FA2D" w14:textId="71101B4D" w:rsidR="00CE354E" w:rsidRPr="00995692" w:rsidRDefault="00CE354E" w:rsidP="00B95128">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lang w:eastAsia="ar-SA"/>
              </w:rPr>
            </w:pPr>
            <w:bookmarkStart w:id="19" w:name="_Hlk34045025"/>
            <w:bookmarkEnd w:id="18"/>
            <w:r w:rsidRPr="00995692">
              <w:rPr>
                <w:rFonts w:ascii="Times New Roman" w:eastAsia="Times New Roman" w:hAnsi="Times New Roman" w:cs="Times New Roman"/>
                <w:color w:val="000000" w:themeColor="text1"/>
                <w:lang w:eastAsia="ar-SA"/>
              </w:rPr>
              <w:t>125.18.</w:t>
            </w:r>
          </w:p>
        </w:tc>
        <w:tc>
          <w:tcPr>
            <w:tcW w:w="2151" w:type="dxa"/>
            <w:shd w:val="clear" w:color="auto" w:fill="auto"/>
          </w:tcPr>
          <w:p w14:paraId="6BC88708" w14:textId="08D57DAA"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sugu un biotopu aizsardzības jomas eksperta sertifikāta saņemšana</w:t>
            </w:r>
          </w:p>
        </w:tc>
        <w:tc>
          <w:tcPr>
            <w:tcW w:w="1006" w:type="dxa"/>
            <w:vMerge/>
          </w:tcPr>
          <w:p w14:paraId="6E4A9C8A"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1235" w:type="dxa"/>
            <w:vMerge/>
          </w:tcPr>
          <w:p w14:paraId="3F644C79"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2561" w:type="dxa"/>
            <w:shd w:val="clear" w:color="auto" w:fill="FFFFFF" w:themeFill="background1"/>
          </w:tcPr>
          <w:p w14:paraId="7B5B99A6"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Pieteikto pakalpojumu gadījumu skaits - 24, </w:t>
            </w:r>
          </w:p>
          <w:p w14:paraId="0422761C"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pieteikumam izmantotais kanāls: e-pasts - 9, pasts - 11, personīgi – 4,</w:t>
            </w:r>
          </w:p>
          <w:p w14:paraId="3919CCF1"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pakalpojumu izpildes kavējumu skaits - 0, </w:t>
            </w:r>
          </w:p>
          <w:p w14:paraId="05D69EFE" w14:textId="2D9974E4" w:rsidR="00D8111A"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sūdzību skaits </w:t>
            </w:r>
            <w:r w:rsidR="00D8111A">
              <w:rPr>
                <w:rFonts w:ascii="Times New Roman" w:eastAsia="Times New Roman" w:hAnsi="Times New Roman" w:cs="Times New Roman"/>
                <w:color w:val="000000" w:themeColor="text1"/>
                <w:lang w:eastAsia="ar-SA"/>
              </w:rPr>
              <w:t>–</w:t>
            </w:r>
            <w:r w:rsidRPr="00995692">
              <w:rPr>
                <w:rFonts w:ascii="Times New Roman" w:eastAsia="Times New Roman" w:hAnsi="Times New Roman" w:cs="Times New Roman"/>
                <w:color w:val="000000" w:themeColor="text1"/>
                <w:lang w:eastAsia="ar-SA"/>
              </w:rPr>
              <w:t xml:space="preserve"> 0</w:t>
            </w:r>
            <w:r w:rsidR="00D8111A">
              <w:rPr>
                <w:rFonts w:ascii="Times New Roman" w:eastAsia="Times New Roman" w:hAnsi="Times New Roman" w:cs="Times New Roman"/>
                <w:color w:val="000000" w:themeColor="text1"/>
                <w:lang w:eastAsia="ar-SA"/>
              </w:rPr>
              <w:t>.</w:t>
            </w:r>
          </w:p>
        </w:tc>
        <w:tc>
          <w:tcPr>
            <w:tcW w:w="2551" w:type="dxa"/>
            <w:shd w:val="clear" w:color="auto" w:fill="FFFFFF" w:themeFill="background1"/>
          </w:tcPr>
          <w:p w14:paraId="517602A7"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Pieteikto pakalpojumu gadījumu skaits - 16, </w:t>
            </w:r>
          </w:p>
          <w:p w14:paraId="375096FC"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pieteikumam izmantotais kanāls: e-pasts - 3, pasts - 9, personīgi – 4,</w:t>
            </w:r>
          </w:p>
          <w:p w14:paraId="29BD24FA"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pakalpojumu izpildes kavējumu skaits - 0, </w:t>
            </w:r>
          </w:p>
          <w:p w14:paraId="7A3D662A" w14:textId="074ECBC9" w:rsidR="00CE354E" w:rsidRPr="00067917" w:rsidRDefault="00CE354E" w:rsidP="00445C1C">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sūdzību skaits – 0.</w:t>
            </w:r>
            <w:r w:rsidR="00D8111A" w:rsidRPr="00D8111A">
              <w:rPr>
                <w:rFonts w:ascii="Times New Roman" w:eastAsia="Times New Roman" w:hAnsi="Times New Roman" w:cs="Times New Roman"/>
                <w:color w:val="000000" w:themeColor="text1"/>
                <w:lang w:eastAsia="ar-SA"/>
              </w:rPr>
              <w:t xml:space="preserve"> </w:t>
            </w:r>
          </w:p>
        </w:tc>
        <w:tc>
          <w:tcPr>
            <w:tcW w:w="2552" w:type="dxa"/>
            <w:shd w:val="clear" w:color="auto" w:fill="FFFFFF" w:themeFill="background1"/>
          </w:tcPr>
          <w:p w14:paraId="1FDD7452"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Pieteikto pakalpojumu gadījumu skaits - 10, </w:t>
            </w:r>
          </w:p>
          <w:p w14:paraId="0DC42910"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pieteikumam izmantotais kanāls: e-pasts - 5, pasts - 3, personīgi – 2,</w:t>
            </w:r>
          </w:p>
          <w:p w14:paraId="3967F1ED"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pakalpojumu izpildes kavējumu skaits - 0, </w:t>
            </w:r>
          </w:p>
          <w:p w14:paraId="31EFE3BC" w14:textId="30438195"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sūdzību skaits – 0.</w:t>
            </w:r>
            <w:r w:rsidR="00D8111A" w:rsidRPr="00D8111A">
              <w:rPr>
                <w:rFonts w:ascii="Times New Roman" w:eastAsia="Times New Roman" w:hAnsi="Times New Roman" w:cs="Times New Roman"/>
                <w:color w:val="000000" w:themeColor="text1"/>
                <w:lang w:eastAsia="ar-SA"/>
              </w:rPr>
              <w:t xml:space="preserve">  </w:t>
            </w:r>
          </w:p>
        </w:tc>
        <w:tc>
          <w:tcPr>
            <w:tcW w:w="2402" w:type="dxa"/>
            <w:shd w:val="clear" w:color="auto" w:fill="FFFFFF" w:themeFill="background1"/>
          </w:tcPr>
          <w:p w14:paraId="2EFC62DD" w14:textId="77777777" w:rsidR="00CE354E" w:rsidRPr="00A621B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A621B7">
              <w:rPr>
                <w:rFonts w:ascii="Times New Roman" w:eastAsia="Times New Roman" w:hAnsi="Times New Roman" w:cs="Times New Roman"/>
                <w:color w:val="000000" w:themeColor="text1"/>
                <w:lang w:eastAsia="ar-SA"/>
              </w:rPr>
              <w:t xml:space="preserve">Pieteikto pakalpojumu gadījumu skaits - 5, </w:t>
            </w:r>
          </w:p>
          <w:p w14:paraId="23698AB5" w14:textId="77777777" w:rsidR="00CE354E" w:rsidRPr="00A621B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A621B7">
              <w:rPr>
                <w:rFonts w:ascii="Times New Roman" w:eastAsia="Times New Roman" w:hAnsi="Times New Roman" w:cs="Times New Roman"/>
                <w:color w:val="000000" w:themeColor="text1"/>
                <w:lang w:eastAsia="ar-SA"/>
              </w:rPr>
              <w:t>pieteikumam izmantotais kanāls: e-pasts - 3, pasts - 2, personīgi – 0,</w:t>
            </w:r>
          </w:p>
          <w:p w14:paraId="22FB141A" w14:textId="77777777" w:rsidR="00CE354E" w:rsidRPr="00A621B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A621B7">
              <w:rPr>
                <w:rFonts w:ascii="Times New Roman" w:eastAsia="Times New Roman" w:hAnsi="Times New Roman" w:cs="Times New Roman"/>
                <w:color w:val="000000" w:themeColor="text1"/>
                <w:lang w:eastAsia="ar-SA"/>
              </w:rPr>
              <w:t xml:space="preserve">pakalpojumu izpildes kavējumu skaits - 0, </w:t>
            </w:r>
          </w:p>
          <w:p w14:paraId="58C1E0D2" w14:textId="257250FB" w:rsidR="00D8111A" w:rsidRPr="00A621B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A621B7">
              <w:rPr>
                <w:rFonts w:ascii="Times New Roman" w:eastAsia="Times New Roman" w:hAnsi="Times New Roman" w:cs="Times New Roman"/>
                <w:color w:val="000000" w:themeColor="text1"/>
                <w:lang w:eastAsia="ar-SA"/>
              </w:rPr>
              <w:t>sūdzību skaits – 0.</w:t>
            </w:r>
            <w:r w:rsidR="00D8111A" w:rsidRPr="00D8111A">
              <w:rPr>
                <w:rFonts w:ascii="Times New Roman" w:eastAsia="Times New Roman" w:hAnsi="Times New Roman" w:cs="Times New Roman"/>
                <w:color w:val="000000" w:themeColor="text1"/>
                <w:lang w:eastAsia="ar-SA"/>
              </w:rPr>
              <w:t xml:space="preserve"> </w:t>
            </w:r>
          </w:p>
        </w:tc>
      </w:tr>
      <w:bookmarkEnd w:id="19"/>
      <w:tr w:rsidR="00CE354E" w:rsidRPr="00993E13" w14:paraId="0CF525A9" w14:textId="20DABA73" w:rsidTr="003A5896">
        <w:tc>
          <w:tcPr>
            <w:tcW w:w="852" w:type="dxa"/>
            <w:shd w:val="clear" w:color="auto" w:fill="auto"/>
          </w:tcPr>
          <w:p w14:paraId="42353AEC" w14:textId="73959B85" w:rsidR="00CE354E" w:rsidRPr="00995692" w:rsidRDefault="00CE354E" w:rsidP="00B95128">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125.19.</w:t>
            </w:r>
          </w:p>
        </w:tc>
        <w:tc>
          <w:tcPr>
            <w:tcW w:w="2151" w:type="dxa"/>
            <w:shd w:val="clear" w:color="auto" w:fill="auto"/>
          </w:tcPr>
          <w:p w14:paraId="0F2255F1" w14:textId="42EB67F0"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both"/>
              <w:rPr>
                <w:rFonts w:ascii="Times New Roman" w:hAnsi="Times New Roman" w:cs="Times New Roman"/>
                <w:color w:val="000000" w:themeColor="text1"/>
              </w:rPr>
            </w:pPr>
            <w:r w:rsidRPr="00995692">
              <w:rPr>
                <w:rFonts w:ascii="Times New Roman" w:hAnsi="Times New Roman" w:cs="Times New Roman"/>
                <w:color w:val="000000" w:themeColor="text1"/>
              </w:rPr>
              <w:t>Līgatnes dabas taku apmeklējums</w:t>
            </w:r>
          </w:p>
        </w:tc>
        <w:tc>
          <w:tcPr>
            <w:tcW w:w="1006" w:type="dxa"/>
            <w:vMerge/>
          </w:tcPr>
          <w:p w14:paraId="5F211840"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p>
        </w:tc>
        <w:tc>
          <w:tcPr>
            <w:tcW w:w="1235" w:type="dxa"/>
            <w:shd w:val="clear" w:color="auto" w:fill="FFFFFF" w:themeFill="background1"/>
          </w:tcPr>
          <w:p w14:paraId="13AC34EE" w14:textId="32C0608C"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hAnsi="Times New Roman" w:cs="Times New Roman"/>
                <w:color w:val="000000" w:themeColor="text1"/>
              </w:rPr>
            </w:pPr>
            <w:r w:rsidRPr="00995692">
              <w:rPr>
                <w:rFonts w:ascii="Times New Roman" w:hAnsi="Times New Roman" w:cs="Times New Roman"/>
                <w:color w:val="000000" w:themeColor="text1"/>
              </w:rPr>
              <w:t>R.Auziņš</w:t>
            </w:r>
          </w:p>
        </w:tc>
        <w:tc>
          <w:tcPr>
            <w:tcW w:w="2561" w:type="dxa"/>
            <w:shd w:val="clear" w:color="auto" w:fill="FFFFFF" w:themeFill="background1"/>
          </w:tcPr>
          <w:p w14:paraId="3999169C"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Pieteikto pakalpojumu gadījumu skaits – 5306, </w:t>
            </w:r>
          </w:p>
          <w:p w14:paraId="4105367D"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pieteikumam izmantotais kanāls: e-pasts - 0, pasts - 0, personīgi – 5306,</w:t>
            </w:r>
          </w:p>
          <w:p w14:paraId="00082EC2" w14:textId="77777777"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 xml:space="preserve">pakalpojumu izpildes kavējumu skaits - 0, </w:t>
            </w:r>
          </w:p>
          <w:p w14:paraId="50775498" w14:textId="54F677AE"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sūdzību skaits – 0.</w:t>
            </w:r>
          </w:p>
        </w:tc>
        <w:tc>
          <w:tcPr>
            <w:tcW w:w="2551" w:type="dxa"/>
            <w:shd w:val="clear" w:color="auto" w:fill="FFFFFF" w:themeFill="background1"/>
          </w:tcPr>
          <w:p w14:paraId="0E5A38B0"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Pieteikto pakalpojumu gadījumu skaits – 19 542, </w:t>
            </w:r>
          </w:p>
          <w:p w14:paraId="363D7D52"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pieteikumam izmantotais kanāls: e-pasts - 0, pasts - 0, personīgi – 19 542,</w:t>
            </w:r>
          </w:p>
          <w:p w14:paraId="6FFD9445"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pakalpojumu izpildes kavējumu skaits - 0, </w:t>
            </w:r>
          </w:p>
          <w:p w14:paraId="33FA15E4" w14:textId="6E2E00F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sūdzību skaits – 0.</w:t>
            </w:r>
          </w:p>
        </w:tc>
        <w:tc>
          <w:tcPr>
            <w:tcW w:w="2552" w:type="dxa"/>
            <w:shd w:val="clear" w:color="auto" w:fill="FFFFFF" w:themeFill="background1"/>
          </w:tcPr>
          <w:p w14:paraId="22AD5197"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Pieteikto pakalpojumu gadījumu skaits </w:t>
            </w:r>
            <w:r>
              <w:rPr>
                <w:rFonts w:ascii="Times New Roman" w:eastAsia="Times New Roman" w:hAnsi="Times New Roman" w:cs="Times New Roman"/>
                <w:color w:val="000000" w:themeColor="text1"/>
                <w:lang w:eastAsia="ar-SA"/>
              </w:rPr>
              <w:t>–</w:t>
            </w:r>
            <w:r w:rsidRPr="00067917">
              <w:rPr>
                <w:rFonts w:ascii="Times New Roman" w:eastAsia="Times New Roman" w:hAnsi="Times New Roman" w:cs="Times New Roman"/>
                <w:color w:val="000000" w:themeColor="text1"/>
                <w:lang w:eastAsia="ar-SA"/>
              </w:rPr>
              <w:t xml:space="preserve"> 22</w:t>
            </w:r>
            <w:r>
              <w:rPr>
                <w:rFonts w:ascii="Times New Roman" w:eastAsia="Times New Roman" w:hAnsi="Times New Roman" w:cs="Times New Roman"/>
                <w:color w:val="000000" w:themeColor="text1"/>
                <w:lang w:eastAsia="ar-SA"/>
              </w:rPr>
              <w:t xml:space="preserve"> </w:t>
            </w:r>
            <w:r w:rsidRPr="00067917">
              <w:rPr>
                <w:rFonts w:ascii="Times New Roman" w:eastAsia="Times New Roman" w:hAnsi="Times New Roman" w:cs="Times New Roman"/>
                <w:color w:val="000000" w:themeColor="text1"/>
                <w:lang w:eastAsia="ar-SA"/>
              </w:rPr>
              <w:t xml:space="preserve">442, </w:t>
            </w:r>
          </w:p>
          <w:p w14:paraId="6E1FDF3A" w14:textId="44D94B09"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pieteikumam izmantotais kanāls: e-pasts - 0, pasts - 0, personīgi – 22</w:t>
            </w:r>
            <w:r>
              <w:rPr>
                <w:rFonts w:ascii="Times New Roman" w:eastAsia="Times New Roman" w:hAnsi="Times New Roman" w:cs="Times New Roman"/>
                <w:color w:val="000000" w:themeColor="text1"/>
                <w:lang w:eastAsia="ar-SA"/>
              </w:rPr>
              <w:t xml:space="preserve"> </w:t>
            </w:r>
            <w:r w:rsidRPr="00067917">
              <w:rPr>
                <w:rFonts w:ascii="Times New Roman" w:eastAsia="Times New Roman" w:hAnsi="Times New Roman" w:cs="Times New Roman"/>
                <w:color w:val="000000" w:themeColor="text1"/>
                <w:lang w:eastAsia="ar-SA"/>
              </w:rPr>
              <w:t>442,</w:t>
            </w:r>
          </w:p>
          <w:p w14:paraId="57C397F3"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pakalpojumu izpildes kavējumu skaits - 0, </w:t>
            </w:r>
          </w:p>
          <w:p w14:paraId="3AD94FE4" w14:textId="05A92411"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sūdzību skaits – 0.</w:t>
            </w:r>
          </w:p>
        </w:tc>
        <w:tc>
          <w:tcPr>
            <w:tcW w:w="2402" w:type="dxa"/>
            <w:shd w:val="clear" w:color="auto" w:fill="FFFFFF" w:themeFill="background1"/>
          </w:tcPr>
          <w:p w14:paraId="133F6B56" w14:textId="2978C19F" w:rsidR="00CE354E" w:rsidRPr="00A621B7" w:rsidRDefault="00CE354E" w:rsidP="007A0AFD">
            <w:pPr>
              <w:pStyle w:val="Parasts1"/>
              <w:shd w:val="clear" w:color="auto" w:fill="FFFFFF"/>
              <w:tabs>
                <w:tab w:val="left" w:pos="123"/>
                <w:tab w:val="left" w:pos="4443"/>
                <w:tab w:val="left" w:pos="7683"/>
              </w:tabs>
              <w:snapToGrid w:val="0"/>
              <w:spacing w:after="0" w:line="240" w:lineRule="auto"/>
              <w:ind w:left="-57" w:right="-57"/>
              <w:jc w:val="both"/>
              <w:rPr>
                <w:rFonts w:ascii="Times New Roman" w:eastAsia="Times New Roman" w:hAnsi="Times New Roman" w:cs="Times New Roman"/>
                <w:color w:val="000000"/>
                <w:lang w:eastAsia="ar-SA"/>
              </w:rPr>
            </w:pPr>
            <w:r w:rsidRPr="00A621B7">
              <w:rPr>
                <w:rFonts w:ascii="Times New Roman" w:eastAsia="Times New Roman" w:hAnsi="Times New Roman" w:cs="Times New Roman"/>
                <w:color w:val="000000"/>
                <w:lang w:eastAsia="ar-SA"/>
              </w:rPr>
              <w:t xml:space="preserve">Pieteikto pakalpojumu gadījumu skaits – 10 258, </w:t>
            </w:r>
          </w:p>
          <w:p w14:paraId="030574FA" w14:textId="56D0399B" w:rsidR="00CE354E" w:rsidRPr="00A621B7" w:rsidRDefault="00CE354E" w:rsidP="007A0AFD">
            <w:pPr>
              <w:pStyle w:val="Parasts1"/>
              <w:shd w:val="clear" w:color="auto" w:fill="FFFFFF"/>
              <w:tabs>
                <w:tab w:val="left" w:pos="123"/>
                <w:tab w:val="left" w:pos="4443"/>
                <w:tab w:val="left" w:pos="7683"/>
              </w:tabs>
              <w:snapToGrid w:val="0"/>
              <w:spacing w:after="0" w:line="240" w:lineRule="auto"/>
              <w:ind w:left="-57" w:right="-57"/>
              <w:jc w:val="both"/>
              <w:rPr>
                <w:rFonts w:ascii="Times New Roman" w:eastAsia="Times New Roman" w:hAnsi="Times New Roman" w:cs="Times New Roman"/>
                <w:color w:val="000000"/>
                <w:lang w:eastAsia="ar-SA"/>
              </w:rPr>
            </w:pPr>
            <w:r w:rsidRPr="00A621B7">
              <w:rPr>
                <w:rFonts w:ascii="Times New Roman" w:eastAsia="Times New Roman" w:hAnsi="Times New Roman" w:cs="Times New Roman"/>
                <w:color w:val="000000"/>
                <w:lang w:eastAsia="ar-SA"/>
              </w:rPr>
              <w:t>pieteikumam izmantotais kanāls: e-pasts - 0, pasts - 0, personīgi – 10</w:t>
            </w:r>
            <w:r w:rsidR="00D8111A">
              <w:rPr>
                <w:rFonts w:ascii="Times New Roman" w:eastAsia="Times New Roman" w:hAnsi="Times New Roman" w:cs="Times New Roman"/>
                <w:color w:val="000000"/>
                <w:lang w:eastAsia="ar-SA"/>
              </w:rPr>
              <w:t xml:space="preserve"> </w:t>
            </w:r>
            <w:r w:rsidRPr="00A621B7">
              <w:rPr>
                <w:rFonts w:ascii="Times New Roman" w:eastAsia="Times New Roman" w:hAnsi="Times New Roman" w:cs="Times New Roman"/>
                <w:color w:val="000000"/>
                <w:lang w:eastAsia="ar-SA"/>
              </w:rPr>
              <w:t>258,</w:t>
            </w:r>
          </w:p>
          <w:p w14:paraId="03653DD1" w14:textId="77777777" w:rsidR="00CE354E" w:rsidRPr="00A621B7" w:rsidRDefault="00CE354E" w:rsidP="007A0AFD">
            <w:pPr>
              <w:pStyle w:val="Parasts1"/>
              <w:shd w:val="clear" w:color="auto" w:fill="FFFFFF"/>
              <w:tabs>
                <w:tab w:val="left" w:pos="123"/>
                <w:tab w:val="left" w:pos="4443"/>
                <w:tab w:val="left" w:pos="7683"/>
              </w:tabs>
              <w:snapToGrid w:val="0"/>
              <w:spacing w:after="0" w:line="240" w:lineRule="auto"/>
              <w:ind w:left="-57" w:right="-57"/>
              <w:jc w:val="both"/>
              <w:rPr>
                <w:rFonts w:ascii="Times New Roman" w:eastAsia="Times New Roman" w:hAnsi="Times New Roman" w:cs="Times New Roman"/>
                <w:color w:val="000000"/>
                <w:lang w:eastAsia="ar-SA"/>
              </w:rPr>
            </w:pPr>
            <w:r w:rsidRPr="00A621B7">
              <w:rPr>
                <w:rFonts w:ascii="Times New Roman" w:eastAsia="Times New Roman" w:hAnsi="Times New Roman" w:cs="Times New Roman"/>
                <w:color w:val="000000"/>
                <w:lang w:eastAsia="ar-SA"/>
              </w:rPr>
              <w:t>pakalpojumu izpildes kavējumu skaits - 0,</w:t>
            </w:r>
          </w:p>
          <w:p w14:paraId="022F7F4F" w14:textId="5E0127BC" w:rsidR="00CE354E" w:rsidRPr="00A621B7"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A621B7">
              <w:rPr>
                <w:rStyle w:val="Noklusjumarindkopasfonts1"/>
                <w:rFonts w:ascii="Times New Roman" w:hAnsi="Times New Roman" w:cs="Times New Roman"/>
                <w:color w:val="000000"/>
                <w:lang w:eastAsia="ar-SA"/>
              </w:rPr>
              <w:t>sūdzību skaits – 0.</w:t>
            </w:r>
          </w:p>
        </w:tc>
      </w:tr>
      <w:tr w:rsidR="00CE354E" w:rsidRPr="00993E13" w14:paraId="63F36AEC" w14:textId="7333AFA5" w:rsidTr="003A5896">
        <w:tc>
          <w:tcPr>
            <w:tcW w:w="852" w:type="dxa"/>
            <w:shd w:val="clear" w:color="auto" w:fill="auto"/>
          </w:tcPr>
          <w:p w14:paraId="78230CCC" w14:textId="2E2958EA" w:rsidR="00CE354E" w:rsidRPr="00995692" w:rsidRDefault="00CE354E" w:rsidP="00B95128">
            <w:pPr>
              <w:shd w:val="clear" w:color="auto" w:fill="FFFFFF" w:themeFill="background1"/>
              <w:tabs>
                <w:tab w:val="left" w:pos="72"/>
                <w:tab w:val="left" w:pos="4392"/>
                <w:tab w:val="left" w:pos="7632"/>
              </w:tabs>
              <w:suppressAutoHyphens/>
              <w:snapToGrid w:val="0"/>
              <w:spacing w:after="0" w:line="240" w:lineRule="auto"/>
              <w:ind w:left="-108" w:right="-57"/>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126.</w:t>
            </w:r>
          </w:p>
        </w:tc>
        <w:tc>
          <w:tcPr>
            <w:tcW w:w="2151" w:type="dxa"/>
            <w:shd w:val="clear" w:color="auto" w:fill="auto"/>
          </w:tcPr>
          <w:p w14:paraId="73AEF7C0"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Piedalīties padomju, komisiju un darba grupu darbā</w:t>
            </w:r>
          </w:p>
        </w:tc>
        <w:tc>
          <w:tcPr>
            <w:tcW w:w="1006" w:type="dxa"/>
            <w:shd w:val="clear" w:color="auto" w:fill="auto"/>
          </w:tcPr>
          <w:p w14:paraId="7479B7DA" w14:textId="77777777"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31.12.</w:t>
            </w:r>
          </w:p>
        </w:tc>
        <w:tc>
          <w:tcPr>
            <w:tcW w:w="1235" w:type="dxa"/>
            <w:shd w:val="clear" w:color="auto" w:fill="auto"/>
          </w:tcPr>
          <w:p w14:paraId="7C8F2678" w14:textId="7598700C" w:rsidR="00CE354E" w:rsidRPr="00995692" w:rsidRDefault="00CE354E" w:rsidP="007A0AFD">
            <w:pPr>
              <w:shd w:val="clear" w:color="auto" w:fill="FFFFFF" w:themeFill="background1"/>
              <w:tabs>
                <w:tab w:val="left" w:pos="180"/>
                <w:tab w:val="left" w:pos="4500"/>
                <w:tab w:val="left" w:pos="7740"/>
              </w:tabs>
              <w:suppressAutoHyphens/>
              <w:spacing w:after="0" w:line="240" w:lineRule="auto"/>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deleģētie pārstāvji</w:t>
            </w:r>
          </w:p>
        </w:tc>
        <w:tc>
          <w:tcPr>
            <w:tcW w:w="2561" w:type="dxa"/>
            <w:shd w:val="clear" w:color="auto" w:fill="auto"/>
          </w:tcPr>
          <w:p w14:paraId="27D035B4" w14:textId="77777777" w:rsidR="00CE354E" w:rsidRPr="00995692" w:rsidRDefault="00CE354E" w:rsidP="004C2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eastAsia="Times New Roman" w:hAnsi="Times New Roman" w:cs="Times New Roman"/>
                <w:lang w:eastAsia="ar-SA"/>
              </w:rPr>
              <w:t>Dalība šādu padomju, komisiju un darba grupu darbā:</w:t>
            </w:r>
          </w:p>
          <w:p w14:paraId="79A904A4" w14:textId="0F396833" w:rsidR="00CE354E" w:rsidRPr="00995692" w:rsidRDefault="00CE354E" w:rsidP="004C2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hAnsi="Times New Roman" w:cs="Times New Roman"/>
              </w:rPr>
              <w:t xml:space="preserve">- Latvijas iekšējo un jūras piekrastes ūdeņu resursu ilgtspējīgas izmantošanas un pārvaldības konsultatīvās padomes </w:t>
            </w:r>
            <w:r w:rsidRPr="00995692">
              <w:rPr>
                <w:rFonts w:ascii="Times New Roman" w:eastAsia="Times New Roman" w:hAnsi="Times New Roman" w:cs="Times New Roman"/>
                <w:lang w:eastAsia="ar-SA"/>
              </w:rPr>
              <w:t>sanāksmē;</w:t>
            </w:r>
          </w:p>
          <w:p w14:paraId="64240801" w14:textId="77777777" w:rsidR="00CE354E" w:rsidRPr="00995692" w:rsidRDefault="00CE354E" w:rsidP="004C2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995692">
              <w:rPr>
                <w:rFonts w:ascii="Times New Roman" w:hAnsi="Times New Roman"/>
                <w:color w:val="000000" w:themeColor="text1"/>
              </w:rPr>
              <w:t>- Slīteres NP konsultatīvās padomes</w:t>
            </w:r>
            <w:r w:rsidRPr="00995692">
              <w:rPr>
                <w:rFonts w:ascii="Times New Roman" w:eastAsia="Times New Roman" w:hAnsi="Times New Roman" w:cs="Times New Roman"/>
                <w:color w:val="000000" w:themeColor="text1"/>
                <w:lang w:eastAsia="ar-SA"/>
              </w:rPr>
              <w:t xml:space="preserve"> sanāksmē  (sniegta informācija par aktualitātēm, dabas aizsardzības plānā paredzēto pasākumu realizēšanu Grīņu DR, Moricsalas DR un Slīteres NP, īpaši diskutēts par degumiem, publiskajiem pasākumiem ĪADT, kā arī Dundagas novada teritorijas plānojumu);</w:t>
            </w:r>
          </w:p>
          <w:p w14:paraId="5553F517" w14:textId="77777777" w:rsidR="00CE354E" w:rsidRPr="00995692" w:rsidRDefault="00CE354E" w:rsidP="004C2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hAnsi="Times New Roman" w:cs="Times New Roman"/>
                <w:color w:val="000000" w:themeColor="text1"/>
              </w:rPr>
            </w:pPr>
            <w:r w:rsidRPr="00995692">
              <w:rPr>
                <w:rFonts w:ascii="Times New Roman" w:hAnsi="Times New Roman" w:cs="Times New Roman"/>
                <w:color w:val="000000" w:themeColor="text1"/>
              </w:rPr>
              <w:t>- Gaujas NP tūrisma klāstera vadības grupas sanāksmē;</w:t>
            </w:r>
          </w:p>
          <w:p w14:paraId="1AC3C89A" w14:textId="10EE4E52" w:rsidR="00CE354E" w:rsidRPr="00995692" w:rsidRDefault="00CE354E" w:rsidP="004C2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995692">
              <w:rPr>
                <w:rFonts w:ascii="Times New Roman" w:hAnsi="Times New Roman"/>
                <w:color w:val="000000" w:themeColor="text1"/>
              </w:rPr>
              <w:t>- Mantojuma ilgtspējīga apsaimniekošana ūdensceļu reģionos (SWARE) projekta darba grupas</w:t>
            </w:r>
            <w:r w:rsidRPr="00995692">
              <w:rPr>
                <w:rFonts w:ascii="Times New Roman" w:eastAsia="Times New Roman" w:hAnsi="Times New Roman" w:cs="Times New Roman"/>
                <w:color w:val="000000" w:themeColor="text1"/>
                <w:lang w:eastAsia="ar-SA"/>
              </w:rPr>
              <w:t xml:space="preserve"> web sanāksmē.</w:t>
            </w:r>
          </w:p>
        </w:tc>
        <w:tc>
          <w:tcPr>
            <w:tcW w:w="2551" w:type="dxa"/>
            <w:shd w:val="clear" w:color="auto" w:fill="FFFFFF" w:themeFill="background1"/>
          </w:tcPr>
          <w:p w14:paraId="213F66E6" w14:textId="77777777" w:rsidR="00CE354E" w:rsidRPr="00067917" w:rsidRDefault="00CE354E" w:rsidP="004C2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Dalība šādu padomju, komisiju un darba grupu darbā:</w:t>
            </w:r>
          </w:p>
          <w:p w14:paraId="185B477F" w14:textId="77777777" w:rsidR="00CE354E" w:rsidRPr="00067917" w:rsidRDefault="00CE354E" w:rsidP="004C2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Meža konsultatīvās padomes sanāksmē (izskatīti šādi jautājumi:</w:t>
            </w:r>
          </w:p>
          <w:p w14:paraId="00D2809F" w14:textId="285F1D75" w:rsidR="00CE354E" w:rsidRPr="00067917" w:rsidRDefault="00CE354E" w:rsidP="004C2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informācija par Meža un saistīto nozaru attīstības pamatnostādņu 2015.–2020.gadam īstenošanu, </w:t>
            </w:r>
          </w:p>
          <w:p w14:paraId="269D110E" w14:textId="77777777" w:rsidR="00CE354E" w:rsidRPr="00067917" w:rsidRDefault="00CE354E" w:rsidP="004C2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meža nozares stratēģija, </w:t>
            </w:r>
          </w:p>
          <w:p w14:paraId="72A40FE4" w14:textId="37B75885" w:rsidR="00CE354E" w:rsidRPr="00067917" w:rsidRDefault="00CE354E" w:rsidP="004C2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 xml:space="preserve">kompensācijas par </w:t>
            </w:r>
            <w:r>
              <w:rPr>
                <w:rFonts w:ascii="Times New Roman" w:eastAsia="Times New Roman" w:hAnsi="Times New Roman" w:cs="Times New Roman"/>
                <w:lang w:eastAsia="ar-SA"/>
              </w:rPr>
              <w:t>mež</w:t>
            </w:r>
            <w:r w:rsidRPr="00067917">
              <w:rPr>
                <w:rFonts w:ascii="Times New Roman" w:eastAsia="Times New Roman" w:hAnsi="Times New Roman" w:cs="Times New Roman"/>
                <w:lang w:eastAsia="ar-SA"/>
              </w:rPr>
              <w:t xml:space="preserve">saimnieciskās darbības ierobežojumiem, </w:t>
            </w:r>
          </w:p>
          <w:p w14:paraId="1B027FF3" w14:textId="77777777" w:rsidR="00CE354E" w:rsidRPr="00067917" w:rsidRDefault="00CE354E" w:rsidP="004C2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eastAsia="Times New Roman" w:hAnsi="Times New Roman" w:cs="Times New Roman"/>
                <w:lang w:eastAsia="ar-SA"/>
              </w:rPr>
              <w:t>priekšlikumi meža apsaimniekošanu regulējošo normatīvo aktu efektivitātes uzlabošanai);</w:t>
            </w:r>
          </w:p>
          <w:p w14:paraId="49F34E8A" w14:textId="77777777" w:rsidR="00CE354E" w:rsidRPr="00067917" w:rsidRDefault="00CE354E" w:rsidP="004C2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hAnsi="Times New Roman" w:cs="Times New Roman"/>
              </w:rPr>
              <w:t xml:space="preserve">- Latvijas iekšējo un jūras piekrastes ūdeņu resursu ilgtspējīgas izmantošanas un pārvaldības konsultatīvās padomes </w:t>
            </w:r>
            <w:r w:rsidRPr="00067917">
              <w:rPr>
                <w:rFonts w:ascii="Times New Roman" w:eastAsia="Times New Roman" w:hAnsi="Times New Roman" w:cs="Times New Roman"/>
                <w:lang w:eastAsia="ar-SA"/>
              </w:rPr>
              <w:t>sanāksmē (izskatīti priekšlikumi MK 02.05.2007. noteikumiem Nr.296 “Noteikumi par rūpniecisko zveju teritoriālajos ūdeņos un ekonomiskās zonas ūdeņos”);</w:t>
            </w:r>
          </w:p>
          <w:p w14:paraId="1618E5FE" w14:textId="77777777" w:rsidR="00CE354E" w:rsidRPr="00067917" w:rsidRDefault="00CE354E" w:rsidP="004C2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hAnsi="Times New Roman" w:cs="Times New Roman"/>
                <w:color w:val="000000" w:themeColor="text1"/>
              </w:rPr>
              <w:t xml:space="preserve">- Piekrastes sadarbības un koordinācijas grupas </w:t>
            </w:r>
            <w:r w:rsidRPr="00067917">
              <w:rPr>
                <w:rFonts w:ascii="Times New Roman" w:eastAsia="Times New Roman" w:hAnsi="Times New Roman" w:cs="Times New Roman"/>
                <w:color w:val="000000" w:themeColor="text1"/>
                <w:lang w:eastAsia="ar-SA"/>
              </w:rPr>
              <w:t>sanāksmē (sniegts pārskats par Piekrastes tematiskā plānojuma aktualitātēm , pašvaldības informēja par SAM 5.5.1. progresu kultūras un daba mantojuma saglabāšanā,  prezentētas piekrastes pašvaldību prioritārās investīciju vajadzības Piekrastes plānojuma īstenošanai nākamajā ES fondu plānošanas periodā, sniegts ieskats pētījumā "Jūras piekrastes ūdeņu izmantošanas iespējas" (Salacgrīvas nov. piemērs);</w:t>
            </w:r>
          </w:p>
          <w:p w14:paraId="543BFD4A" w14:textId="77777777" w:rsidR="00CE354E" w:rsidRPr="00067917" w:rsidRDefault="00CE354E" w:rsidP="004C2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hAnsi="Times New Roman" w:cs="Times New Roman"/>
                <w:color w:val="000000" w:themeColor="text1"/>
              </w:rPr>
            </w:pPr>
            <w:r w:rsidRPr="00067917">
              <w:rPr>
                <w:rFonts w:ascii="Times New Roman" w:hAnsi="Times New Roman" w:cs="Times New Roman"/>
                <w:color w:val="000000" w:themeColor="text1"/>
              </w:rPr>
              <w:t>- Gaujas NP tūrisma klāstera vadības grupas sanāksmē;</w:t>
            </w:r>
          </w:p>
          <w:p w14:paraId="1240FC33" w14:textId="1C70ECAE" w:rsidR="00CE354E" w:rsidRPr="00067917" w:rsidRDefault="00CE354E" w:rsidP="004C2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r w:rsidRPr="00067917">
              <w:rPr>
                <w:rFonts w:ascii="Times New Roman" w:hAnsi="Times New Roman" w:cs="Times New Roman"/>
                <w:color w:val="000000" w:themeColor="text1"/>
              </w:rPr>
              <w:t>- Siguldas tūrisma konsultatīvās padomes sanāksmē (</w:t>
            </w:r>
            <w:r w:rsidRPr="00067917">
              <w:rPr>
                <w:rFonts w:ascii="Times New Roman" w:eastAsia="Times New Roman" w:hAnsi="Times New Roman" w:cs="Times New Roman"/>
                <w:color w:val="000000" w:themeColor="text1"/>
                <w:lang w:eastAsia="lv-LV"/>
              </w:rPr>
              <w:t>izstrādāts un Siguldas nov. domē apstiprināts jauns Siguldas tūrisma konsultatīvās padomes nolikums).</w:t>
            </w:r>
          </w:p>
        </w:tc>
        <w:tc>
          <w:tcPr>
            <w:tcW w:w="2552" w:type="dxa"/>
            <w:shd w:val="clear" w:color="auto" w:fill="FFFFFF" w:themeFill="background1"/>
          </w:tcPr>
          <w:p w14:paraId="3676839B" w14:textId="5BDA2BDD" w:rsidR="00CE354E" w:rsidRPr="00067917" w:rsidRDefault="00CE354E" w:rsidP="004C2221">
            <w:pPr>
              <w:tabs>
                <w:tab w:val="left" w:pos="123"/>
                <w:tab w:val="left" w:pos="4443"/>
                <w:tab w:val="left" w:pos="7683"/>
              </w:tabs>
              <w:suppressAutoHyphens/>
              <w:snapToGrid w:val="0"/>
              <w:spacing w:after="0"/>
              <w:jc w:val="both"/>
              <w:rPr>
                <w:rFonts w:ascii="Times New Roman" w:eastAsia="Times New Roman" w:hAnsi="Times New Roman" w:cs="Times New Roman"/>
                <w:lang w:val="lv"/>
              </w:rPr>
            </w:pPr>
            <w:r w:rsidRPr="00067917">
              <w:rPr>
                <w:rFonts w:ascii="Times New Roman" w:eastAsia="Times New Roman" w:hAnsi="Times New Roman" w:cs="Times New Roman"/>
                <w:lang w:val="lv"/>
              </w:rPr>
              <w:t>Dalība šādu padomju, komisiju un darba grupu darbā:</w:t>
            </w:r>
          </w:p>
          <w:p w14:paraId="0CE502B5" w14:textId="1FDA5237" w:rsidR="00CE354E" w:rsidRPr="00067917" w:rsidRDefault="00CE354E" w:rsidP="004C2221">
            <w:pPr>
              <w:tabs>
                <w:tab w:val="left" w:pos="123"/>
                <w:tab w:val="left" w:pos="4443"/>
                <w:tab w:val="left" w:pos="7683"/>
              </w:tabs>
              <w:suppressAutoHyphens/>
              <w:snapToGrid w:val="0"/>
              <w:spacing w:after="0"/>
              <w:jc w:val="both"/>
              <w:rPr>
                <w:rFonts w:ascii="Times New Roman" w:eastAsia="Times New Roman" w:hAnsi="Times New Roman" w:cs="Times New Roman"/>
                <w:lang w:val="lv"/>
              </w:rPr>
            </w:pPr>
            <w:r w:rsidRPr="00067917">
              <w:rPr>
                <w:rFonts w:ascii="Times New Roman" w:eastAsia="Times New Roman" w:hAnsi="Times New Roman" w:cs="Times New Roman"/>
                <w:lang w:val="lv"/>
              </w:rPr>
              <w:t xml:space="preserve">- </w:t>
            </w:r>
            <w:r w:rsidRPr="00067917">
              <w:rPr>
                <w:rFonts w:ascii="Times New Roman" w:hAnsi="Times New Roman" w:cs="Times New Roman"/>
              </w:rPr>
              <w:t>Latvijas iekšējo un jūras piekrastes ūdeņu resursu ilgtspējīgas izmantošanas un pārvaldības konsultatīvā</w:t>
            </w:r>
            <w:r>
              <w:rPr>
                <w:rFonts w:ascii="Times New Roman" w:hAnsi="Times New Roman" w:cs="Times New Roman"/>
              </w:rPr>
              <w:t>s</w:t>
            </w:r>
            <w:r w:rsidRPr="00067917">
              <w:rPr>
                <w:rFonts w:ascii="Times New Roman" w:hAnsi="Times New Roman" w:cs="Times New Roman"/>
              </w:rPr>
              <w:t xml:space="preserve"> padomes sanāksmē</w:t>
            </w:r>
            <w:r w:rsidRPr="00067917">
              <w:rPr>
                <w:rFonts w:ascii="Times New Roman" w:eastAsia="Times New Roman" w:hAnsi="Times New Roman" w:cs="Times New Roman"/>
                <w:lang w:val="lv"/>
              </w:rPr>
              <w:t>;</w:t>
            </w:r>
          </w:p>
          <w:p w14:paraId="3A2724AA" w14:textId="038A5A61" w:rsidR="00CE354E" w:rsidRPr="00067917" w:rsidRDefault="00CE354E" w:rsidP="004C2221">
            <w:pPr>
              <w:tabs>
                <w:tab w:val="left" w:pos="123"/>
                <w:tab w:val="left" w:pos="4443"/>
                <w:tab w:val="left" w:pos="7683"/>
              </w:tabs>
              <w:suppressAutoHyphens/>
              <w:snapToGrid w:val="0"/>
              <w:spacing w:after="0"/>
              <w:jc w:val="both"/>
              <w:rPr>
                <w:rFonts w:ascii="Times New Roman" w:eastAsia="Times New Roman" w:hAnsi="Times New Roman" w:cs="Times New Roman"/>
                <w:lang w:val="lv"/>
              </w:rPr>
            </w:pPr>
            <w:r w:rsidRPr="00067917">
              <w:rPr>
                <w:rFonts w:ascii="Times New Roman" w:eastAsia="Times New Roman" w:hAnsi="Times New Roman" w:cs="Times New Roman"/>
                <w:lang w:val="lv"/>
              </w:rPr>
              <w:t>-</w:t>
            </w:r>
            <w:r>
              <w:rPr>
                <w:rFonts w:ascii="Times New Roman" w:eastAsia="Times New Roman" w:hAnsi="Times New Roman" w:cs="Times New Roman"/>
                <w:lang w:val="lv"/>
              </w:rPr>
              <w:t xml:space="preserve"> </w:t>
            </w:r>
            <w:r w:rsidRPr="00067917">
              <w:rPr>
                <w:rFonts w:ascii="Times New Roman" w:hAnsi="Times New Roman" w:cs="Times New Roman"/>
                <w:color w:val="000000" w:themeColor="text1"/>
              </w:rPr>
              <w:t>Piekrastes sadarbības un koordinācijas grupas</w:t>
            </w:r>
            <w:r w:rsidRPr="00067917">
              <w:rPr>
                <w:rFonts w:ascii="Times New Roman" w:eastAsia="Times New Roman" w:hAnsi="Times New Roman" w:cs="Times New Roman"/>
                <w:color w:val="000000" w:themeColor="text1"/>
                <w:lang w:eastAsia="ar-SA"/>
              </w:rPr>
              <w:t xml:space="preserve"> sanāksmē;</w:t>
            </w:r>
          </w:p>
          <w:p w14:paraId="4C11A726" w14:textId="6DB9FCB9" w:rsidR="00CE354E" w:rsidRPr="00067917" w:rsidRDefault="00CE354E" w:rsidP="004C2221">
            <w:pPr>
              <w:tabs>
                <w:tab w:val="left" w:pos="123"/>
                <w:tab w:val="left" w:pos="4443"/>
                <w:tab w:val="left" w:pos="7683"/>
              </w:tabs>
              <w:suppressAutoHyphens/>
              <w:snapToGrid w:val="0"/>
              <w:spacing w:after="0"/>
              <w:jc w:val="both"/>
              <w:rPr>
                <w:rFonts w:ascii="Times New Roman" w:hAnsi="Times New Roman" w:cs="Times New Roman"/>
                <w:color w:val="000000"/>
                <w:shd w:val="clear" w:color="auto" w:fill="FFFFFF"/>
              </w:rPr>
            </w:pPr>
            <w:r w:rsidRPr="00067917">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w:t>
            </w:r>
            <w:r w:rsidRPr="00067917">
              <w:rPr>
                <w:rFonts w:ascii="Times New Roman" w:hAnsi="Times New Roman" w:cs="Times New Roman"/>
                <w:color w:val="000000"/>
                <w:shd w:val="clear" w:color="auto" w:fill="FFFFFF"/>
              </w:rPr>
              <w:t>Zaļā sertifikāta komisijas izbraukuma sēdē;</w:t>
            </w:r>
          </w:p>
          <w:p w14:paraId="3E59E7A1" w14:textId="3CCF1C3E" w:rsidR="00CE354E" w:rsidRPr="00067917" w:rsidRDefault="00CE354E" w:rsidP="004C2221">
            <w:pPr>
              <w:tabs>
                <w:tab w:val="left" w:pos="123"/>
                <w:tab w:val="left" w:pos="4443"/>
                <w:tab w:val="left" w:pos="7683"/>
              </w:tabs>
              <w:suppressAutoHyphens/>
              <w:snapToGrid w:val="0"/>
              <w:spacing w:after="0"/>
              <w:jc w:val="both"/>
              <w:rPr>
                <w:rFonts w:ascii="Times New Roman" w:hAnsi="Times New Roman" w:cs="Times New Roman"/>
              </w:rPr>
            </w:pPr>
            <w:r w:rsidRPr="00067917">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067917">
              <w:rPr>
                <w:rFonts w:ascii="Times New Roman" w:hAnsi="Times New Roman" w:cs="Times New Roman"/>
                <w:color w:val="000000" w:themeColor="text1"/>
              </w:rPr>
              <w:t xml:space="preserve">Gaujas NP tūrisma klāstera </w:t>
            </w:r>
            <w:r w:rsidRPr="00067917">
              <w:rPr>
                <w:rFonts w:ascii="Times New Roman" w:eastAsia="Times New Roman" w:hAnsi="Times New Roman" w:cs="Times New Roman"/>
              </w:rPr>
              <w:t xml:space="preserve">vadības grupas sanāksmē </w:t>
            </w:r>
            <w:r>
              <w:rPr>
                <w:rFonts w:ascii="Times New Roman" w:eastAsia="Times New Roman" w:hAnsi="Times New Roman" w:cs="Times New Roman"/>
              </w:rPr>
              <w:t>(</w:t>
            </w:r>
            <w:r w:rsidRPr="00067917">
              <w:rPr>
                <w:rFonts w:ascii="Times New Roman" w:eastAsia="Times New Roman" w:hAnsi="Times New Roman" w:cs="Times New Roman"/>
              </w:rPr>
              <w:t>izdiskutēts par projektu aktivitātēm, 2020.g</w:t>
            </w:r>
            <w:r>
              <w:rPr>
                <w:rFonts w:ascii="Times New Roman" w:eastAsia="Times New Roman" w:hAnsi="Times New Roman" w:cs="Times New Roman"/>
              </w:rPr>
              <w:t>ada</w:t>
            </w:r>
            <w:r w:rsidRPr="00067917">
              <w:rPr>
                <w:rFonts w:ascii="Times New Roman" w:eastAsia="Times New Roman" w:hAnsi="Times New Roman" w:cs="Times New Roman"/>
              </w:rPr>
              <w:t xml:space="preserve"> darba plānu, drukātajiem materiāliem un plānoto kopsapulci</w:t>
            </w:r>
            <w:r>
              <w:rPr>
                <w:rFonts w:ascii="Times New Roman" w:eastAsia="Times New Roman" w:hAnsi="Times New Roman" w:cs="Times New Roman"/>
              </w:rPr>
              <w:t>)</w:t>
            </w:r>
            <w:r w:rsidRPr="00067917">
              <w:rPr>
                <w:rFonts w:ascii="Times New Roman" w:eastAsia="Times New Roman" w:hAnsi="Times New Roman" w:cs="Times New Roman"/>
              </w:rPr>
              <w:t xml:space="preserve">. </w:t>
            </w:r>
          </w:p>
          <w:p w14:paraId="08ED8202" w14:textId="77777777" w:rsidR="00CE354E" w:rsidRPr="00067917" w:rsidRDefault="00CE354E" w:rsidP="004C2221">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lang w:eastAsia="ar-SA"/>
              </w:rPr>
            </w:pPr>
          </w:p>
        </w:tc>
        <w:tc>
          <w:tcPr>
            <w:tcW w:w="2402" w:type="dxa"/>
            <w:shd w:val="clear" w:color="auto" w:fill="FFFFFF" w:themeFill="background1"/>
          </w:tcPr>
          <w:p w14:paraId="00003EBC" w14:textId="1AB501D3" w:rsidR="00CE354E" w:rsidRPr="00067917" w:rsidRDefault="00CE354E" w:rsidP="004C2221">
            <w:pPr>
              <w:tabs>
                <w:tab w:val="left" w:pos="123"/>
                <w:tab w:val="left" w:pos="4443"/>
                <w:tab w:val="left" w:pos="7683"/>
              </w:tabs>
              <w:suppressAutoHyphens/>
              <w:snapToGrid w:val="0"/>
              <w:spacing w:after="0"/>
              <w:jc w:val="both"/>
              <w:rPr>
                <w:rFonts w:ascii="Times New Roman" w:eastAsia="Times New Roman" w:hAnsi="Times New Roman" w:cs="Times New Roman"/>
                <w:lang w:val="lv"/>
              </w:rPr>
            </w:pPr>
            <w:r>
              <w:rPr>
                <w:rFonts w:ascii="Times New Roman" w:eastAsia="Times New Roman" w:hAnsi="Times New Roman" w:cs="Times New Roman"/>
                <w:lang w:val="lv"/>
              </w:rPr>
              <w:t>Dalība</w:t>
            </w:r>
            <w:r w:rsidRPr="00067917">
              <w:rPr>
                <w:rFonts w:ascii="Times New Roman" w:eastAsia="Times New Roman" w:hAnsi="Times New Roman" w:cs="Times New Roman"/>
                <w:lang w:val="lv"/>
              </w:rPr>
              <w:t xml:space="preserve"> darba grupu darbā:</w:t>
            </w:r>
          </w:p>
          <w:p w14:paraId="20E644C2" w14:textId="118F69D1" w:rsidR="00CE354E" w:rsidRPr="009A07A0" w:rsidRDefault="00CE354E" w:rsidP="004C2221">
            <w:pPr>
              <w:pStyle w:val="Sarakstarindkopa"/>
              <w:numPr>
                <w:ilvl w:val="0"/>
                <w:numId w:val="9"/>
              </w:numPr>
              <w:tabs>
                <w:tab w:val="left" w:pos="123"/>
                <w:tab w:val="left" w:pos="4443"/>
                <w:tab w:val="left" w:pos="7683"/>
              </w:tabs>
              <w:suppressAutoHyphens/>
              <w:snapToGrid w:val="0"/>
              <w:spacing w:after="0"/>
              <w:jc w:val="both"/>
              <w:rPr>
                <w:rFonts w:ascii="Times New Roman" w:eastAsia="Times New Roman" w:hAnsi="Times New Roman"/>
                <w:lang w:val="lv"/>
              </w:rPr>
            </w:pPr>
            <w:r w:rsidRPr="00067917">
              <w:rPr>
                <w:rFonts w:ascii="Times New Roman" w:hAnsi="Times New Roman"/>
                <w:color w:val="000000" w:themeColor="text1"/>
              </w:rPr>
              <w:t xml:space="preserve">Gaujas NP tūrisma klāstera </w:t>
            </w:r>
            <w:r w:rsidRPr="00067917">
              <w:rPr>
                <w:rFonts w:ascii="Times New Roman" w:eastAsia="Times New Roman" w:hAnsi="Times New Roman"/>
              </w:rPr>
              <w:t xml:space="preserve">vadības grupas sanāksmē </w:t>
            </w:r>
            <w:r>
              <w:rPr>
                <w:rFonts w:ascii="Times New Roman" w:eastAsia="Times New Roman" w:hAnsi="Times New Roman"/>
              </w:rPr>
              <w:t>(</w:t>
            </w:r>
            <w:r>
              <w:rPr>
                <w:rFonts w:ascii="Times New Roman" w:eastAsia="Times New Roman" w:hAnsi="Times New Roman"/>
                <w:color w:val="000000"/>
              </w:rPr>
              <w:t>s</w:t>
            </w:r>
            <w:r w:rsidRPr="009A07A0">
              <w:rPr>
                <w:rFonts w:ascii="Times New Roman" w:eastAsia="Times New Roman" w:hAnsi="Times New Roman"/>
                <w:color w:val="000000"/>
              </w:rPr>
              <w:t xml:space="preserve">niegti precizējumi </w:t>
            </w:r>
            <w:r w:rsidR="00C54FE5">
              <w:rPr>
                <w:rFonts w:ascii="Times New Roman" w:eastAsia="Times New Roman" w:hAnsi="Times New Roman"/>
                <w:color w:val="000000"/>
              </w:rPr>
              <w:t xml:space="preserve">par </w:t>
            </w:r>
            <w:r w:rsidRPr="009A07A0">
              <w:rPr>
                <w:rFonts w:ascii="Times New Roman" w:eastAsia="Times New Roman" w:hAnsi="Times New Roman"/>
                <w:color w:val="000000"/>
              </w:rPr>
              <w:t>tūrisma maršrutiem Gaujas NP</w:t>
            </w:r>
            <w:r>
              <w:rPr>
                <w:rFonts w:ascii="Times New Roman" w:eastAsia="Times New Roman" w:hAnsi="Times New Roman"/>
                <w:color w:val="000000"/>
              </w:rPr>
              <w:t>)</w:t>
            </w:r>
            <w:r w:rsidRPr="009A07A0">
              <w:rPr>
                <w:rFonts w:ascii="Times New Roman" w:eastAsia="Times New Roman" w:hAnsi="Times New Roman"/>
                <w:color w:val="000000"/>
              </w:rPr>
              <w:t>.</w:t>
            </w:r>
          </w:p>
        </w:tc>
      </w:tr>
      <w:tr w:rsidR="00CE354E" w:rsidRPr="00993E13" w14:paraId="38C80786" w14:textId="3CE87B9A" w:rsidTr="003A5896">
        <w:tc>
          <w:tcPr>
            <w:tcW w:w="15310" w:type="dxa"/>
            <w:gridSpan w:val="8"/>
            <w:shd w:val="clear" w:color="auto" w:fill="FFFFFF" w:themeFill="background1"/>
          </w:tcPr>
          <w:p w14:paraId="771F37E6" w14:textId="77777777" w:rsidR="00CE354E" w:rsidRPr="00995692" w:rsidRDefault="00CE354E" w:rsidP="00B95128">
            <w:pPr>
              <w:shd w:val="clear" w:color="auto" w:fill="FFFFFF" w:themeFill="background1"/>
              <w:tabs>
                <w:tab w:val="left" w:pos="123"/>
                <w:tab w:val="left" w:pos="4443"/>
                <w:tab w:val="left" w:pos="6465"/>
                <w:tab w:val="left" w:pos="7683"/>
                <w:tab w:val="center" w:pos="7721"/>
              </w:tabs>
              <w:suppressAutoHyphens/>
              <w:snapToGrid w:val="0"/>
              <w:spacing w:after="0" w:line="240" w:lineRule="auto"/>
              <w:ind w:right="-57"/>
              <w:jc w:val="center"/>
              <w:rPr>
                <w:rFonts w:ascii="Times New Roman" w:eastAsia="Times New Roman" w:hAnsi="Times New Roman" w:cs="Times New Roman"/>
                <w:b/>
                <w:lang w:eastAsia="ar-SA"/>
              </w:rPr>
            </w:pPr>
            <w:r w:rsidRPr="00995692">
              <w:rPr>
                <w:rFonts w:ascii="Times New Roman" w:eastAsia="Times New Roman" w:hAnsi="Times New Roman" w:cs="Times New Roman"/>
                <w:b/>
                <w:lang w:eastAsia="ar-SA"/>
              </w:rPr>
              <w:t>18. Papildu darbi</w:t>
            </w:r>
          </w:p>
          <w:p w14:paraId="3DDA9478" w14:textId="77777777" w:rsidR="00CE354E" w:rsidRPr="00995692" w:rsidRDefault="00CE354E" w:rsidP="00B95128">
            <w:pPr>
              <w:shd w:val="clear" w:color="auto" w:fill="FFFFFF" w:themeFill="background1"/>
              <w:tabs>
                <w:tab w:val="left" w:pos="123"/>
                <w:tab w:val="left" w:pos="4443"/>
                <w:tab w:val="left" w:pos="6465"/>
                <w:tab w:val="left" w:pos="7683"/>
                <w:tab w:val="center" w:pos="7721"/>
              </w:tabs>
              <w:suppressAutoHyphens/>
              <w:snapToGrid w:val="0"/>
              <w:spacing w:after="0" w:line="240" w:lineRule="auto"/>
              <w:ind w:right="-57"/>
              <w:jc w:val="center"/>
              <w:rPr>
                <w:rFonts w:ascii="Times New Roman" w:eastAsia="Times New Roman" w:hAnsi="Times New Roman" w:cs="Times New Roman"/>
                <w:b/>
                <w:lang w:eastAsia="ar-SA"/>
              </w:rPr>
            </w:pPr>
          </w:p>
        </w:tc>
      </w:tr>
      <w:tr w:rsidR="00CE354E" w:rsidRPr="00993E13" w14:paraId="7315C90E" w14:textId="057E8B0D" w:rsidTr="003A5896">
        <w:trPr>
          <w:trHeight w:val="332"/>
        </w:trPr>
        <w:tc>
          <w:tcPr>
            <w:tcW w:w="852" w:type="dxa"/>
            <w:shd w:val="clear" w:color="auto" w:fill="auto"/>
          </w:tcPr>
          <w:p w14:paraId="34046833" w14:textId="534806C1" w:rsidR="00CE354E" w:rsidRPr="00995692" w:rsidRDefault="00CE354E" w:rsidP="00B95128">
            <w:pPr>
              <w:shd w:val="clear" w:color="auto" w:fill="FFFFFF" w:themeFill="background1"/>
              <w:tabs>
                <w:tab w:val="left" w:pos="72"/>
                <w:tab w:val="left" w:pos="4392"/>
                <w:tab w:val="left" w:pos="7632"/>
              </w:tabs>
              <w:suppressAutoHyphens/>
              <w:snapToGrid w:val="0"/>
              <w:spacing w:line="240" w:lineRule="auto"/>
              <w:ind w:left="-108"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127.</w:t>
            </w:r>
          </w:p>
        </w:tc>
        <w:tc>
          <w:tcPr>
            <w:tcW w:w="2151" w:type="dxa"/>
            <w:tcBorders>
              <w:top w:val="single" w:sz="4" w:space="0" w:color="auto"/>
              <w:bottom w:val="single" w:sz="4" w:space="0" w:color="auto"/>
            </w:tcBorders>
            <w:shd w:val="clear" w:color="auto" w:fill="auto"/>
          </w:tcPr>
          <w:p w14:paraId="281E3DE7" w14:textId="707B38D5" w:rsidR="00CE354E" w:rsidRPr="00995692" w:rsidRDefault="00CE354E" w:rsidP="007A0AFD">
            <w:pPr>
              <w:spacing w:after="0" w:line="240" w:lineRule="auto"/>
              <w:rPr>
                <w:rFonts w:ascii="Times New Roman" w:hAnsi="Times New Roman" w:cs="Times New Roman"/>
                <w:color w:val="000000" w:themeColor="text1"/>
                <w:highlight w:val="magenta"/>
              </w:rPr>
            </w:pPr>
            <w:r w:rsidRPr="00995692">
              <w:rPr>
                <w:rFonts w:ascii="Times New Roman" w:hAnsi="Times New Roman" w:cs="Times New Roman"/>
                <w:color w:val="000000" w:themeColor="text1"/>
              </w:rPr>
              <w:t>Īstenot Interreg Centrālā Baltijas jūras reģiona pārrobežu sadarbības projektu “Pārrobežu pārgājienu maršruts "Mežtaka"”, kur Pārvalde ir partneris</w:t>
            </w:r>
          </w:p>
        </w:tc>
        <w:tc>
          <w:tcPr>
            <w:tcW w:w="1006" w:type="dxa"/>
            <w:tcBorders>
              <w:top w:val="nil"/>
              <w:bottom w:val="nil"/>
            </w:tcBorders>
            <w:shd w:val="clear" w:color="auto" w:fill="auto"/>
          </w:tcPr>
          <w:p w14:paraId="5A53B12E" w14:textId="1927E8C3" w:rsidR="00CE354E" w:rsidRPr="00995692" w:rsidRDefault="00CE354E" w:rsidP="007A0AFD">
            <w:pPr>
              <w:spacing w:after="0" w:line="240" w:lineRule="auto"/>
              <w:rPr>
                <w:rFonts w:ascii="Times New Roman" w:hAnsi="Times New Roman" w:cs="Times New Roman"/>
                <w:color w:val="000000" w:themeColor="text1"/>
              </w:rPr>
            </w:pPr>
            <w:r w:rsidRPr="00995692">
              <w:rPr>
                <w:rFonts w:ascii="Times New Roman" w:hAnsi="Times New Roman" w:cs="Times New Roman"/>
                <w:color w:val="000000" w:themeColor="text1"/>
              </w:rPr>
              <w:t>31.12.</w:t>
            </w:r>
          </w:p>
        </w:tc>
        <w:tc>
          <w:tcPr>
            <w:tcW w:w="1235" w:type="dxa"/>
            <w:tcBorders>
              <w:top w:val="single" w:sz="4" w:space="0" w:color="auto"/>
              <w:bottom w:val="single" w:sz="4" w:space="0" w:color="auto"/>
            </w:tcBorders>
            <w:shd w:val="clear" w:color="auto" w:fill="auto"/>
          </w:tcPr>
          <w:p w14:paraId="57C122BD" w14:textId="2B194BFF" w:rsidR="00CE354E" w:rsidRPr="00995692" w:rsidRDefault="00CE354E" w:rsidP="007A0AFD">
            <w:pPr>
              <w:spacing w:after="0" w:line="240" w:lineRule="auto"/>
              <w:jc w:val="center"/>
              <w:rPr>
                <w:rFonts w:ascii="Times New Roman" w:hAnsi="Times New Roman" w:cs="Times New Roman"/>
                <w:color w:val="000000" w:themeColor="text1"/>
                <w:highlight w:val="red"/>
              </w:rPr>
            </w:pPr>
            <w:r w:rsidRPr="00995692">
              <w:rPr>
                <w:rFonts w:ascii="Times New Roman" w:hAnsi="Times New Roman" w:cs="Times New Roman"/>
                <w:color w:val="000000" w:themeColor="text1"/>
              </w:rPr>
              <w:t>R.Auziņš</w:t>
            </w:r>
          </w:p>
        </w:tc>
        <w:tc>
          <w:tcPr>
            <w:tcW w:w="2561" w:type="dxa"/>
            <w:tcBorders>
              <w:top w:val="single" w:sz="4" w:space="0" w:color="auto"/>
              <w:bottom w:val="single" w:sz="4" w:space="0" w:color="auto"/>
            </w:tcBorders>
            <w:shd w:val="clear" w:color="auto" w:fill="auto"/>
          </w:tcPr>
          <w:p w14:paraId="275E99E8" w14:textId="3E39F0B3"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w:t>
            </w:r>
          </w:p>
        </w:tc>
        <w:tc>
          <w:tcPr>
            <w:tcW w:w="2551" w:type="dxa"/>
            <w:tcBorders>
              <w:top w:val="single" w:sz="4" w:space="0" w:color="auto"/>
              <w:bottom w:val="single" w:sz="4" w:space="0" w:color="auto"/>
            </w:tcBorders>
          </w:tcPr>
          <w:p w14:paraId="4FD3EA5A"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Uzsākta projekta īstenošana, izveidota projekta komanda. </w:t>
            </w:r>
          </w:p>
          <w:p w14:paraId="0FD26B0B" w14:textId="77777777"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 xml:space="preserve">Dalība seminārā ar Rīgas plānošanas reģionu un </w:t>
            </w:r>
            <w:r w:rsidRPr="00067917">
              <w:rPr>
                <w:rFonts w:ascii="Times New Roman" w:hAnsi="Times New Roman" w:cs="Times New Roman"/>
                <w:color w:val="363636"/>
                <w:shd w:val="clear" w:color="auto" w:fill="FFFFFF"/>
              </w:rPr>
              <w:t>Latvijas Lauku tūrisma asociāciju “</w:t>
            </w:r>
            <w:r w:rsidRPr="00067917">
              <w:rPr>
                <w:rFonts w:ascii="Times New Roman" w:eastAsia="Times New Roman" w:hAnsi="Times New Roman" w:cs="Times New Roman"/>
                <w:color w:val="000000" w:themeColor="text1"/>
                <w:lang w:eastAsia="ar-SA"/>
              </w:rPr>
              <w:t xml:space="preserve">Lauku Ceļotājs”, informējot sabiedrību par plānoto takas maršrutu. </w:t>
            </w:r>
          </w:p>
          <w:p w14:paraId="73432CAC" w14:textId="16615180"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eastAsia="Times New Roman" w:hAnsi="Times New Roman" w:cs="Times New Roman"/>
                <w:color w:val="000000" w:themeColor="text1"/>
                <w:lang w:eastAsia="ar-SA"/>
              </w:rPr>
            </w:pPr>
            <w:r w:rsidRPr="00067917">
              <w:rPr>
                <w:rFonts w:ascii="Times New Roman" w:eastAsia="Times New Roman" w:hAnsi="Times New Roman" w:cs="Times New Roman"/>
                <w:color w:val="000000" w:themeColor="text1"/>
                <w:lang w:eastAsia="ar-SA"/>
              </w:rPr>
              <w:t>03.06. veikta “Mežtakas” maršruta apsekošana Gaujas NP teritorijā.</w:t>
            </w:r>
          </w:p>
        </w:tc>
        <w:tc>
          <w:tcPr>
            <w:tcW w:w="2552" w:type="dxa"/>
            <w:tcBorders>
              <w:top w:val="single" w:sz="4" w:space="0" w:color="auto"/>
              <w:bottom w:val="single" w:sz="4" w:space="0" w:color="auto"/>
            </w:tcBorders>
          </w:tcPr>
          <w:p w14:paraId="29245389" w14:textId="77777777" w:rsidR="00CE354E" w:rsidRPr="001A2D8E" w:rsidRDefault="00CE354E" w:rsidP="007A0AFD">
            <w:pPr>
              <w:shd w:val="clear" w:color="auto" w:fill="FFFFFF" w:themeFill="background1"/>
              <w:suppressAutoHyphens/>
              <w:snapToGrid w:val="0"/>
              <w:spacing w:after="0" w:line="240" w:lineRule="auto"/>
              <w:ind w:right="-57"/>
              <w:jc w:val="both"/>
              <w:rPr>
                <w:rFonts w:ascii="Times New Roman" w:hAnsi="Times New Roman"/>
              </w:rPr>
            </w:pPr>
            <w:r w:rsidRPr="001A2D8E">
              <w:rPr>
                <w:rFonts w:ascii="Times New Roman" w:hAnsi="Times New Roman"/>
              </w:rPr>
              <w:t>Sagatavota informācija “Mežtakas” maršruta lapām.</w:t>
            </w:r>
          </w:p>
          <w:p w14:paraId="71A573A0" w14:textId="4C1B81EA" w:rsidR="00CE354E" w:rsidRPr="001A2D8E" w:rsidRDefault="00CE354E" w:rsidP="007A0AFD">
            <w:pPr>
              <w:shd w:val="clear" w:color="auto" w:fill="FFFFFF" w:themeFill="background1"/>
              <w:suppressAutoHyphens/>
              <w:snapToGrid w:val="0"/>
              <w:spacing w:after="0" w:line="240" w:lineRule="auto"/>
              <w:ind w:right="-57"/>
              <w:jc w:val="both"/>
              <w:rPr>
                <w:rFonts w:ascii="Times New Roman" w:hAnsi="Times New Roman"/>
              </w:rPr>
            </w:pPr>
            <w:r w:rsidRPr="001A2D8E">
              <w:rPr>
                <w:rFonts w:ascii="Times New Roman" w:hAnsi="Times New Roman"/>
              </w:rPr>
              <w:t>Realizēta projekta dalība EUROPARC federācijas 2019.gada konferencē ar darba grupu, izdales materiāliem un ekskursijām pa Gaujas NP.</w:t>
            </w:r>
          </w:p>
          <w:p w14:paraId="7351BE8D" w14:textId="42403A11" w:rsidR="00CE354E" w:rsidRPr="001A2D8E" w:rsidRDefault="00CE354E" w:rsidP="007A0AFD">
            <w:pPr>
              <w:shd w:val="clear" w:color="auto" w:fill="FFFFFF" w:themeFill="background1"/>
              <w:suppressAutoHyphens/>
              <w:snapToGrid w:val="0"/>
              <w:spacing w:after="0" w:line="240" w:lineRule="auto"/>
              <w:ind w:right="-57"/>
              <w:jc w:val="both"/>
              <w:rPr>
                <w:rFonts w:ascii="Times New Roman" w:hAnsi="Times New Roman"/>
              </w:rPr>
            </w:pPr>
            <w:r w:rsidRPr="001A2D8E">
              <w:rPr>
                <w:rFonts w:ascii="Times New Roman" w:hAnsi="Times New Roman"/>
              </w:rPr>
              <w:t>Dalība “Mežtakas” maršruta apsekošanā Igaunijā un Gaujas NP teritorijā.</w:t>
            </w:r>
          </w:p>
          <w:p w14:paraId="1F70B5A9" w14:textId="31C874BB" w:rsidR="00CE354E" w:rsidRPr="001A2D8E"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both"/>
              <w:rPr>
                <w:rFonts w:ascii="Times New Roman" w:hAnsi="Times New Roman" w:cs="Times New Roman"/>
              </w:rPr>
            </w:pPr>
            <w:r w:rsidRPr="001A2D8E">
              <w:rPr>
                <w:rFonts w:ascii="Times New Roman" w:hAnsi="Times New Roman" w:cs="Times New Roman"/>
              </w:rPr>
              <w:t>Noorganizēta projekta partneru 2.sanāksme (24.09., Jūrmalā).</w:t>
            </w:r>
          </w:p>
        </w:tc>
        <w:tc>
          <w:tcPr>
            <w:tcW w:w="2402" w:type="dxa"/>
            <w:tcBorders>
              <w:top w:val="single" w:sz="4" w:space="0" w:color="auto"/>
              <w:bottom w:val="single" w:sz="4" w:space="0" w:color="auto"/>
            </w:tcBorders>
          </w:tcPr>
          <w:p w14:paraId="62A921D3" w14:textId="520E0925" w:rsidR="00CE354E" w:rsidRPr="001A2D8E" w:rsidRDefault="00CE354E" w:rsidP="007A0AFD">
            <w:pPr>
              <w:shd w:val="clear" w:color="auto" w:fill="FFFFFF" w:themeFill="background1"/>
              <w:suppressAutoHyphens/>
              <w:snapToGrid w:val="0"/>
              <w:spacing w:after="0" w:line="240" w:lineRule="auto"/>
              <w:ind w:right="-57"/>
              <w:jc w:val="both"/>
              <w:rPr>
                <w:rFonts w:ascii="Times New Roman" w:hAnsi="Times New Roman"/>
              </w:rPr>
            </w:pPr>
            <w:r w:rsidRPr="001A2D8E">
              <w:rPr>
                <w:rFonts w:ascii="Times New Roman" w:hAnsi="Times New Roman"/>
              </w:rPr>
              <w:t>Pārskata periodā darbība nav veikta.</w:t>
            </w:r>
          </w:p>
        </w:tc>
      </w:tr>
      <w:tr w:rsidR="00CE354E" w:rsidRPr="00993E13" w14:paraId="04732E0A" w14:textId="0D838D06" w:rsidTr="003A5896">
        <w:trPr>
          <w:trHeight w:val="332"/>
        </w:trPr>
        <w:tc>
          <w:tcPr>
            <w:tcW w:w="852" w:type="dxa"/>
            <w:shd w:val="clear" w:color="auto" w:fill="auto"/>
          </w:tcPr>
          <w:p w14:paraId="221EC019" w14:textId="1F4FECD7" w:rsidR="00CE354E" w:rsidRPr="00995692" w:rsidRDefault="00CE354E" w:rsidP="00B95128">
            <w:pPr>
              <w:shd w:val="clear" w:color="auto" w:fill="FFFFFF" w:themeFill="background1"/>
              <w:tabs>
                <w:tab w:val="left" w:pos="72"/>
                <w:tab w:val="left" w:pos="4392"/>
                <w:tab w:val="left" w:pos="7632"/>
              </w:tabs>
              <w:suppressAutoHyphens/>
              <w:snapToGrid w:val="0"/>
              <w:spacing w:line="240" w:lineRule="auto"/>
              <w:ind w:left="-108"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128.</w:t>
            </w:r>
          </w:p>
        </w:tc>
        <w:tc>
          <w:tcPr>
            <w:tcW w:w="2151" w:type="dxa"/>
            <w:tcBorders>
              <w:top w:val="single" w:sz="4" w:space="0" w:color="auto"/>
              <w:bottom w:val="single" w:sz="4" w:space="0" w:color="auto"/>
            </w:tcBorders>
            <w:shd w:val="clear" w:color="auto" w:fill="auto"/>
          </w:tcPr>
          <w:p w14:paraId="10BC4BE3" w14:textId="0C163A9A" w:rsidR="00CE354E" w:rsidRPr="00995692" w:rsidRDefault="00CE354E" w:rsidP="007A0AFD">
            <w:pPr>
              <w:spacing w:after="0" w:line="240" w:lineRule="auto"/>
              <w:rPr>
                <w:rFonts w:ascii="Times New Roman" w:hAnsi="Times New Roman" w:cs="Times New Roman"/>
                <w:color w:val="000000" w:themeColor="text1"/>
              </w:rPr>
            </w:pPr>
            <w:r w:rsidRPr="00995692">
              <w:rPr>
                <w:rFonts w:ascii="Times New Roman" w:eastAsia="Times New Roman" w:hAnsi="Times New Roman" w:cs="Times New Roman"/>
                <w:lang w:eastAsia="ar-SA"/>
              </w:rPr>
              <w:t xml:space="preserve">Īstenot Zivju fonda projektu “Materiāltehniskā aprīkojuma iegāde zivju resursu aizsardzībai īpaši aizsargājamās dabas teritorijās” - iegādāties materiāltehnisko aprīkojumu, lai tiktu efektivizēts valsts vides inspektoru darbs, tādējādi pilnvērtīgāk ilgākā laika posmā nodrošinot aizsardzību īpaši aizsargājamām un ierobežoti izmantojamām zivju sugām </w:t>
            </w:r>
          </w:p>
        </w:tc>
        <w:tc>
          <w:tcPr>
            <w:tcW w:w="1006" w:type="dxa"/>
            <w:tcBorders>
              <w:top w:val="nil"/>
              <w:bottom w:val="nil"/>
            </w:tcBorders>
            <w:shd w:val="clear" w:color="auto" w:fill="auto"/>
          </w:tcPr>
          <w:p w14:paraId="0794A133" w14:textId="1ECFD940" w:rsidR="00CE354E" w:rsidRPr="00995692" w:rsidRDefault="00CE354E" w:rsidP="007A0AFD">
            <w:pPr>
              <w:spacing w:after="0" w:line="240" w:lineRule="auto"/>
              <w:jc w:val="center"/>
              <w:rPr>
                <w:rFonts w:ascii="Times New Roman" w:hAnsi="Times New Roman" w:cs="Times New Roman"/>
                <w:color w:val="000000" w:themeColor="text1"/>
              </w:rPr>
            </w:pPr>
            <w:r w:rsidRPr="00995692">
              <w:rPr>
                <w:rFonts w:ascii="Times New Roman" w:hAnsi="Times New Roman" w:cs="Times New Roman"/>
                <w:color w:val="000000" w:themeColor="text1"/>
              </w:rPr>
              <w:t>01.10.</w:t>
            </w:r>
          </w:p>
        </w:tc>
        <w:tc>
          <w:tcPr>
            <w:tcW w:w="1235" w:type="dxa"/>
            <w:tcBorders>
              <w:top w:val="single" w:sz="4" w:space="0" w:color="auto"/>
              <w:bottom w:val="single" w:sz="4" w:space="0" w:color="auto"/>
            </w:tcBorders>
            <w:shd w:val="clear" w:color="auto" w:fill="auto"/>
          </w:tcPr>
          <w:p w14:paraId="6BF8D4ED" w14:textId="34F51CE7" w:rsidR="00CE354E" w:rsidRPr="00995692" w:rsidRDefault="00CE354E" w:rsidP="007A0AFD">
            <w:pPr>
              <w:spacing w:after="0" w:line="240" w:lineRule="auto"/>
              <w:jc w:val="center"/>
              <w:rPr>
                <w:rFonts w:ascii="Times New Roman" w:hAnsi="Times New Roman" w:cs="Times New Roman"/>
                <w:color w:val="000000" w:themeColor="text1"/>
              </w:rPr>
            </w:pPr>
            <w:r w:rsidRPr="00995692">
              <w:rPr>
                <w:rFonts w:ascii="Times New Roman" w:hAnsi="Times New Roman" w:cs="Times New Roman"/>
                <w:color w:val="000000" w:themeColor="text1"/>
              </w:rPr>
              <w:t>M.Zīverts</w:t>
            </w:r>
          </w:p>
        </w:tc>
        <w:tc>
          <w:tcPr>
            <w:tcW w:w="2561" w:type="dxa"/>
            <w:tcBorders>
              <w:top w:val="single" w:sz="4" w:space="0" w:color="auto"/>
              <w:bottom w:val="single" w:sz="4" w:space="0" w:color="auto"/>
            </w:tcBorders>
            <w:shd w:val="clear" w:color="auto" w:fill="auto"/>
          </w:tcPr>
          <w:p w14:paraId="440D792A" w14:textId="3CF2AC6E" w:rsidR="00CE354E" w:rsidRPr="00995692"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w:t>
            </w:r>
          </w:p>
        </w:tc>
        <w:tc>
          <w:tcPr>
            <w:tcW w:w="2551" w:type="dxa"/>
            <w:tcBorders>
              <w:top w:val="single" w:sz="4" w:space="0" w:color="auto"/>
              <w:bottom w:val="single" w:sz="4" w:space="0" w:color="auto"/>
            </w:tcBorders>
          </w:tcPr>
          <w:p w14:paraId="53EE1DD8" w14:textId="79A552A0" w:rsidR="00CE354E" w:rsidRPr="00067917"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w:t>
            </w:r>
          </w:p>
        </w:tc>
        <w:tc>
          <w:tcPr>
            <w:tcW w:w="2552" w:type="dxa"/>
            <w:tcBorders>
              <w:top w:val="single" w:sz="4" w:space="0" w:color="auto"/>
              <w:bottom w:val="single" w:sz="4" w:space="0" w:color="auto"/>
            </w:tcBorders>
          </w:tcPr>
          <w:p w14:paraId="49D13A04" w14:textId="1C894386" w:rsidR="00CE354E" w:rsidRPr="008D4E76" w:rsidRDefault="00CE354E" w:rsidP="007A0AFD">
            <w:pPr>
              <w:shd w:val="clear" w:color="auto" w:fill="FFFFFF" w:themeFill="background1"/>
              <w:suppressAutoHyphens/>
              <w:snapToGrid w:val="0"/>
              <w:spacing w:after="0" w:line="240" w:lineRule="auto"/>
              <w:ind w:right="-57"/>
              <w:jc w:val="both"/>
              <w:rPr>
                <w:rFonts w:ascii="Times New Roman" w:eastAsia="Times New Roman" w:hAnsi="Times New Roman" w:cs="Times New Roman"/>
              </w:rPr>
            </w:pPr>
            <w:r w:rsidRPr="00067917">
              <w:rPr>
                <w:rFonts w:ascii="Times New Roman" w:eastAsia="Times New Roman" w:hAnsi="Times New Roman" w:cs="Times New Roman"/>
              </w:rPr>
              <w:t xml:space="preserve">Iegādāts materiāltehniskais </w:t>
            </w:r>
            <w:r w:rsidRPr="008D4E76">
              <w:rPr>
                <w:rFonts w:ascii="Times New Roman" w:eastAsia="Times New Roman" w:hAnsi="Times New Roman" w:cs="Times New Roman"/>
              </w:rPr>
              <w:t>aprīkojums:</w:t>
            </w:r>
            <w:r>
              <w:rPr>
                <w:rFonts w:ascii="Times New Roman" w:eastAsia="Times New Roman" w:hAnsi="Times New Roman" w:cs="Times New Roman"/>
              </w:rPr>
              <w:t xml:space="preserve"> </w:t>
            </w:r>
            <w:r w:rsidRPr="008D4E76">
              <w:rPr>
                <w:rFonts w:ascii="Times New Roman" w:eastAsia="Times New Roman" w:hAnsi="Times New Roman"/>
              </w:rPr>
              <w:t xml:space="preserve">2 piekabes, laiva, 2 laivas dzinēji (80 </w:t>
            </w:r>
            <w:r>
              <w:rPr>
                <w:rFonts w:ascii="Times New Roman" w:eastAsia="Times New Roman" w:hAnsi="Times New Roman"/>
              </w:rPr>
              <w:t>Z</w:t>
            </w:r>
            <w:r w:rsidRPr="008D4E76">
              <w:rPr>
                <w:rFonts w:ascii="Times New Roman" w:eastAsia="Times New Roman" w:hAnsi="Times New Roman"/>
              </w:rPr>
              <w:t xml:space="preserve">s un 5 </w:t>
            </w:r>
            <w:r>
              <w:rPr>
                <w:rFonts w:ascii="Times New Roman" w:eastAsia="Times New Roman" w:hAnsi="Times New Roman"/>
              </w:rPr>
              <w:t>Z</w:t>
            </w:r>
            <w:r w:rsidRPr="008D4E76">
              <w:rPr>
                <w:rFonts w:ascii="Times New Roman" w:eastAsia="Times New Roman" w:hAnsi="Times New Roman"/>
              </w:rPr>
              <w:t xml:space="preserve">s), 5 meža kameras, termo binoklis, </w:t>
            </w:r>
            <w:r w:rsidRPr="008D4E76">
              <w:rPr>
                <w:rFonts w:ascii="Times New Roman" w:eastAsia="Times New Roman" w:hAnsi="Times New Roman" w:cs="Times New Roman"/>
              </w:rPr>
              <w:t>3 droni ar komplektāciju</w:t>
            </w:r>
            <w:r>
              <w:rPr>
                <w:rFonts w:ascii="Times New Roman" w:eastAsia="Times New Roman" w:hAnsi="Times New Roman" w:cs="Times New Roman"/>
              </w:rPr>
              <w:t xml:space="preserve">, kā arī </w:t>
            </w:r>
            <w:r w:rsidRPr="008D4E76">
              <w:rPr>
                <w:rFonts w:ascii="Times New Roman" w:eastAsia="Times New Roman" w:hAnsi="Times New Roman" w:cs="Times New Roman"/>
              </w:rPr>
              <w:t xml:space="preserve"> kvalificētas apmācības 8 personām dronu vadīšanai.</w:t>
            </w:r>
          </w:p>
          <w:p w14:paraId="70FBBC49" w14:textId="57E4A773" w:rsidR="00CE354E" w:rsidRPr="00067917" w:rsidRDefault="00CE354E" w:rsidP="007A0AFD">
            <w:pPr>
              <w:shd w:val="clear" w:color="auto" w:fill="FFFFFF" w:themeFill="background1"/>
              <w:suppressAutoHyphens/>
              <w:snapToGrid w:val="0"/>
              <w:spacing w:after="0" w:line="240" w:lineRule="auto"/>
              <w:ind w:right="-57"/>
              <w:jc w:val="both"/>
              <w:rPr>
                <w:rFonts w:ascii="Times New Roman" w:hAnsi="Times New Roman" w:cs="Times New Roman"/>
              </w:rPr>
            </w:pPr>
          </w:p>
        </w:tc>
        <w:tc>
          <w:tcPr>
            <w:tcW w:w="2402" w:type="dxa"/>
            <w:tcBorders>
              <w:top w:val="single" w:sz="4" w:space="0" w:color="auto"/>
              <w:bottom w:val="single" w:sz="4" w:space="0" w:color="auto"/>
            </w:tcBorders>
          </w:tcPr>
          <w:p w14:paraId="53B00123" w14:textId="6B6848DC" w:rsidR="00557ADB" w:rsidRPr="008F323E" w:rsidRDefault="00557ADB" w:rsidP="007A0AFD">
            <w:pPr>
              <w:shd w:val="clear" w:color="auto" w:fill="FFFFFF" w:themeFill="background1"/>
              <w:suppressAutoHyphens/>
              <w:snapToGrid w:val="0"/>
              <w:spacing w:after="0" w:line="240" w:lineRule="auto"/>
              <w:jc w:val="both"/>
              <w:rPr>
                <w:rFonts w:ascii="Times New Roman" w:eastAsia="Times New Roman" w:hAnsi="Times New Roman" w:cs="Times New Roman"/>
                <w:color w:val="000000" w:themeColor="text1"/>
              </w:rPr>
            </w:pPr>
            <w:r w:rsidRPr="008F323E">
              <w:rPr>
                <w:rFonts w:ascii="Times New Roman" w:eastAsia="Times New Roman" w:hAnsi="Times New Roman" w:cs="Times New Roman"/>
                <w:color w:val="000000" w:themeColor="text1"/>
              </w:rPr>
              <w:t>Projekt</w:t>
            </w:r>
            <w:r w:rsidR="006F051B">
              <w:rPr>
                <w:rFonts w:ascii="Times New Roman" w:eastAsia="Times New Roman" w:hAnsi="Times New Roman" w:cs="Times New Roman"/>
                <w:color w:val="000000" w:themeColor="text1"/>
              </w:rPr>
              <w:t xml:space="preserve">a īstenošana pabeigta un LAD </w:t>
            </w:r>
            <w:r w:rsidRPr="008F323E">
              <w:rPr>
                <w:rFonts w:ascii="Times New Roman" w:eastAsia="Times New Roman" w:hAnsi="Times New Roman" w:cs="Times New Roman"/>
                <w:color w:val="000000" w:themeColor="text1"/>
              </w:rPr>
              <w:t xml:space="preserve">iesniegts pārskats par projekta īstenošanu. </w:t>
            </w:r>
          </w:p>
          <w:p w14:paraId="0AC5CBD7" w14:textId="12C35DCF" w:rsidR="00557ADB" w:rsidRPr="00067917" w:rsidRDefault="00557ADB" w:rsidP="007A0AFD">
            <w:pPr>
              <w:shd w:val="clear" w:color="auto" w:fill="FFFFFF" w:themeFill="background1"/>
              <w:tabs>
                <w:tab w:val="left" w:pos="123"/>
                <w:tab w:val="left" w:pos="4443"/>
                <w:tab w:val="left" w:pos="7683"/>
              </w:tabs>
              <w:suppressAutoHyphens/>
              <w:snapToGrid w:val="0"/>
              <w:spacing w:after="0" w:line="240" w:lineRule="auto"/>
              <w:jc w:val="both"/>
              <w:rPr>
                <w:rFonts w:ascii="Times New Roman" w:eastAsia="Times New Roman" w:hAnsi="Times New Roman" w:cs="Times New Roman"/>
              </w:rPr>
            </w:pPr>
          </w:p>
        </w:tc>
      </w:tr>
      <w:tr w:rsidR="00CE354E" w:rsidRPr="00993E13" w14:paraId="3D9B2669" w14:textId="77777777" w:rsidTr="003A5896">
        <w:trPr>
          <w:trHeight w:val="332"/>
        </w:trPr>
        <w:tc>
          <w:tcPr>
            <w:tcW w:w="852" w:type="dxa"/>
            <w:shd w:val="clear" w:color="auto" w:fill="auto"/>
          </w:tcPr>
          <w:p w14:paraId="46B79CAA" w14:textId="2E670B76" w:rsidR="00CE354E" w:rsidRPr="00995692" w:rsidRDefault="00CE354E" w:rsidP="00B95128">
            <w:pPr>
              <w:shd w:val="clear" w:color="auto" w:fill="FFFFFF" w:themeFill="background1"/>
              <w:tabs>
                <w:tab w:val="left" w:pos="72"/>
                <w:tab w:val="left" w:pos="4392"/>
                <w:tab w:val="left" w:pos="7632"/>
              </w:tabs>
              <w:suppressAutoHyphens/>
              <w:snapToGrid w:val="0"/>
              <w:spacing w:line="240" w:lineRule="auto"/>
              <w:ind w:left="-108"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129.</w:t>
            </w:r>
          </w:p>
        </w:tc>
        <w:tc>
          <w:tcPr>
            <w:tcW w:w="2151" w:type="dxa"/>
            <w:tcBorders>
              <w:top w:val="single" w:sz="4" w:space="0" w:color="auto"/>
              <w:bottom w:val="single" w:sz="4" w:space="0" w:color="auto"/>
            </w:tcBorders>
            <w:shd w:val="clear" w:color="auto" w:fill="auto"/>
          </w:tcPr>
          <w:p w14:paraId="0D0211CF" w14:textId="422F83BC" w:rsidR="00CE354E" w:rsidRPr="00995692" w:rsidRDefault="00CE354E" w:rsidP="007A0AFD">
            <w:pPr>
              <w:spacing w:after="0" w:line="240" w:lineRule="auto"/>
              <w:rPr>
                <w:rFonts w:ascii="Times New Roman" w:eastAsia="Times New Roman" w:hAnsi="Times New Roman" w:cs="Times New Roman"/>
                <w:lang w:eastAsia="ar-SA"/>
              </w:rPr>
            </w:pPr>
            <w:r w:rsidRPr="00995692">
              <w:rPr>
                <w:rFonts w:ascii="Times New Roman" w:eastAsia="Times New Roman" w:hAnsi="Times New Roman" w:cs="Times New Roman"/>
                <w:color w:val="000000" w:themeColor="text1"/>
                <w:lang w:eastAsia="ar-SA"/>
              </w:rPr>
              <w:t>Īstenot Zivju fonda projektu ”Efektīva un mūsdienīga zivju resursu aizsardzība Latgalē Rāznas Nacionālajā parkā Rāznas ezerā un īpaši aizsargājamās dabas teritorijās Kurzemē” - iegādāties IP kameras, kas nodrošina video novērošanas sistēmu, kas ļauj pieslēgties kamerām tiešsaistē no datora vai mobilā telefona un fiksē situāciju attālināti, kā arī termokameru ar videoieraksta funkciju, kas nodrošina pierādījumu iegūšanu makšķerēšanas noteikumu pārkāpumu gadījumos.</w:t>
            </w:r>
          </w:p>
        </w:tc>
        <w:tc>
          <w:tcPr>
            <w:tcW w:w="1006" w:type="dxa"/>
            <w:tcBorders>
              <w:top w:val="nil"/>
              <w:bottom w:val="nil"/>
            </w:tcBorders>
            <w:shd w:val="clear" w:color="auto" w:fill="auto"/>
          </w:tcPr>
          <w:p w14:paraId="6317B46F" w14:textId="33DDA348" w:rsidR="00CE354E" w:rsidRPr="00995692" w:rsidRDefault="00CE354E" w:rsidP="007A0AFD">
            <w:pPr>
              <w:spacing w:after="0" w:line="240" w:lineRule="auto"/>
              <w:jc w:val="center"/>
              <w:rPr>
                <w:rFonts w:ascii="Times New Roman" w:hAnsi="Times New Roman" w:cs="Times New Roman"/>
                <w:color w:val="000000" w:themeColor="text1"/>
              </w:rPr>
            </w:pPr>
            <w:r w:rsidRPr="00995692">
              <w:rPr>
                <w:rFonts w:ascii="Times New Roman" w:hAnsi="Times New Roman" w:cs="Times New Roman"/>
                <w:color w:val="000000" w:themeColor="text1"/>
              </w:rPr>
              <w:t>15.12.</w:t>
            </w:r>
          </w:p>
        </w:tc>
        <w:tc>
          <w:tcPr>
            <w:tcW w:w="1235" w:type="dxa"/>
            <w:tcBorders>
              <w:top w:val="single" w:sz="4" w:space="0" w:color="auto"/>
              <w:bottom w:val="single" w:sz="4" w:space="0" w:color="auto"/>
            </w:tcBorders>
            <w:shd w:val="clear" w:color="auto" w:fill="auto"/>
          </w:tcPr>
          <w:p w14:paraId="1F71E2DD" w14:textId="58CDCEC8" w:rsidR="00CE354E" w:rsidRPr="00826D96" w:rsidRDefault="00CE354E" w:rsidP="007A0AFD">
            <w:pPr>
              <w:spacing w:after="0" w:line="240" w:lineRule="auto"/>
              <w:jc w:val="center"/>
              <w:rPr>
                <w:rFonts w:ascii="Times New Roman" w:hAnsi="Times New Roman" w:cs="Times New Roman"/>
                <w:color w:val="000000" w:themeColor="text1"/>
              </w:rPr>
            </w:pPr>
            <w:r w:rsidRPr="00826D96">
              <w:rPr>
                <w:rFonts w:ascii="Times New Roman" w:hAnsi="Times New Roman"/>
                <w:color w:val="000000" w:themeColor="text1"/>
              </w:rPr>
              <w:t>A.Pikšens</w:t>
            </w:r>
          </w:p>
        </w:tc>
        <w:tc>
          <w:tcPr>
            <w:tcW w:w="2561" w:type="dxa"/>
            <w:tcBorders>
              <w:top w:val="single" w:sz="4" w:space="0" w:color="auto"/>
              <w:bottom w:val="single" w:sz="4" w:space="0" w:color="auto"/>
            </w:tcBorders>
            <w:shd w:val="clear" w:color="auto" w:fill="auto"/>
          </w:tcPr>
          <w:p w14:paraId="6F18F845" w14:textId="3BCD0620" w:rsidR="00CE354E" w:rsidRPr="00826D96"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826D96">
              <w:rPr>
                <w:rFonts w:ascii="Times New Roman" w:eastAsia="Times New Roman" w:hAnsi="Times New Roman" w:cs="Times New Roman"/>
                <w:color w:val="000000" w:themeColor="text1"/>
                <w:lang w:eastAsia="ar-SA"/>
              </w:rPr>
              <w:t>-</w:t>
            </w:r>
          </w:p>
        </w:tc>
        <w:tc>
          <w:tcPr>
            <w:tcW w:w="2551" w:type="dxa"/>
            <w:tcBorders>
              <w:top w:val="single" w:sz="4" w:space="0" w:color="auto"/>
              <w:bottom w:val="single" w:sz="4" w:space="0" w:color="auto"/>
            </w:tcBorders>
          </w:tcPr>
          <w:p w14:paraId="2BF973EA" w14:textId="4370CB39" w:rsidR="00CE354E" w:rsidRPr="00826D96"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826D96">
              <w:rPr>
                <w:rFonts w:ascii="Times New Roman" w:eastAsia="Times New Roman" w:hAnsi="Times New Roman" w:cs="Times New Roman"/>
                <w:color w:val="000000" w:themeColor="text1"/>
                <w:lang w:eastAsia="ar-SA"/>
              </w:rPr>
              <w:t>-</w:t>
            </w:r>
          </w:p>
        </w:tc>
        <w:tc>
          <w:tcPr>
            <w:tcW w:w="2552" w:type="dxa"/>
            <w:tcBorders>
              <w:top w:val="single" w:sz="4" w:space="0" w:color="auto"/>
              <w:bottom w:val="single" w:sz="4" w:space="0" w:color="auto"/>
            </w:tcBorders>
          </w:tcPr>
          <w:p w14:paraId="1BE0B3CC" w14:textId="59311C20" w:rsidR="00CE354E" w:rsidRPr="00826D96" w:rsidRDefault="00CE354E" w:rsidP="007A0AFD">
            <w:pPr>
              <w:shd w:val="clear" w:color="auto" w:fill="FFFFFF" w:themeFill="background1"/>
              <w:suppressAutoHyphens/>
              <w:snapToGrid w:val="0"/>
              <w:spacing w:after="0" w:line="240" w:lineRule="auto"/>
              <w:ind w:right="-57"/>
              <w:jc w:val="center"/>
              <w:rPr>
                <w:rFonts w:ascii="Times New Roman" w:eastAsia="Times New Roman" w:hAnsi="Times New Roman" w:cs="Times New Roman"/>
              </w:rPr>
            </w:pPr>
            <w:r w:rsidRPr="00826D96">
              <w:rPr>
                <w:rFonts w:ascii="Times New Roman" w:eastAsia="Times New Roman" w:hAnsi="Times New Roman" w:cs="Times New Roman"/>
              </w:rPr>
              <w:t>-</w:t>
            </w:r>
          </w:p>
        </w:tc>
        <w:tc>
          <w:tcPr>
            <w:tcW w:w="2402" w:type="dxa"/>
            <w:tcBorders>
              <w:top w:val="single" w:sz="4" w:space="0" w:color="auto"/>
              <w:bottom w:val="single" w:sz="4" w:space="0" w:color="auto"/>
            </w:tcBorders>
          </w:tcPr>
          <w:p w14:paraId="4211A103" w14:textId="53956267" w:rsidR="00CE354E" w:rsidRPr="00826D96" w:rsidRDefault="00826D96" w:rsidP="007A0AFD">
            <w:pPr>
              <w:shd w:val="clear" w:color="auto" w:fill="FFFFFF" w:themeFill="background1"/>
              <w:suppressAutoHyphens/>
              <w:snapToGrid w:val="0"/>
              <w:spacing w:after="0" w:line="240" w:lineRule="auto"/>
              <w:ind w:right="-57"/>
              <w:jc w:val="both"/>
              <w:rPr>
                <w:rFonts w:ascii="Times New Roman" w:eastAsia="Times New Roman" w:hAnsi="Times New Roman" w:cs="Times New Roman"/>
              </w:rPr>
            </w:pPr>
            <w:r w:rsidRPr="00826D96">
              <w:rPr>
                <w:rFonts w:ascii="Times New Roman" w:eastAsia="Times New Roman" w:hAnsi="Times New Roman" w:cs="Times New Roman"/>
              </w:rPr>
              <w:t>I</w:t>
            </w:r>
            <w:r w:rsidR="00CE354E" w:rsidRPr="00826D96">
              <w:rPr>
                <w:rFonts w:ascii="Times New Roman" w:eastAsia="Times New Roman" w:hAnsi="Times New Roman" w:cs="Times New Roman"/>
              </w:rPr>
              <w:t xml:space="preserve">egādātas un uzstādītas </w:t>
            </w:r>
            <w:r w:rsidRPr="00826D96">
              <w:rPr>
                <w:rFonts w:ascii="Times New Roman" w:eastAsia="Times New Roman" w:hAnsi="Times New Roman" w:cs="Times New Roman"/>
              </w:rPr>
              <w:t>2</w:t>
            </w:r>
            <w:r w:rsidR="00CE354E" w:rsidRPr="00826D96">
              <w:rPr>
                <w:rFonts w:ascii="Times New Roman" w:eastAsia="Times New Roman" w:hAnsi="Times New Roman" w:cs="Times New Roman"/>
              </w:rPr>
              <w:t xml:space="preserve"> IP kameras ar video</w:t>
            </w:r>
            <w:r w:rsidRPr="00826D96">
              <w:rPr>
                <w:rFonts w:ascii="Times New Roman" w:eastAsia="Times New Roman" w:hAnsi="Times New Roman" w:cs="Times New Roman"/>
              </w:rPr>
              <w:t xml:space="preserve">ieraksta funkciju </w:t>
            </w:r>
            <w:r w:rsidR="00CE354E" w:rsidRPr="00826D96">
              <w:rPr>
                <w:rFonts w:ascii="Times New Roman" w:eastAsia="Times New Roman" w:hAnsi="Times New Roman" w:cs="Times New Roman"/>
              </w:rPr>
              <w:t xml:space="preserve">un nakts redzamības nodrošinājumu Rāznas ezera teritorijā </w:t>
            </w:r>
            <w:r w:rsidRPr="00826D96">
              <w:rPr>
                <w:rFonts w:ascii="Times New Roman" w:eastAsia="Times New Roman" w:hAnsi="Times New Roman" w:cs="Times New Roman"/>
              </w:rPr>
              <w:t xml:space="preserve">Rāznas NP </w:t>
            </w:r>
            <w:r w:rsidR="00CE354E" w:rsidRPr="00826D96">
              <w:rPr>
                <w:rFonts w:ascii="Times New Roman" w:eastAsia="Times New Roman" w:hAnsi="Times New Roman" w:cs="Times New Roman"/>
              </w:rPr>
              <w:t xml:space="preserve">un </w:t>
            </w:r>
            <w:r w:rsidRPr="00826D96">
              <w:rPr>
                <w:rFonts w:ascii="Times New Roman" w:eastAsia="Times New Roman" w:hAnsi="Times New Roman" w:cs="Times New Roman"/>
              </w:rPr>
              <w:t>1</w:t>
            </w:r>
            <w:r w:rsidR="00CE354E" w:rsidRPr="00826D96">
              <w:rPr>
                <w:rFonts w:ascii="Times New Roman" w:eastAsia="Times New Roman" w:hAnsi="Times New Roman" w:cs="Times New Roman"/>
              </w:rPr>
              <w:t xml:space="preserve"> termokamera ar videoieraksta funkciju Kurzemes reģionā.</w:t>
            </w:r>
          </w:p>
          <w:p w14:paraId="165E6025" w14:textId="69D0CED7" w:rsidR="001A2D8E" w:rsidRPr="00826D96" w:rsidRDefault="001A2D8E" w:rsidP="007A0AFD">
            <w:pPr>
              <w:shd w:val="clear" w:color="auto" w:fill="FFFFFF" w:themeFill="background1"/>
              <w:suppressAutoHyphens/>
              <w:snapToGrid w:val="0"/>
              <w:spacing w:after="0" w:line="240" w:lineRule="auto"/>
              <w:jc w:val="both"/>
              <w:rPr>
                <w:rFonts w:ascii="Times New Roman" w:eastAsia="Times New Roman" w:hAnsi="Times New Roman" w:cs="Times New Roman"/>
                <w:color w:val="000000" w:themeColor="text1"/>
              </w:rPr>
            </w:pPr>
            <w:r w:rsidRPr="00826D96">
              <w:rPr>
                <w:rFonts w:ascii="Times New Roman" w:eastAsia="Times New Roman" w:hAnsi="Times New Roman" w:cs="Times New Roman"/>
                <w:color w:val="000000" w:themeColor="text1"/>
              </w:rPr>
              <w:t xml:space="preserve">Projekta īstenošana pabeigta un LAD iesniegts pārskats par projekta īstenošanu. </w:t>
            </w:r>
          </w:p>
        </w:tc>
      </w:tr>
      <w:tr w:rsidR="00CE354E" w:rsidRPr="00993E13" w14:paraId="42BEB643" w14:textId="77777777" w:rsidTr="003A5896">
        <w:trPr>
          <w:trHeight w:val="332"/>
        </w:trPr>
        <w:tc>
          <w:tcPr>
            <w:tcW w:w="852" w:type="dxa"/>
            <w:shd w:val="clear" w:color="auto" w:fill="FFFFFF" w:themeFill="background1"/>
          </w:tcPr>
          <w:p w14:paraId="0832CED7" w14:textId="19814B6D" w:rsidR="00CE354E" w:rsidRPr="00995692" w:rsidRDefault="00CE354E" w:rsidP="00B95128">
            <w:pPr>
              <w:shd w:val="clear" w:color="auto" w:fill="FFFFFF" w:themeFill="background1"/>
              <w:tabs>
                <w:tab w:val="left" w:pos="72"/>
                <w:tab w:val="left" w:pos="4392"/>
                <w:tab w:val="left" w:pos="7632"/>
              </w:tabs>
              <w:suppressAutoHyphens/>
              <w:snapToGrid w:val="0"/>
              <w:spacing w:line="240" w:lineRule="auto"/>
              <w:ind w:left="-108" w:right="-57"/>
              <w:jc w:val="center"/>
              <w:rPr>
                <w:rFonts w:ascii="Times New Roman" w:eastAsia="Times New Roman" w:hAnsi="Times New Roman" w:cs="Times New Roman"/>
                <w:color w:val="000000" w:themeColor="text1"/>
                <w:lang w:eastAsia="ar-SA"/>
              </w:rPr>
            </w:pPr>
            <w:r w:rsidRPr="00995692">
              <w:rPr>
                <w:rFonts w:ascii="Times New Roman" w:eastAsia="Times New Roman" w:hAnsi="Times New Roman" w:cs="Times New Roman"/>
                <w:color w:val="000000" w:themeColor="text1"/>
                <w:lang w:eastAsia="ar-SA"/>
              </w:rPr>
              <w:t>130.</w:t>
            </w:r>
          </w:p>
        </w:tc>
        <w:tc>
          <w:tcPr>
            <w:tcW w:w="2151" w:type="dxa"/>
            <w:tcBorders>
              <w:top w:val="single" w:sz="4" w:space="0" w:color="auto"/>
              <w:bottom w:val="single" w:sz="4" w:space="0" w:color="auto"/>
            </w:tcBorders>
            <w:shd w:val="clear" w:color="auto" w:fill="auto"/>
          </w:tcPr>
          <w:p w14:paraId="2035D00B" w14:textId="103746CE" w:rsidR="00CE354E" w:rsidRPr="00995692" w:rsidRDefault="00CE354E" w:rsidP="007A0AFD">
            <w:pPr>
              <w:spacing w:after="0" w:line="240" w:lineRule="auto"/>
              <w:rPr>
                <w:rFonts w:ascii="Times New Roman" w:eastAsia="Times New Roman" w:hAnsi="Times New Roman" w:cs="Times New Roman"/>
                <w:lang w:eastAsia="ar-SA"/>
              </w:rPr>
            </w:pPr>
            <w:r w:rsidRPr="00995692">
              <w:rPr>
                <w:rFonts w:ascii="Times New Roman" w:eastAsia="Times New Roman" w:hAnsi="Times New Roman" w:cs="Times New Roman"/>
                <w:color w:val="000000" w:themeColor="text1"/>
                <w:lang w:eastAsia="ar-SA"/>
              </w:rPr>
              <w:t>Īstenot Zivju fonda projektu “Valsts vides inspektoru tehniskais nodrošinājums zivju resursu aizsardzībai īpaši aizsargājamās dabas teritorijās visā Latvijā” - iegādāties inventāru, kas paredzēts visu četru Latvijas reģionu inspektoru darbības pilnveidošanai</w:t>
            </w:r>
            <w:r w:rsidRPr="00995692">
              <w:rPr>
                <w:rFonts w:eastAsia="Times New Roman" w:cstheme="minorHAnsi"/>
                <w:color w:val="000000" w:themeColor="text1"/>
                <w:lang w:eastAsia="ar-SA"/>
              </w:rPr>
              <w:t>.</w:t>
            </w:r>
          </w:p>
        </w:tc>
        <w:tc>
          <w:tcPr>
            <w:tcW w:w="1006" w:type="dxa"/>
            <w:shd w:val="clear" w:color="auto" w:fill="auto"/>
          </w:tcPr>
          <w:p w14:paraId="4A3560C3" w14:textId="33A3F4C6" w:rsidR="00CE354E" w:rsidRPr="00995692" w:rsidRDefault="00CE354E" w:rsidP="007A0AFD">
            <w:pPr>
              <w:spacing w:after="0" w:line="240" w:lineRule="auto"/>
              <w:jc w:val="center"/>
              <w:rPr>
                <w:rFonts w:ascii="Times New Roman" w:hAnsi="Times New Roman" w:cs="Times New Roman"/>
                <w:color w:val="000000" w:themeColor="text1"/>
              </w:rPr>
            </w:pPr>
            <w:r w:rsidRPr="00995692">
              <w:rPr>
                <w:rFonts w:ascii="Times New Roman" w:hAnsi="Times New Roman" w:cs="Times New Roman"/>
                <w:color w:val="000000" w:themeColor="text1"/>
              </w:rPr>
              <w:t>15.12.</w:t>
            </w:r>
          </w:p>
        </w:tc>
        <w:tc>
          <w:tcPr>
            <w:tcW w:w="1235" w:type="dxa"/>
            <w:tcBorders>
              <w:top w:val="single" w:sz="4" w:space="0" w:color="auto"/>
              <w:bottom w:val="single" w:sz="4" w:space="0" w:color="auto"/>
            </w:tcBorders>
            <w:shd w:val="clear" w:color="auto" w:fill="auto"/>
          </w:tcPr>
          <w:p w14:paraId="7CCDE2A4" w14:textId="33F222A7" w:rsidR="00CE354E" w:rsidRPr="003F26C5" w:rsidRDefault="00CE354E" w:rsidP="007A0AFD">
            <w:pPr>
              <w:spacing w:after="0" w:line="240" w:lineRule="auto"/>
              <w:jc w:val="center"/>
              <w:rPr>
                <w:rFonts w:ascii="Times New Roman" w:hAnsi="Times New Roman" w:cs="Times New Roman"/>
                <w:color w:val="000000" w:themeColor="text1"/>
              </w:rPr>
            </w:pPr>
            <w:r w:rsidRPr="003F26C5">
              <w:rPr>
                <w:rFonts w:ascii="Times New Roman" w:hAnsi="Times New Roman"/>
                <w:color w:val="000000" w:themeColor="text1"/>
              </w:rPr>
              <w:t>A.Pikšens</w:t>
            </w:r>
          </w:p>
        </w:tc>
        <w:tc>
          <w:tcPr>
            <w:tcW w:w="2561" w:type="dxa"/>
            <w:tcBorders>
              <w:top w:val="single" w:sz="4" w:space="0" w:color="auto"/>
              <w:bottom w:val="single" w:sz="4" w:space="0" w:color="auto"/>
            </w:tcBorders>
            <w:shd w:val="clear" w:color="auto" w:fill="auto"/>
          </w:tcPr>
          <w:p w14:paraId="017CAA90" w14:textId="4C10F056" w:rsidR="00CE354E" w:rsidRPr="003F26C5"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3F26C5">
              <w:rPr>
                <w:rFonts w:ascii="Times New Roman" w:eastAsia="Times New Roman" w:hAnsi="Times New Roman" w:cs="Times New Roman"/>
                <w:color w:val="000000" w:themeColor="text1"/>
                <w:lang w:eastAsia="ar-SA"/>
              </w:rPr>
              <w:t>-</w:t>
            </w:r>
          </w:p>
        </w:tc>
        <w:tc>
          <w:tcPr>
            <w:tcW w:w="2551" w:type="dxa"/>
            <w:tcBorders>
              <w:top w:val="single" w:sz="4" w:space="0" w:color="auto"/>
              <w:bottom w:val="single" w:sz="4" w:space="0" w:color="auto"/>
            </w:tcBorders>
          </w:tcPr>
          <w:p w14:paraId="26A808E4" w14:textId="40E0DE9F" w:rsidR="00CE354E" w:rsidRPr="003F26C5" w:rsidRDefault="00CE354E" w:rsidP="007A0AFD">
            <w:pPr>
              <w:shd w:val="clear" w:color="auto" w:fill="FFFFFF" w:themeFill="background1"/>
              <w:tabs>
                <w:tab w:val="left" w:pos="123"/>
                <w:tab w:val="left" w:pos="4443"/>
                <w:tab w:val="left" w:pos="7683"/>
              </w:tabs>
              <w:suppressAutoHyphens/>
              <w:snapToGrid w:val="0"/>
              <w:spacing w:after="0" w:line="240" w:lineRule="auto"/>
              <w:ind w:left="-57" w:right="-57"/>
              <w:jc w:val="center"/>
              <w:rPr>
                <w:rFonts w:ascii="Times New Roman" w:eastAsia="Times New Roman" w:hAnsi="Times New Roman" w:cs="Times New Roman"/>
                <w:color w:val="000000" w:themeColor="text1"/>
                <w:lang w:eastAsia="ar-SA"/>
              </w:rPr>
            </w:pPr>
            <w:r w:rsidRPr="003F26C5">
              <w:rPr>
                <w:rFonts w:ascii="Times New Roman" w:eastAsia="Times New Roman" w:hAnsi="Times New Roman" w:cs="Times New Roman"/>
                <w:color w:val="000000" w:themeColor="text1"/>
                <w:lang w:eastAsia="ar-SA"/>
              </w:rPr>
              <w:t>-</w:t>
            </w:r>
          </w:p>
        </w:tc>
        <w:tc>
          <w:tcPr>
            <w:tcW w:w="2552" w:type="dxa"/>
            <w:tcBorders>
              <w:top w:val="single" w:sz="4" w:space="0" w:color="auto"/>
              <w:bottom w:val="single" w:sz="4" w:space="0" w:color="auto"/>
            </w:tcBorders>
          </w:tcPr>
          <w:p w14:paraId="1769DD9C" w14:textId="0DC94944" w:rsidR="00CE354E" w:rsidRPr="003F26C5" w:rsidRDefault="00CE354E" w:rsidP="007A0AFD">
            <w:pPr>
              <w:shd w:val="clear" w:color="auto" w:fill="FFFFFF" w:themeFill="background1"/>
              <w:suppressAutoHyphens/>
              <w:snapToGrid w:val="0"/>
              <w:spacing w:after="0" w:line="240" w:lineRule="auto"/>
              <w:ind w:right="-57"/>
              <w:jc w:val="center"/>
              <w:rPr>
                <w:rFonts w:ascii="Times New Roman" w:eastAsia="Times New Roman" w:hAnsi="Times New Roman" w:cs="Times New Roman"/>
              </w:rPr>
            </w:pPr>
            <w:r w:rsidRPr="003F26C5">
              <w:rPr>
                <w:rFonts w:ascii="Times New Roman" w:eastAsia="Times New Roman" w:hAnsi="Times New Roman" w:cs="Times New Roman"/>
              </w:rPr>
              <w:t>-</w:t>
            </w:r>
          </w:p>
        </w:tc>
        <w:tc>
          <w:tcPr>
            <w:tcW w:w="2402" w:type="dxa"/>
            <w:tcBorders>
              <w:top w:val="single" w:sz="4" w:space="0" w:color="auto"/>
              <w:bottom w:val="single" w:sz="4" w:space="0" w:color="auto"/>
            </w:tcBorders>
          </w:tcPr>
          <w:p w14:paraId="740371A0" w14:textId="4D514C20" w:rsidR="00CE354E" w:rsidRPr="003F26C5" w:rsidRDefault="00944373" w:rsidP="007A0AFD">
            <w:pPr>
              <w:shd w:val="clear" w:color="auto" w:fill="FFFFFF" w:themeFill="background1"/>
              <w:suppressAutoHyphens/>
              <w:snapToGrid w:val="0"/>
              <w:spacing w:after="0" w:line="240" w:lineRule="auto"/>
              <w:ind w:right="-57"/>
              <w:jc w:val="both"/>
              <w:rPr>
                <w:rFonts w:ascii="Times New Roman" w:eastAsia="Times New Roman" w:hAnsi="Times New Roman" w:cs="Times New Roman"/>
                <w:color w:val="000000" w:themeColor="text1"/>
              </w:rPr>
            </w:pPr>
            <w:r w:rsidRPr="003F26C5">
              <w:rPr>
                <w:rFonts w:ascii="Times New Roman" w:eastAsia="Times New Roman" w:hAnsi="Times New Roman" w:cs="Times New Roman"/>
                <w:color w:val="000000" w:themeColor="text1"/>
              </w:rPr>
              <w:t>I</w:t>
            </w:r>
            <w:r w:rsidR="00CE354E" w:rsidRPr="003F26C5">
              <w:rPr>
                <w:rFonts w:ascii="Times New Roman" w:eastAsia="Times New Roman" w:hAnsi="Times New Roman" w:cs="Times New Roman"/>
                <w:color w:val="000000" w:themeColor="text1"/>
              </w:rPr>
              <w:t xml:space="preserve">egādāti  </w:t>
            </w:r>
            <w:r w:rsidRPr="003F26C5">
              <w:rPr>
                <w:rFonts w:ascii="Times New Roman" w:eastAsia="Times New Roman" w:hAnsi="Times New Roman" w:cs="Times New Roman"/>
                <w:color w:val="000000" w:themeColor="text1"/>
              </w:rPr>
              <w:t>12</w:t>
            </w:r>
            <w:r w:rsidR="00CE354E" w:rsidRPr="003F26C5">
              <w:rPr>
                <w:rFonts w:ascii="Times New Roman" w:eastAsia="Times New Roman" w:hAnsi="Times New Roman" w:cs="Times New Roman"/>
                <w:color w:val="000000" w:themeColor="text1"/>
              </w:rPr>
              <w:t xml:space="preserve"> planšetdatori ar GPS nodrošinājumu un </w:t>
            </w:r>
            <w:r w:rsidR="003F26C5" w:rsidRPr="003F26C5">
              <w:rPr>
                <w:rFonts w:ascii="Times New Roman" w:eastAsia="Times New Roman" w:hAnsi="Times New Roman" w:cs="Times New Roman"/>
                <w:color w:val="000000" w:themeColor="text1"/>
              </w:rPr>
              <w:t>6</w:t>
            </w:r>
            <w:r w:rsidR="00CE354E" w:rsidRPr="003F26C5">
              <w:rPr>
                <w:rFonts w:ascii="Times New Roman" w:eastAsia="Times New Roman" w:hAnsi="Times New Roman" w:cs="Times New Roman"/>
                <w:color w:val="000000" w:themeColor="text1"/>
              </w:rPr>
              <w:t xml:space="preserve"> fotokameras ar video filmēšanas iespējām.</w:t>
            </w:r>
          </w:p>
          <w:p w14:paraId="5367734A" w14:textId="432AEEC0" w:rsidR="00944373" w:rsidRPr="003F26C5" w:rsidRDefault="00944373" w:rsidP="007A0AFD">
            <w:pPr>
              <w:shd w:val="clear" w:color="auto" w:fill="FFFFFF" w:themeFill="background1"/>
              <w:suppressAutoHyphens/>
              <w:snapToGrid w:val="0"/>
              <w:spacing w:after="0" w:line="240" w:lineRule="auto"/>
              <w:ind w:right="-57"/>
              <w:jc w:val="both"/>
              <w:rPr>
                <w:rFonts w:ascii="Times New Roman" w:eastAsia="Times New Roman" w:hAnsi="Times New Roman" w:cs="Times New Roman"/>
              </w:rPr>
            </w:pPr>
            <w:r w:rsidRPr="003F26C5">
              <w:rPr>
                <w:rFonts w:ascii="Times New Roman" w:eastAsia="Times New Roman" w:hAnsi="Times New Roman" w:cs="Times New Roman"/>
                <w:color w:val="000000" w:themeColor="text1"/>
              </w:rPr>
              <w:t>Projekta īstenošana pabeigta un LAD iesniegts pārskats par projekta īstenošanu.</w:t>
            </w:r>
          </w:p>
        </w:tc>
      </w:tr>
    </w:tbl>
    <w:p w14:paraId="356A6796" w14:textId="77777777" w:rsidR="004C7F8C" w:rsidRPr="001F1C48" w:rsidRDefault="004C7F8C" w:rsidP="006E7009">
      <w:pPr>
        <w:tabs>
          <w:tab w:val="left" w:pos="4500"/>
          <w:tab w:val="left" w:pos="7740"/>
        </w:tabs>
        <w:suppressAutoHyphens/>
        <w:snapToGrid w:val="0"/>
        <w:spacing w:after="0" w:line="240" w:lineRule="auto"/>
        <w:rPr>
          <w:rFonts w:ascii="Times New Roman" w:eastAsia="Times New Roman" w:hAnsi="Times New Roman" w:cs="Times New Roman"/>
          <w:b/>
          <w:bCs/>
          <w:sz w:val="20"/>
          <w:szCs w:val="20"/>
          <w:lang w:eastAsia="ar-SA"/>
        </w:rPr>
      </w:pPr>
    </w:p>
    <w:p w14:paraId="76A4B870" w14:textId="12B6975D" w:rsidR="00DF0C2A" w:rsidRPr="001F1C48" w:rsidRDefault="00C84C9E" w:rsidP="00605879">
      <w:pPr>
        <w:tabs>
          <w:tab w:val="left" w:pos="4500"/>
          <w:tab w:val="left" w:pos="7740"/>
        </w:tabs>
        <w:suppressAutoHyphens/>
        <w:snapToGrid w:val="0"/>
        <w:spacing w:after="0" w:line="240" w:lineRule="auto"/>
        <w:ind w:left="-567"/>
        <w:rPr>
          <w:rFonts w:ascii="Times New Roman" w:eastAsia="Times New Roman" w:hAnsi="Times New Roman" w:cs="Times New Roman"/>
          <w:b/>
          <w:bCs/>
          <w:sz w:val="20"/>
          <w:szCs w:val="20"/>
          <w:lang w:eastAsia="ar-SA"/>
        </w:rPr>
      </w:pPr>
      <w:r w:rsidRPr="001F1C48">
        <w:rPr>
          <w:rFonts w:ascii="Times New Roman" w:eastAsia="Times New Roman" w:hAnsi="Times New Roman" w:cs="Times New Roman"/>
          <w:b/>
          <w:bCs/>
          <w:sz w:val="20"/>
          <w:szCs w:val="20"/>
          <w:lang w:eastAsia="ar-SA"/>
        </w:rPr>
        <w:t>Lietotie saīsinājumi:</w:t>
      </w:r>
    </w:p>
    <w:tbl>
      <w:tblPr>
        <w:tblpPr w:leftFromText="180" w:rightFromText="180" w:vertAnchor="text" w:horzAnchor="page" w:tblpX="451" w:tblpY="179"/>
        <w:tblW w:w="15168" w:type="dxa"/>
        <w:tblLook w:val="04A0" w:firstRow="1" w:lastRow="0" w:firstColumn="1" w:lastColumn="0" w:noHBand="0" w:noVBand="1"/>
      </w:tblPr>
      <w:tblGrid>
        <w:gridCol w:w="7938"/>
        <w:gridCol w:w="7230"/>
      </w:tblGrid>
      <w:tr w:rsidR="00DF0C2A" w:rsidRPr="001F1C48" w14:paraId="70AB0E1C" w14:textId="77777777" w:rsidTr="00A02952">
        <w:tc>
          <w:tcPr>
            <w:tcW w:w="7938" w:type="dxa"/>
            <w:shd w:val="clear" w:color="auto" w:fill="auto"/>
          </w:tcPr>
          <w:p w14:paraId="7035083E" w14:textId="6A6DCE2F" w:rsidR="00515B50" w:rsidRDefault="006501B4" w:rsidP="00690226">
            <w:pPr>
              <w:tabs>
                <w:tab w:val="left" w:pos="260"/>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F1C48">
              <w:rPr>
                <w:rFonts w:ascii="Times New Roman" w:eastAsia="Times New Roman" w:hAnsi="Times New Roman" w:cs="Times New Roman"/>
                <w:sz w:val="20"/>
                <w:szCs w:val="20"/>
                <w:lang w:eastAsia="ar-SA"/>
              </w:rPr>
              <w:t>AAA – aizsargājamo ainavu apvidus</w:t>
            </w:r>
          </w:p>
          <w:p w14:paraId="118BC601" w14:textId="7193E444" w:rsidR="005C35A2" w:rsidRPr="001F1C48" w:rsidRDefault="005657C9" w:rsidP="00690226">
            <w:pPr>
              <w:tabs>
                <w:tab w:val="left" w:pos="260"/>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5657C9">
              <w:rPr>
                <w:rFonts w:ascii="Times New Roman" w:eastAsia="Times New Roman" w:hAnsi="Times New Roman" w:cs="Times New Roman"/>
                <w:sz w:val="20"/>
                <w:szCs w:val="20"/>
                <w:lang w:eastAsia="ar-SA"/>
              </w:rPr>
              <w:t>AĢĢDP - aizsargājamais ģeoloģiskais un ģeomorfoloģiskais dabas piemineklis</w:t>
            </w:r>
          </w:p>
          <w:p w14:paraId="06E1BE44" w14:textId="30D4D67B" w:rsidR="00DF0C2A" w:rsidRPr="001F1C48" w:rsidRDefault="00DF0C2A" w:rsidP="00690226">
            <w:pPr>
              <w:tabs>
                <w:tab w:val="left" w:pos="260"/>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F1C48">
              <w:rPr>
                <w:rFonts w:ascii="Times New Roman" w:eastAsia="Times New Roman" w:hAnsi="Times New Roman" w:cs="Times New Roman"/>
                <w:sz w:val="20"/>
                <w:szCs w:val="20"/>
                <w:lang w:eastAsia="ar-SA"/>
              </w:rPr>
              <w:t>CITES – Konvencija par starptautisko tirdzniecību ar apdraudētajām savvaļas dzīvnieku un augu sugām (Convention on International Trade in Endangered Species of Wild Fauna and Flora) (Vašingtonas konvencija)                      </w:t>
            </w:r>
          </w:p>
          <w:p w14:paraId="218012B8" w14:textId="18CC12F2" w:rsidR="00151F17" w:rsidRPr="001F1C48" w:rsidRDefault="00151F17" w:rsidP="00690226">
            <w:pPr>
              <w:tabs>
                <w:tab w:val="left" w:pos="260"/>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F1C48">
              <w:rPr>
                <w:rFonts w:ascii="Times New Roman" w:eastAsia="Times New Roman" w:hAnsi="Times New Roman" w:cs="Times New Roman"/>
                <w:sz w:val="20"/>
                <w:szCs w:val="20"/>
                <w:lang w:eastAsia="ar-SA"/>
              </w:rPr>
              <w:t>DIC – dabas izglītības centrs</w:t>
            </w:r>
          </w:p>
          <w:p w14:paraId="1D4CEA2E" w14:textId="0763FA25" w:rsidR="00DF0C2A" w:rsidRPr="001F1C48" w:rsidRDefault="00DF0C2A" w:rsidP="00690226">
            <w:pPr>
              <w:tabs>
                <w:tab w:val="left" w:pos="260"/>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F1C48">
              <w:rPr>
                <w:rFonts w:ascii="Times New Roman" w:eastAsia="Times New Roman" w:hAnsi="Times New Roman" w:cs="Times New Roman"/>
                <w:sz w:val="20"/>
                <w:szCs w:val="20"/>
                <w:lang w:eastAsia="ar-SA"/>
              </w:rPr>
              <w:t>DDPS „Ozols” – dabas datu pārvaldības sistēma „Ozols”</w:t>
            </w:r>
          </w:p>
          <w:p w14:paraId="2577756B" w14:textId="2F01C32D" w:rsidR="006501B4" w:rsidRPr="001F1C48" w:rsidRDefault="006501B4" w:rsidP="00690226">
            <w:pPr>
              <w:tabs>
                <w:tab w:val="left" w:pos="260"/>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F1C48">
              <w:rPr>
                <w:rFonts w:ascii="Times New Roman" w:eastAsia="Times New Roman" w:hAnsi="Times New Roman" w:cs="Times New Roman"/>
                <w:sz w:val="20"/>
                <w:szCs w:val="20"/>
                <w:lang w:eastAsia="ar-SA"/>
              </w:rPr>
              <w:t>DL – dabas liegums</w:t>
            </w:r>
          </w:p>
          <w:p w14:paraId="2AC0B862" w14:textId="10A5032C" w:rsidR="00DF0C2A" w:rsidRPr="001F1C48" w:rsidRDefault="00DF0C2A" w:rsidP="00690226">
            <w:pPr>
              <w:tabs>
                <w:tab w:val="left" w:pos="260"/>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F1C48">
              <w:rPr>
                <w:rFonts w:ascii="Times New Roman" w:eastAsia="Times New Roman" w:hAnsi="Times New Roman" w:cs="Times New Roman"/>
                <w:sz w:val="20"/>
                <w:szCs w:val="20"/>
                <w:lang w:eastAsia="ar-SA"/>
              </w:rPr>
              <w:t>DP – dabas parks</w:t>
            </w:r>
          </w:p>
          <w:p w14:paraId="2E6FC353" w14:textId="77777777" w:rsidR="006501B4" w:rsidRPr="001F1C48" w:rsidRDefault="006501B4" w:rsidP="00690226">
            <w:pPr>
              <w:tabs>
                <w:tab w:val="left" w:pos="260"/>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F1C48">
              <w:rPr>
                <w:rFonts w:ascii="Times New Roman" w:eastAsia="Times New Roman" w:hAnsi="Times New Roman" w:cs="Times New Roman"/>
                <w:sz w:val="20"/>
                <w:szCs w:val="20"/>
                <w:lang w:eastAsia="ar-SA"/>
              </w:rPr>
              <w:t>DR – dabas rezervāts</w:t>
            </w:r>
          </w:p>
          <w:p w14:paraId="0CB8A906" w14:textId="749A5AB6" w:rsidR="00E85439" w:rsidRPr="001F1C48" w:rsidRDefault="00E85439" w:rsidP="00690226">
            <w:pPr>
              <w:tabs>
                <w:tab w:val="left" w:pos="260"/>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F1C48">
              <w:rPr>
                <w:rFonts w:ascii="Times New Roman" w:eastAsia="Times New Roman" w:hAnsi="Times New Roman" w:cs="Times New Roman"/>
                <w:sz w:val="20"/>
                <w:szCs w:val="20"/>
                <w:lang w:eastAsia="ar-SA"/>
              </w:rPr>
              <w:t>ES - Eiropas Savienība</w:t>
            </w:r>
          </w:p>
          <w:p w14:paraId="3E6E60FE" w14:textId="22395683" w:rsidR="00DF0C2A" w:rsidRPr="001F1C48" w:rsidRDefault="00DF0C2A" w:rsidP="00690226">
            <w:pPr>
              <w:tabs>
                <w:tab w:val="left" w:pos="260"/>
                <w:tab w:val="left" w:pos="4500"/>
                <w:tab w:val="left" w:pos="7740"/>
              </w:tabs>
              <w:suppressAutoHyphens/>
              <w:snapToGrid w:val="0"/>
              <w:spacing w:after="0" w:line="240" w:lineRule="auto"/>
              <w:rPr>
                <w:rFonts w:ascii="Times New Roman" w:eastAsia="Times New Roman" w:hAnsi="Times New Roman" w:cs="Times New Roman"/>
                <w:color w:val="000000" w:themeColor="text1"/>
                <w:sz w:val="20"/>
                <w:szCs w:val="20"/>
                <w:lang w:eastAsia="ar-SA"/>
              </w:rPr>
            </w:pPr>
            <w:r w:rsidRPr="001F1C48">
              <w:rPr>
                <w:rFonts w:ascii="Times New Roman" w:eastAsia="Times New Roman" w:hAnsi="Times New Roman" w:cs="Times New Roman"/>
                <w:sz w:val="20"/>
                <w:szCs w:val="20"/>
                <w:lang w:eastAsia="ar-SA"/>
              </w:rPr>
              <w:t xml:space="preserve">EUROPARC federācija – </w:t>
            </w:r>
            <w:r w:rsidRPr="001F1C48">
              <w:rPr>
                <w:rFonts w:ascii="Times New Roman" w:eastAsia="Times New Roman" w:hAnsi="Times New Roman" w:cs="Times New Roman"/>
                <w:color w:val="000000" w:themeColor="text1"/>
                <w:sz w:val="20"/>
                <w:szCs w:val="20"/>
                <w:lang w:eastAsia="ar-SA"/>
              </w:rPr>
              <w:t xml:space="preserve">Eiropas dabas un nacionālo parku federācija (Federation of Nature and National Parks of Europe) </w:t>
            </w:r>
          </w:p>
          <w:p w14:paraId="4C0CA8A4" w14:textId="341FE64E" w:rsidR="002B2F77" w:rsidRPr="001F1C48" w:rsidRDefault="002B2F77" w:rsidP="00690226">
            <w:pPr>
              <w:tabs>
                <w:tab w:val="left" w:pos="260"/>
                <w:tab w:val="left" w:pos="4500"/>
                <w:tab w:val="left" w:pos="7740"/>
              </w:tabs>
              <w:suppressAutoHyphens/>
              <w:snapToGrid w:val="0"/>
              <w:spacing w:after="0" w:line="240" w:lineRule="auto"/>
              <w:rPr>
                <w:rFonts w:ascii="Times New Roman" w:eastAsia="Times New Roman" w:hAnsi="Times New Roman" w:cs="Times New Roman"/>
                <w:color w:val="000000" w:themeColor="text1"/>
                <w:sz w:val="20"/>
                <w:szCs w:val="20"/>
                <w:lang w:eastAsia="ar-SA"/>
              </w:rPr>
            </w:pPr>
            <w:r w:rsidRPr="001F1C48">
              <w:rPr>
                <w:rFonts w:ascii="Times New Roman" w:eastAsia="Times New Roman" w:hAnsi="Times New Roman" w:cs="Times New Roman"/>
                <w:color w:val="000000" w:themeColor="text1"/>
                <w:sz w:val="20"/>
                <w:szCs w:val="20"/>
                <w:lang w:eastAsia="ar-SA"/>
              </w:rPr>
              <w:t xml:space="preserve">FSC – </w:t>
            </w:r>
            <w:r w:rsidR="00202B00" w:rsidRPr="001F1C48">
              <w:rPr>
                <w:rFonts w:ascii="Times New Roman" w:hAnsi="Times New Roman" w:cs="Times New Roman"/>
                <w:sz w:val="20"/>
                <w:szCs w:val="20"/>
              </w:rPr>
              <w:t xml:space="preserve"> </w:t>
            </w:r>
            <w:r w:rsidR="00202B00" w:rsidRPr="001F1C48">
              <w:rPr>
                <w:rFonts w:ascii="Times New Roman" w:eastAsia="Times New Roman" w:hAnsi="Times New Roman" w:cs="Times New Roman"/>
                <w:color w:val="000000" w:themeColor="text1"/>
                <w:sz w:val="20"/>
                <w:szCs w:val="20"/>
                <w:lang w:eastAsia="ar-SA"/>
              </w:rPr>
              <w:t xml:space="preserve">Mežu uzraudzības padome </w:t>
            </w:r>
            <w:r w:rsidRPr="001F1C48">
              <w:rPr>
                <w:rFonts w:ascii="Times New Roman" w:eastAsia="Times New Roman" w:hAnsi="Times New Roman" w:cs="Times New Roman"/>
                <w:color w:val="000000" w:themeColor="text1"/>
                <w:sz w:val="20"/>
                <w:szCs w:val="20"/>
                <w:lang w:eastAsia="ar-SA"/>
              </w:rPr>
              <w:t>mež</w:t>
            </w:r>
            <w:r w:rsidR="00202B00" w:rsidRPr="001F1C48">
              <w:rPr>
                <w:rFonts w:ascii="Times New Roman" w:eastAsia="Times New Roman" w:hAnsi="Times New Roman" w:cs="Times New Roman"/>
                <w:color w:val="000000" w:themeColor="text1"/>
                <w:sz w:val="20"/>
                <w:szCs w:val="20"/>
                <w:lang w:eastAsia="ar-SA"/>
              </w:rPr>
              <w:t xml:space="preserve">saimniecības </w:t>
            </w:r>
            <w:r w:rsidRPr="001F1C48">
              <w:rPr>
                <w:rFonts w:ascii="Times New Roman" w:eastAsia="Times New Roman" w:hAnsi="Times New Roman" w:cs="Times New Roman"/>
                <w:color w:val="000000" w:themeColor="text1"/>
                <w:sz w:val="20"/>
                <w:szCs w:val="20"/>
                <w:lang w:eastAsia="ar-SA"/>
              </w:rPr>
              <w:t>sertifikācija</w:t>
            </w:r>
            <w:r w:rsidR="00202B00" w:rsidRPr="001F1C48">
              <w:rPr>
                <w:rFonts w:ascii="Times New Roman" w:eastAsia="Times New Roman" w:hAnsi="Times New Roman" w:cs="Times New Roman"/>
                <w:color w:val="000000" w:themeColor="text1"/>
                <w:sz w:val="20"/>
                <w:szCs w:val="20"/>
                <w:lang w:eastAsia="ar-SA"/>
              </w:rPr>
              <w:t>i</w:t>
            </w:r>
            <w:r w:rsidRPr="001F1C48">
              <w:rPr>
                <w:rFonts w:ascii="Times New Roman" w:hAnsi="Times New Roman" w:cs="Times New Roman"/>
                <w:sz w:val="20"/>
                <w:szCs w:val="20"/>
              </w:rPr>
              <w:t xml:space="preserve"> (</w:t>
            </w:r>
            <w:r w:rsidRPr="001F1C48">
              <w:rPr>
                <w:rFonts w:ascii="Times New Roman" w:eastAsia="Times New Roman" w:hAnsi="Times New Roman" w:cs="Times New Roman"/>
                <w:color w:val="000000" w:themeColor="text1"/>
                <w:sz w:val="20"/>
                <w:szCs w:val="20"/>
                <w:lang w:eastAsia="ar-SA"/>
              </w:rPr>
              <w:t>Forest Stewardship Council)</w:t>
            </w:r>
          </w:p>
          <w:p w14:paraId="229CBC53" w14:textId="77777777" w:rsidR="0013695B" w:rsidRDefault="00DF0C2A" w:rsidP="00690226">
            <w:pPr>
              <w:tabs>
                <w:tab w:val="left" w:pos="260"/>
                <w:tab w:val="left" w:pos="4500"/>
                <w:tab w:val="left" w:pos="7740"/>
              </w:tabs>
              <w:suppressAutoHyphens/>
              <w:snapToGrid w:val="0"/>
              <w:spacing w:after="0" w:line="240" w:lineRule="auto"/>
              <w:rPr>
                <w:rFonts w:ascii="Times New Roman" w:eastAsia="Times New Roman" w:hAnsi="Times New Roman" w:cs="Times New Roman"/>
                <w:color w:val="000000" w:themeColor="text1"/>
                <w:sz w:val="20"/>
                <w:szCs w:val="20"/>
                <w:lang w:eastAsia="ar-SA"/>
              </w:rPr>
            </w:pPr>
            <w:r w:rsidRPr="001F1C48">
              <w:rPr>
                <w:rFonts w:ascii="Times New Roman" w:eastAsia="Times New Roman" w:hAnsi="Times New Roman" w:cs="Times New Roman"/>
                <w:color w:val="000000" w:themeColor="text1"/>
                <w:sz w:val="20"/>
                <w:szCs w:val="20"/>
                <w:lang w:eastAsia="ar-SA"/>
              </w:rPr>
              <w:t>ĪADT – īpaši aizsargājama dabas teritorija</w:t>
            </w:r>
          </w:p>
          <w:p w14:paraId="3CFEDB5B" w14:textId="662ADBAB" w:rsidR="00F46A50" w:rsidRPr="001F1C48" w:rsidRDefault="00F46A50" w:rsidP="00690226">
            <w:pPr>
              <w:tabs>
                <w:tab w:val="left" w:pos="260"/>
                <w:tab w:val="left" w:pos="4500"/>
                <w:tab w:val="left" w:pos="7740"/>
              </w:tabs>
              <w:suppressAutoHyphens/>
              <w:snapToGrid w:val="0"/>
              <w:spacing w:after="0" w:line="240" w:lineRule="auto"/>
              <w:rPr>
                <w:rFonts w:ascii="Times New Roman" w:eastAsia="Times New Roman" w:hAnsi="Times New Roman" w:cs="Times New Roman"/>
                <w:color w:val="000000" w:themeColor="text1"/>
                <w:sz w:val="20"/>
                <w:szCs w:val="20"/>
                <w:lang w:eastAsia="ar-SA"/>
              </w:rPr>
            </w:pPr>
            <w:r w:rsidRPr="00F46A50">
              <w:rPr>
                <w:rFonts w:ascii="Times New Roman" w:eastAsia="Times New Roman" w:hAnsi="Times New Roman" w:cs="Times New Roman"/>
                <w:color w:val="000000" w:themeColor="text1"/>
                <w:sz w:val="20"/>
                <w:szCs w:val="20"/>
                <w:lang w:eastAsia="ar-SA"/>
              </w:rPr>
              <w:t>LAD – Lauku atbalsta dienests</w:t>
            </w:r>
          </w:p>
        </w:tc>
        <w:tc>
          <w:tcPr>
            <w:tcW w:w="7230" w:type="dxa"/>
            <w:shd w:val="clear" w:color="auto" w:fill="auto"/>
          </w:tcPr>
          <w:p w14:paraId="707A8996" w14:textId="77777777" w:rsidR="002A07B7" w:rsidRPr="001F1C48" w:rsidRDefault="002A07B7" w:rsidP="00515B5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F1C48">
              <w:rPr>
                <w:rFonts w:ascii="Times New Roman" w:eastAsia="Times New Roman" w:hAnsi="Times New Roman" w:cs="Times New Roman"/>
                <w:color w:val="000000" w:themeColor="text1"/>
                <w:sz w:val="20"/>
                <w:szCs w:val="20"/>
                <w:lang w:eastAsia="ar-SA"/>
              </w:rPr>
              <w:t>LVAF – Latvijas vides aizsardzības fonds</w:t>
            </w:r>
            <w:r w:rsidRPr="001F1C48">
              <w:rPr>
                <w:rFonts w:ascii="Times New Roman" w:eastAsia="Times New Roman" w:hAnsi="Times New Roman" w:cs="Times New Roman"/>
                <w:sz w:val="20"/>
                <w:szCs w:val="20"/>
                <w:lang w:eastAsia="ar-SA"/>
              </w:rPr>
              <w:t xml:space="preserve"> </w:t>
            </w:r>
          </w:p>
          <w:p w14:paraId="79951DA4" w14:textId="51DB989C" w:rsidR="00515B50" w:rsidRPr="001F1C48" w:rsidRDefault="00515B50" w:rsidP="00515B50">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F1C48">
              <w:rPr>
                <w:rFonts w:ascii="Times New Roman" w:eastAsia="Times New Roman" w:hAnsi="Times New Roman" w:cs="Times New Roman"/>
                <w:sz w:val="20"/>
                <w:szCs w:val="20"/>
                <w:lang w:eastAsia="ar-SA"/>
              </w:rPr>
              <w:t>LVM – akciju sabiedrība “Latvijas valsts meži”</w:t>
            </w:r>
          </w:p>
          <w:p w14:paraId="0E3AED0C" w14:textId="3D8A3161" w:rsidR="00116599" w:rsidRPr="001F1C48" w:rsidRDefault="00116599" w:rsidP="00116599">
            <w:pPr>
              <w:tabs>
                <w:tab w:val="left" w:pos="4500"/>
                <w:tab w:val="left" w:pos="7740"/>
              </w:tabs>
              <w:suppressAutoHyphens/>
              <w:snapToGrid w:val="0"/>
              <w:spacing w:after="0" w:line="240" w:lineRule="auto"/>
              <w:rPr>
                <w:rFonts w:ascii="Times New Roman" w:eastAsia="Times New Roman" w:hAnsi="Times New Roman" w:cs="Times New Roman"/>
                <w:color w:val="000000" w:themeColor="text1"/>
                <w:sz w:val="20"/>
                <w:szCs w:val="20"/>
                <w:lang w:eastAsia="ar-SA"/>
              </w:rPr>
            </w:pPr>
            <w:r w:rsidRPr="001F1C48">
              <w:rPr>
                <w:rFonts w:ascii="Times New Roman" w:eastAsia="Times New Roman" w:hAnsi="Times New Roman" w:cs="Times New Roman"/>
                <w:color w:val="000000" w:themeColor="text1"/>
                <w:sz w:val="20"/>
                <w:szCs w:val="20"/>
                <w:lang w:eastAsia="ar-SA"/>
              </w:rPr>
              <w:t>MK – Ministru kabinets</w:t>
            </w:r>
          </w:p>
          <w:p w14:paraId="3DEE87A3" w14:textId="77777777" w:rsidR="00BF19DB" w:rsidRPr="001F1C48" w:rsidRDefault="00BF19DB" w:rsidP="00BF19DB">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F1C48">
              <w:rPr>
                <w:rFonts w:ascii="Times New Roman" w:eastAsia="Times New Roman" w:hAnsi="Times New Roman" w:cs="Times New Roman"/>
                <w:sz w:val="20"/>
                <w:szCs w:val="20"/>
                <w:lang w:eastAsia="ar-SA"/>
              </w:rPr>
              <w:t>Natura 2000 - Eiropas nozīmes aizsargājama dabas teritorija</w:t>
            </w:r>
          </w:p>
          <w:p w14:paraId="50CBE193" w14:textId="77777777" w:rsidR="00DF0C2A" w:rsidRPr="001F1C48" w:rsidRDefault="00DF0C2A" w:rsidP="00DF0C2A">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F1C48">
              <w:rPr>
                <w:rFonts w:ascii="Times New Roman" w:eastAsia="Times New Roman" w:hAnsi="Times New Roman" w:cs="Times New Roman"/>
                <w:sz w:val="20"/>
                <w:szCs w:val="20"/>
                <w:lang w:eastAsia="ar-SA"/>
              </w:rPr>
              <w:t xml:space="preserve">NP – nacionālais parks   </w:t>
            </w:r>
          </w:p>
          <w:p w14:paraId="38999FE4" w14:textId="77777777" w:rsidR="00DF0C2A" w:rsidRPr="001F1C48" w:rsidRDefault="00DF0C2A" w:rsidP="00DF0C2A">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F1C48">
              <w:rPr>
                <w:rFonts w:ascii="Times New Roman" w:eastAsia="Times New Roman" w:hAnsi="Times New Roman" w:cs="Times New Roman"/>
                <w:sz w:val="20"/>
                <w:szCs w:val="20"/>
                <w:lang w:eastAsia="ar-SA"/>
              </w:rPr>
              <w:t xml:space="preserve">NVO – nevalstiskās organizācijas </w:t>
            </w:r>
          </w:p>
          <w:p w14:paraId="7897BF59" w14:textId="77777777" w:rsidR="00DF0C2A" w:rsidRPr="001F1C48" w:rsidRDefault="00DF0C2A" w:rsidP="00DF0C2A">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F1C48">
              <w:rPr>
                <w:rFonts w:ascii="Times New Roman" w:eastAsia="Times New Roman" w:hAnsi="Times New Roman" w:cs="Times New Roman"/>
                <w:sz w:val="20"/>
                <w:szCs w:val="20"/>
                <w:lang w:eastAsia="ar-SA"/>
              </w:rPr>
              <w:t xml:space="preserve">Pārvalde - Dabas aizsardzības pārvalde </w:t>
            </w:r>
          </w:p>
          <w:p w14:paraId="283DD2DF" w14:textId="1471E6E2" w:rsidR="00A21931" w:rsidRPr="001F1C48" w:rsidRDefault="00A21931" w:rsidP="00DF0C2A">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F1C48">
              <w:rPr>
                <w:rFonts w:ascii="Times New Roman" w:eastAsia="Times New Roman" w:hAnsi="Times New Roman" w:cs="Times New Roman"/>
                <w:sz w:val="20"/>
                <w:szCs w:val="20"/>
                <w:lang w:eastAsia="ar-SA"/>
              </w:rPr>
              <w:t>SIA – sabiedrība ar ierobežotu atbildību</w:t>
            </w:r>
          </w:p>
          <w:p w14:paraId="7094AB25" w14:textId="4F6D1EA7" w:rsidR="00DF0C2A" w:rsidRPr="001F1C48" w:rsidRDefault="00DF0C2A" w:rsidP="00DF0C2A">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F1C48">
              <w:rPr>
                <w:rFonts w:ascii="Times New Roman" w:eastAsia="Times New Roman" w:hAnsi="Times New Roman" w:cs="Times New Roman"/>
                <w:sz w:val="20"/>
                <w:szCs w:val="20"/>
                <w:lang w:eastAsia="ar-SA"/>
              </w:rPr>
              <w:t xml:space="preserve">UNESCO – Apvienoto Nāciju Izglītības, zinātnes un kultūras organizācija (United Nations Educational, Scientific and Cultural Organization) </w:t>
            </w:r>
          </w:p>
          <w:p w14:paraId="1276A75A" w14:textId="77777777" w:rsidR="00DF0C2A" w:rsidRPr="001F1C48" w:rsidRDefault="00DF0C2A" w:rsidP="00DF0C2A">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F1C48">
              <w:rPr>
                <w:rFonts w:ascii="Times New Roman" w:eastAsia="Times New Roman" w:hAnsi="Times New Roman" w:cs="Times New Roman"/>
                <w:sz w:val="20"/>
                <w:szCs w:val="20"/>
                <w:lang w:eastAsia="ar-SA"/>
              </w:rPr>
              <w:t xml:space="preserve">VARAM - Vides aizsardzības un reģionālās attīstības ministrija </w:t>
            </w:r>
          </w:p>
          <w:p w14:paraId="6CFED360" w14:textId="77777777" w:rsidR="00DF0C2A" w:rsidRPr="001F1C48" w:rsidRDefault="00DF0C2A" w:rsidP="00DF0C2A">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F1C48">
              <w:rPr>
                <w:rFonts w:ascii="Times New Roman" w:eastAsia="Times New Roman" w:hAnsi="Times New Roman" w:cs="Times New Roman"/>
                <w:sz w:val="20"/>
                <w:szCs w:val="20"/>
                <w:lang w:eastAsia="ar-SA"/>
              </w:rPr>
              <w:t>VID – Valsts ieņēmumu dienests</w:t>
            </w:r>
          </w:p>
          <w:p w14:paraId="5952AB4D" w14:textId="0AFF47C3" w:rsidR="00512E06" w:rsidRPr="001F1C48" w:rsidRDefault="00512E06" w:rsidP="00DF0C2A">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F1C48">
              <w:rPr>
                <w:rFonts w:ascii="Times New Roman" w:eastAsia="Times New Roman" w:hAnsi="Times New Roman" w:cs="Times New Roman"/>
                <w:sz w:val="20"/>
                <w:szCs w:val="20"/>
                <w:lang w:eastAsia="ar-SA"/>
              </w:rPr>
              <w:t>VRAA – Valsts reģionālās attīstības aģentūra</w:t>
            </w:r>
          </w:p>
          <w:p w14:paraId="2C3F537D" w14:textId="18CF072B" w:rsidR="00DF0C2A" w:rsidRPr="001F1C48" w:rsidRDefault="00DF0C2A" w:rsidP="00DF0C2A">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F1C48">
              <w:rPr>
                <w:rFonts w:ascii="Times New Roman" w:eastAsia="Times New Roman" w:hAnsi="Times New Roman" w:cs="Times New Roman"/>
                <w:sz w:val="20"/>
                <w:szCs w:val="20"/>
                <w:lang w:eastAsia="ar-SA"/>
              </w:rPr>
              <w:t>VMD – Valsts meža dienests</w:t>
            </w:r>
          </w:p>
          <w:p w14:paraId="33E9D217" w14:textId="5AF5FC47" w:rsidR="008A7FDE" w:rsidRDefault="008A7FDE" w:rsidP="00DF0C2A">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F1C48">
              <w:rPr>
                <w:rFonts w:ascii="Times New Roman" w:eastAsia="Times New Roman" w:hAnsi="Times New Roman" w:cs="Times New Roman"/>
                <w:sz w:val="20"/>
                <w:szCs w:val="20"/>
                <w:lang w:eastAsia="ar-SA"/>
              </w:rPr>
              <w:t>VZD – Valsts zemes dienests</w:t>
            </w:r>
          </w:p>
          <w:p w14:paraId="29DC23C9" w14:textId="528F5AE0" w:rsidR="00F46A50" w:rsidRPr="001F1C48" w:rsidRDefault="00F46A50" w:rsidP="00DF0C2A">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F46A50">
              <w:rPr>
                <w:rFonts w:ascii="Times New Roman" w:eastAsia="Times New Roman" w:hAnsi="Times New Roman" w:cs="Times New Roman"/>
                <w:sz w:val="20"/>
                <w:szCs w:val="20"/>
                <w:lang w:eastAsia="ar-SA"/>
              </w:rPr>
              <w:t>ZBR – Ziemeļvidzemes biosfēras rezervāts</w:t>
            </w:r>
          </w:p>
          <w:p w14:paraId="26F719F2" w14:textId="3BF4A850" w:rsidR="00057749" w:rsidRPr="001F1C48" w:rsidRDefault="00057749" w:rsidP="00DF0C2A">
            <w:pPr>
              <w:tabs>
                <w:tab w:val="left" w:pos="4500"/>
                <w:tab w:val="left" w:pos="7740"/>
              </w:tabs>
              <w:suppressAutoHyphens/>
              <w:snapToGrid w:val="0"/>
              <w:spacing w:after="0" w:line="240" w:lineRule="auto"/>
              <w:rPr>
                <w:rFonts w:ascii="Times New Roman" w:eastAsia="Times New Roman" w:hAnsi="Times New Roman" w:cs="Times New Roman"/>
                <w:sz w:val="20"/>
                <w:szCs w:val="20"/>
                <w:lang w:eastAsia="ar-SA"/>
              </w:rPr>
            </w:pPr>
            <w:r w:rsidRPr="001F1C48">
              <w:rPr>
                <w:rFonts w:ascii="Times New Roman" w:eastAsia="Times New Roman" w:hAnsi="Times New Roman" w:cs="Times New Roman"/>
                <w:sz w:val="20"/>
                <w:szCs w:val="20"/>
                <w:lang w:eastAsia="ar-SA"/>
              </w:rPr>
              <w:t>ZM – Zemkopības ministrija</w:t>
            </w:r>
          </w:p>
        </w:tc>
      </w:tr>
    </w:tbl>
    <w:p w14:paraId="61B01239" w14:textId="2DEEACCF" w:rsidR="00F06C5A" w:rsidRDefault="00F06C5A" w:rsidP="00CF11E3">
      <w:pPr>
        <w:tabs>
          <w:tab w:val="left" w:pos="4500"/>
          <w:tab w:val="left" w:pos="7740"/>
        </w:tabs>
        <w:suppressAutoHyphens/>
        <w:snapToGrid w:val="0"/>
        <w:spacing w:after="0" w:line="240" w:lineRule="auto"/>
        <w:ind w:left="142"/>
        <w:rPr>
          <w:rStyle w:val="Hipersaite"/>
          <w:rFonts w:ascii="Times New Roman" w:eastAsia="Times New Roman" w:hAnsi="Times New Roman" w:cs="Times New Roman"/>
          <w:bCs/>
          <w:color w:val="000000" w:themeColor="text1"/>
          <w:sz w:val="20"/>
          <w:szCs w:val="20"/>
          <w:u w:val="none"/>
          <w:lang w:eastAsia="ar-SA"/>
        </w:rPr>
      </w:pPr>
    </w:p>
    <w:p w14:paraId="3B17CCAD" w14:textId="77777777" w:rsidR="00356FAA" w:rsidRDefault="00356FAA" w:rsidP="00CF11E3">
      <w:pPr>
        <w:tabs>
          <w:tab w:val="left" w:pos="4500"/>
          <w:tab w:val="left" w:pos="7740"/>
        </w:tabs>
        <w:suppressAutoHyphens/>
        <w:snapToGrid w:val="0"/>
        <w:spacing w:after="0" w:line="240" w:lineRule="auto"/>
        <w:ind w:left="142"/>
        <w:rPr>
          <w:rStyle w:val="Hipersaite"/>
          <w:rFonts w:ascii="Times New Roman" w:eastAsia="Times New Roman" w:hAnsi="Times New Roman" w:cs="Times New Roman"/>
          <w:bCs/>
          <w:color w:val="000000" w:themeColor="text1"/>
          <w:sz w:val="20"/>
          <w:szCs w:val="20"/>
          <w:u w:val="none"/>
          <w:lang w:eastAsia="ar-SA"/>
        </w:rPr>
      </w:pPr>
    </w:p>
    <w:p w14:paraId="52F69013" w14:textId="77777777" w:rsidR="008A4EA5" w:rsidRDefault="008A4EA5" w:rsidP="00CF11E3">
      <w:pPr>
        <w:tabs>
          <w:tab w:val="left" w:pos="4500"/>
          <w:tab w:val="left" w:pos="7740"/>
        </w:tabs>
        <w:suppressAutoHyphens/>
        <w:snapToGrid w:val="0"/>
        <w:spacing w:after="0" w:line="240" w:lineRule="auto"/>
        <w:ind w:left="142"/>
        <w:rPr>
          <w:rStyle w:val="Hipersaite"/>
          <w:rFonts w:ascii="Times New Roman" w:eastAsia="Times New Roman" w:hAnsi="Times New Roman" w:cs="Times New Roman"/>
          <w:b/>
          <w:color w:val="auto"/>
          <w:sz w:val="20"/>
          <w:szCs w:val="20"/>
          <w:u w:val="none"/>
          <w:lang w:eastAsia="ar-SA"/>
        </w:rPr>
      </w:pPr>
    </w:p>
    <w:p w14:paraId="38684E87" w14:textId="4D1FAB2C" w:rsidR="00CF11E3" w:rsidRPr="00356FAA" w:rsidRDefault="00CF11E3" w:rsidP="00CF11E3">
      <w:pPr>
        <w:tabs>
          <w:tab w:val="left" w:pos="4500"/>
          <w:tab w:val="left" w:pos="7740"/>
        </w:tabs>
        <w:suppressAutoHyphens/>
        <w:snapToGrid w:val="0"/>
        <w:spacing w:after="0" w:line="240" w:lineRule="auto"/>
        <w:ind w:left="142"/>
        <w:rPr>
          <w:rStyle w:val="Hipersaite"/>
          <w:rFonts w:ascii="Times New Roman" w:eastAsia="Times New Roman" w:hAnsi="Times New Roman" w:cs="Times New Roman"/>
          <w:b/>
          <w:color w:val="auto"/>
          <w:sz w:val="20"/>
          <w:szCs w:val="20"/>
          <w:u w:val="none"/>
          <w:lang w:eastAsia="ar-SA"/>
        </w:rPr>
      </w:pPr>
      <w:r w:rsidRPr="00356FAA">
        <w:rPr>
          <w:rStyle w:val="Hipersaite"/>
          <w:rFonts w:ascii="Times New Roman" w:eastAsia="Times New Roman" w:hAnsi="Times New Roman" w:cs="Times New Roman"/>
          <w:b/>
          <w:color w:val="auto"/>
          <w:sz w:val="20"/>
          <w:szCs w:val="20"/>
          <w:u w:val="none"/>
          <w:lang w:eastAsia="ar-SA"/>
        </w:rPr>
        <w:t>Apkopoja:</w:t>
      </w:r>
    </w:p>
    <w:p w14:paraId="38735CB3" w14:textId="5F2301A4" w:rsidR="005C35A2" w:rsidRPr="00356FAA" w:rsidRDefault="005C35A2" w:rsidP="005C35A2">
      <w:pPr>
        <w:tabs>
          <w:tab w:val="left" w:pos="4500"/>
          <w:tab w:val="left" w:pos="7740"/>
        </w:tabs>
        <w:suppressAutoHyphens/>
        <w:snapToGrid w:val="0"/>
        <w:spacing w:after="0" w:line="240" w:lineRule="auto"/>
        <w:ind w:left="142"/>
        <w:rPr>
          <w:rStyle w:val="Hipersaite"/>
          <w:rFonts w:ascii="Times New Roman" w:eastAsia="Times New Roman" w:hAnsi="Times New Roman" w:cs="Times New Roman"/>
          <w:bCs/>
          <w:color w:val="auto"/>
          <w:sz w:val="20"/>
          <w:szCs w:val="20"/>
          <w:u w:val="none"/>
          <w:lang w:eastAsia="ar-SA"/>
        </w:rPr>
      </w:pPr>
      <w:r w:rsidRPr="00356FAA">
        <w:rPr>
          <w:rStyle w:val="Hipersaite"/>
          <w:rFonts w:ascii="Times New Roman" w:eastAsia="Times New Roman" w:hAnsi="Times New Roman" w:cs="Times New Roman"/>
          <w:bCs/>
          <w:color w:val="auto"/>
          <w:sz w:val="20"/>
          <w:szCs w:val="20"/>
          <w:u w:val="none"/>
          <w:lang w:eastAsia="ar-SA"/>
        </w:rPr>
        <w:t>I.Eiduka 29815166</w:t>
      </w:r>
    </w:p>
    <w:p w14:paraId="7F00C6F2" w14:textId="4AD4B02A" w:rsidR="00FD7895" w:rsidRPr="00356FAA" w:rsidRDefault="00156C11" w:rsidP="005C35A2">
      <w:pPr>
        <w:tabs>
          <w:tab w:val="left" w:pos="4500"/>
          <w:tab w:val="left" w:pos="7740"/>
        </w:tabs>
        <w:suppressAutoHyphens/>
        <w:snapToGrid w:val="0"/>
        <w:spacing w:after="0" w:line="240" w:lineRule="auto"/>
        <w:ind w:left="142"/>
        <w:rPr>
          <w:rStyle w:val="Hipersaite"/>
          <w:rFonts w:ascii="Times New Roman" w:eastAsia="Times New Roman" w:hAnsi="Times New Roman" w:cs="Times New Roman"/>
          <w:bCs/>
          <w:color w:val="auto"/>
          <w:sz w:val="20"/>
          <w:szCs w:val="20"/>
          <w:u w:val="none"/>
          <w:lang w:eastAsia="ar-SA"/>
        </w:rPr>
      </w:pPr>
      <w:hyperlink r:id="rId21" w:history="1">
        <w:r w:rsidR="006E4CE2" w:rsidRPr="00356FAA">
          <w:rPr>
            <w:rStyle w:val="Hipersaite"/>
            <w:rFonts w:ascii="Times New Roman" w:eastAsia="Times New Roman" w:hAnsi="Times New Roman" w:cs="Times New Roman"/>
            <w:bCs/>
            <w:color w:val="auto"/>
            <w:sz w:val="20"/>
            <w:szCs w:val="20"/>
            <w:u w:val="none"/>
            <w:lang w:eastAsia="ar-SA"/>
          </w:rPr>
          <w:t>inese.eiduka@daba.gov.lv</w:t>
        </w:r>
      </w:hyperlink>
      <w:r w:rsidR="006E4CE2" w:rsidRPr="00356FAA">
        <w:rPr>
          <w:rStyle w:val="Hipersaite"/>
          <w:rFonts w:ascii="Times New Roman" w:eastAsia="Times New Roman" w:hAnsi="Times New Roman" w:cs="Times New Roman"/>
          <w:bCs/>
          <w:color w:val="auto"/>
          <w:sz w:val="20"/>
          <w:szCs w:val="20"/>
          <w:u w:val="none"/>
          <w:lang w:eastAsia="ar-SA"/>
        </w:rPr>
        <w:t xml:space="preserve"> (2019.gada </w:t>
      </w:r>
      <w:r w:rsidR="00CF27F9" w:rsidRPr="00356FAA">
        <w:rPr>
          <w:rStyle w:val="Hipersaite"/>
          <w:rFonts w:ascii="Times New Roman" w:eastAsia="Times New Roman" w:hAnsi="Times New Roman" w:cs="Times New Roman"/>
          <w:bCs/>
          <w:color w:val="auto"/>
          <w:sz w:val="20"/>
          <w:szCs w:val="20"/>
          <w:u w:val="none"/>
          <w:lang w:eastAsia="ar-SA"/>
        </w:rPr>
        <w:t>I</w:t>
      </w:r>
      <w:r w:rsidR="006E4CE2" w:rsidRPr="00356FAA">
        <w:rPr>
          <w:rStyle w:val="Hipersaite"/>
          <w:rFonts w:ascii="Times New Roman" w:eastAsia="Times New Roman" w:hAnsi="Times New Roman" w:cs="Times New Roman"/>
          <w:bCs/>
          <w:color w:val="auto"/>
          <w:sz w:val="20"/>
          <w:szCs w:val="20"/>
          <w:u w:val="none"/>
          <w:lang w:eastAsia="ar-SA"/>
        </w:rPr>
        <w:t xml:space="preserve">. un </w:t>
      </w:r>
      <w:r w:rsidR="00CF27F9" w:rsidRPr="00356FAA">
        <w:rPr>
          <w:rStyle w:val="Hipersaite"/>
          <w:rFonts w:ascii="Times New Roman" w:eastAsia="Times New Roman" w:hAnsi="Times New Roman" w:cs="Times New Roman"/>
          <w:bCs/>
          <w:color w:val="auto"/>
          <w:sz w:val="20"/>
          <w:szCs w:val="20"/>
          <w:u w:val="none"/>
          <w:lang w:eastAsia="ar-SA"/>
        </w:rPr>
        <w:t>II</w:t>
      </w:r>
      <w:r w:rsidR="006E4CE2" w:rsidRPr="00356FAA">
        <w:rPr>
          <w:rStyle w:val="Hipersaite"/>
          <w:rFonts w:ascii="Times New Roman" w:eastAsia="Times New Roman" w:hAnsi="Times New Roman" w:cs="Times New Roman"/>
          <w:bCs/>
          <w:color w:val="auto"/>
          <w:sz w:val="20"/>
          <w:szCs w:val="20"/>
          <w:u w:val="none"/>
          <w:lang w:eastAsia="ar-SA"/>
        </w:rPr>
        <w:t>.cet.)</w:t>
      </w:r>
    </w:p>
    <w:p w14:paraId="676E7DA0" w14:textId="77777777" w:rsidR="00FD7895" w:rsidRPr="00356FAA" w:rsidRDefault="00FD7895" w:rsidP="00FD7895">
      <w:pPr>
        <w:tabs>
          <w:tab w:val="left" w:pos="4500"/>
          <w:tab w:val="left" w:pos="7740"/>
        </w:tabs>
        <w:suppressAutoHyphens/>
        <w:snapToGrid w:val="0"/>
        <w:spacing w:after="0" w:line="240" w:lineRule="auto"/>
        <w:ind w:left="142"/>
        <w:rPr>
          <w:rStyle w:val="Hipersaite"/>
          <w:rFonts w:ascii="Times New Roman" w:eastAsia="Times New Roman" w:hAnsi="Times New Roman" w:cs="Times New Roman"/>
          <w:bCs/>
          <w:color w:val="auto"/>
          <w:sz w:val="20"/>
          <w:szCs w:val="20"/>
          <w:u w:val="none"/>
          <w:lang w:eastAsia="ar-SA"/>
        </w:rPr>
      </w:pPr>
    </w:p>
    <w:p w14:paraId="5DCFA8B9" w14:textId="529634A5" w:rsidR="00FD7895" w:rsidRPr="00356FAA" w:rsidRDefault="00FD7895" w:rsidP="00FD7895">
      <w:pPr>
        <w:tabs>
          <w:tab w:val="left" w:pos="4500"/>
          <w:tab w:val="left" w:pos="7740"/>
        </w:tabs>
        <w:suppressAutoHyphens/>
        <w:snapToGrid w:val="0"/>
        <w:spacing w:after="0" w:line="240" w:lineRule="auto"/>
        <w:ind w:left="142"/>
        <w:rPr>
          <w:rStyle w:val="Hipersaite"/>
          <w:rFonts w:ascii="Times New Roman" w:eastAsia="Times New Roman" w:hAnsi="Times New Roman" w:cs="Times New Roman"/>
          <w:bCs/>
          <w:color w:val="auto"/>
          <w:sz w:val="20"/>
          <w:szCs w:val="20"/>
          <w:u w:val="none"/>
          <w:lang w:eastAsia="ar-SA"/>
        </w:rPr>
      </w:pPr>
      <w:r w:rsidRPr="00356FAA">
        <w:rPr>
          <w:rStyle w:val="Hipersaite"/>
          <w:rFonts w:ascii="Times New Roman" w:eastAsia="Times New Roman" w:hAnsi="Times New Roman" w:cs="Times New Roman"/>
          <w:bCs/>
          <w:color w:val="auto"/>
          <w:sz w:val="20"/>
          <w:szCs w:val="20"/>
          <w:u w:val="none"/>
          <w:lang w:eastAsia="ar-SA"/>
        </w:rPr>
        <w:t>E.Lapsiņa 26316146</w:t>
      </w:r>
    </w:p>
    <w:p w14:paraId="50D84F0F" w14:textId="0542F8CD" w:rsidR="00FD7895" w:rsidRPr="00356FAA" w:rsidRDefault="00156C11" w:rsidP="00FD7895">
      <w:pPr>
        <w:tabs>
          <w:tab w:val="left" w:pos="4500"/>
          <w:tab w:val="left" w:pos="7740"/>
        </w:tabs>
        <w:suppressAutoHyphens/>
        <w:snapToGrid w:val="0"/>
        <w:spacing w:after="0" w:line="240" w:lineRule="auto"/>
        <w:ind w:left="142"/>
        <w:rPr>
          <w:rStyle w:val="Hipersaite"/>
          <w:rFonts w:ascii="Times New Roman" w:eastAsia="Times New Roman" w:hAnsi="Times New Roman" w:cs="Times New Roman"/>
          <w:bCs/>
          <w:color w:val="auto"/>
          <w:sz w:val="20"/>
          <w:szCs w:val="20"/>
          <w:u w:val="none"/>
          <w:lang w:eastAsia="ar-SA"/>
        </w:rPr>
      </w:pPr>
      <w:hyperlink r:id="rId22" w:history="1">
        <w:r w:rsidR="006E4CE2" w:rsidRPr="00356FAA">
          <w:rPr>
            <w:rStyle w:val="Hipersaite"/>
            <w:rFonts w:ascii="Times New Roman" w:eastAsia="Times New Roman" w:hAnsi="Times New Roman" w:cs="Times New Roman"/>
            <w:bCs/>
            <w:color w:val="auto"/>
            <w:sz w:val="20"/>
            <w:szCs w:val="20"/>
            <w:u w:val="none"/>
            <w:lang w:eastAsia="ar-SA"/>
          </w:rPr>
          <w:t>elita.lapina@daba.gov.lv</w:t>
        </w:r>
      </w:hyperlink>
      <w:r w:rsidR="006E4CE2" w:rsidRPr="00356FAA">
        <w:rPr>
          <w:rStyle w:val="Hipersaite"/>
          <w:rFonts w:ascii="Times New Roman" w:eastAsia="Times New Roman" w:hAnsi="Times New Roman" w:cs="Times New Roman"/>
          <w:bCs/>
          <w:color w:val="auto"/>
          <w:sz w:val="20"/>
          <w:szCs w:val="20"/>
          <w:u w:val="none"/>
          <w:lang w:eastAsia="ar-SA"/>
        </w:rPr>
        <w:t xml:space="preserve"> (2019.gada </w:t>
      </w:r>
      <w:r w:rsidR="00CF27F9" w:rsidRPr="00356FAA">
        <w:rPr>
          <w:rStyle w:val="Hipersaite"/>
          <w:rFonts w:ascii="Times New Roman" w:eastAsia="Times New Roman" w:hAnsi="Times New Roman" w:cs="Times New Roman"/>
          <w:bCs/>
          <w:color w:val="auto"/>
          <w:sz w:val="20"/>
          <w:szCs w:val="20"/>
          <w:u w:val="none"/>
          <w:lang w:eastAsia="ar-SA"/>
        </w:rPr>
        <w:t>III</w:t>
      </w:r>
      <w:r w:rsidR="00A61000">
        <w:rPr>
          <w:rStyle w:val="Hipersaite"/>
          <w:rFonts w:ascii="Times New Roman" w:eastAsia="Times New Roman" w:hAnsi="Times New Roman" w:cs="Times New Roman"/>
          <w:bCs/>
          <w:color w:val="auto"/>
          <w:sz w:val="20"/>
          <w:szCs w:val="20"/>
          <w:u w:val="none"/>
          <w:lang w:eastAsia="ar-SA"/>
        </w:rPr>
        <w:t>. un IV</w:t>
      </w:r>
      <w:r w:rsidR="006E4CE2" w:rsidRPr="00356FAA">
        <w:rPr>
          <w:rStyle w:val="Hipersaite"/>
          <w:rFonts w:ascii="Times New Roman" w:eastAsia="Times New Roman" w:hAnsi="Times New Roman" w:cs="Times New Roman"/>
          <w:bCs/>
          <w:color w:val="auto"/>
          <w:sz w:val="20"/>
          <w:szCs w:val="20"/>
          <w:u w:val="none"/>
          <w:lang w:eastAsia="ar-SA"/>
        </w:rPr>
        <w:t>.cet.)</w:t>
      </w:r>
    </w:p>
    <w:sectPr w:rsidR="00FD7895" w:rsidRPr="00356FAA" w:rsidSect="00D55AAF">
      <w:footerReference w:type="default" r:id="rId23"/>
      <w:pgSz w:w="15840" w:h="12240" w:orient="landscape"/>
      <w:pgMar w:top="1560" w:right="720" w:bottom="709" w:left="720" w:header="709"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6EABA" w14:textId="77777777" w:rsidR="00156C11" w:rsidRDefault="00156C11" w:rsidP="00B659B5">
      <w:pPr>
        <w:spacing w:after="0" w:line="240" w:lineRule="auto"/>
      </w:pPr>
      <w:r>
        <w:separator/>
      </w:r>
    </w:p>
  </w:endnote>
  <w:endnote w:type="continuationSeparator" w:id="0">
    <w:p w14:paraId="612E9CD5" w14:textId="77777777" w:rsidR="00156C11" w:rsidRDefault="00156C11" w:rsidP="00B65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11369"/>
      <w:docPartObj>
        <w:docPartGallery w:val="Page Numbers (Bottom of Page)"/>
        <w:docPartUnique/>
      </w:docPartObj>
    </w:sdtPr>
    <w:sdtEndPr>
      <w:rPr>
        <w:noProof/>
      </w:rPr>
    </w:sdtEndPr>
    <w:sdtContent>
      <w:p w14:paraId="0FFB9CA5" w14:textId="0EF86C1D" w:rsidR="00BA310D" w:rsidRDefault="00BA310D">
        <w:pPr>
          <w:pStyle w:val="Kjene"/>
          <w:jc w:val="center"/>
        </w:pPr>
        <w:r>
          <w:fldChar w:fldCharType="begin"/>
        </w:r>
        <w:r>
          <w:instrText xml:space="preserve"> PAGE   \* MERGEFORMAT </w:instrText>
        </w:r>
        <w:r>
          <w:fldChar w:fldCharType="separate"/>
        </w:r>
        <w:r w:rsidR="004719F7">
          <w:rPr>
            <w:noProof/>
          </w:rPr>
          <w:t>4</w:t>
        </w:r>
        <w:r>
          <w:rPr>
            <w:noProof/>
          </w:rPr>
          <w:fldChar w:fldCharType="end"/>
        </w:r>
      </w:p>
    </w:sdtContent>
  </w:sdt>
  <w:p w14:paraId="42B517EB" w14:textId="77777777" w:rsidR="00BA310D" w:rsidRDefault="00BA310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7F14C" w14:textId="77777777" w:rsidR="00156C11" w:rsidRDefault="00156C11" w:rsidP="00B659B5">
      <w:pPr>
        <w:spacing w:after="0" w:line="240" w:lineRule="auto"/>
      </w:pPr>
      <w:r>
        <w:separator/>
      </w:r>
    </w:p>
  </w:footnote>
  <w:footnote w:type="continuationSeparator" w:id="0">
    <w:p w14:paraId="7C458212" w14:textId="77777777" w:rsidR="00156C11" w:rsidRDefault="00156C11" w:rsidP="00B659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FCFA82"/>
    <w:lvl w:ilvl="0">
      <w:start w:val="1"/>
      <w:numFmt w:val="bullet"/>
      <w:pStyle w:val="Sarakstaaizzme"/>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Virsrakst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92A46DB"/>
    <w:multiLevelType w:val="multilevel"/>
    <w:tmpl w:val="00AC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261390"/>
    <w:multiLevelType w:val="hybridMultilevel"/>
    <w:tmpl w:val="7696C9E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nsid w:val="0A96415D"/>
    <w:multiLevelType w:val="hybridMultilevel"/>
    <w:tmpl w:val="97784D8E"/>
    <w:lvl w:ilvl="0" w:tplc="117E7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46B5E"/>
    <w:multiLevelType w:val="hybridMultilevel"/>
    <w:tmpl w:val="98C66C0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nsid w:val="0CAC41A9"/>
    <w:multiLevelType w:val="multilevel"/>
    <w:tmpl w:val="852A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CC63691"/>
    <w:multiLevelType w:val="hybridMultilevel"/>
    <w:tmpl w:val="2A6A8982"/>
    <w:lvl w:ilvl="0" w:tplc="70248CD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nsid w:val="0DD27305"/>
    <w:multiLevelType w:val="hybridMultilevel"/>
    <w:tmpl w:val="1552561C"/>
    <w:lvl w:ilvl="0" w:tplc="DD1AE356">
      <w:start w:val="2"/>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9">
    <w:nsid w:val="0F932E40"/>
    <w:multiLevelType w:val="multilevel"/>
    <w:tmpl w:val="33C8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03E410D"/>
    <w:multiLevelType w:val="hybridMultilevel"/>
    <w:tmpl w:val="E7D2E2F2"/>
    <w:lvl w:ilvl="0" w:tplc="0E682B0C">
      <w:start w:val="1"/>
      <w:numFmt w:val="decimal"/>
      <w:lvlText w:val="%1."/>
      <w:lvlJc w:val="left"/>
      <w:pPr>
        <w:ind w:left="663" w:hanging="360"/>
      </w:pPr>
      <w:rPr>
        <w:rFonts w:hint="default"/>
      </w:rPr>
    </w:lvl>
    <w:lvl w:ilvl="1" w:tplc="04260019" w:tentative="1">
      <w:start w:val="1"/>
      <w:numFmt w:val="lowerLetter"/>
      <w:lvlText w:val="%2."/>
      <w:lvlJc w:val="left"/>
      <w:pPr>
        <w:ind w:left="1383" w:hanging="360"/>
      </w:pPr>
    </w:lvl>
    <w:lvl w:ilvl="2" w:tplc="0426001B" w:tentative="1">
      <w:start w:val="1"/>
      <w:numFmt w:val="lowerRoman"/>
      <w:lvlText w:val="%3."/>
      <w:lvlJc w:val="right"/>
      <w:pPr>
        <w:ind w:left="2103" w:hanging="180"/>
      </w:pPr>
    </w:lvl>
    <w:lvl w:ilvl="3" w:tplc="0426000F" w:tentative="1">
      <w:start w:val="1"/>
      <w:numFmt w:val="decimal"/>
      <w:lvlText w:val="%4."/>
      <w:lvlJc w:val="left"/>
      <w:pPr>
        <w:ind w:left="2823" w:hanging="360"/>
      </w:pPr>
    </w:lvl>
    <w:lvl w:ilvl="4" w:tplc="04260019" w:tentative="1">
      <w:start w:val="1"/>
      <w:numFmt w:val="lowerLetter"/>
      <w:lvlText w:val="%5."/>
      <w:lvlJc w:val="left"/>
      <w:pPr>
        <w:ind w:left="3543" w:hanging="360"/>
      </w:pPr>
    </w:lvl>
    <w:lvl w:ilvl="5" w:tplc="0426001B" w:tentative="1">
      <w:start w:val="1"/>
      <w:numFmt w:val="lowerRoman"/>
      <w:lvlText w:val="%6."/>
      <w:lvlJc w:val="right"/>
      <w:pPr>
        <w:ind w:left="4263" w:hanging="180"/>
      </w:pPr>
    </w:lvl>
    <w:lvl w:ilvl="6" w:tplc="0426000F" w:tentative="1">
      <w:start w:val="1"/>
      <w:numFmt w:val="decimal"/>
      <w:lvlText w:val="%7."/>
      <w:lvlJc w:val="left"/>
      <w:pPr>
        <w:ind w:left="4983" w:hanging="360"/>
      </w:pPr>
    </w:lvl>
    <w:lvl w:ilvl="7" w:tplc="04260019" w:tentative="1">
      <w:start w:val="1"/>
      <w:numFmt w:val="lowerLetter"/>
      <w:lvlText w:val="%8."/>
      <w:lvlJc w:val="left"/>
      <w:pPr>
        <w:ind w:left="5703" w:hanging="360"/>
      </w:pPr>
    </w:lvl>
    <w:lvl w:ilvl="8" w:tplc="0426001B" w:tentative="1">
      <w:start w:val="1"/>
      <w:numFmt w:val="lowerRoman"/>
      <w:lvlText w:val="%9."/>
      <w:lvlJc w:val="right"/>
      <w:pPr>
        <w:ind w:left="6423" w:hanging="180"/>
      </w:pPr>
    </w:lvl>
  </w:abstractNum>
  <w:abstractNum w:abstractNumId="11">
    <w:nsid w:val="15865AE7"/>
    <w:multiLevelType w:val="hybridMultilevel"/>
    <w:tmpl w:val="0FA21BEC"/>
    <w:lvl w:ilvl="0" w:tplc="0426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7F09AA"/>
    <w:multiLevelType w:val="hybridMultilevel"/>
    <w:tmpl w:val="76D078D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nsid w:val="185B1D9E"/>
    <w:multiLevelType w:val="hybridMultilevel"/>
    <w:tmpl w:val="B5529F62"/>
    <w:lvl w:ilvl="0" w:tplc="1EBEB886">
      <w:start w:val="5"/>
      <w:numFmt w:val="bullet"/>
      <w:lvlText w:val="-"/>
      <w:lvlJc w:val="left"/>
      <w:pPr>
        <w:ind w:left="303"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18BC2445"/>
    <w:multiLevelType w:val="hybridMultilevel"/>
    <w:tmpl w:val="34529EC2"/>
    <w:lvl w:ilvl="0" w:tplc="04260001">
      <w:start w:val="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206E40F6"/>
    <w:multiLevelType w:val="hybridMultilevel"/>
    <w:tmpl w:val="2CD8DF0E"/>
    <w:lvl w:ilvl="0" w:tplc="0426000F">
      <w:start w:val="1"/>
      <w:numFmt w:val="decimal"/>
      <w:lvlText w:val="%1."/>
      <w:lvlJc w:val="left"/>
      <w:pPr>
        <w:ind w:left="360" w:hanging="360"/>
      </w:pPr>
    </w:lvl>
    <w:lvl w:ilvl="1" w:tplc="0426000F">
      <w:start w:val="1"/>
      <w:numFmt w:val="decimal"/>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nsid w:val="20F04494"/>
    <w:multiLevelType w:val="hybridMultilevel"/>
    <w:tmpl w:val="A9AA8F58"/>
    <w:lvl w:ilvl="0" w:tplc="0CB27890">
      <w:start w:val="1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2844052C"/>
    <w:multiLevelType w:val="hybridMultilevel"/>
    <w:tmpl w:val="0BB2189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nsid w:val="31C92AC2"/>
    <w:multiLevelType w:val="hybridMultilevel"/>
    <w:tmpl w:val="17543368"/>
    <w:lvl w:ilvl="0" w:tplc="117E7F44">
      <w:start w:val="1"/>
      <w:numFmt w:val="bullet"/>
      <w:lvlText w:val=""/>
      <w:lvlJc w:val="left"/>
      <w:pPr>
        <w:ind w:left="1041" w:hanging="360"/>
      </w:pPr>
      <w:rPr>
        <w:rFonts w:ascii="Symbol" w:hAnsi="Symbol"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19">
    <w:nsid w:val="35B34B16"/>
    <w:multiLevelType w:val="hybridMultilevel"/>
    <w:tmpl w:val="ACF00340"/>
    <w:lvl w:ilvl="0" w:tplc="E7263876">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5E67B59"/>
    <w:multiLevelType w:val="hybridMultilevel"/>
    <w:tmpl w:val="A1CA3DD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nsid w:val="3686794E"/>
    <w:multiLevelType w:val="hybridMultilevel"/>
    <w:tmpl w:val="7C868766"/>
    <w:lvl w:ilvl="0" w:tplc="40C88CBC">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736608E"/>
    <w:multiLevelType w:val="hybridMultilevel"/>
    <w:tmpl w:val="FDA697F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nsid w:val="3ADC431D"/>
    <w:multiLevelType w:val="hybridMultilevel"/>
    <w:tmpl w:val="61EC0D0A"/>
    <w:lvl w:ilvl="0" w:tplc="7B749D20">
      <w:numFmt w:val="bullet"/>
      <w:lvlText w:val="-"/>
      <w:lvlJc w:val="left"/>
      <w:pPr>
        <w:ind w:left="303" w:hanging="360"/>
      </w:pPr>
      <w:rPr>
        <w:rFonts w:ascii="Times New Roman" w:eastAsia="Times New Roman" w:hAnsi="Times New Roman" w:cs="Times New Roman" w:hint="default"/>
      </w:rPr>
    </w:lvl>
    <w:lvl w:ilvl="1" w:tplc="04260003" w:tentative="1">
      <w:start w:val="1"/>
      <w:numFmt w:val="bullet"/>
      <w:lvlText w:val="o"/>
      <w:lvlJc w:val="left"/>
      <w:pPr>
        <w:ind w:left="1023" w:hanging="360"/>
      </w:pPr>
      <w:rPr>
        <w:rFonts w:ascii="Courier New" w:hAnsi="Courier New" w:cs="Courier New" w:hint="default"/>
      </w:rPr>
    </w:lvl>
    <w:lvl w:ilvl="2" w:tplc="04260005" w:tentative="1">
      <w:start w:val="1"/>
      <w:numFmt w:val="bullet"/>
      <w:lvlText w:val=""/>
      <w:lvlJc w:val="left"/>
      <w:pPr>
        <w:ind w:left="1743" w:hanging="360"/>
      </w:pPr>
      <w:rPr>
        <w:rFonts w:ascii="Wingdings" w:hAnsi="Wingdings" w:hint="default"/>
      </w:rPr>
    </w:lvl>
    <w:lvl w:ilvl="3" w:tplc="04260001" w:tentative="1">
      <w:start w:val="1"/>
      <w:numFmt w:val="bullet"/>
      <w:lvlText w:val=""/>
      <w:lvlJc w:val="left"/>
      <w:pPr>
        <w:ind w:left="2463" w:hanging="360"/>
      </w:pPr>
      <w:rPr>
        <w:rFonts w:ascii="Symbol" w:hAnsi="Symbol" w:hint="default"/>
      </w:rPr>
    </w:lvl>
    <w:lvl w:ilvl="4" w:tplc="04260003" w:tentative="1">
      <w:start w:val="1"/>
      <w:numFmt w:val="bullet"/>
      <w:lvlText w:val="o"/>
      <w:lvlJc w:val="left"/>
      <w:pPr>
        <w:ind w:left="3183" w:hanging="360"/>
      </w:pPr>
      <w:rPr>
        <w:rFonts w:ascii="Courier New" w:hAnsi="Courier New" w:cs="Courier New" w:hint="default"/>
      </w:rPr>
    </w:lvl>
    <w:lvl w:ilvl="5" w:tplc="04260005" w:tentative="1">
      <w:start w:val="1"/>
      <w:numFmt w:val="bullet"/>
      <w:lvlText w:val=""/>
      <w:lvlJc w:val="left"/>
      <w:pPr>
        <w:ind w:left="3903" w:hanging="360"/>
      </w:pPr>
      <w:rPr>
        <w:rFonts w:ascii="Wingdings" w:hAnsi="Wingdings" w:hint="default"/>
      </w:rPr>
    </w:lvl>
    <w:lvl w:ilvl="6" w:tplc="04260001" w:tentative="1">
      <w:start w:val="1"/>
      <w:numFmt w:val="bullet"/>
      <w:lvlText w:val=""/>
      <w:lvlJc w:val="left"/>
      <w:pPr>
        <w:ind w:left="4623" w:hanging="360"/>
      </w:pPr>
      <w:rPr>
        <w:rFonts w:ascii="Symbol" w:hAnsi="Symbol" w:hint="default"/>
      </w:rPr>
    </w:lvl>
    <w:lvl w:ilvl="7" w:tplc="04260003" w:tentative="1">
      <w:start w:val="1"/>
      <w:numFmt w:val="bullet"/>
      <w:lvlText w:val="o"/>
      <w:lvlJc w:val="left"/>
      <w:pPr>
        <w:ind w:left="5343" w:hanging="360"/>
      </w:pPr>
      <w:rPr>
        <w:rFonts w:ascii="Courier New" w:hAnsi="Courier New" w:cs="Courier New" w:hint="default"/>
      </w:rPr>
    </w:lvl>
    <w:lvl w:ilvl="8" w:tplc="04260005" w:tentative="1">
      <w:start w:val="1"/>
      <w:numFmt w:val="bullet"/>
      <w:lvlText w:val=""/>
      <w:lvlJc w:val="left"/>
      <w:pPr>
        <w:ind w:left="6063" w:hanging="360"/>
      </w:pPr>
      <w:rPr>
        <w:rFonts w:ascii="Wingdings" w:hAnsi="Wingdings" w:hint="default"/>
      </w:rPr>
    </w:lvl>
  </w:abstractNum>
  <w:abstractNum w:abstractNumId="24">
    <w:nsid w:val="3B394506"/>
    <w:multiLevelType w:val="hybridMultilevel"/>
    <w:tmpl w:val="6B1EFD7E"/>
    <w:lvl w:ilvl="0" w:tplc="50D0CF40">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4118039E"/>
    <w:multiLevelType w:val="hybridMultilevel"/>
    <w:tmpl w:val="0D62AD60"/>
    <w:lvl w:ilvl="0" w:tplc="117E7F44">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6">
    <w:nsid w:val="4261514D"/>
    <w:multiLevelType w:val="multilevel"/>
    <w:tmpl w:val="739E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2DA741E"/>
    <w:multiLevelType w:val="hybridMultilevel"/>
    <w:tmpl w:val="FF46D64E"/>
    <w:lvl w:ilvl="0" w:tplc="B036B8DC">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nsid w:val="432D4AE5"/>
    <w:multiLevelType w:val="hybridMultilevel"/>
    <w:tmpl w:val="FDE4DA22"/>
    <w:lvl w:ilvl="0" w:tplc="B2722B14">
      <w:start w:val="5"/>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9">
    <w:nsid w:val="4710750B"/>
    <w:multiLevelType w:val="hybridMultilevel"/>
    <w:tmpl w:val="A1CA3DD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nsid w:val="48011E98"/>
    <w:multiLevelType w:val="hybridMultilevel"/>
    <w:tmpl w:val="E5D0DEF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nsid w:val="4C48276F"/>
    <w:multiLevelType w:val="hybridMultilevel"/>
    <w:tmpl w:val="225EE48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nsid w:val="5EC209BF"/>
    <w:multiLevelType w:val="hybridMultilevel"/>
    <w:tmpl w:val="4D3EA2A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nsid w:val="61FE11C5"/>
    <w:multiLevelType w:val="hybridMultilevel"/>
    <w:tmpl w:val="7CDCA2C4"/>
    <w:lvl w:ilvl="0" w:tplc="4852F376">
      <w:start w:val="7"/>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34">
    <w:nsid w:val="64AB4639"/>
    <w:multiLevelType w:val="hybridMultilevel"/>
    <w:tmpl w:val="7100A27E"/>
    <w:lvl w:ilvl="0" w:tplc="1EBEB886">
      <w:start w:val="5"/>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35">
    <w:nsid w:val="655959B8"/>
    <w:multiLevelType w:val="hybridMultilevel"/>
    <w:tmpl w:val="76D078D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nsid w:val="669C404F"/>
    <w:multiLevelType w:val="hybridMultilevel"/>
    <w:tmpl w:val="BA96B36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nsid w:val="67207FB7"/>
    <w:multiLevelType w:val="hybridMultilevel"/>
    <w:tmpl w:val="B5E83664"/>
    <w:lvl w:ilvl="0" w:tplc="117E7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F05832"/>
    <w:multiLevelType w:val="hybridMultilevel"/>
    <w:tmpl w:val="9FCE2976"/>
    <w:lvl w:ilvl="0" w:tplc="117E7F44">
      <w:start w:val="1"/>
      <w:numFmt w:val="bullet"/>
      <w:lvlText w:val=""/>
      <w:lvlJc w:val="left"/>
      <w:pPr>
        <w:ind w:left="1023" w:hanging="360"/>
      </w:pPr>
      <w:rPr>
        <w:rFonts w:ascii="Symbol" w:hAnsi="Symbol"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39">
    <w:nsid w:val="70554B8C"/>
    <w:multiLevelType w:val="hybridMultilevel"/>
    <w:tmpl w:val="E6CCAD72"/>
    <w:lvl w:ilvl="0" w:tplc="19FC53D8">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nsid w:val="711A3406"/>
    <w:multiLevelType w:val="hybridMultilevel"/>
    <w:tmpl w:val="337A34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7133701A"/>
    <w:multiLevelType w:val="hybridMultilevel"/>
    <w:tmpl w:val="0A6C2E9A"/>
    <w:lvl w:ilvl="0" w:tplc="B3404074">
      <w:start w:val="1"/>
      <w:numFmt w:val="decimal"/>
      <w:lvlText w:val="%1."/>
      <w:lvlJc w:val="left"/>
      <w:pPr>
        <w:ind w:left="303" w:hanging="360"/>
      </w:pPr>
      <w:rPr>
        <w:rFonts w:hint="default"/>
      </w:rPr>
    </w:lvl>
    <w:lvl w:ilvl="1" w:tplc="04260019" w:tentative="1">
      <w:start w:val="1"/>
      <w:numFmt w:val="lowerLetter"/>
      <w:lvlText w:val="%2."/>
      <w:lvlJc w:val="left"/>
      <w:pPr>
        <w:ind w:left="1023" w:hanging="360"/>
      </w:pPr>
    </w:lvl>
    <w:lvl w:ilvl="2" w:tplc="0426001B" w:tentative="1">
      <w:start w:val="1"/>
      <w:numFmt w:val="lowerRoman"/>
      <w:lvlText w:val="%3."/>
      <w:lvlJc w:val="right"/>
      <w:pPr>
        <w:ind w:left="1743" w:hanging="180"/>
      </w:pPr>
    </w:lvl>
    <w:lvl w:ilvl="3" w:tplc="0426000F" w:tentative="1">
      <w:start w:val="1"/>
      <w:numFmt w:val="decimal"/>
      <w:lvlText w:val="%4."/>
      <w:lvlJc w:val="left"/>
      <w:pPr>
        <w:ind w:left="2463" w:hanging="360"/>
      </w:pPr>
    </w:lvl>
    <w:lvl w:ilvl="4" w:tplc="04260019" w:tentative="1">
      <w:start w:val="1"/>
      <w:numFmt w:val="lowerLetter"/>
      <w:lvlText w:val="%5."/>
      <w:lvlJc w:val="left"/>
      <w:pPr>
        <w:ind w:left="3183" w:hanging="360"/>
      </w:pPr>
    </w:lvl>
    <w:lvl w:ilvl="5" w:tplc="0426001B" w:tentative="1">
      <w:start w:val="1"/>
      <w:numFmt w:val="lowerRoman"/>
      <w:lvlText w:val="%6."/>
      <w:lvlJc w:val="right"/>
      <w:pPr>
        <w:ind w:left="3903" w:hanging="180"/>
      </w:pPr>
    </w:lvl>
    <w:lvl w:ilvl="6" w:tplc="0426000F" w:tentative="1">
      <w:start w:val="1"/>
      <w:numFmt w:val="decimal"/>
      <w:lvlText w:val="%7."/>
      <w:lvlJc w:val="left"/>
      <w:pPr>
        <w:ind w:left="4623" w:hanging="360"/>
      </w:pPr>
    </w:lvl>
    <w:lvl w:ilvl="7" w:tplc="04260019" w:tentative="1">
      <w:start w:val="1"/>
      <w:numFmt w:val="lowerLetter"/>
      <w:lvlText w:val="%8."/>
      <w:lvlJc w:val="left"/>
      <w:pPr>
        <w:ind w:left="5343" w:hanging="360"/>
      </w:pPr>
    </w:lvl>
    <w:lvl w:ilvl="8" w:tplc="0426001B" w:tentative="1">
      <w:start w:val="1"/>
      <w:numFmt w:val="lowerRoman"/>
      <w:lvlText w:val="%9."/>
      <w:lvlJc w:val="right"/>
      <w:pPr>
        <w:ind w:left="6063" w:hanging="180"/>
      </w:pPr>
    </w:lvl>
  </w:abstractNum>
  <w:abstractNum w:abstractNumId="42">
    <w:nsid w:val="71EE10C4"/>
    <w:multiLevelType w:val="hybridMultilevel"/>
    <w:tmpl w:val="BBEE3C02"/>
    <w:lvl w:ilvl="0" w:tplc="117E7F44">
      <w:start w:val="1"/>
      <w:numFmt w:val="bullet"/>
      <w:lvlText w:val=""/>
      <w:lvlJc w:val="left"/>
      <w:pPr>
        <w:ind w:left="11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D75952"/>
    <w:multiLevelType w:val="hybridMultilevel"/>
    <w:tmpl w:val="B1EE6EFE"/>
    <w:lvl w:ilvl="0" w:tplc="16A03794">
      <w:start w:val="113"/>
      <w:numFmt w:val="bullet"/>
      <w:lvlText w:val="-"/>
      <w:lvlJc w:val="left"/>
      <w:pPr>
        <w:ind w:left="303" w:hanging="360"/>
      </w:pPr>
      <w:rPr>
        <w:rFonts w:ascii="Times New Roman" w:eastAsia="Times New Roman" w:hAnsi="Times New Roman" w:cs="Times New Roman" w:hint="default"/>
      </w:rPr>
    </w:lvl>
    <w:lvl w:ilvl="1" w:tplc="04260003" w:tentative="1">
      <w:start w:val="1"/>
      <w:numFmt w:val="bullet"/>
      <w:lvlText w:val="o"/>
      <w:lvlJc w:val="left"/>
      <w:pPr>
        <w:ind w:left="1023" w:hanging="360"/>
      </w:pPr>
      <w:rPr>
        <w:rFonts w:ascii="Courier New" w:hAnsi="Courier New" w:cs="Courier New" w:hint="default"/>
      </w:rPr>
    </w:lvl>
    <w:lvl w:ilvl="2" w:tplc="04260005" w:tentative="1">
      <w:start w:val="1"/>
      <w:numFmt w:val="bullet"/>
      <w:lvlText w:val=""/>
      <w:lvlJc w:val="left"/>
      <w:pPr>
        <w:ind w:left="1743" w:hanging="360"/>
      </w:pPr>
      <w:rPr>
        <w:rFonts w:ascii="Wingdings" w:hAnsi="Wingdings" w:hint="default"/>
      </w:rPr>
    </w:lvl>
    <w:lvl w:ilvl="3" w:tplc="04260001" w:tentative="1">
      <w:start w:val="1"/>
      <w:numFmt w:val="bullet"/>
      <w:lvlText w:val=""/>
      <w:lvlJc w:val="left"/>
      <w:pPr>
        <w:ind w:left="2463" w:hanging="360"/>
      </w:pPr>
      <w:rPr>
        <w:rFonts w:ascii="Symbol" w:hAnsi="Symbol" w:hint="default"/>
      </w:rPr>
    </w:lvl>
    <w:lvl w:ilvl="4" w:tplc="04260003" w:tentative="1">
      <w:start w:val="1"/>
      <w:numFmt w:val="bullet"/>
      <w:lvlText w:val="o"/>
      <w:lvlJc w:val="left"/>
      <w:pPr>
        <w:ind w:left="3183" w:hanging="360"/>
      </w:pPr>
      <w:rPr>
        <w:rFonts w:ascii="Courier New" w:hAnsi="Courier New" w:cs="Courier New" w:hint="default"/>
      </w:rPr>
    </w:lvl>
    <w:lvl w:ilvl="5" w:tplc="04260005" w:tentative="1">
      <w:start w:val="1"/>
      <w:numFmt w:val="bullet"/>
      <w:lvlText w:val=""/>
      <w:lvlJc w:val="left"/>
      <w:pPr>
        <w:ind w:left="3903" w:hanging="360"/>
      </w:pPr>
      <w:rPr>
        <w:rFonts w:ascii="Wingdings" w:hAnsi="Wingdings" w:hint="default"/>
      </w:rPr>
    </w:lvl>
    <w:lvl w:ilvl="6" w:tplc="04260001" w:tentative="1">
      <w:start w:val="1"/>
      <w:numFmt w:val="bullet"/>
      <w:lvlText w:val=""/>
      <w:lvlJc w:val="left"/>
      <w:pPr>
        <w:ind w:left="4623" w:hanging="360"/>
      </w:pPr>
      <w:rPr>
        <w:rFonts w:ascii="Symbol" w:hAnsi="Symbol" w:hint="default"/>
      </w:rPr>
    </w:lvl>
    <w:lvl w:ilvl="7" w:tplc="04260003" w:tentative="1">
      <w:start w:val="1"/>
      <w:numFmt w:val="bullet"/>
      <w:lvlText w:val="o"/>
      <w:lvlJc w:val="left"/>
      <w:pPr>
        <w:ind w:left="5343" w:hanging="360"/>
      </w:pPr>
      <w:rPr>
        <w:rFonts w:ascii="Courier New" w:hAnsi="Courier New" w:cs="Courier New" w:hint="default"/>
      </w:rPr>
    </w:lvl>
    <w:lvl w:ilvl="8" w:tplc="04260005" w:tentative="1">
      <w:start w:val="1"/>
      <w:numFmt w:val="bullet"/>
      <w:lvlText w:val=""/>
      <w:lvlJc w:val="left"/>
      <w:pPr>
        <w:ind w:left="6063" w:hanging="360"/>
      </w:pPr>
      <w:rPr>
        <w:rFonts w:ascii="Wingdings" w:hAnsi="Wingdings" w:hint="default"/>
      </w:rPr>
    </w:lvl>
  </w:abstractNum>
  <w:abstractNum w:abstractNumId="44">
    <w:nsid w:val="770A7C7C"/>
    <w:multiLevelType w:val="hybridMultilevel"/>
    <w:tmpl w:val="F4A6373E"/>
    <w:lvl w:ilvl="0" w:tplc="04260001">
      <w:start w:val="1"/>
      <w:numFmt w:val="bullet"/>
      <w:lvlText w:val=""/>
      <w:lvlJc w:val="left"/>
      <w:pPr>
        <w:ind w:left="717" w:hanging="360"/>
      </w:pPr>
      <w:rPr>
        <w:rFonts w:ascii="Symbol" w:hAnsi="Symbol"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5">
    <w:nsid w:val="7B9C5BF0"/>
    <w:multiLevelType w:val="hybridMultilevel"/>
    <w:tmpl w:val="FCDE711C"/>
    <w:lvl w:ilvl="0" w:tplc="715C671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3"/>
  </w:num>
  <w:num w:numId="4">
    <w:abstractNumId w:val="14"/>
  </w:num>
  <w:num w:numId="5">
    <w:abstractNumId w:val="40"/>
  </w:num>
  <w:num w:numId="6">
    <w:abstractNumId w:val="41"/>
  </w:num>
  <w:num w:numId="7">
    <w:abstractNumId w:val="10"/>
  </w:num>
  <w:num w:numId="8">
    <w:abstractNumId w:val="7"/>
  </w:num>
  <w:num w:numId="9">
    <w:abstractNumId w:val="34"/>
  </w:num>
  <w:num w:numId="10">
    <w:abstractNumId w:val="33"/>
  </w:num>
  <w:num w:numId="11">
    <w:abstractNumId w:val="28"/>
  </w:num>
  <w:num w:numId="12">
    <w:abstractNumId w:val="42"/>
  </w:num>
  <w:num w:numId="13">
    <w:abstractNumId w:val="6"/>
  </w:num>
  <w:num w:numId="14">
    <w:abstractNumId w:val="2"/>
  </w:num>
  <w:num w:numId="15">
    <w:abstractNumId w:val="9"/>
  </w:num>
  <w:num w:numId="16">
    <w:abstractNumId w:val="26"/>
  </w:num>
  <w:num w:numId="17">
    <w:abstractNumId w:val="43"/>
  </w:num>
  <w:num w:numId="18">
    <w:abstractNumId w:val="13"/>
  </w:num>
  <w:num w:numId="19">
    <w:abstractNumId w:val="11"/>
  </w:num>
  <w:num w:numId="20">
    <w:abstractNumId w:val="45"/>
  </w:num>
  <w:num w:numId="21">
    <w:abstractNumId w:val="21"/>
  </w:num>
  <w:num w:numId="22">
    <w:abstractNumId w:val="16"/>
  </w:num>
  <w:num w:numId="23">
    <w:abstractNumId w:val="30"/>
  </w:num>
  <w:num w:numId="24">
    <w:abstractNumId w:val="36"/>
  </w:num>
  <w:num w:numId="25">
    <w:abstractNumId w:val="31"/>
  </w:num>
  <w:num w:numId="26">
    <w:abstractNumId w:val="20"/>
  </w:num>
  <w:num w:numId="27">
    <w:abstractNumId w:val="29"/>
  </w:num>
  <w:num w:numId="28">
    <w:abstractNumId w:val="24"/>
  </w:num>
  <w:num w:numId="29">
    <w:abstractNumId w:val="5"/>
  </w:num>
  <w:num w:numId="30">
    <w:abstractNumId w:val="19"/>
  </w:num>
  <w:num w:numId="31">
    <w:abstractNumId w:val="15"/>
  </w:num>
  <w:num w:numId="32">
    <w:abstractNumId w:val="17"/>
  </w:num>
  <w:num w:numId="33">
    <w:abstractNumId w:val="22"/>
  </w:num>
  <w:num w:numId="34">
    <w:abstractNumId w:val="35"/>
  </w:num>
  <w:num w:numId="35">
    <w:abstractNumId w:val="32"/>
  </w:num>
  <w:num w:numId="36">
    <w:abstractNumId w:val="3"/>
  </w:num>
  <w:num w:numId="37">
    <w:abstractNumId w:val="44"/>
  </w:num>
  <w:num w:numId="38">
    <w:abstractNumId w:val="12"/>
  </w:num>
  <w:num w:numId="39">
    <w:abstractNumId w:val="27"/>
  </w:num>
  <w:num w:numId="40">
    <w:abstractNumId w:val="39"/>
  </w:num>
  <w:num w:numId="41">
    <w:abstractNumId w:val="8"/>
  </w:num>
  <w:num w:numId="42">
    <w:abstractNumId w:val="4"/>
  </w:num>
  <w:num w:numId="43">
    <w:abstractNumId w:val="25"/>
  </w:num>
  <w:num w:numId="44">
    <w:abstractNumId w:val="37"/>
  </w:num>
  <w:num w:numId="45">
    <w:abstractNumId w:val="38"/>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9B5"/>
    <w:rsid w:val="00000098"/>
    <w:rsid w:val="00000172"/>
    <w:rsid w:val="00000652"/>
    <w:rsid w:val="000008A8"/>
    <w:rsid w:val="000011E4"/>
    <w:rsid w:val="00001570"/>
    <w:rsid w:val="000016B7"/>
    <w:rsid w:val="000017CA"/>
    <w:rsid w:val="00001805"/>
    <w:rsid w:val="00001D4D"/>
    <w:rsid w:val="00001D50"/>
    <w:rsid w:val="00001E3F"/>
    <w:rsid w:val="00002079"/>
    <w:rsid w:val="000025CE"/>
    <w:rsid w:val="000028F7"/>
    <w:rsid w:val="00002A40"/>
    <w:rsid w:val="00003963"/>
    <w:rsid w:val="00003B3E"/>
    <w:rsid w:val="00003C43"/>
    <w:rsid w:val="00003EF0"/>
    <w:rsid w:val="00004213"/>
    <w:rsid w:val="000047A6"/>
    <w:rsid w:val="0000495D"/>
    <w:rsid w:val="00004D75"/>
    <w:rsid w:val="00005748"/>
    <w:rsid w:val="00006825"/>
    <w:rsid w:val="00006AC7"/>
    <w:rsid w:val="00006FE3"/>
    <w:rsid w:val="00007C85"/>
    <w:rsid w:val="00007E19"/>
    <w:rsid w:val="00007EB0"/>
    <w:rsid w:val="0001037A"/>
    <w:rsid w:val="00010DB1"/>
    <w:rsid w:val="00011008"/>
    <w:rsid w:val="00011132"/>
    <w:rsid w:val="00011350"/>
    <w:rsid w:val="000113D1"/>
    <w:rsid w:val="00011607"/>
    <w:rsid w:val="00011942"/>
    <w:rsid w:val="00012420"/>
    <w:rsid w:val="00012534"/>
    <w:rsid w:val="00012944"/>
    <w:rsid w:val="00012EB9"/>
    <w:rsid w:val="00013570"/>
    <w:rsid w:val="000136D7"/>
    <w:rsid w:val="000139AC"/>
    <w:rsid w:val="00013A28"/>
    <w:rsid w:val="00013E43"/>
    <w:rsid w:val="00014243"/>
    <w:rsid w:val="00014257"/>
    <w:rsid w:val="0001479E"/>
    <w:rsid w:val="00014F8F"/>
    <w:rsid w:val="00015571"/>
    <w:rsid w:val="00015CEC"/>
    <w:rsid w:val="00016FC2"/>
    <w:rsid w:val="0001752A"/>
    <w:rsid w:val="00017533"/>
    <w:rsid w:val="00017AFC"/>
    <w:rsid w:val="00017BCF"/>
    <w:rsid w:val="000205B5"/>
    <w:rsid w:val="000205B9"/>
    <w:rsid w:val="000206CA"/>
    <w:rsid w:val="000209FC"/>
    <w:rsid w:val="00020C85"/>
    <w:rsid w:val="00020CA1"/>
    <w:rsid w:val="000211E0"/>
    <w:rsid w:val="00021820"/>
    <w:rsid w:val="00021E19"/>
    <w:rsid w:val="000221DF"/>
    <w:rsid w:val="00022689"/>
    <w:rsid w:val="000240A6"/>
    <w:rsid w:val="0002480B"/>
    <w:rsid w:val="00024838"/>
    <w:rsid w:val="00024FAD"/>
    <w:rsid w:val="00025112"/>
    <w:rsid w:val="00025B98"/>
    <w:rsid w:val="00025F22"/>
    <w:rsid w:val="0002645B"/>
    <w:rsid w:val="000265F1"/>
    <w:rsid w:val="00027FF9"/>
    <w:rsid w:val="00030757"/>
    <w:rsid w:val="000308A7"/>
    <w:rsid w:val="00030B8D"/>
    <w:rsid w:val="00030D09"/>
    <w:rsid w:val="000310EB"/>
    <w:rsid w:val="00031414"/>
    <w:rsid w:val="000319EF"/>
    <w:rsid w:val="00032058"/>
    <w:rsid w:val="000329FF"/>
    <w:rsid w:val="00032A29"/>
    <w:rsid w:val="00032B70"/>
    <w:rsid w:val="00032D46"/>
    <w:rsid w:val="00033459"/>
    <w:rsid w:val="00033472"/>
    <w:rsid w:val="00033518"/>
    <w:rsid w:val="000335F6"/>
    <w:rsid w:val="0003381C"/>
    <w:rsid w:val="00034005"/>
    <w:rsid w:val="00034247"/>
    <w:rsid w:val="00034302"/>
    <w:rsid w:val="00034B3D"/>
    <w:rsid w:val="00034F76"/>
    <w:rsid w:val="000351CD"/>
    <w:rsid w:val="000355D4"/>
    <w:rsid w:val="00036144"/>
    <w:rsid w:val="0003615F"/>
    <w:rsid w:val="000368A2"/>
    <w:rsid w:val="000377C6"/>
    <w:rsid w:val="000377F1"/>
    <w:rsid w:val="0004003A"/>
    <w:rsid w:val="0004020E"/>
    <w:rsid w:val="000402CA"/>
    <w:rsid w:val="000403D6"/>
    <w:rsid w:val="00040781"/>
    <w:rsid w:val="0004085E"/>
    <w:rsid w:val="00040E9D"/>
    <w:rsid w:val="0004133E"/>
    <w:rsid w:val="0004158D"/>
    <w:rsid w:val="0004199F"/>
    <w:rsid w:val="000424F0"/>
    <w:rsid w:val="00042C5F"/>
    <w:rsid w:val="00042C65"/>
    <w:rsid w:val="00042FDA"/>
    <w:rsid w:val="000431E2"/>
    <w:rsid w:val="000436AF"/>
    <w:rsid w:val="000438AD"/>
    <w:rsid w:val="0004395B"/>
    <w:rsid w:val="00043DFF"/>
    <w:rsid w:val="0004466A"/>
    <w:rsid w:val="00044741"/>
    <w:rsid w:val="00044AA9"/>
    <w:rsid w:val="00044F9B"/>
    <w:rsid w:val="000452DA"/>
    <w:rsid w:val="00045498"/>
    <w:rsid w:val="00045D0B"/>
    <w:rsid w:val="000464F4"/>
    <w:rsid w:val="00046A81"/>
    <w:rsid w:val="00046E0E"/>
    <w:rsid w:val="000472D1"/>
    <w:rsid w:val="00050244"/>
    <w:rsid w:val="00050964"/>
    <w:rsid w:val="00050A65"/>
    <w:rsid w:val="000518B3"/>
    <w:rsid w:val="00052207"/>
    <w:rsid w:val="00052D87"/>
    <w:rsid w:val="00053260"/>
    <w:rsid w:val="00053303"/>
    <w:rsid w:val="000538B9"/>
    <w:rsid w:val="00054237"/>
    <w:rsid w:val="000543D9"/>
    <w:rsid w:val="00054534"/>
    <w:rsid w:val="000549DF"/>
    <w:rsid w:val="00054AA2"/>
    <w:rsid w:val="00054AEF"/>
    <w:rsid w:val="00054FFD"/>
    <w:rsid w:val="000557D8"/>
    <w:rsid w:val="00055854"/>
    <w:rsid w:val="00055AF0"/>
    <w:rsid w:val="00055BCA"/>
    <w:rsid w:val="0005678F"/>
    <w:rsid w:val="0005684D"/>
    <w:rsid w:val="00056EFD"/>
    <w:rsid w:val="000572B7"/>
    <w:rsid w:val="00057462"/>
    <w:rsid w:val="00057749"/>
    <w:rsid w:val="00057DD4"/>
    <w:rsid w:val="00057F85"/>
    <w:rsid w:val="0006009A"/>
    <w:rsid w:val="00060509"/>
    <w:rsid w:val="0006074E"/>
    <w:rsid w:val="0006079C"/>
    <w:rsid w:val="00060C27"/>
    <w:rsid w:val="00060D05"/>
    <w:rsid w:val="000610C2"/>
    <w:rsid w:val="00061CA8"/>
    <w:rsid w:val="00062BFB"/>
    <w:rsid w:val="00062D1E"/>
    <w:rsid w:val="00062D36"/>
    <w:rsid w:val="00062F61"/>
    <w:rsid w:val="000639DD"/>
    <w:rsid w:val="00063AA7"/>
    <w:rsid w:val="00063B67"/>
    <w:rsid w:val="00063D9C"/>
    <w:rsid w:val="00063EF1"/>
    <w:rsid w:val="00063F5B"/>
    <w:rsid w:val="000643D6"/>
    <w:rsid w:val="00064BD6"/>
    <w:rsid w:val="00064F42"/>
    <w:rsid w:val="0006619A"/>
    <w:rsid w:val="00066B76"/>
    <w:rsid w:val="00067001"/>
    <w:rsid w:val="000671C7"/>
    <w:rsid w:val="000677AD"/>
    <w:rsid w:val="00067917"/>
    <w:rsid w:val="00067C9C"/>
    <w:rsid w:val="000705BD"/>
    <w:rsid w:val="00070C3C"/>
    <w:rsid w:val="00070F08"/>
    <w:rsid w:val="00072B4A"/>
    <w:rsid w:val="000734FC"/>
    <w:rsid w:val="00073914"/>
    <w:rsid w:val="00074372"/>
    <w:rsid w:val="000746F8"/>
    <w:rsid w:val="00074854"/>
    <w:rsid w:val="0007520B"/>
    <w:rsid w:val="0007561A"/>
    <w:rsid w:val="00075698"/>
    <w:rsid w:val="0007596C"/>
    <w:rsid w:val="00075F53"/>
    <w:rsid w:val="000767BB"/>
    <w:rsid w:val="00076CD4"/>
    <w:rsid w:val="000774B6"/>
    <w:rsid w:val="000803BA"/>
    <w:rsid w:val="000804B3"/>
    <w:rsid w:val="00080B7A"/>
    <w:rsid w:val="00080D22"/>
    <w:rsid w:val="00080F2B"/>
    <w:rsid w:val="000810B3"/>
    <w:rsid w:val="00081A95"/>
    <w:rsid w:val="00081B7E"/>
    <w:rsid w:val="00081BAC"/>
    <w:rsid w:val="00081D37"/>
    <w:rsid w:val="00082135"/>
    <w:rsid w:val="00082604"/>
    <w:rsid w:val="0008315D"/>
    <w:rsid w:val="00083B5B"/>
    <w:rsid w:val="00083C28"/>
    <w:rsid w:val="00083D82"/>
    <w:rsid w:val="000845FC"/>
    <w:rsid w:val="00084AFE"/>
    <w:rsid w:val="00084B57"/>
    <w:rsid w:val="00086800"/>
    <w:rsid w:val="00086BC9"/>
    <w:rsid w:val="00087251"/>
    <w:rsid w:val="0008756D"/>
    <w:rsid w:val="000878EF"/>
    <w:rsid w:val="00087F54"/>
    <w:rsid w:val="000900C7"/>
    <w:rsid w:val="0009023B"/>
    <w:rsid w:val="00090B85"/>
    <w:rsid w:val="00090C27"/>
    <w:rsid w:val="00091FE3"/>
    <w:rsid w:val="00092177"/>
    <w:rsid w:val="000922C9"/>
    <w:rsid w:val="00092913"/>
    <w:rsid w:val="00092B01"/>
    <w:rsid w:val="00092CC4"/>
    <w:rsid w:val="00093A95"/>
    <w:rsid w:val="00093BBB"/>
    <w:rsid w:val="00093BC1"/>
    <w:rsid w:val="00094AC0"/>
    <w:rsid w:val="00094E88"/>
    <w:rsid w:val="00095077"/>
    <w:rsid w:val="00095211"/>
    <w:rsid w:val="00095595"/>
    <w:rsid w:val="000955A6"/>
    <w:rsid w:val="0009598D"/>
    <w:rsid w:val="00095BE8"/>
    <w:rsid w:val="0009614C"/>
    <w:rsid w:val="00096650"/>
    <w:rsid w:val="00096855"/>
    <w:rsid w:val="000972D1"/>
    <w:rsid w:val="00097361"/>
    <w:rsid w:val="0009794B"/>
    <w:rsid w:val="000979DD"/>
    <w:rsid w:val="00097D07"/>
    <w:rsid w:val="000A031E"/>
    <w:rsid w:val="000A0F1B"/>
    <w:rsid w:val="000A1B63"/>
    <w:rsid w:val="000A2438"/>
    <w:rsid w:val="000A281A"/>
    <w:rsid w:val="000A2839"/>
    <w:rsid w:val="000A2E54"/>
    <w:rsid w:val="000A316F"/>
    <w:rsid w:val="000A3413"/>
    <w:rsid w:val="000A4A6C"/>
    <w:rsid w:val="000A4DA1"/>
    <w:rsid w:val="000A51D2"/>
    <w:rsid w:val="000A56D4"/>
    <w:rsid w:val="000A61AE"/>
    <w:rsid w:val="000A65AD"/>
    <w:rsid w:val="000A6677"/>
    <w:rsid w:val="000A6808"/>
    <w:rsid w:val="000A68B3"/>
    <w:rsid w:val="000A6AF5"/>
    <w:rsid w:val="000A7025"/>
    <w:rsid w:val="000A709F"/>
    <w:rsid w:val="000A7C93"/>
    <w:rsid w:val="000B0005"/>
    <w:rsid w:val="000B0527"/>
    <w:rsid w:val="000B08D0"/>
    <w:rsid w:val="000B09B2"/>
    <w:rsid w:val="000B0B88"/>
    <w:rsid w:val="000B0E50"/>
    <w:rsid w:val="000B0E8E"/>
    <w:rsid w:val="000B0F26"/>
    <w:rsid w:val="000B1694"/>
    <w:rsid w:val="000B1971"/>
    <w:rsid w:val="000B1D32"/>
    <w:rsid w:val="000B2945"/>
    <w:rsid w:val="000B2A42"/>
    <w:rsid w:val="000B2C72"/>
    <w:rsid w:val="000B388B"/>
    <w:rsid w:val="000B42AB"/>
    <w:rsid w:val="000B4336"/>
    <w:rsid w:val="000B4429"/>
    <w:rsid w:val="000B4908"/>
    <w:rsid w:val="000B498C"/>
    <w:rsid w:val="000B4D4D"/>
    <w:rsid w:val="000B4F74"/>
    <w:rsid w:val="000B5189"/>
    <w:rsid w:val="000B55E7"/>
    <w:rsid w:val="000B57DD"/>
    <w:rsid w:val="000B6527"/>
    <w:rsid w:val="000B784C"/>
    <w:rsid w:val="000B7B83"/>
    <w:rsid w:val="000B7EFB"/>
    <w:rsid w:val="000C06C1"/>
    <w:rsid w:val="000C0B97"/>
    <w:rsid w:val="000C0F45"/>
    <w:rsid w:val="000C0F6B"/>
    <w:rsid w:val="000C10F9"/>
    <w:rsid w:val="000C13DF"/>
    <w:rsid w:val="000C2536"/>
    <w:rsid w:val="000C25A9"/>
    <w:rsid w:val="000C25ED"/>
    <w:rsid w:val="000C27DA"/>
    <w:rsid w:val="000C2DD8"/>
    <w:rsid w:val="000C3020"/>
    <w:rsid w:val="000C3082"/>
    <w:rsid w:val="000C30F9"/>
    <w:rsid w:val="000C35F7"/>
    <w:rsid w:val="000C380F"/>
    <w:rsid w:val="000C39B9"/>
    <w:rsid w:val="000C39D6"/>
    <w:rsid w:val="000C3F72"/>
    <w:rsid w:val="000C4153"/>
    <w:rsid w:val="000C4894"/>
    <w:rsid w:val="000C4ED7"/>
    <w:rsid w:val="000C574B"/>
    <w:rsid w:val="000C5A2B"/>
    <w:rsid w:val="000C5D5D"/>
    <w:rsid w:val="000C5D71"/>
    <w:rsid w:val="000C5E0C"/>
    <w:rsid w:val="000C6DC1"/>
    <w:rsid w:val="000C6E3E"/>
    <w:rsid w:val="000C6F57"/>
    <w:rsid w:val="000C77D8"/>
    <w:rsid w:val="000C7B6B"/>
    <w:rsid w:val="000C7CA1"/>
    <w:rsid w:val="000D0064"/>
    <w:rsid w:val="000D0240"/>
    <w:rsid w:val="000D0265"/>
    <w:rsid w:val="000D04F6"/>
    <w:rsid w:val="000D0C1D"/>
    <w:rsid w:val="000D0E02"/>
    <w:rsid w:val="000D1539"/>
    <w:rsid w:val="000D169A"/>
    <w:rsid w:val="000D16F8"/>
    <w:rsid w:val="000D182A"/>
    <w:rsid w:val="000D2519"/>
    <w:rsid w:val="000D25C3"/>
    <w:rsid w:val="000D322D"/>
    <w:rsid w:val="000D3C69"/>
    <w:rsid w:val="000D40C6"/>
    <w:rsid w:val="000D4A74"/>
    <w:rsid w:val="000D4F31"/>
    <w:rsid w:val="000D5786"/>
    <w:rsid w:val="000D5C16"/>
    <w:rsid w:val="000D5D2B"/>
    <w:rsid w:val="000D5FD5"/>
    <w:rsid w:val="000D6526"/>
    <w:rsid w:val="000D6DEC"/>
    <w:rsid w:val="000D6FA6"/>
    <w:rsid w:val="000D760F"/>
    <w:rsid w:val="000D7732"/>
    <w:rsid w:val="000E021F"/>
    <w:rsid w:val="000E036B"/>
    <w:rsid w:val="000E0B33"/>
    <w:rsid w:val="000E0FAC"/>
    <w:rsid w:val="000E1155"/>
    <w:rsid w:val="000E1176"/>
    <w:rsid w:val="000E1187"/>
    <w:rsid w:val="000E16C8"/>
    <w:rsid w:val="000E1D55"/>
    <w:rsid w:val="000E1E55"/>
    <w:rsid w:val="000E1F84"/>
    <w:rsid w:val="000E239B"/>
    <w:rsid w:val="000E243A"/>
    <w:rsid w:val="000E24F0"/>
    <w:rsid w:val="000E25A0"/>
    <w:rsid w:val="000E2958"/>
    <w:rsid w:val="000E34A1"/>
    <w:rsid w:val="000E3531"/>
    <w:rsid w:val="000E3A32"/>
    <w:rsid w:val="000E3B48"/>
    <w:rsid w:val="000E3D66"/>
    <w:rsid w:val="000E4A81"/>
    <w:rsid w:val="000E51BA"/>
    <w:rsid w:val="000E5655"/>
    <w:rsid w:val="000E602E"/>
    <w:rsid w:val="000E6E25"/>
    <w:rsid w:val="000E6F33"/>
    <w:rsid w:val="000E79D1"/>
    <w:rsid w:val="000F0B74"/>
    <w:rsid w:val="000F135C"/>
    <w:rsid w:val="000F14D3"/>
    <w:rsid w:val="000F15F9"/>
    <w:rsid w:val="000F22A2"/>
    <w:rsid w:val="000F24BF"/>
    <w:rsid w:val="000F2AD3"/>
    <w:rsid w:val="000F312D"/>
    <w:rsid w:val="000F33BE"/>
    <w:rsid w:val="000F37A3"/>
    <w:rsid w:val="000F3A84"/>
    <w:rsid w:val="000F3EB6"/>
    <w:rsid w:val="000F464F"/>
    <w:rsid w:val="000F4A35"/>
    <w:rsid w:val="000F4A5E"/>
    <w:rsid w:val="000F4BB3"/>
    <w:rsid w:val="000F4EFF"/>
    <w:rsid w:val="000F50AD"/>
    <w:rsid w:val="000F533D"/>
    <w:rsid w:val="000F5462"/>
    <w:rsid w:val="000F5472"/>
    <w:rsid w:val="000F5B09"/>
    <w:rsid w:val="000F5BD4"/>
    <w:rsid w:val="000F5EF9"/>
    <w:rsid w:val="000F7134"/>
    <w:rsid w:val="000F722F"/>
    <w:rsid w:val="000F7291"/>
    <w:rsid w:val="000F72A5"/>
    <w:rsid w:val="000F743A"/>
    <w:rsid w:val="000F7A07"/>
    <w:rsid w:val="000F7B2A"/>
    <w:rsid w:val="000F7BBB"/>
    <w:rsid w:val="000F7C33"/>
    <w:rsid w:val="001009D7"/>
    <w:rsid w:val="00101C86"/>
    <w:rsid w:val="00101E71"/>
    <w:rsid w:val="001020E7"/>
    <w:rsid w:val="00102706"/>
    <w:rsid w:val="00103F06"/>
    <w:rsid w:val="00103F8A"/>
    <w:rsid w:val="00103FDF"/>
    <w:rsid w:val="001045A8"/>
    <w:rsid w:val="001046A8"/>
    <w:rsid w:val="001047BE"/>
    <w:rsid w:val="00105733"/>
    <w:rsid w:val="0010580B"/>
    <w:rsid w:val="00105C0D"/>
    <w:rsid w:val="00105C80"/>
    <w:rsid w:val="00106585"/>
    <w:rsid w:val="001068E1"/>
    <w:rsid w:val="00106DCE"/>
    <w:rsid w:val="00107168"/>
    <w:rsid w:val="0010743A"/>
    <w:rsid w:val="00107590"/>
    <w:rsid w:val="00110583"/>
    <w:rsid w:val="00110B39"/>
    <w:rsid w:val="00110B55"/>
    <w:rsid w:val="00110DCB"/>
    <w:rsid w:val="00111167"/>
    <w:rsid w:val="00111412"/>
    <w:rsid w:val="0011186B"/>
    <w:rsid w:val="00111A61"/>
    <w:rsid w:val="00111E2E"/>
    <w:rsid w:val="00112299"/>
    <w:rsid w:val="00112400"/>
    <w:rsid w:val="00112789"/>
    <w:rsid w:val="00112E7A"/>
    <w:rsid w:val="0011377D"/>
    <w:rsid w:val="00113788"/>
    <w:rsid w:val="00113B9B"/>
    <w:rsid w:val="00113BB0"/>
    <w:rsid w:val="00113F19"/>
    <w:rsid w:val="00114ADF"/>
    <w:rsid w:val="00114FC7"/>
    <w:rsid w:val="0011516B"/>
    <w:rsid w:val="001151E4"/>
    <w:rsid w:val="0011520E"/>
    <w:rsid w:val="00115225"/>
    <w:rsid w:val="001155A1"/>
    <w:rsid w:val="001157FB"/>
    <w:rsid w:val="00115910"/>
    <w:rsid w:val="001159B2"/>
    <w:rsid w:val="00115D8D"/>
    <w:rsid w:val="00116599"/>
    <w:rsid w:val="001169CB"/>
    <w:rsid w:val="00116E3F"/>
    <w:rsid w:val="00117A1B"/>
    <w:rsid w:val="00117EE2"/>
    <w:rsid w:val="0012052D"/>
    <w:rsid w:val="001209C2"/>
    <w:rsid w:val="00120D48"/>
    <w:rsid w:val="00121198"/>
    <w:rsid w:val="0012123C"/>
    <w:rsid w:val="00121946"/>
    <w:rsid w:val="00121B5A"/>
    <w:rsid w:val="00121F40"/>
    <w:rsid w:val="001221DF"/>
    <w:rsid w:val="0012241B"/>
    <w:rsid w:val="00122564"/>
    <w:rsid w:val="001232ED"/>
    <w:rsid w:val="00123377"/>
    <w:rsid w:val="001233E7"/>
    <w:rsid w:val="001237CC"/>
    <w:rsid w:val="00123FEB"/>
    <w:rsid w:val="00124741"/>
    <w:rsid w:val="00124908"/>
    <w:rsid w:val="00124967"/>
    <w:rsid w:val="00124F6A"/>
    <w:rsid w:val="00125656"/>
    <w:rsid w:val="00125A07"/>
    <w:rsid w:val="0012641C"/>
    <w:rsid w:val="00126EAB"/>
    <w:rsid w:val="001278A3"/>
    <w:rsid w:val="001278A5"/>
    <w:rsid w:val="00130F43"/>
    <w:rsid w:val="0013157B"/>
    <w:rsid w:val="0013163C"/>
    <w:rsid w:val="0013223F"/>
    <w:rsid w:val="001326CF"/>
    <w:rsid w:val="00132802"/>
    <w:rsid w:val="00132BD5"/>
    <w:rsid w:val="00133127"/>
    <w:rsid w:val="0013398C"/>
    <w:rsid w:val="00134332"/>
    <w:rsid w:val="00134A7F"/>
    <w:rsid w:val="00134C25"/>
    <w:rsid w:val="00134E8C"/>
    <w:rsid w:val="0013510B"/>
    <w:rsid w:val="00135456"/>
    <w:rsid w:val="0013573A"/>
    <w:rsid w:val="00135749"/>
    <w:rsid w:val="00135DBA"/>
    <w:rsid w:val="0013695B"/>
    <w:rsid w:val="00136AE4"/>
    <w:rsid w:val="00136E04"/>
    <w:rsid w:val="00137726"/>
    <w:rsid w:val="001404C1"/>
    <w:rsid w:val="00140947"/>
    <w:rsid w:val="0014142B"/>
    <w:rsid w:val="00142114"/>
    <w:rsid w:val="0014230D"/>
    <w:rsid w:val="00142C42"/>
    <w:rsid w:val="001433EF"/>
    <w:rsid w:val="00144262"/>
    <w:rsid w:val="0014455E"/>
    <w:rsid w:val="001446D9"/>
    <w:rsid w:val="00144707"/>
    <w:rsid w:val="00144A39"/>
    <w:rsid w:val="00144BE0"/>
    <w:rsid w:val="00144C28"/>
    <w:rsid w:val="00144CC5"/>
    <w:rsid w:val="00144E41"/>
    <w:rsid w:val="00145D19"/>
    <w:rsid w:val="00145F30"/>
    <w:rsid w:val="0014632B"/>
    <w:rsid w:val="001464E4"/>
    <w:rsid w:val="001465DC"/>
    <w:rsid w:val="0014687A"/>
    <w:rsid w:val="00146C0A"/>
    <w:rsid w:val="00146C59"/>
    <w:rsid w:val="00147096"/>
    <w:rsid w:val="00147C2D"/>
    <w:rsid w:val="0015000E"/>
    <w:rsid w:val="0015009A"/>
    <w:rsid w:val="001501B4"/>
    <w:rsid w:val="001503AE"/>
    <w:rsid w:val="00150444"/>
    <w:rsid w:val="0015056F"/>
    <w:rsid w:val="00150834"/>
    <w:rsid w:val="00151A62"/>
    <w:rsid w:val="00151A9C"/>
    <w:rsid w:val="00151F17"/>
    <w:rsid w:val="001524A5"/>
    <w:rsid w:val="001525CA"/>
    <w:rsid w:val="0015338D"/>
    <w:rsid w:val="001538CD"/>
    <w:rsid w:val="00153A05"/>
    <w:rsid w:val="0015411C"/>
    <w:rsid w:val="0015466D"/>
    <w:rsid w:val="0015487D"/>
    <w:rsid w:val="00154D2C"/>
    <w:rsid w:val="0015610B"/>
    <w:rsid w:val="001561A1"/>
    <w:rsid w:val="00156492"/>
    <w:rsid w:val="00156B78"/>
    <w:rsid w:val="00156C11"/>
    <w:rsid w:val="00157045"/>
    <w:rsid w:val="00157AD1"/>
    <w:rsid w:val="00157D5C"/>
    <w:rsid w:val="001602E5"/>
    <w:rsid w:val="00160A7F"/>
    <w:rsid w:val="00160E9F"/>
    <w:rsid w:val="001611C6"/>
    <w:rsid w:val="00161CE1"/>
    <w:rsid w:val="00162672"/>
    <w:rsid w:val="00162E42"/>
    <w:rsid w:val="00162F0B"/>
    <w:rsid w:val="0016307E"/>
    <w:rsid w:val="00163242"/>
    <w:rsid w:val="00163DDE"/>
    <w:rsid w:val="001642E6"/>
    <w:rsid w:val="001644B5"/>
    <w:rsid w:val="00164BD1"/>
    <w:rsid w:val="00165578"/>
    <w:rsid w:val="00165B8C"/>
    <w:rsid w:val="00165D9C"/>
    <w:rsid w:val="00165E21"/>
    <w:rsid w:val="00166384"/>
    <w:rsid w:val="00166388"/>
    <w:rsid w:val="00166700"/>
    <w:rsid w:val="00166D4A"/>
    <w:rsid w:val="00166EC2"/>
    <w:rsid w:val="001671C5"/>
    <w:rsid w:val="001679BD"/>
    <w:rsid w:val="00167BD6"/>
    <w:rsid w:val="001711A9"/>
    <w:rsid w:val="001715D8"/>
    <w:rsid w:val="001729B2"/>
    <w:rsid w:val="0017303A"/>
    <w:rsid w:val="00173164"/>
    <w:rsid w:val="001732D8"/>
    <w:rsid w:val="00173588"/>
    <w:rsid w:val="0017381C"/>
    <w:rsid w:val="00173B54"/>
    <w:rsid w:val="00174256"/>
    <w:rsid w:val="001744AB"/>
    <w:rsid w:val="00174843"/>
    <w:rsid w:val="00174907"/>
    <w:rsid w:val="001753B7"/>
    <w:rsid w:val="00175E33"/>
    <w:rsid w:val="00175F12"/>
    <w:rsid w:val="00176E75"/>
    <w:rsid w:val="00176E8C"/>
    <w:rsid w:val="00176E9D"/>
    <w:rsid w:val="00177BA5"/>
    <w:rsid w:val="00177D10"/>
    <w:rsid w:val="00180226"/>
    <w:rsid w:val="0018067B"/>
    <w:rsid w:val="00180DCD"/>
    <w:rsid w:val="00181998"/>
    <w:rsid w:val="00181A10"/>
    <w:rsid w:val="00181CAE"/>
    <w:rsid w:val="001826A6"/>
    <w:rsid w:val="001826D5"/>
    <w:rsid w:val="00182AD8"/>
    <w:rsid w:val="00182C8E"/>
    <w:rsid w:val="00182D3A"/>
    <w:rsid w:val="0018345E"/>
    <w:rsid w:val="00183A1F"/>
    <w:rsid w:val="00183EAE"/>
    <w:rsid w:val="00183FC8"/>
    <w:rsid w:val="0018473E"/>
    <w:rsid w:val="00184BBC"/>
    <w:rsid w:val="00184DC3"/>
    <w:rsid w:val="00185095"/>
    <w:rsid w:val="00185103"/>
    <w:rsid w:val="00185215"/>
    <w:rsid w:val="00185914"/>
    <w:rsid w:val="00185E4F"/>
    <w:rsid w:val="001863A4"/>
    <w:rsid w:val="001868DE"/>
    <w:rsid w:val="00186D52"/>
    <w:rsid w:val="001877EE"/>
    <w:rsid w:val="00187B22"/>
    <w:rsid w:val="00187D12"/>
    <w:rsid w:val="0019010E"/>
    <w:rsid w:val="001902D6"/>
    <w:rsid w:val="001908E1"/>
    <w:rsid w:val="001913BA"/>
    <w:rsid w:val="0019154A"/>
    <w:rsid w:val="00191591"/>
    <w:rsid w:val="00191747"/>
    <w:rsid w:val="0019181C"/>
    <w:rsid w:val="00191A06"/>
    <w:rsid w:val="00192019"/>
    <w:rsid w:val="001922A0"/>
    <w:rsid w:val="0019265A"/>
    <w:rsid w:val="00192EA6"/>
    <w:rsid w:val="00193046"/>
    <w:rsid w:val="00193527"/>
    <w:rsid w:val="0019365E"/>
    <w:rsid w:val="00193C48"/>
    <w:rsid w:val="00193ED9"/>
    <w:rsid w:val="001946B2"/>
    <w:rsid w:val="001948BB"/>
    <w:rsid w:val="00194B7A"/>
    <w:rsid w:val="00195AB6"/>
    <w:rsid w:val="00196371"/>
    <w:rsid w:val="00196A7B"/>
    <w:rsid w:val="001971E6"/>
    <w:rsid w:val="001A0378"/>
    <w:rsid w:val="001A0EF4"/>
    <w:rsid w:val="001A10B4"/>
    <w:rsid w:val="001A11BA"/>
    <w:rsid w:val="001A13F4"/>
    <w:rsid w:val="001A13FF"/>
    <w:rsid w:val="001A18D5"/>
    <w:rsid w:val="001A1BBA"/>
    <w:rsid w:val="001A1C78"/>
    <w:rsid w:val="001A1E86"/>
    <w:rsid w:val="001A1EAD"/>
    <w:rsid w:val="001A21B5"/>
    <w:rsid w:val="001A2D8E"/>
    <w:rsid w:val="001A38D3"/>
    <w:rsid w:val="001A3A88"/>
    <w:rsid w:val="001A3C73"/>
    <w:rsid w:val="001A3EC7"/>
    <w:rsid w:val="001A47CE"/>
    <w:rsid w:val="001A5217"/>
    <w:rsid w:val="001A5476"/>
    <w:rsid w:val="001A5785"/>
    <w:rsid w:val="001A580F"/>
    <w:rsid w:val="001A5C30"/>
    <w:rsid w:val="001A5D49"/>
    <w:rsid w:val="001A7371"/>
    <w:rsid w:val="001A79AC"/>
    <w:rsid w:val="001A7A39"/>
    <w:rsid w:val="001A7FA7"/>
    <w:rsid w:val="001B052F"/>
    <w:rsid w:val="001B0C4C"/>
    <w:rsid w:val="001B1170"/>
    <w:rsid w:val="001B1604"/>
    <w:rsid w:val="001B193B"/>
    <w:rsid w:val="001B1A67"/>
    <w:rsid w:val="001B1B72"/>
    <w:rsid w:val="001B20B8"/>
    <w:rsid w:val="001B27E0"/>
    <w:rsid w:val="001B2EB8"/>
    <w:rsid w:val="001B344F"/>
    <w:rsid w:val="001B49D8"/>
    <w:rsid w:val="001B4D4E"/>
    <w:rsid w:val="001B55CA"/>
    <w:rsid w:val="001B5733"/>
    <w:rsid w:val="001B69D7"/>
    <w:rsid w:val="001B7575"/>
    <w:rsid w:val="001B76DB"/>
    <w:rsid w:val="001B7E9E"/>
    <w:rsid w:val="001C00BA"/>
    <w:rsid w:val="001C028B"/>
    <w:rsid w:val="001C02D4"/>
    <w:rsid w:val="001C04F7"/>
    <w:rsid w:val="001C06B7"/>
    <w:rsid w:val="001C0C0B"/>
    <w:rsid w:val="001C10BD"/>
    <w:rsid w:val="001C1BEF"/>
    <w:rsid w:val="001C1E8F"/>
    <w:rsid w:val="001C28F2"/>
    <w:rsid w:val="001C2C79"/>
    <w:rsid w:val="001C2D1C"/>
    <w:rsid w:val="001C2D48"/>
    <w:rsid w:val="001C324A"/>
    <w:rsid w:val="001C372D"/>
    <w:rsid w:val="001C37CB"/>
    <w:rsid w:val="001C38BD"/>
    <w:rsid w:val="001C3A0D"/>
    <w:rsid w:val="001C3E8F"/>
    <w:rsid w:val="001C3F07"/>
    <w:rsid w:val="001C4420"/>
    <w:rsid w:val="001C4577"/>
    <w:rsid w:val="001C49FD"/>
    <w:rsid w:val="001C4C16"/>
    <w:rsid w:val="001C4C38"/>
    <w:rsid w:val="001C5A25"/>
    <w:rsid w:val="001C5FDF"/>
    <w:rsid w:val="001C64FA"/>
    <w:rsid w:val="001C6624"/>
    <w:rsid w:val="001C66E4"/>
    <w:rsid w:val="001C6754"/>
    <w:rsid w:val="001C6A9D"/>
    <w:rsid w:val="001C6BF1"/>
    <w:rsid w:val="001C718D"/>
    <w:rsid w:val="001C71DB"/>
    <w:rsid w:val="001C7981"/>
    <w:rsid w:val="001C799A"/>
    <w:rsid w:val="001C7AEB"/>
    <w:rsid w:val="001C7C69"/>
    <w:rsid w:val="001D047E"/>
    <w:rsid w:val="001D19C3"/>
    <w:rsid w:val="001D1F46"/>
    <w:rsid w:val="001D2481"/>
    <w:rsid w:val="001D258E"/>
    <w:rsid w:val="001D2708"/>
    <w:rsid w:val="001D2AF0"/>
    <w:rsid w:val="001D2D8A"/>
    <w:rsid w:val="001D363F"/>
    <w:rsid w:val="001D3A48"/>
    <w:rsid w:val="001D40E4"/>
    <w:rsid w:val="001D4212"/>
    <w:rsid w:val="001D4BBF"/>
    <w:rsid w:val="001D5237"/>
    <w:rsid w:val="001D5475"/>
    <w:rsid w:val="001D5BB1"/>
    <w:rsid w:val="001D6497"/>
    <w:rsid w:val="001D66E3"/>
    <w:rsid w:val="001D6816"/>
    <w:rsid w:val="001D6D7D"/>
    <w:rsid w:val="001E0920"/>
    <w:rsid w:val="001E0B19"/>
    <w:rsid w:val="001E0EDB"/>
    <w:rsid w:val="001E1680"/>
    <w:rsid w:val="001E1D82"/>
    <w:rsid w:val="001E21C3"/>
    <w:rsid w:val="001E283B"/>
    <w:rsid w:val="001E2B22"/>
    <w:rsid w:val="001E2BB8"/>
    <w:rsid w:val="001E2C9F"/>
    <w:rsid w:val="001E2CB5"/>
    <w:rsid w:val="001E3153"/>
    <w:rsid w:val="001E389A"/>
    <w:rsid w:val="001E3917"/>
    <w:rsid w:val="001E418A"/>
    <w:rsid w:val="001E46A0"/>
    <w:rsid w:val="001E4C81"/>
    <w:rsid w:val="001E573C"/>
    <w:rsid w:val="001E5CC0"/>
    <w:rsid w:val="001E62A2"/>
    <w:rsid w:val="001E6386"/>
    <w:rsid w:val="001E6927"/>
    <w:rsid w:val="001E6C1C"/>
    <w:rsid w:val="001E71D9"/>
    <w:rsid w:val="001E793B"/>
    <w:rsid w:val="001F1119"/>
    <w:rsid w:val="001F14DD"/>
    <w:rsid w:val="001F1AD2"/>
    <w:rsid w:val="001F1C48"/>
    <w:rsid w:val="001F2507"/>
    <w:rsid w:val="001F26D0"/>
    <w:rsid w:val="001F2C27"/>
    <w:rsid w:val="001F32F1"/>
    <w:rsid w:val="001F3626"/>
    <w:rsid w:val="001F3857"/>
    <w:rsid w:val="001F3A48"/>
    <w:rsid w:val="001F414D"/>
    <w:rsid w:val="001F4A89"/>
    <w:rsid w:val="001F50B5"/>
    <w:rsid w:val="001F56BA"/>
    <w:rsid w:val="001F5B27"/>
    <w:rsid w:val="001F62CA"/>
    <w:rsid w:val="001F62ED"/>
    <w:rsid w:val="001F68C8"/>
    <w:rsid w:val="001F6F87"/>
    <w:rsid w:val="001F779F"/>
    <w:rsid w:val="001F7AD8"/>
    <w:rsid w:val="001F7DFB"/>
    <w:rsid w:val="001F7E45"/>
    <w:rsid w:val="00200408"/>
    <w:rsid w:val="002004E9"/>
    <w:rsid w:val="00201581"/>
    <w:rsid w:val="00201AB5"/>
    <w:rsid w:val="00201FF0"/>
    <w:rsid w:val="00202AB3"/>
    <w:rsid w:val="00202AD0"/>
    <w:rsid w:val="00202B00"/>
    <w:rsid w:val="00202DD2"/>
    <w:rsid w:val="00202F4F"/>
    <w:rsid w:val="002040AA"/>
    <w:rsid w:val="0020439F"/>
    <w:rsid w:val="00204F38"/>
    <w:rsid w:val="0020529D"/>
    <w:rsid w:val="0020578E"/>
    <w:rsid w:val="0020589C"/>
    <w:rsid w:val="00205B29"/>
    <w:rsid w:val="002062A9"/>
    <w:rsid w:val="002066B7"/>
    <w:rsid w:val="00206DCE"/>
    <w:rsid w:val="002071B7"/>
    <w:rsid w:val="002075D3"/>
    <w:rsid w:val="0020767B"/>
    <w:rsid w:val="00207766"/>
    <w:rsid w:val="00207B30"/>
    <w:rsid w:val="00207B5F"/>
    <w:rsid w:val="002103BB"/>
    <w:rsid w:val="002107C8"/>
    <w:rsid w:val="00210ECA"/>
    <w:rsid w:val="00211698"/>
    <w:rsid w:val="00211CBB"/>
    <w:rsid w:val="002120E3"/>
    <w:rsid w:val="00212278"/>
    <w:rsid w:val="0021278F"/>
    <w:rsid w:val="002127CD"/>
    <w:rsid w:val="00212993"/>
    <w:rsid w:val="00212DFF"/>
    <w:rsid w:val="00213343"/>
    <w:rsid w:val="002136F3"/>
    <w:rsid w:val="002137C4"/>
    <w:rsid w:val="00213C6B"/>
    <w:rsid w:val="00213D26"/>
    <w:rsid w:val="00213EE7"/>
    <w:rsid w:val="00213F4D"/>
    <w:rsid w:val="00213F5C"/>
    <w:rsid w:val="0021435D"/>
    <w:rsid w:val="002149BA"/>
    <w:rsid w:val="002151D9"/>
    <w:rsid w:val="00215816"/>
    <w:rsid w:val="0021582B"/>
    <w:rsid w:val="00215B55"/>
    <w:rsid w:val="002160B0"/>
    <w:rsid w:val="00216372"/>
    <w:rsid w:val="00216B88"/>
    <w:rsid w:val="0021713B"/>
    <w:rsid w:val="00217929"/>
    <w:rsid w:val="00217A1D"/>
    <w:rsid w:val="002200DF"/>
    <w:rsid w:val="002201FA"/>
    <w:rsid w:val="002206A7"/>
    <w:rsid w:val="00220BC4"/>
    <w:rsid w:val="00220DA1"/>
    <w:rsid w:val="00220F27"/>
    <w:rsid w:val="00221716"/>
    <w:rsid w:val="00221845"/>
    <w:rsid w:val="00221EF2"/>
    <w:rsid w:val="00221F1F"/>
    <w:rsid w:val="00221FFC"/>
    <w:rsid w:val="0022294B"/>
    <w:rsid w:val="00222A39"/>
    <w:rsid w:val="00222E4A"/>
    <w:rsid w:val="002245B4"/>
    <w:rsid w:val="002247DB"/>
    <w:rsid w:val="00224ABE"/>
    <w:rsid w:val="00224FD4"/>
    <w:rsid w:val="00225183"/>
    <w:rsid w:val="00225521"/>
    <w:rsid w:val="002255F1"/>
    <w:rsid w:val="002257DC"/>
    <w:rsid w:val="00225954"/>
    <w:rsid w:val="00225C9F"/>
    <w:rsid w:val="00226003"/>
    <w:rsid w:val="00226499"/>
    <w:rsid w:val="002267CD"/>
    <w:rsid w:val="00226DC5"/>
    <w:rsid w:val="00226F96"/>
    <w:rsid w:val="00227416"/>
    <w:rsid w:val="002274E2"/>
    <w:rsid w:val="00227608"/>
    <w:rsid w:val="00227792"/>
    <w:rsid w:val="00227946"/>
    <w:rsid w:val="002305D6"/>
    <w:rsid w:val="00230B70"/>
    <w:rsid w:val="002310BE"/>
    <w:rsid w:val="0023128A"/>
    <w:rsid w:val="00231317"/>
    <w:rsid w:val="002318AF"/>
    <w:rsid w:val="002318D2"/>
    <w:rsid w:val="00231AB3"/>
    <w:rsid w:val="00232B11"/>
    <w:rsid w:val="0023315C"/>
    <w:rsid w:val="00233E9F"/>
    <w:rsid w:val="002342E2"/>
    <w:rsid w:val="0023479A"/>
    <w:rsid w:val="00234B92"/>
    <w:rsid w:val="00234FB5"/>
    <w:rsid w:val="002351C2"/>
    <w:rsid w:val="002352BA"/>
    <w:rsid w:val="00235F56"/>
    <w:rsid w:val="00236815"/>
    <w:rsid w:val="00236AE8"/>
    <w:rsid w:val="00236FBD"/>
    <w:rsid w:val="00236FD4"/>
    <w:rsid w:val="00237906"/>
    <w:rsid w:val="00237CBA"/>
    <w:rsid w:val="00237FEA"/>
    <w:rsid w:val="00241604"/>
    <w:rsid w:val="00241AD6"/>
    <w:rsid w:val="002420C9"/>
    <w:rsid w:val="002425DC"/>
    <w:rsid w:val="0024261A"/>
    <w:rsid w:val="0024269A"/>
    <w:rsid w:val="002429C4"/>
    <w:rsid w:val="00243771"/>
    <w:rsid w:val="00243848"/>
    <w:rsid w:val="00244807"/>
    <w:rsid w:val="0024540E"/>
    <w:rsid w:val="002458FB"/>
    <w:rsid w:val="00245A9B"/>
    <w:rsid w:val="00245BEA"/>
    <w:rsid w:val="00246B6D"/>
    <w:rsid w:val="002472C2"/>
    <w:rsid w:val="00247DCB"/>
    <w:rsid w:val="00250D12"/>
    <w:rsid w:val="00250F5A"/>
    <w:rsid w:val="00251103"/>
    <w:rsid w:val="002515D9"/>
    <w:rsid w:val="002515DE"/>
    <w:rsid w:val="00251CD7"/>
    <w:rsid w:val="00251D06"/>
    <w:rsid w:val="00251D81"/>
    <w:rsid w:val="00251DF9"/>
    <w:rsid w:val="002523F3"/>
    <w:rsid w:val="00252635"/>
    <w:rsid w:val="002528D6"/>
    <w:rsid w:val="00252FBC"/>
    <w:rsid w:val="00253182"/>
    <w:rsid w:val="002532B4"/>
    <w:rsid w:val="002537B6"/>
    <w:rsid w:val="00253D77"/>
    <w:rsid w:val="0025423E"/>
    <w:rsid w:val="00254262"/>
    <w:rsid w:val="002544A9"/>
    <w:rsid w:val="00254E63"/>
    <w:rsid w:val="00255011"/>
    <w:rsid w:val="002552BE"/>
    <w:rsid w:val="00255703"/>
    <w:rsid w:val="002564CC"/>
    <w:rsid w:val="00256800"/>
    <w:rsid w:val="00257159"/>
    <w:rsid w:val="002575BE"/>
    <w:rsid w:val="00257A03"/>
    <w:rsid w:val="00257AF6"/>
    <w:rsid w:val="0026007E"/>
    <w:rsid w:val="002602AE"/>
    <w:rsid w:val="002613A0"/>
    <w:rsid w:val="00261F57"/>
    <w:rsid w:val="0026200A"/>
    <w:rsid w:val="00262147"/>
    <w:rsid w:val="002622CD"/>
    <w:rsid w:val="00262661"/>
    <w:rsid w:val="00262FB4"/>
    <w:rsid w:val="00263202"/>
    <w:rsid w:val="002639E1"/>
    <w:rsid w:val="0026437F"/>
    <w:rsid w:val="002643D0"/>
    <w:rsid w:val="0026468C"/>
    <w:rsid w:val="00264FD6"/>
    <w:rsid w:val="00265354"/>
    <w:rsid w:val="00266898"/>
    <w:rsid w:val="00266AA9"/>
    <w:rsid w:val="00266B59"/>
    <w:rsid w:val="00266BB3"/>
    <w:rsid w:val="00267297"/>
    <w:rsid w:val="00267343"/>
    <w:rsid w:val="002676AE"/>
    <w:rsid w:val="00267D7C"/>
    <w:rsid w:val="002703F1"/>
    <w:rsid w:val="00270EB8"/>
    <w:rsid w:val="00271075"/>
    <w:rsid w:val="00272233"/>
    <w:rsid w:val="0027288C"/>
    <w:rsid w:val="00272B70"/>
    <w:rsid w:val="00272DE7"/>
    <w:rsid w:val="002735C4"/>
    <w:rsid w:val="00273974"/>
    <w:rsid w:val="00273B68"/>
    <w:rsid w:val="00274688"/>
    <w:rsid w:val="00274F17"/>
    <w:rsid w:val="002758F7"/>
    <w:rsid w:val="00275E73"/>
    <w:rsid w:val="002760EF"/>
    <w:rsid w:val="00276206"/>
    <w:rsid w:val="00276462"/>
    <w:rsid w:val="002766A5"/>
    <w:rsid w:val="00276EA2"/>
    <w:rsid w:val="00276EDF"/>
    <w:rsid w:val="002772A3"/>
    <w:rsid w:val="002774F5"/>
    <w:rsid w:val="00277837"/>
    <w:rsid w:val="0027789D"/>
    <w:rsid w:val="00280508"/>
    <w:rsid w:val="00280C21"/>
    <w:rsid w:val="00280C91"/>
    <w:rsid w:val="00280CEE"/>
    <w:rsid w:val="00280DAD"/>
    <w:rsid w:val="002817EB"/>
    <w:rsid w:val="00281AF3"/>
    <w:rsid w:val="00281C72"/>
    <w:rsid w:val="00281C88"/>
    <w:rsid w:val="00281C9B"/>
    <w:rsid w:val="00282134"/>
    <w:rsid w:val="002822C8"/>
    <w:rsid w:val="0028237A"/>
    <w:rsid w:val="00282461"/>
    <w:rsid w:val="002829BF"/>
    <w:rsid w:val="002831EE"/>
    <w:rsid w:val="0028352A"/>
    <w:rsid w:val="00283712"/>
    <w:rsid w:val="00283738"/>
    <w:rsid w:val="002837C8"/>
    <w:rsid w:val="00283C3B"/>
    <w:rsid w:val="00284067"/>
    <w:rsid w:val="00284666"/>
    <w:rsid w:val="00284D35"/>
    <w:rsid w:val="00284EFE"/>
    <w:rsid w:val="002851D1"/>
    <w:rsid w:val="0028561E"/>
    <w:rsid w:val="00286BC3"/>
    <w:rsid w:val="00286CD6"/>
    <w:rsid w:val="00286D42"/>
    <w:rsid w:val="00287666"/>
    <w:rsid w:val="00287B1A"/>
    <w:rsid w:val="00287B74"/>
    <w:rsid w:val="00287B93"/>
    <w:rsid w:val="00290285"/>
    <w:rsid w:val="002904A1"/>
    <w:rsid w:val="00290555"/>
    <w:rsid w:val="00290840"/>
    <w:rsid w:val="002910F2"/>
    <w:rsid w:val="002927D3"/>
    <w:rsid w:val="00292B9C"/>
    <w:rsid w:val="00292FA5"/>
    <w:rsid w:val="002933BC"/>
    <w:rsid w:val="00293565"/>
    <w:rsid w:val="00293664"/>
    <w:rsid w:val="0029374C"/>
    <w:rsid w:val="00293997"/>
    <w:rsid w:val="00293DE0"/>
    <w:rsid w:val="00294108"/>
    <w:rsid w:val="0029434C"/>
    <w:rsid w:val="002945A3"/>
    <w:rsid w:val="0029476B"/>
    <w:rsid w:val="00294FC2"/>
    <w:rsid w:val="002956D8"/>
    <w:rsid w:val="00295710"/>
    <w:rsid w:val="002958DE"/>
    <w:rsid w:val="002963AA"/>
    <w:rsid w:val="002965C8"/>
    <w:rsid w:val="0029675A"/>
    <w:rsid w:val="002972F4"/>
    <w:rsid w:val="002977B0"/>
    <w:rsid w:val="002A010D"/>
    <w:rsid w:val="002A06AE"/>
    <w:rsid w:val="002A07B7"/>
    <w:rsid w:val="002A0A4A"/>
    <w:rsid w:val="002A0AD4"/>
    <w:rsid w:val="002A0FE7"/>
    <w:rsid w:val="002A13AE"/>
    <w:rsid w:val="002A142B"/>
    <w:rsid w:val="002A18BB"/>
    <w:rsid w:val="002A197B"/>
    <w:rsid w:val="002A28EF"/>
    <w:rsid w:val="002A2A04"/>
    <w:rsid w:val="002A34DC"/>
    <w:rsid w:val="002A35AE"/>
    <w:rsid w:val="002A396C"/>
    <w:rsid w:val="002A3AA1"/>
    <w:rsid w:val="002A418C"/>
    <w:rsid w:val="002A41D8"/>
    <w:rsid w:val="002A43BF"/>
    <w:rsid w:val="002A46F3"/>
    <w:rsid w:val="002A4BC1"/>
    <w:rsid w:val="002A5D25"/>
    <w:rsid w:val="002A6074"/>
    <w:rsid w:val="002A62FF"/>
    <w:rsid w:val="002A637E"/>
    <w:rsid w:val="002A63F3"/>
    <w:rsid w:val="002A6D36"/>
    <w:rsid w:val="002A6E0A"/>
    <w:rsid w:val="002A730C"/>
    <w:rsid w:val="002A773E"/>
    <w:rsid w:val="002A7EDC"/>
    <w:rsid w:val="002A7F23"/>
    <w:rsid w:val="002B038F"/>
    <w:rsid w:val="002B0584"/>
    <w:rsid w:val="002B07AA"/>
    <w:rsid w:val="002B0C04"/>
    <w:rsid w:val="002B13BF"/>
    <w:rsid w:val="002B1F7E"/>
    <w:rsid w:val="002B20D9"/>
    <w:rsid w:val="002B22EF"/>
    <w:rsid w:val="002B2EC1"/>
    <w:rsid w:val="002B2F77"/>
    <w:rsid w:val="002B337F"/>
    <w:rsid w:val="002B3436"/>
    <w:rsid w:val="002B4027"/>
    <w:rsid w:val="002B4029"/>
    <w:rsid w:val="002B419E"/>
    <w:rsid w:val="002B4667"/>
    <w:rsid w:val="002B4861"/>
    <w:rsid w:val="002B492F"/>
    <w:rsid w:val="002B49DE"/>
    <w:rsid w:val="002B4A4D"/>
    <w:rsid w:val="002B4E39"/>
    <w:rsid w:val="002B5399"/>
    <w:rsid w:val="002B5681"/>
    <w:rsid w:val="002B5AE5"/>
    <w:rsid w:val="002B5D69"/>
    <w:rsid w:val="002B617F"/>
    <w:rsid w:val="002B6253"/>
    <w:rsid w:val="002B62DC"/>
    <w:rsid w:val="002B6300"/>
    <w:rsid w:val="002B66E4"/>
    <w:rsid w:val="002B670D"/>
    <w:rsid w:val="002B69C6"/>
    <w:rsid w:val="002B6C56"/>
    <w:rsid w:val="002B6C66"/>
    <w:rsid w:val="002B71E0"/>
    <w:rsid w:val="002B7A1D"/>
    <w:rsid w:val="002B7C5C"/>
    <w:rsid w:val="002C027B"/>
    <w:rsid w:val="002C11EB"/>
    <w:rsid w:val="002C1619"/>
    <w:rsid w:val="002C1F82"/>
    <w:rsid w:val="002C2006"/>
    <w:rsid w:val="002C2027"/>
    <w:rsid w:val="002C2A1F"/>
    <w:rsid w:val="002C3105"/>
    <w:rsid w:val="002C319E"/>
    <w:rsid w:val="002C427E"/>
    <w:rsid w:val="002C4457"/>
    <w:rsid w:val="002C4763"/>
    <w:rsid w:val="002C47A9"/>
    <w:rsid w:val="002C4AAF"/>
    <w:rsid w:val="002C4B79"/>
    <w:rsid w:val="002C4C86"/>
    <w:rsid w:val="002C50AF"/>
    <w:rsid w:val="002C5607"/>
    <w:rsid w:val="002C59C9"/>
    <w:rsid w:val="002C5AA5"/>
    <w:rsid w:val="002C655B"/>
    <w:rsid w:val="002C6692"/>
    <w:rsid w:val="002C6E19"/>
    <w:rsid w:val="002C7D1D"/>
    <w:rsid w:val="002D05A1"/>
    <w:rsid w:val="002D0B6B"/>
    <w:rsid w:val="002D0D4D"/>
    <w:rsid w:val="002D0E3A"/>
    <w:rsid w:val="002D0F9F"/>
    <w:rsid w:val="002D1093"/>
    <w:rsid w:val="002D11D3"/>
    <w:rsid w:val="002D218F"/>
    <w:rsid w:val="002D2421"/>
    <w:rsid w:val="002D2608"/>
    <w:rsid w:val="002D2D7F"/>
    <w:rsid w:val="002D3240"/>
    <w:rsid w:val="002D3303"/>
    <w:rsid w:val="002D3525"/>
    <w:rsid w:val="002D38B3"/>
    <w:rsid w:val="002D3B13"/>
    <w:rsid w:val="002D3B37"/>
    <w:rsid w:val="002D3EFD"/>
    <w:rsid w:val="002D4F64"/>
    <w:rsid w:val="002D5121"/>
    <w:rsid w:val="002D5318"/>
    <w:rsid w:val="002D5641"/>
    <w:rsid w:val="002D697C"/>
    <w:rsid w:val="002D6D3A"/>
    <w:rsid w:val="002D72EF"/>
    <w:rsid w:val="002E00AC"/>
    <w:rsid w:val="002E00FE"/>
    <w:rsid w:val="002E02CD"/>
    <w:rsid w:val="002E088C"/>
    <w:rsid w:val="002E14E4"/>
    <w:rsid w:val="002E1FB8"/>
    <w:rsid w:val="002E1FBB"/>
    <w:rsid w:val="002E2092"/>
    <w:rsid w:val="002E3BD7"/>
    <w:rsid w:val="002E47F5"/>
    <w:rsid w:val="002E4AFB"/>
    <w:rsid w:val="002E5616"/>
    <w:rsid w:val="002E5B20"/>
    <w:rsid w:val="002E5C0F"/>
    <w:rsid w:val="002E606C"/>
    <w:rsid w:val="002E6D3A"/>
    <w:rsid w:val="002E6D52"/>
    <w:rsid w:val="002E6FDA"/>
    <w:rsid w:val="002E73C4"/>
    <w:rsid w:val="002E794A"/>
    <w:rsid w:val="002F03CA"/>
    <w:rsid w:val="002F0489"/>
    <w:rsid w:val="002F0815"/>
    <w:rsid w:val="002F08C9"/>
    <w:rsid w:val="002F08EA"/>
    <w:rsid w:val="002F14CE"/>
    <w:rsid w:val="002F15C1"/>
    <w:rsid w:val="002F1609"/>
    <w:rsid w:val="002F1837"/>
    <w:rsid w:val="002F1C51"/>
    <w:rsid w:val="002F2447"/>
    <w:rsid w:val="002F28B1"/>
    <w:rsid w:val="002F370F"/>
    <w:rsid w:val="002F3871"/>
    <w:rsid w:val="002F3EFE"/>
    <w:rsid w:val="002F44FB"/>
    <w:rsid w:val="002F5191"/>
    <w:rsid w:val="002F54F4"/>
    <w:rsid w:val="002F6B46"/>
    <w:rsid w:val="002F72AD"/>
    <w:rsid w:val="002F75E3"/>
    <w:rsid w:val="002F7806"/>
    <w:rsid w:val="00300279"/>
    <w:rsid w:val="00300909"/>
    <w:rsid w:val="00301A46"/>
    <w:rsid w:val="00302035"/>
    <w:rsid w:val="00302E7F"/>
    <w:rsid w:val="0030318D"/>
    <w:rsid w:val="0030347B"/>
    <w:rsid w:val="00303658"/>
    <w:rsid w:val="003041CC"/>
    <w:rsid w:val="003042C5"/>
    <w:rsid w:val="00304F97"/>
    <w:rsid w:val="003058D9"/>
    <w:rsid w:val="00305AD3"/>
    <w:rsid w:val="003060E1"/>
    <w:rsid w:val="003062F0"/>
    <w:rsid w:val="003064DB"/>
    <w:rsid w:val="0030682E"/>
    <w:rsid w:val="00306F00"/>
    <w:rsid w:val="0030725F"/>
    <w:rsid w:val="00307FBD"/>
    <w:rsid w:val="00310134"/>
    <w:rsid w:val="0031022A"/>
    <w:rsid w:val="003104A5"/>
    <w:rsid w:val="00310C1F"/>
    <w:rsid w:val="00311246"/>
    <w:rsid w:val="003115D8"/>
    <w:rsid w:val="003116B6"/>
    <w:rsid w:val="003116D5"/>
    <w:rsid w:val="003119DD"/>
    <w:rsid w:val="00311CBC"/>
    <w:rsid w:val="00311EA6"/>
    <w:rsid w:val="003122BB"/>
    <w:rsid w:val="003125A8"/>
    <w:rsid w:val="00312FD9"/>
    <w:rsid w:val="00313328"/>
    <w:rsid w:val="0031342C"/>
    <w:rsid w:val="003138DB"/>
    <w:rsid w:val="00313A27"/>
    <w:rsid w:val="00314AD5"/>
    <w:rsid w:val="00314F32"/>
    <w:rsid w:val="00315370"/>
    <w:rsid w:val="0031537F"/>
    <w:rsid w:val="003155A0"/>
    <w:rsid w:val="0031646E"/>
    <w:rsid w:val="00316757"/>
    <w:rsid w:val="00316923"/>
    <w:rsid w:val="003174CC"/>
    <w:rsid w:val="0031758E"/>
    <w:rsid w:val="0031770B"/>
    <w:rsid w:val="00317FCC"/>
    <w:rsid w:val="003202B9"/>
    <w:rsid w:val="00320358"/>
    <w:rsid w:val="00320359"/>
    <w:rsid w:val="003203DF"/>
    <w:rsid w:val="00320877"/>
    <w:rsid w:val="00320AD8"/>
    <w:rsid w:val="00320E56"/>
    <w:rsid w:val="003216CC"/>
    <w:rsid w:val="003217F3"/>
    <w:rsid w:val="0032185E"/>
    <w:rsid w:val="00321A8A"/>
    <w:rsid w:val="0032212F"/>
    <w:rsid w:val="0032250E"/>
    <w:rsid w:val="003225E0"/>
    <w:rsid w:val="00322A05"/>
    <w:rsid w:val="00322B7E"/>
    <w:rsid w:val="00322DEB"/>
    <w:rsid w:val="00323023"/>
    <w:rsid w:val="003234B1"/>
    <w:rsid w:val="00324374"/>
    <w:rsid w:val="00324AB2"/>
    <w:rsid w:val="00324BDD"/>
    <w:rsid w:val="00325858"/>
    <w:rsid w:val="00325C05"/>
    <w:rsid w:val="003260A4"/>
    <w:rsid w:val="0032652E"/>
    <w:rsid w:val="00326684"/>
    <w:rsid w:val="00326DCB"/>
    <w:rsid w:val="00326E67"/>
    <w:rsid w:val="00326E8A"/>
    <w:rsid w:val="00326EAB"/>
    <w:rsid w:val="00327251"/>
    <w:rsid w:val="00327F43"/>
    <w:rsid w:val="00327F76"/>
    <w:rsid w:val="003300BE"/>
    <w:rsid w:val="003301B9"/>
    <w:rsid w:val="003302B5"/>
    <w:rsid w:val="00330AE1"/>
    <w:rsid w:val="00331686"/>
    <w:rsid w:val="00331796"/>
    <w:rsid w:val="0033225E"/>
    <w:rsid w:val="003326CD"/>
    <w:rsid w:val="0033279F"/>
    <w:rsid w:val="003331A1"/>
    <w:rsid w:val="00333B50"/>
    <w:rsid w:val="00333D6F"/>
    <w:rsid w:val="0033449E"/>
    <w:rsid w:val="00334B46"/>
    <w:rsid w:val="00335130"/>
    <w:rsid w:val="00335717"/>
    <w:rsid w:val="00335913"/>
    <w:rsid w:val="00335C0F"/>
    <w:rsid w:val="00335DFD"/>
    <w:rsid w:val="003361D4"/>
    <w:rsid w:val="003362CA"/>
    <w:rsid w:val="00336677"/>
    <w:rsid w:val="00336E31"/>
    <w:rsid w:val="00336FF3"/>
    <w:rsid w:val="0033710B"/>
    <w:rsid w:val="0033713D"/>
    <w:rsid w:val="0033715C"/>
    <w:rsid w:val="003378B7"/>
    <w:rsid w:val="00337B85"/>
    <w:rsid w:val="003400EB"/>
    <w:rsid w:val="003402A6"/>
    <w:rsid w:val="00340716"/>
    <w:rsid w:val="00340AA6"/>
    <w:rsid w:val="00341C28"/>
    <w:rsid w:val="00342063"/>
    <w:rsid w:val="003420B7"/>
    <w:rsid w:val="003423E8"/>
    <w:rsid w:val="003428E6"/>
    <w:rsid w:val="0034303B"/>
    <w:rsid w:val="00343DD3"/>
    <w:rsid w:val="003442BC"/>
    <w:rsid w:val="0034430A"/>
    <w:rsid w:val="003445FB"/>
    <w:rsid w:val="00344DAD"/>
    <w:rsid w:val="003456ED"/>
    <w:rsid w:val="00345B73"/>
    <w:rsid w:val="00345BB5"/>
    <w:rsid w:val="00345C75"/>
    <w:rsid w:val="00345F89"/>
    <w:rsid w:val="00346433"/>
    <w:rsid w:val="00346B38"/>
    <w:rsid w:val="00346CD6"/>
    <w:rsid w:val="00346FB4"/>
    <w:rsid w:val="003474FA"/>
    <w:rsid w:val="00347B87"/>
    <w:rsid w:val="003506CD"/>
    <w:rsid w:val="00350B79"/>
    <w:rsid w:val="00350CF4"/>
    <w:rsid w:val="00350E19"/>
    <w:rsid w:val="00350F13"/>
    <w:rsid w:val="00351578"/>
    <w:rsid w:val="00352155"/>
    <w:rsid w:val="00352569"/>
    <w:rsid w:val="00353016"/>
    <w:rsid w:val="00353021"/>
    <w:rsid w:val="003532B5"/>
    <w:rsid w:val="003537F2"/>
    <w:rsid w:val="00353FF5"/>
    <w:rsid w:val="00354566"/>
    <w:rsid w:val="0035490F"/>
    <w:rsid w:val="00354DED"/>
    <w:rsid w:val="00355102"/>
    <w:rsid w:val="00356340"/>
    <w:rsid w:val="003566BF"/>
    <w:rsid w:val="00356C8A"/>
    <w:rsid w:val="00356FAA"/>
    <w:rsid w:val="0035779F"/>
    <w:rsid w:val="00357DF6"/>
    <w:rsid w:val="00357FDE"/>
    <w:rsid w:val="0036034E"/>
    <w:rsid w:val="0036035D"/>
    <w:rsid w:val="003607FC"/>
    <w:rsid w:val="00360E34"/>
    <w:rsid w:val="0036147A"/>
    <w:rsid w:val="00361935"/>
    <w:rsid w:val="00362216"/>
    <w:rsid w:val="003626E5"/>
    <w:rsid w:val="00362AAF"/>
    <w:rsid w:val="00362C1E"/>
    <w:rsid w:val="00362DDF"/>
    <w:rsid w:val="0036331B"/>
    <w:rsid w:val="00363558"/>
    <w:rsid w:val="0036451C"/>
    <w:rsid w:val="0036493A"/>
    <w:rsid w:val="00364D01"/>
    <w:rsid w:val="00365509"/>
    <w:rsid w:val="003657FA"/>
    <w:rsid w:val="003668E6"/>
    <w:rsid w:val="00366E6C"/>
    <w:rsid w:val="003673B3"/>
    <w:rsid w:val="00367719"/>
    <w:rsid w:val="00367DB2"/>
    <w:rsid w:val="00370ECB"/>
    <w:rsid w:val="003715A2"/>
    <w:rsid w:val="00371885"/>
    <w:rsid w:val="00371C13"/>
    <w:rsid w:val="0037291F"/>
    <w:rsid w:val="00372DC9"/>
    <w:rsid w:val="00373525"/>
    <w:rsid w:val="0037353E"/>
    <w:rsid w:val="00373921"/>
    <w:rsid w:val="00373CF7"/>
    <w:rsid w:val="00373FB5"/>
    <w:rsid w:val="00374750"/>
    <w:rsid w:val="0037559C"/>
    <w:rsid w:val="00375D00"/>
    <w:rsid w:val="00376430"/>
    <w:rsid w:val="00376E49"/>
    <w:rsid w:val="003770BB"/>
    <w:rsid w:val="003772E9"/>
    <w:rsid w:val="003779D3"/>
    <w:rsid w:val="003801E5"/>
    <w:rsid w:val="00380316"/>
    <w:rsid w:val="00380590"/>
    <w:rsid w:val="003811A4"/>
    <w:rsid w:val="0038125C"/>
    <w:rsid w:val="0038126E"/>
    <w:rsid w:val="00381E17"/>
    <w:rsid w:val="00382427"/>
    <w:rsid w:val="00382BD3"/>
    <w:rsid w:val="003830BF"/>
    <w:rsid w:val="003832FF"/>
    <w:rsid w:val="00384662"/>
    <w:rsid w:val="0038483C"/>
    <w:rsid w:val="003849E6"/>
    <w:rsid w:val="003850A9"/>
    <w:rsid w:val="003854F6"/>
    <w:rsid w:val="00386BFF"/>
    <w:rsid w:val="00386C95"/>
    <w:rsid w:val="00386E5F"/>
    <w:rsid w:val="003879C8"/>
    <w:rsid w:val="00387A28"/>
    <w:rsid w:val="00387C1C"/>
    <w:rsid w:val="00387E17"/>
    <w:rsid w:val="00387E93"/>
    <w:rsid w:val="00390154"/>
    <w:rsid w:val="00390829"/>
    <w:rsid w:val="003911D4"/>
    <w:rsid w:val="00391524"/>
    <w:rsid w:val="00391685"/>
    <w:rsid w:val="003931BB"/>
    <w:rsid w:val="00393388"/>
    <w:rsid w:val="00393A46"/>
    <w:rsid w:val="00393A4B"/>
    <w:rsid w:val="00393BAB"/>
    <w:rsid w:val="00393C39"/>
    <w:rsid w:val="00394038"/>
    <w:rsid w:val="003943EE"/>
    <w:rsid w:val="00394D5C"/>
    <w:rsid w:val="00394FA3"/>
    <w:rsid w:val="00395027"/>
    <w:rsid w:val="003952B7"/>
    <w:rsid w:val="00395B24"/>
    <w:rsid w:val="00395B35"/>
    <w:rsid w:val="00395DA1"/>
    <w:rsid w:val="003964B3"/>
    <w:rsid w:val="003967DF"/>
    <w:rsid w:val="00396F1C"/>
    <w:rsid w:val="00396FBF"/>
    <w:rsid w:val="003978E8"/>
    <w:rsid w:val="00397987"/>
    <w:rsid w:val="003979DD"/>
    <w:rsid w:val="003A018E"/>
    <w:rsid w:val="003A07DE"/>
    <w:rsid w:val="003A0994"/>
    <w:rsid w:val="003A0CB8"/>
    <w:rsid w:val="003A1264"/>
    <w:rsid w:val="003A13DB"/>
    <w:rsid w:val="003A16FB"/>
    <w:rsid w:val="003A1786"/>
    <w:rsid w:val="003A2127"/>
    <w:rsid w:val="003A230C"/>
    <w:rsid w:val="003A24F8"/>
    <w:rsid w:val="003A25CD"/>
    <w:rsid w:val="003A298A"/>
    <w:rsid w:val="003A2B4D"/>
    <w:rsid w:val="003A2BA3"/>
    <w:rsid w:val="003A3859"/>
    <w:rsid w:val="003A3DEE"/>
    <w:rsid w:val="003A415E"/>
    <w:rsid w:val="003A4362"/>
    <w:rsid w:val="003A4BEB"/>
    <w:rsid w:val="003A4C08"/>
    <w:rsid w:val="003A5896"/>
    <w:rsid w:val="003A5B16"/>
    <w:rsid w:val="003A5BC4"/>
    <w:rsid w:val="003A78FB"/>
    <w:rsid w:val="003A7BD1"/>
    <w:rsid w:val="003A7F95"/>
    <w:rsid w:val="003B05FC"/>
    <w:rsid w:val="003B0684"/>
    <w:rsid w:val="003B06E5"/>
    <w:rsid w:val="003B0BB5"/>
    <w:rsid w:val="003B16DF"/>
    <w:rsid w:val="003B2953"/>
    <w:rsid w:val="003B4777"/>
    <w:rsid w:val="003B4FD0"/>
    <w:rsid w:val="003B56CE"/>
    <w:rsid w:val="003B58B3"/>
    <w:rsid w:val="003B5DDB"/>
    <w:rsid w:val="003B5F8E"/>
    <w:rsid w:val="003B629B"/>
    <w:rsid w:val="003B667D"/>
    <w:rsid w:val="003B68BA"/>
    <w:rsid w:val="003B6ADE"/>
    <w:rsid w:val="003B7C90"/>
    <w:rsid w:val="003C0608"/>
    <w:rsid w:val="003C1302"/>
    <w:rsid w:val="003C21C2"/>
    <w:rsid w:val="003C33F5"/>
    <w:rsid w:val="003C3BCE"/>
    <w:rsid w:val="003C3E5B"/>
    <w:rsid w:val="003C3F0C"/>
    <w:rsid w:val="003C405C"/>
    <w:rsid w:val="003C4498"/>
    <w:rsid w:val="003C44F2"/>
    <w:rsid w:val="003C4E1F"/>
    <w:rsid w:val="003C50D9"/>
    <w:rsid w:val="003C5439"/>
    <w:rsid w:val="003C56A5"/>
    <w:rsid w:val="003C5AE8"/>
    <w:rsid w:val="003C5F76"/>
    <w:rsid w:val="003C60FB"/>
    <w:rsid w:val="003C62F2"/>
    <w:rsid w:val="003C67BC"/>
    <w:rsid w:val="003C6F47"/>
    <w:rsid w:val="003C7031"/>
    <w:rsid w:val="003C7BBD"/>
    <w:rsid w:val="003D0002"/>
    <w:rsid w:val="003D04AC"/>
    <w:rsid w:val="003D0DB1"/>
    <w:rsid w:val="003D100D"/>
    <w:rsid w:val="003D10DC"/>
    <w:rsid w:val="003D136F"/>
    <w:rsid w:val="003D198F"/>
    <w:rsid w:val="003D2692"/>
    <w:rsid w:val="003D2BE8"/>
    <w:rsid w:val="003D2C29"/>
    <w:rsid w:val="003D346C"/>
    <w:rsid w:val="003D35F0"/>
    <w:rsid w:val="003D3AC8"/>
    <w:rsid w:val="003D3EBA"/>
    <w:rsid w:val="003D3F40"/>
    <w:rsid w:val="003D44A1"/>
    <w:rsid w:val="003D4B32"/>
    <w:rsid w:val="003D58C6"/>
    <w:rsid w:val="003D5D92"/>
    <w:rsid w:val="003D5FC1"/>
    <w:rsid w:val="003D70AA"/>
    <w:rsid w:val="003E0EA8"/>
    <w:rsid w:val="003E19EC"/>
    <w:rsid w:val="003E2816"/>
    <w:rsid w:val="003E2D33"/>
    <w:rsid w:val="003E3203"/>
    <w:rsid w:val="003E34C2"/>
    <w:rsid w:val="003E357D"/>
    <w:rsid w:val="003E3A2D"/>
    <w:rsid w:val="003E3FCC"/>
    <w:rsid w:val="003E4227"/>
    <w:rsid w:val="003E4BE7"/>
    <w:rsid w:val="003E4C76"/>
    <w:rsid w:val="003E4D89"/>
    <w:rsid w:val="003E509C"/>
    <w:rsid w:val="003E510B"/>
    <w:rsid w:val="003E6290"/>
    <w:rsid w:val="003E67B6"/>
    <w:rsid w:val="003E6961"/>
    <w:rsid w:val="003E69EC"/>
    <w:rsid w:val="003E6FD0"/>
    <w:rsid w:val="003E75B2"/>
    <w:rsid w:val="003E7643"/>
    <w:rsid w:val="003E7ADE"/>
    <w:rsid w:val="003E7D0E"/>
    <w:rsid w:val="003E7DFC"/>
    <w:rsid w:val="003F003C"/>
    <w:rsid w:val="003F05FC"/>
    <w:rsid w:val="003F0D6D"/>
    <w:rsid w:val="003F0F3C"/>
    <w:rsid w:val="003F15D7"/>
    <w:rsid w:val="003F166F"/>
    <w:rsid w:val="003F1997"/>
    <w:rsid w:val="003F19BD"/>
    <w:rsid w:val="003F1A33"/>
    <w:rsid w:val="003F1A42"/>
    <w:rsid w:val="003F1AD2"/>
    <w:rsid w:val="003F1DC4"/>
    <w:rsid w:val="003F26C5"/>
    <w:rsid w:val="003F2A70"/>
    <w:rsid w:val="003F35AF"/>
    <w:rsid w:val="003F386B"/>
    <w:rsid w:val="003F3BE1"/>
    <w:rsid w:val="003F42AB"/>
    <w:rsid w:val="003F46F1"/>
    <w:rsid w:val="003F4EF1"/>
    <w:rsid w:val="003F4F40"/>
    <w:rsid w:val="003F5022"/>
    <w:rsid w:val="003F567C"/>
    <w:rsid w:val="003F593F"/>
    <w:rsid w:val="003F5A16"/>
    <w:rsid w:val="003F5DD0"/>
    <w:rsid w:val="003F6024"/>
    <w:rsid w:val="003F670B"/>
    <w:rsid w:val="003F6A9D"/>
    <w:rsid w:val="003F75CA"/>
    <w:rsid w:val="003F75CD"/>
    <w:rsid w:val="003F7DBF"/>
    <w:rsid w:val="00400814"/>
    <w:rsid w:val="00401445"/>
    <w:rsid w:val="00401510"/>
    <w:rsid w:val="00401A17"/>
    <w:rsid w:val="00401F72"/>
    <w:rsid w:val="00402019"/>
    <w:rsid w:val="00402426"/>
    <w:rsid w:val="004026DF"/>
    <w:rsid w:val="004027A8"/>
    <w:rsid w:val="0040295E"/>
    <w:rsid w:val="00402C44"/>
    <w:rsid w:val="00402FC6"/>
    <w:rsid w:val="004036C1"/>
    <w:rsid w:val="00403965"/>
    <w:rsid w:val="00403F2D"/>
    <w:rsid w:val="004040F5"/>
    <w:rsid w:val="00404334"/>
    <w:rsid w:val="004044B6"/>
    <w:rsid w:val="004053F9"/>
    <w:rsid w:val="00405AB6"/>
    <w:rsid w:val="00405ABA"/>
    <w:rsid w:val="00405B63"/>
    <w:rsid w:val="00405C0E"/>
    <w:rsid w:val="0040670C"/>
    <w:rsid w:val="00406BEE"/>
    <w:rsid w:val="00406DBA"/>
    <w:rsid w:val="00406E90"/>
    <w:rsid w:val="004079A8"/>
    <w:rsid w:val="00407E25"/>
    <w:rsid w:val="0041090D"/>
    <w:rsid w:val="00410938"/>
    <w:rsid w:val="00410A2A"/>
    <w:rsid w:val="00411817"/>
    <w:rsid w:val="00411E9C"/>
    <w:rsid w:val="00412554"/>
    <w:rsid w:val="004125C1"/>
    <w:rsid w:val="00412825"/>
    <w:rsid w:val="00412B1F"/>
    <w:rsid w:val="00412F41"/>
    <w:rsid w:val="004132BD"/>
    <w:rsid w:val="004136AE"/>
    <w:rsid w:val="00413807"/>
    <w:rsid w:val="004138BF"/>
    <w:rsid w:val="00413A90"/>
    <w:rsid w:val="00414000"/>
    <w:rsid w:val="004145B5"/>
    <w:rsid w:val="004149FC"/>
    <w:rsid w:val="00415837"/>
    <w:rsid w:val="00415DFE"/>
    <w:rsid w:val="00415F74"/>
    <w:rsid w:val="00415FF9"/>
    <w:rsid w:val="004163A4"/>
    <w:rsid w:val="004166D7"/>
    <w:rsid w:val="004174B7"/>
    <w:rsid w:val="00420492"/>
    <w:rsid w:val="00420BF8"/>
    <w:rsid w:val="00420FA2"/>
    <w:rsid w:val="00421051"/>
    <w:rsid w:val="00421A81"/>
    <w:rsid w:val="004227CD"/>
    <w:rsid w:val="004229AB"/>
    <w:rsid w:val="00423367"/>
    <w:rsid w:val="00423C31"/>
    <w:rsid w:val="004255DE"/>
    <w:rsid w:val="00425939"/>
    <w:rsid w:val="00425D2C"/>
    <w:rsid w:val="00426477"/>
    <w:rsid w:val="00426A7E"/>
    <w:rsid w:val="00426C01"/>
    <w:rsid w:val="00426E3C"/>
    <w:rsid w:val="00427891"/>
    <w:rsid w:val="00427C6D"/>
    <w:rsid w:val="00427C95"/>
    <w:rsid w:val="00427ECF"/>
    <w:rsid w:val="00430888"/>
    <w:rsid w:val="00430ACA"/>
    <w:rsid w:val="00430D91"/>
    <w:rsid w:val="00430E61"/>
    <w:rsid w:val="00431115"/>
    <w:rsid w:val="00431E8F"/>
    <w:rsid w:val="0043206C"/>
    <w:rsid w:val="0043214F"/>
    <w:rsid w:val="004323CF"/>
    <w:rsid w:val="004324EF"/>
    <w:rsid w:val="004327D5"/>
    <w:rsid w:val="00432AD5"/>
    <w:rsid w:val="00432B3F"/>
    <w:rsid w:val="00432C54"/>
    <w:rsid w:val="00432EDB"/>
    <w:rsid w:val="004335EB"/>
    <w:rsid w:val="00433F81"/>
    <w:rsid w:val="00434114"/>
    <w:rsid w:val="004342B3"/>
    <w:rsid w:val="00434C04"/>
    <w:rsid w:val="00435447"/>
    <w:rsid w:val="004359BC"/>
    <w:rsid w:val="00435F38"/>
    <w:rsid w:val="0043651F"/>
    <w:rsid w:val="0043659B"/>
    <w:rsid w:val="0043662E"/>
    <w:rsid w:val="00436F44"/>
    <w:rsid w:val="0043708D"/>
    <w:rsid w:val="004374C8"/>
    <w:rsid w:val="004374D8"/>
    <w:rsid w:val="0043751A"/>
    <w:rsid w:val="004405A7"/>
    <w:rsid w:val="00440CAD"/>
    <w:rsid w:val="00441DD5"/>
    <w:rsid w:val="004422D1"/>
    <w:rsid w:val="004425DC"/>
    <w:rsid w:val="0044287C"/>
    <w:rsid w:val="004429C6"/>
    <w:rsid w:val="004430F3"/>
    <w:rsid w:val="00443981"/>
    <w:rsid w:val="00443C8C"/>
    <w:rsid w:val="00444182"/>
    <w:rsid w:val="004442FC"/>
    <w:rsid w:val="0044436A"/>
    <w:rsid w:val="004444FC"/>
    <w:rsid w:val="0044484A"/>
    <w:rsid w:val="00445253"/>
    <w:rsid w:val="004459C4"/>
    <w:rsid w:val="00445B88"/>
    <w:rsid w:val="00445C1C"/>
    <w:rsid w:val="00445D3C"/>
    <w:rsid w:val="00445DD2"/>
    <w:rsid w:val="00445EB9"/>
    <w:rsid w:val="00445FA1"/>
    <w:rsid w:val="00446ECB"/>
    <w:rsid w:val="0044720D"/>
    <w:rsid w:val="004505C2"/>
    <w:rsid w:val="00450685"/>
    <w:rsid w:val="00450C38"/>
    <w:rsid w:val="00451175"/>
    <w:rsid w:val="004513A0"/>
    <w:rsid w:val="004516B7"/>
    <w:rsid w:val="004517C6"/>
    <w:rsid w:val="00451F65"/>
    <w:rsid w:val="0045247B"/>
    <w:rsid w:val="00452500"/>
    <w:rsid w:val="0045292C"/>
    <w:rsid w:val="00452F92"/>
    <w:rsid w:val="00453260"/>
    <w:rsid w:val="0045346D"/>
    <w:rsid w:val="00453E74"/>
    <w:rsid w:val="00454557"/>
    <w:rsid w:val="00454FE6"/>
    <w:rsid w:val="00455435"/>
    <w:rsid w:val="00455445"/>
    <w:rsid w:val="00455BA0"/>
    <w:rsid w:val="0045612A"/>
    <w:rsid w:val="0045633D"/>
    <w:rsid w:val="00456457"/>
    <w:rsid w:val="00456D87"/>
    <w:rsid w:val="004570DA"/>
    <w:rsid w:val="0045766F"/>
    <w:rsid w:val="0045799E"/>
    <w:rsid w:val="00457A17"/>
    <w:rsid w:val="00457A79"/>
    <w:rsid w:val="00457D97"/>
    <w:rsid w:val="00457E92"/>
    <w:rsid w:val="00460140"/>
    <w:rsid w:val="004602CF"/>
    <w:rsid w:val="00460955"/>
    <w:rsid w:val="00460B5E"/>
    <w:rsid w:val="00460F12"/>
    <w:rsid w:val="00461190"/>
    <w:rsid w:val="00461533"/>
    <w:rsid w:val="004619D0"/>
    <w:rsid w:val="0046200B"/>
    <w:rsid w:val="00462383"/>
    <w:rsid w:val="004624AF"/>
    <w:rsid w:val="004626D8"/>
    <w:rsid w:val="0046286A"/>
    <w:rsid w:val="00462973"/>
    <w:rsid w:val="00462A8F"/>
    <w:rsid w:val="00462B44"/>
    <w:rsid w:val="00462E9A"/>
    <w:rsid w:val="004633E7"/>
    <w:rsid w:val="00463464"/>
    <w:rsid w:val="004636C1"/>
    <w:rsid w:val="0046376D"/>
    <w:rsid w:val="004639DD"/>
    <w:rsid w:val="0046411D"/>
    <w:rsid w:val="004644FD"/>
    <w:rsid w:val="004646E3"/>
    <w:rsid w:val="00464A65"/>
    <w:rsid w:val="00464D69"/>
    <w:rsid w:val="00464FF6"/>
    <w:rsid w:val="00465CAF"/>
    <w:rsid w:val="00465E6B"/>
    <w:rsid w:val="00466295"/>
    <w:rsid w:val="004662C0"/>
    <w:rsid w:val="00466595"/>
    <w:rsid w:val="0046664C"/>
    <w:rsid w:val="0046665B"/>
    <w:rsid w:val="00466781"/>
    <w:rsid w:val="00466B6B"/>
    <w:rsid w:val="00466C19"/>
    <w:rsid w:val="00466EEB"/>
    <w:rsid w:val="00466F4D"/>
    <w:rsid w:val="004673F7"/>
    <w:rsid w:val="004675E5"/>
    <w:rsid w:val="00467C12"/>
    <w:rsid w:val="00470763"/>
    <w:rsid w:val="004714E8"/>
    <w:rsid w:val="004715F5"/>
    <w:rsid w:val="00471975"/>
    <w:rsid w:val="004719F7"/>
    <w:rsid w:val="00471F99"/>
    <w:rsid w:val="00471FB3"/>
    <w:rsid w:val="00472177"/>
    <w:rsid w:val="00472B73"/>
    <w:rsid w:val="00472CBD"/>
    <w:rsid w:val="00473197"/>
    <w:rsid w:val="004736F8"/>
    <w:rsid w:val="00473BAC"/>
    <w:rsid w:val="00473F17"/>
    <w:rsid w:val="00474224"/>
    <w:rsid w:val="00474BE4"/>
    <w:rsid w:val="0047533D"/>
    <w:rsid w:val="004755D2"/>
    <w:rsid w:val="00475731"/>
    <w:rsid w:val="004758B3"/>
    <w:rsid w:val="00476090"/>
    <w:rsid w:val="0047660D"/>
    <w:rsid w:val="00476694"/>
    <w:rsid w:val="004766C6"/>
    <w:rsid w:val="00476792"/>
    <w:rsid w:val="0047698A"/>
    <w:rsid w:val="0047711B"/>
    <w:rsid w:val="004773D2"/>
    <w:rsid w:val="0047763A"/>
    <w:rsid w:val="00480202"/>
    <w:rsid w:val="0048067A"/>
    <w:rsid w:val="0048133D"/>
    <w:rsid w:val="004826A7"/>
    <w:rsid w:val="00482A76"/>
    <w:rsid w:val="00482B77"/>
    <w:rsid w:val="004833D7"/>
    <w:rsid w:val="00483677"/>
    <w:rsid w:val="004836C6"/>
    <w:rsid w:val="0048370D"/>
    <w:rsid w:val="00483B28"/>
    <w:rsid w:val="00483C80"/>
    <w:rsid w:val="00483D4F"/>
    <w:rsid w:val="004859CD"/>
    <w:rsid w:val="00485C9A"/>
    <w:rsid w:val="00485F98"/>
    <w:rsid w:val="00486313"/>
    <w:rsid w:val="004865A2"/>
    <w:rsid w:val="00486DB6"/>
    <w:rsid w:val="00487015"/>
    <w:rsid w:val="004870C6"/>
    <w:rsid w:val="004871B7"/>
    <w:rsid w:val="0048729D"/>
    <w:rsid w:val="00487A36"/>
    <w:rsid w:val="0049006D"/>
    <w:rsid w:val="00490083"/>
    <w:rsid w:val="00490A6B"/>
    <w:rsid w:val="0049209E"/>
    <w:rsid w:val="004922B5"/>
    <w:rsid w:val="004927B8"/>
    <w:rsid w:val="00493507"/>
    <w:rsid w:val="004936D9"/>
    <w:rsid w:val="00493E2D"/>
    <w:rsid w:val="00494D16"/>
    <w:rsid w:val="004952E1"/>
    <w:rsid w:val="00495373"/>
    <w:rsid w:val="00495648"/>
    <w:rsid w:val="00495651"/>
    <w:rsid w:val="00495900"/>
    <w:rsid w:val="00495B75"/>
    <w:rsid w:val="00495CAA"/>
    <w:rsid w:val="00495E37"/>
    <w:rsid w:val="004961E7"/>
    <w:rsid w:val="00496C8B"/>
    <w:rsid w:val="0049785C"/>
    <w:rsid w:val="004979A7"/>
    <w:rsid w:val="00497D2A"/>
    <w:rsid w:val="00497F08"/>
    <w:rsid w:val="004A002C"/>
    <w:rsid w:val="004A00C9"/>
    <w:rsid w:val="004A042B"/>
    <w:rsid w:val="004A0501"/>
    <w:rsid w:val="004A0C71"/>
    <w:rsid w:val="004A0F2E"/>
    <w:rsid w:val="004A1014"/>
    <w:rsid w:val="004A1253"/>
    <w:rsid w:val="004A147B"/>
    <w:rsid w:val="004A1904"/>
    <w:rsid w:val="004A1A05"/>
    <w:rsid w:val="004A40E1"/>
    <w:rsid w:val="004A45F9"/>
    <w:rsid w:val="004A633F"/>
    <w:rsid w:val="004A647F"/>
    <w:rsid w:val="004A70FE"/>
    <w:rsid w:val="004A74A5"/>
    <w:rsid w:val="004A79E9"/>
    <w:rsid w:val="004A7BC0"/>
    <w:rsid w:val="004B009E"/>
    <w:rsid w:val="004B0571"/>
    <w:rsid w:val="004B0EDF"/>
    <w:rsid w:val="004B0F4F"/>
    <w:rsid w:val="004B147A"/>
    <w:rsid w:val="004B1B96"/>
    <w:rsid w:val="004B3379"/>
    <w:rsid w:val="004B4821"/>
    <w:rsid w:val="004B5209"/>
    <w:rsid w:val="004B544E"/>
    <w:rsid w:val="004B54C9"/>
    <w:rsid w:val="004B5626"/>
    <w:rsid w:val="004B5870"/>
    <w:rsid w:val="004B591E"/>
    <w:rsid w:val="004B5DA9"/>
    <w:rsid w:val="004B60AE"/>
    <w:rsid w:val="004B6819"/>
    <w:rsid w:val="004B7133"/>
    <w:rsid w:val="004B7359"/>
    <w:rsid w:val="004B75A9"/>
    <w:rsid w:val="004B75D6"/>
    <w:rsid w:val="004B770E"/>
    <w:rsid w:val="004C0E32"/>
    <w:rsid w:val="004C10F7"/>
    <w:rsid w:val="004C171C"/>
    <w:rsid w:val="004C173E"/>
    <w:rsid w:val="004C1E04"/>
    <w:rsid w:val="004C2221"/>
    <w:rsid w:val="004C2AA7"/>
    <w:rsid w:val="004C356C"/>
    <w:rsid w:val="004C3BC0"/>
    <w:rsid w:val="004C412B"/>
    <w:rsid w:val="004C44FE"/>
    <w:rsid w:val="004C4A4D"/>
    <w:rsid w:val="004C506F"/>
    <w:rsid w:val="004C5604"/>
    <w:rsid w:val="004C56DF"/>
    <w:rsid w:val="004C5981"/>
    <w:rsid w:val="004C60D6"/>
    <w:rsid w:val="004C649C"/>
    <w:rsid w:val="004C6DAF"/>
    <w:rsid w:val="004C71E8"/>
    <w:rsid w:val="004C7DDA"/>
    <w:rsid w:val="004C7E88"/>
    <w:rsid w:val="004C7F8C"/>
    <w:rsid w:val="004D0CF2"/>
    <w:rsid w:val="004D15B3"/>
    <w:rsid w:val="004D238E"/>
    <w:rsid w:val="004D244E"/>
    <w:rsid w:val="004D249D"/>
    <w:rsid w:val="004D28C6"/>
    <w:rsid w:val="004D2A88"/>
    <w:rsid w:val="004D2DE8"/>
    <w:rsid w:val="004D312F"/>
    <w:rsid w:val="004D34F8"/>
    <w:rsid w:val="004D3559"/>
    <w:rsid w:val="004D37DF"/>
    <w:rsid w:val="004D3BFB"/>
    <w:rsid w:val="004D4252"/>
    <w:rsid w:val="004D4266"/>
    <w:rsid w:val="004D47CE"/>
    <w:rsid w:val="004D62C9"/>
    <w:rsid w:val="004D62FA"/>
    <w:rsid w:val="004D65B4"/>
    <w:rsid w:val="004E0039"/>
    <w:rsid w:val="004E0269"/>
    <w:rsid w:val="004E04B5"/>
    <w:rsid w:val="004E0CC2"/>
    <w:rsid w:val="004E0DD4"/>
    <w:rsid w:val="004E1A4D"/>
    <w:rsid w:val="004E1AC9"/>
    <w:rsid w:val="004E2032"/>
    <w:rsid w:val="004E236A"/>
    <w:rsid w:val="004E2C88"/>
    <w:rsid w:val="004E35A6"/>
    <w:rsid w:val="004E369E"/>
    <w:rsid w:val="004E36A2"/>
    <w:rsid w:val="004E3AEF"/>
    <w:rsid w:val="004E45F9"/>
    <w:rsid w:val="004E4748"/>
    <w:rsid w:val="004E4E44"/>
    <w:rsid w:val="004E53F9"/>
    <w:rsid w:val="004E5450"/>
    <w:rsid w:val="004E54D5"/>
    <w:rsid w:val="004E5A5B"/>
    <w:rsid w:val="004E5BC0"/>
    <w:rsid w:val="004E5FD0"/>
    <w:rsid w:val="004E6400"/>
    <w:rsid w:val="004E66D4"/>
    <w:rsid w:val="004E68B9"/>
    <w:rsid w:val="004E692F"/>
    <w:rsid w:val="004E69CA"/>
    <w:rsid w:val="004E70EF"/>
    <w:rsid w:val="004E7376"/>
    <w:rsid w:val="004F01DB"/>
    <w:rsid w:val="004F0CC4"/>
    <w:rsid w:val="004F0D3D"/>
    <w:rsid w:val="004F0D8F"/>
    <w:rsid w:val="004F151A"/>
    <w:rsid w:val="004F1B03"/>
    <w:rsid w:val="004F1BD6"/>
    <w:rsid w:val="004F1F4B"/>
    <w:rsid w:val="004F205E"/>
    <w:rsid w:val="004F2D8A"/>
    <w:rsid w:val="004F2E0F"/>
    <w:rsid w:val="004F314F"/>
    <w:rsid w:val="004F3594"/>
    <w:rsid w:val="004F3801"/>
    <w:rsid w:val="004F4049"/>
    <w:rsid w:val="004F445E"/>
    <w:rsid w:val="004F4567"/>
    <w:rsid w:val="004F4A12"/>
    <w:rsid w:val="004F5825"/>
    <w:rsid w:val="004F5EDE"/>
    <w:rsid w:val="004F62C6"/>
    <w:rsid w:val="004F66F6"/>
    <w:rsid w:val="004F6A16"/>
    <w:rsid w:val="004F6CE0"/>
    <w:rsid w:val="004F6E8F"/>
    <w:rsid w:val="004F75AA"/>
    <w:rsid w:val="004F7ED4"/>
    <w:rsid w:val="00500670"/>
    <w:rsid w:val="00502181"/>
    <w:rsid w:val="005021F0"/>
    <w:rsid w:val="005021FE"/>
    <w:rsid w:val="00502D66"/>
    <w:rsid w:val="00503C06"/>
    <w:rsid w:val="00503F08"/>
    <w:rsid w:val="00504784"/>
    <w:rsid w:val="00505205"/>
    <w:rsid w:val="00505F89"/>
    <w:rsid w:val="00506211"/>
    <w:rsid w:val="005066F1"/>
    <w:rsid w:val="00506FFB"/>
    <w:rsid w:val="00510F05"/>
    <w:rsid w:val="00511DE9"/>
    <w:rsid w:val="0051265B"/>
    <w:rsid w:val="00512D8F"/>
    <w:rsid w:val="00512E06"/>
    <w:rsid w:val="00512E79"/>
    <w:rsid w:val="00512E87"/>
    <w:rsid w:val="00512F52"/>
    <w:rsid w:val="005131FB"/>
    <w:rsid w:val="005133F6"/>
    <w:rsid w:val="00513412"/>
    <w:rsid w:val="00513587"/>
    <w:rsid w:val="00513A83"/>
    <w:rsid w:val="00513E2B"/>
    <w:rsid w:val="00513FA2"/>
    <w:rsid w:val="00514C77"/>
    <w:rsid w:val="00514D95"/>
    <w:rsid w:val="005150AD"/>
    <w:rsid w:val="005155DF"/>
    <w:rsid w:val="005158E8"/>
    <w:rsid w:val="0051599E"/>
    <w:rsid w:val="00515B50"/>
    <w:rsid w:val="00516309"/>
    <w:rsid w:val="00516341"/>
    <w:rsid w:val="005164A4"/>
    <w:rsid w:val="0051690C"/>
    <w:rsid w:val="005172B6"/>
    <w:rsid w:val="005210A3"/>
    <w:rsid w:val="00521365"/>
    <w:rsid w:val="005214B3"/>
    <w:rsid w:val="00521EF4"/>
    <w:rsid w:val="00522046"/>
    <w:rsid w:val="0052234A"/>
    <w:rsid w:val="00522579"/>
    <w:rsid w:val="00522CAD"/>
    <w:rsid w:val="00523136"/>
    <w:rsid w:val="00523502"/>
    <w:rsid w:val="00523EAF"/>
    <w:rsid w:val="00524132"/>
    <w:rsid w:val="00524712"/>
    <w:rsid w:val="0052493B"/>
    <w:rsid w:val="0052506D"/>
    <w:rsid w:val="00525A1F"/>
    <w:rsid w:val="00525BDE"/>
    <w:rsid w:val="005264E0"/>
    <w:rsid w:val="005269EE"/>
    <w:rsid w:val="0052744D"/>
    <w:rsid w:val="00527D36"/>
    <w:rsid w:val="005303A1"/>
    <w:rsid w:val="00530515"/>
    <w:rsid w:val="00530A46"/>
    <w:rsid w:val="00531375"/>
    <w:rsid w:val="00531AE2"/>
    <w:rsid w:val="0053258B"/>
    <w:rsid w:val="005336AE"/>
    <w:rsid w:val="00533A3E"/>
    <w:rsid w:val="005356C4"/>
    <w:rsid w:val="00535E35"/>
    <w:rsid w:val="005362C2"/>
    <w:rsid w:val="00537271"/>
    <w:rsid w:val="00537433"/>
    <w:rsid w:val="005379D5"/>
    <w:rsid w:val="00537BD7"/>
    <w:rsid w:val="00540223"/>
    <w:rsid w:val="00540351"/>
    <w:rsid w:val="005405E0"/>
    <w:rsid w:val="005407CC"/>
    <w:rsid w:val="005407E0"/>
    <w:rsid w:val="005407F5"/>
    <w:rsid w:val="00540BE1"/>
    <w:rsid w:val="005414A5"/>
    <w:rsid w:val="0054180B"/>
    <w:rsid w:val="00542078"/>
    <w:rsid w:val="00542965"/>
    <w:rsid w:val="0054301A"/>
    <w:rsid w:val="005431DF"/>
    <w:rsid w:val="0054337E"/>
    <w:rsid w:val="005439A6"/>
    <w:rsid w:val="00543C83"/>
    <w:rsid w:val="00543D4E"/>
    <w:rsid w:val="00543E96"/>
    <w:rsid w:val="00544221"/>
    <w:rsid w:val="00544941"/>
    <w:rsid w:val="005449BE"/>
    <w:rsid w:val="00544AAC"/>
    <w:rsid w:val="00545118"/>
    <w:rsid w:val="0054534B"/>
    <w:rsid w:val="00545ECF"/>
    <w:rsid w:val="00546359"/>
    <w:rsid w:val="005473A8"/>
    <w:rsid w:val="00547493"/>
    <w:rsid w:val="00547C89"/>
    <w:rsid w:val="0055051B"/>
    <w:rsid w:val="00550D22"/>
    <w:rsid w:val="00551CC3"/>
    <w:rsid w:val="00551D46"/>
    <w:rsid w:val="00551D71"/>
    <w:rsid w:val="00551ECF"/>
    <w:rsid w:val="005522B8"/>
    <w:rsid w:val="00552FBE"/>
    <w:rsid w:val="00553869"/>
    <w:rsid w:val="00553938"/>
    <w:rsid w:val="00553C03"/>
    <w:rsid w:val="00553CBC"/>
    <w:rsid w:val="00553D82"/>
    <w:rsid w:val="00553EA5"/>
    <w:rsid w:val="005543F0"/>
    <w:rsid w:val="005545A4"/>
    <w:rsid w:val="005548AB"/>
    <w:rsid w:val="005549FC"/>
    <w:rsid w:val="00554B42"/>
    <w:rsid w:val="00554B5E"/>
    <w:rsid w:val="00554BF2"/>
    <w:rsid w:val="00555227"/>
    <w:rsid w:val="00555475"/>
    <w:rsid w:val="0055564C"/>
    <w:rsid w:val="00555679"/>
    <w:rsid w:val="00555F91"/>
    <w:rsid w:val="00555FB7"/>
    <w:rsid w:val="0055618B"/>
    <w:rsid w:val="00556493"/>
    <w:rsid w:val="00556520"/>
    <w:rsid w:val="005566CF"/>
    <w:rsid w:val="00556CCB"/>
    <w:rsid w:val="00556F71"/>
    <w:rsid w:val="0055704F"/>
    <w:rsid w:val="00557457"/>
    <w:rsid w:val="00557690"/>
    <w:rsid w:val="005577A6"/>
    <w:rsid w:val="0055790F"/>
    <w:rsid w:val="00557ADB"/>
    <w:rsid w:val="00557C00"/>
    <w:rsid w:val="00557EA4"/>
    <w:rsid w:val="00557F3B"/>
    <w:rsid w:val="005602AC"/>
    <w:rsid w:val="00560794"/>
    <w:rsid w:val="0056089A"/>
    <w:rsid w:val="00561A89"/>
    <w:rsid w:val="00561B2C"/>
    <w:rsid w:val="00562396"/>
    <w:rsid w:val="005625A1"/>
    <w:rsid w:val="00562F00"/>
    <w:rsid w:val="00563D24"/>
    <w:rsid w:val="00564116"/>
    <w:rsid w:val="00564478"/>
    <w:rsid w:val="0056493F"/>
    <w:rsid w:val="00564BE6"/>
    <w:rsid w:val="00565612"/>
    <w:rsid w:val="005657C9"/>
    <w:rsid w:val="00565ABF"/>
    <w:rsid w:val="00566419"/>
    <w:rsid w:val="00566AF3"/>
    <w:rsid w:val="00566C4E"/>
    <w:rsid w:val="00567136"/>
    <w:rsid w:val="00567A3C"/>
    <w:rsid w:val="00567B21"/>
    <w:rsid w:val="00570836"/>
    <w:rsid w:val="005708E9"/>
    <w:rsid w:val="00570D6E"/>
    <w:rsid w:val="005717B8"/>
    <w:rsid w:val="00571894"/>
    <w:rsid w:val="005718A3"/>
    <w:rsid w:val="00571BD2"/>
    <w:rsid w:val="00572019"/>
    <w:rsid w:val="0057255B"/>
    <w:rsid w:val="005725E9"/>
    <w:rsid w:val="00572778"/>
    <w:rsid w:val="00572BBA"/>
    <w:rsid w:val="00572EBA"/>
    <w:rsid w:val="00572EF4"/>
    <w:rsid w:val="00573316"/>
    <w:rsid w:val="005736BC"/>
    <w:rsid w:val="005736FF"/>
    <w:rsid w:val="00573C85"/>
    <w:rsid w:val="00573EF9"/>
    <w:rsid w:val="00574781"/>
    <w:rsid w:val="0057522B"/>
    <w:rsid w:val="005755E2"/>
    <w:rsid w:val="00576150"/>
    <w:rsid w:val="005772D3"/>
    <w:rsid w:val="00580288"/>
    <w:rsid w:val="005802AB"/>
    <w:rsid w:val="0058031A"/>
    <w:rsid w:val="00580CBE"/>
    <w:rsid w:val="00581120"/>
    <w:rsid w:val="00581233"/>
    <w:rsid w:val="00581618"/>
    <w:rsid w:val="00581F23"/>
    <w:rsid w:val="00583802"/>
    <w:rsid w:val="00583EA1"/>
    <w:rsid w:val="00584010"/>
    <w:rsid w:val="00584756"/>
    <w:rsid w:val="005848BD"/>
    <w:rsid w:val="00584C39"/>
    <w:rsid w:val="00584C80"/>
    <w:rsid w:val="00584E38"/>
    <w:rsid w:val="005851C3"/>
    <w:rsid w:val="005852EB"/>
    <w:rsid w:val="005857F7"/>
    <w:rsid w:val="00585F27"/>
    <w:rsid w:val="00585F4C"/>
    <w:rsid w:val="00586127"/>
    <w:rsid w:val="0058683A"/>
    <w:rsid w:val="00586FE0"/>
    <w:rsid w:val="00587BD1"/>
    <w:rsid w:val="0059133A"/>
    <w:rsid w:val="0059174D"/>
    <w:rsid w:val="005917E5"/>
    <w:rsid w:val="005919CA"/>
    <w:rsid w:val="00592132"/>
    <w:rsid w:val="005921F5"/>
    <w:rsid w:val="005922FC"/>
    <w:rsid w:val="005929D0"/>
    <w:rsid w:val="005931CE"/>
    <w:rsid w:val="00593736"/>
    <w:rsid w:val="0059431C"/>
    <w:rsid w:val="005948FD"/>
    <w:rsid w:val="0059496C"/>
    <w:rsid w:val="00595064"/>
    <w:rsid w:val="00595079"/>
    <w:rsid w:val="0059546A"/>
    <w:rsid w:val="00595940"/>
    <w:rsid w:val="005963F2"/>
    <w:rsid w:val="005977A1"/>
    <w:rsid w:val="005979A2"/>
    <w:rsid w:val="005A036A"/>
    <w:rsid w:val="005A0A7E"/>
    <w:rsid w:val="005A13D4"/>
    <w:rsid w:val="005A1D8E"/>
    <w:rsid w:val="005A22B6"/>
    <w:rsid w:val="005A24CD"/>
    <w:rsid w:val="005A256B"/>
    <w:rsid w:val="005A258D"/>
    <w:rsid w:val="005A2821"/>
    <w:rsid w:val="005A3040"/>
    <w:rsid w:val="005A347B"/>
    <w:rsid w:val="005A3AE8"/>
    <w:rsid w:val="005A4496"/>
    <w:rsid w:val="005A4B4B"/>
    <w:rsid w:val="005A5AF8"/>
    <w:rsid w:val="005A60AD"/>
    <w:rsid w:val="005A61EA"/>
    <w:rsid w:val="005A6885"/>
    <w:rsid w:val="005A68F5"/>
    <w:rsid w:val="005A6A17"/>
    <w:rsid w:val="005A6C68"/>
    <w:rsid w:val="005A6E1D"/>
    <w:rsid w:val="005A701B"/>
    <w:rsid w:val="005A742B"/>
    <w:rsid w:val="005B12E0"/>
    <w:rsid w:val="005B1718"/>
    <w:rsid w:val="005B194A"/>
    <w:rsid w:val="005B2A43"/>
    <w:rsid w:val="005B2B01"/>
    <w:rsid w:val="005B2CCD"/>
    <w:rsid w:val="005B2DB0"/>
    <w:rsid w:val="005B343E"/>
    <w:rsid w:val="005B377F"/>
    <w:rsid w:val="005B38B7"/>
    <w:rsid w:val="005B3A36"/>
    <w:rsid w:val="005B3C42"/>
    <w:rsid w:val="005B3CD3"/>
    <w:rsid w:val="005B3EFB"/>
    <w:rsid w:val="005B4D7B"/>
    <w:rsid w:val="005B5387"/>
    <w:rsid w:val="005B53C5"/>
    <w:rsid w:val="005B58D1"/>
    <w:rsid w:val="005B5E8D"/>
    <w:rsid w:val="005B6331"/>
    <w:rsid w:val="005B659D"/>
    <w:rsid w:val="005B6BA8"/>
    <w:rsid w:val="005B6BE7"/>
    <w:rsid w:val="005B6F58"/>
    <w:rsid w:val="005B6F93"/>
    <w:rsid w:val="005B7305"/>
    <w:rsid w:val="005B74E3"/>
    <w:rsid w:val="005B781E"/>
    <w:rsid w:val="005B7A0F"/>
    <w:rsid w:val="005B7A1E"/>
    <w:rsid w:val="005B7AE4"/>
    <w:rsid w:val="005B7B5F"/>
    <w:rsid w:val="005C0416"/>
    <w:rsid w:val="005C0A0D"/>
    <w:rsid w:val="005C0A74"/>
    <w:rsid w:val="005C0CFA"/>
    <w:rsid w:val="005C1014"/>
    <w:rsid w:val="005C12AA"/>
    <w:rsid w:val="005C12CD"/>
    <w:rsid w:val="005C1C9F"/>
    <w:rsid w:val="005C1E91"/>
    <w:rsid w:val="005C2199"/>
    <w:rsid w:val="005C229A"/>
    <w:rsid w:val="005C2534"/>
    <w:rsid w:val="005C2626"/>
    <w:rsid w:val="005C2BD0"/>
    <w:rsid w:val="005C35A2"/>
    <w:rsid w:val="005C387F"/>
    <w:rsid w:val="005C3BAD"/>
    <w:rsid w:val="005C3D8A"/>
    <w:rsid w:val="005C42A5"/>
    <w:rsid w:val="005C43DD"/>
    <w:rsid w:val="005C4536"/>
    <w:rsid w:val="005C5330"/>
    <w:rsid w:val="005C5D68"/>
    <w:rsid w:val="005C6146"/>
    <w:rsid w:val="005C6CF8"/>
    <w:rsid w:val="005C731C"/>
    <w:rsid w:val="005C7594"/>
    <w:rsid w:val="005C7C29"/>
    <w:rsid w:val="005D0177"/>
    <w:rsid w:val="005D0363"/>
    <w:rsid w:val="005D0BC1"/>
    <w:rsid w:val="005D0C89"/>
    <w:rsid w:val="005D2408"/>
    <w:rsid w:val="005D259F"/>
    <w:rsid w:val="005D365A"/>
    <w:rsid w:val="005D4062"/>
    <w:rsid w:val="005D44CF"/>
    <w:rsid w:val="005D453C"/>
    <w:rsid w:val="005D4764"/>
    <w:rsid w:val="005D49A6"/>
    <w:rsid w:val="005D5289"/>
    <w:rsid w:val="005D5754"/>
    <w:rsid w:val="005D59AA"/>
    <w:rsid w:val="005D61CE"/>
    <w:rsid w:val="005D63FA"/>
    <w:rsid w:val="005D6406"/>
    <w:rsid w:val="005D6702"/>
    <w:rsid w:val="005D6E5E"/>
    <w:rsid w:val="005D7644"/>
    <w:rsid w:val="005D76C2"/>
    <w:rsid w:val="005D7A16"/>
    <w:rsid w:val="005D7B9E"/>
    <w:rsid w:val="005D7F3B"/>
    <w:rsid w:val="005E13C6"/>
    <w:rsid w:val="005E1E98"/>
    <w:rsid w:val="005E1EE0"/>
    <w:rsid w:val="005E2319"/>
    <w:rsid w:val="005E23B5"/>
    <w:rsid w:val="005E2889"/>
    <w:rsid w:val="005E3FA6"/>
    <w:rsid w:val="005E47F4"/>
    <w:rsid w:val="005E4CAC"/>
    <w:rsid w:val="005E4CB6"/>
    <w:rsid w:val="005E5A20"/>
    <w:rsid w:val="005E5D5E"/>
    <w:rsid w:val="005E6260"/>
    <w:rsid w:val="005E6E52"/>
    <w:rsid w:val="005E6EE0"/>
    <w:rsid w:val="005E6FBD"/>
    <w:rsid w:val="005E71ED"/>
    <w:rsid w:val="005E723E"/>
    <w:rsid w:val="005E7291"/>
    <w:rsid w:val="005E78BA"/>
    <w:rsid w:val="005F0B49"/>
    <w:rsid w:val="005F0FC5"/>
    <w:rsid w:val="005F1B8F"/>
    <w:rsid w:val="005F1E7D"/>
    <w:rsid w:val="005F33D8"/>
    <w:rsid w:val="005F46E5"/>
    <w:rsid w:val="005F4AEA"/>
    <w:rsid w:val="005F4B2F"/>
    <w:rsid w:val="005F4C01"/>
    <w:rsid w:val="005F5A66"/>
    <w:rsid w:val="005F5ECB"/>
    <w:rsid w:val="005F60B5"/>
    <w:rsid w:val="005F65F6"/>
    <w:rsid w:val="005F6D26"/>
    <w:rsid w:val="005F6D88"/>
    <w:rsid w:val="005F7938"/>
    <w:rsid w:val="00600199"/>
    <w:rsid w:val="006004AB"/>
    <w:rsid w:val="00600993"/>
    <w:rsid w:val="00601234"/>
    <w:rsid w:val="0060193A"/>
    <w:rsid w:val="0060247F"/>
    <w:rsid w:val="00602575"/>
    <w:rsid w:val="00603977"/>
    <w:rsid w:val="00603C16"/>
    <w:rsid w:val="00603CF1"/>
    <w:rsid w:val="00604087"/>
    <w:rsid w:val="006042F7"/>
    <w:rsid w:val="00604567"/>
    <w:rsid w:val="006054DA"/>
    <w:rsid w:val="00605879"/>
    <w:rsid w:val="00606847"/>
    <w:rsid w:val="00606CC4"/>
    <w:rsid w:val="00606E32"/>
    <w:rsid w:val="006070A2"/>
    <w:rsid w:val="0060789C"/>
    <w:rsid w:val="00607AB8"/>
    <w:rsid w:val="00607D4C"/>
    <w:rsid w:val="00610940"/>
    <w:rsid w:val="00611084"/>
    <w:rsid w:val="0061124D"/>
    <w:rsid w:val="00611706"/>
    <w:rsid w:val="00611BB5"/>
    <w:rsid w:val="00611DB8"/>
    <w:rsid w:val="00611EEA"/>
    <w:rsid w:val="0061275B"/>
    <w:rsid w:val="00612C81"/>
    <w:rsid w:val="00612E18"/>
    <w:rsid w:val="00613281"/>
    <w:rsid w:val="00613370"/>
    <w:rsid w:val="00613AF1"/>
    <w:rsid w:val="00613D3C"/>
    <w:rsid w:val="00614011"/>
    <w:rsid w:val="006142A3"/>
    <w:rsid w:val="0061447F"/>
    <w:rsid w:val="006149B9"/>
    <w:rsid w:val="00614A06"/>
    <w:rsid w:val="00614C1A"/>
    <w:rsid w:val="006152B4"/>
    <w:rsid w:val="006155A8"/>
    <w:rsid w:val="00615E13"/>
    <w:rsid w:val="00616639"/>
    <w:rsid w:val="00620129"/>
    <w:rsid w:val="00620299"/>
    <w:rsid w:val="00620AC4"/>
    <w:rsid w:val="00620DD5"/>
    <w:rsid w:val="00621695"/>
    <w:rsid w:val="00621EEA"/>
    <w:rsid w:val="00621F5F"/>
    <w:rsid w:val="0062226B"/>
    <w:rsid w:val="006223DC"/>
    <w:rsid w:val="00623297"/>
    <w:rsid w:val="00623887"/>
    <w:rsid w:val="00623B15"/>
    <w:rsid w:val="006240CA"/>
    <w:rsid w:val="00625177"/>
    <w:rsid w:val="006251DB"/>
    <w:rsid w:val="00625DD7"/>
    <w:rsid w:val="00625F49"/>
    <w:rsid w:val="006264D0"/>
    <w:rsid w:val="00626765"/>
    <w:rsid w:val="00626814"/>
    <w:rsid w:val="00626BE9"/>
    <w:rsid w:val="00627001"/>
    <w:rsid w:val="0062716F"/>
    <w:rsid w:val="006275E4"/>
    <w:rsid w:val="006276E5"/>
    <w:rsid w:val="006277B5"/>
    <w:rsid w:val="0063009B"/>
    <w:rsid w:val="006307A6"/>
    <w:rsid w:val="00630E60"/>
    <w:rsid w:val="00631239"/>
    <w:rsid w:val="00631416"/>
    <w:rsid w:val="006314B0"/>
    <w:rsid w:val="00631E5E"/>
    <w:rsid w:val="006326B1"/>
    <w:rsid w:val="00632A4F"/>
    <w:rsid w:val="00633744"/>
    <w:rsid w:val="00633DAD"/>
    <w:rsid w:val="00633F8C"/>
    <w:rsid w:val="006347AC"/>
    <w:rsid w:val="00634CB3"/>
    <w:rsid w:val="006351EB"/>
    <w:rsid w:val="006354BA"/>
    <w:rsid w:val="00635624"/>
    <w:rsid w:val="00635AB1"/>
    <w:rsid w:val="00635C6E"/>
    <w:rsid w:val="00636205"/>
    <w:rsid w:val="00636371"/>
    <w:rsid w:val="006364D4"/>
    <w:rsid w:val="0063675E"/>
    <w:rsid w:val="006367B2"/>
    <w:rsid w:val="006367D9"/>
    <w:rsid w:val="00636821"/>
    <w:rsid w:val="006368E9"/>
    <w:rsid w:val="00636BD5"/>
    <w:rsid w:val="00636DE9"/>
    <w:rsid w:val="0063700E"/>
    <w:rsid w:val="006371C2"/>
    <w:rsid w:val="0063753F"/>
    <w:rsid w:val="006376C9"/>
    <w:rsid w:val="006376EE"/>
    <w:rsid w:val="00637752"/>
    <w:rsid w:val="0064032F"/>
    <w:rsid w:val="006404B0"/>
    <w:rsid w:val="0064063D"/>
    <w:rsid w:val="006417CC"/>
    <w:rsid w:val="006419EA"/>
    <w:rsid w:val="00642D68"/>
    <w:rsid w:val="00643213"/>
    <w:rsid w:val="00644656"/>
    <w:rsid w:val="006447E5"/>
    <w:rsid w:val="00644F2D"/>
    <w:rsid w:val="00645212"/>
    <w:rsid w:val="00645237"/>
    <w:rsid w:val="006457AA"/>
    <w:rsid w:val="00645B99"/>
    <w:rsid w:val="00646152"/>
    <w:rsid w:val="006466C4"/>
    <w:rsid w:val="00646974"/>
    <w:rsid w:val="00646BB8"/>
    <w:rsid w:val="00646CF3"/>
    <w:rsid w:val="00646DC1"/>
    <w:rsid w:val="00647738"/>
    <w:rsid w:val="0064781D"/>
    <w:rsid w:val="006478CC"/>
    <w:rsid w:val="00647D6E"/>
    <w:rsid w:val="00650019"/>
    <w:rsid w:val="006500D3"/>
    <w:rsid w:val="006501B4"/>
    <w:rsid w:val="0065049A"/>
    <w:rsid w:val="00650FD0"/>
    <w:rsid w:val="006511FD"/>
    <w:rsid w:val="006517E2"/>
    <w:rsid w:val="00651B15"/>
    <w:rsid w:val="00652035"/>
    <w:rsid w:val="00652179"/>
    <w:rsid w:val="00652727"/>
    <w:rsid w:val="00652B08"/>
    <w:rsid w:val="00652C06"/>
    <w:rsid w:val="00653256"/>
    <w:rsid w:val="00653819"/>
    <w:rsid w:val="00654809"/>
    <w:rsid w:val="00654DAF"/>
    <w:rsid w:val="006551AA"/>
    <w:rsid w:val="006552C8"/>
    <w:rsid w:val="00655315"/>
    <w:rsid w:val="0065541A"/>
    <w:rsid w:val="0065568C"/>
    <w:rsid w:val="006557BE"/>
    <w:rsid w:val="006561BE"/>
    <w:rsid w:val="0065629C"/>
    <w:rsid w:val="00656990"/>
    <w:rsid w:val="00656B6C"/>
    <w:rsid w:val="00656FB7"/>
    <w:rsid w:val="006571B3"/>
    <w:rsid w:val="006572CA"/>
    <w:rsid w:val="00657B2A"/>
    <w:rsid w:val="0066007C"/>
    <w:rsid w:val="006600FD"/>
    <w:rsid w:val="006601F9"/>
    <w:rsid w:val="0066072B"/>
    <w:rsid w:val="00660911"/>
    <w:rsid w:val="00660915"/>
    <w:rsid w:val="00660A0B"/>
    <w:rsid w:val="00660A0D"/>
    <w:rsid w:val="00660F76"/>
    <w:rsid w:val="0066102A"/>
    <w:rsid w:val="00661339"/>
    <w:rsid w:val="00662466"/>
    <w:rsid w:val="00662C2A"/>
    <w:rsid w:val="00663499"/>
    <w:rsid w:val="006634C0"/>
    <w:rsid w:val="006638F4"/>
    <w:rsid w:val="00663974"/>
    <w:rsid w:val="00663E17"/>
    <w:rsid w:val="00664C5F"/>
    <w:rsid w:val="00665402"/>
    <w:rsid w:val="0066565D"/>
    <w:rsid w:val="0066594D"/>
    <w:rsid w:val="00665D3C"/>
    <w:rsid w:val="006661CE"/>
    <w:rsid w:val="0066631B"/>
    <w:rsid w:val="006663A3"/>
    <w:rsid w:val="00666573"/>
    <w:rsid w:val="00666F4F"/>
    <w:rsid w:val="006670A6"/>
    <w:rsid w:val="00667330"/>
    <w:rsid w:val="0066740A"/>
    <w:rsid w:val="00667CAE"/>
    <w:rsid w:val="0067076F"/>
    <w:rsid w:val="006709A4"/>
    <w:rsid w:val="00670C08"/>
    <w:rsid w:val="00671744"/>
    <w:rsid w:val="006717B6"/>
    <w:rsid w:val="00671A46"/>
    <w:rsid w:val="00672613"/>
    <w:rsid w:val="00672FF6"/>
    <w:rsid w:val="00673BDA"/>
    <w:rsid w:val="00673BE1"/>
    <w:rsid w:val="0067425F"/>
    <w:rsid w:val="00674868"/>
    <w:rsid w:val="00674C4A"/>
    <w:rsid w:val="00675127"/>
    <w:rsid w:val="006754F6"/>
    <w:rsid w:val="0067627D"/>
    <w:rsid w:val="00676839"/>
    <w:rsid w:val="00676C00"/>
    <w:rsid w:val="00676CBC"/>
    <w:rsid w:val="00677618"/>
    <w:rsid w:val="0067794C"/>
    <w:rsid w:val="00677988"/>
    <w:rsid w:val="00677F56"/>
    <w:rsid w:val="00680424"/>
    <w:rsid w:val="006804D7"/>
    <w:rsid w:val="006807A3"/>
    <w:rsid w:val="00680C9D"/>
    <w:rsid w:val="00680D58"/>
    <w:rsid w:val="00680F38"/>
    <w:rsid w:val="00681696"/>
    <w:rsid w:val="0068196F"/>
    <w:rsid w:val="00681B61"/>
    <w:rsid w:val="00681BEF"/>
    <w:rsid w:val="00681CE8"/>
    <w:rsid w:val="0068282C"/>
    <w:rsid w:val="0068334F"/>
    <w:rsid w:val="0068459A"/>
    <w:rsid w:val="006851F9"/>
    <w:rsid w:val="00685222"/>
    <w:rsid w:val="00685558"/>
    <w:rsid w:val="00685736"/>
    <w:rsid w:val="00685A4D"/>
    <w:rsid w:val="006866A5"/>
    <w:rsid w:val="00686DE3"/>
    <w:rsid w:val="0068724C"/>
    <w:rsid w:val="00687297"/>
    <w:rsid w:val="006872A5"/>
    <w:rsid w:val="006874CD"/>
    <w:rsid w:val="00687985"/>
    <w:rsid w:val="00690226"/>
    <w:rsid w:val="006907DA"/>
    <w:rsid w:val="0069082A"/>
    <w:rsid w:val="006912B3"/>
    <w:rsid w:val="00691A34"/>
    <w:rsid w:val="00691E3A"/>
    <w:rsid w:val="00691E3E"/>
    <w:rsid w:val="00692081"/>
    <w:rsid w:val="006920E9"/>
    <w:rsid w:val="0069220D"/>
    <w:rsid w:val="006924F9"/>
    <w:rsid w:val="00692587"/>
    <w:rsid w:val="00692B7B"/>
    <w:rsid w:val="00692BC8"/>
    <w:rsid w:val="00692EF9"/>
    <w:rsid w:val="006934E8"/>
    <w:rsid w:val="0069383E"/>
    <w:rsid w:val="00693966"/>
    <w:rsid w:val="00693A67"/>
    <w:rsid w:val="00693B56"/>
    <w:rsid w:val="00693D4F"/>
    <w:rsid w:val="0069411F"/>
    <w:rsid w:val="006945A2"/>
    <w:rsid w:val="00694653"/>
    <w:rsid w:val="00694A44"/>
    <w:rsid w:val="00694B19"/>
    <w:rsid w:val="00694BBA"/>
    <w:rsid w:val="00695185"/>
    <w:rsid w:val="006955E5"/>
    <w:rsid w:val="00695D15"/>
    <w:rsid w:val="006963B3"/>
    <w:rsid w:val="00696800"/>
    <w:rsid w:val="00696F31"/>
    <w:rsid w:val="00697133"/>
    <w:rsid w:val="00697230"/>
    <w:rsid w:val="00697425"/>
    <w:rsid w:val="006A0547"/>
    <w:rsid w:val="006A06E5"/>
    <w:rsid w:val="006A0B5F"/>
    <w:rsid w:val="006A0DE0"/>
    <w:rsid w:val="006A1231"/>
    <w:rsid w:val="006A1BBE"/>
    <w:rsid w:val="006A1D36"/>
    <w:rsid w:val="006A2565"/>
    <w:rsid w:val="006A319F"/>
    <w:rsid w:val="006A4351"/>
    <w:rsid w:val="006A5E73"/>
    <w:rsid w:val="006A61E2"/>
    <w:rsid w:val="006A6549"/>
    <w:rsid w:val="006A6894"/>
    <w:rsid w:val="006A72D2"/>
    <w:rsid w:val="006A7DB7"/>
    <w:rsid w:val="006B0A45"/>
    <w:rsid w:val="006B0D81"/>
    <w:rsid w:val="006B0EEB"/>
    <w:rsid w:val="006B1147"/>
    <w:rsid w:val="006B1AEC"/>
    <w:rsid w:val="006B1EA1"/>
    <w:rsid w:val="006B2BB8"/>
    <w:rsid w:val="006B2C67"/>
    <w:rsid w:val="006B2F21"/>
    <w:rsid w:val="006B3123"/>
    <w:rsid w:val="006B3313"/>
    <w:rsid w:val="006B3F00"/>
    <w:rsid w:val="006B3F7F"/>
    <w:rsid w:val="006B4035"/>
    <w:rsid w:val="006B43DC"/>
    <w:rsid w:val="006B4423"/>
    <w:rsid w:val="006B4905"/>
    <w:rsid w:val="006B4DF9"/>
    <w:rsid w:val="006B54E0"/>
    <w:rsid w:val="006B5F65"/>
    <w:rsid w:val="006B604F"/>
    <w:rsid w:val="006B606F"/>
    <w:rsid w:val="006B6AE0"/>
    <w:rsid w:val="006B6C17"/>
    <w:rsid w:val="006B7CCE"/>
    <w:rsid w:val="006C0312"/>
    <w:rsid w:val="006C0684"/>
    <w:rsid w:val="006C0908"/>
    <w:rsid w:val="006C0F6C"/>
    <w:rsid w:val="006C1308"/>
    <w:rsid w:val="006C19C4"/>
    <w:rsid w:val="006C1D4F"/>
    <w:rsid w:val="006C248F"/>
    <w:rsid w:val="006C24BE"/>
    <w:rsid w:val="006C25F2"/>
    <w:rsid w:val="006C279F"/>
    <w:rsid w:val="006C28D1"/>
    <w:rsid w:val="006C2B6E"/>
    <w:rsid w:val="006C2D02"/>
    <w:rsid w:val="006C309E"/>
    <w:rsid w:val="006C381D"/>
    <w:rsid w:val="006C3CAD"/>
    <w:rsid w:val="006C3E11"/>
    <w:rsid w:val="006C48FA"/>
    <w:rsid w:val="006C4DBC"/>
    <w:rsid w:val="006C5A9C"/>
    <w:rsid w:val="006C7315"/>
    <w:rsid w:val="006C7998"/>
    <w:rsid w:val="006C7DE3"/>
    <w:rsid w:val="006D082A"/>
    <w:rsid w:val="006D10D4"/>
    <w:rsid w:val="006D130C"/>
    <w:rsid w:val="006D1461"/>
    <w:rsid w:val="006D1BE7"/>
    <w:rsid w:val="006D1CC9"/>
    <w:rsid w:val="006D2200"/>
    <w:rsid w:val="006D242D"/>
    <w:rsid w:val="006D2CA9"/>
    <w:rsid w:val="006D2D80"/>
    <w:rsid w:val="006D4071"/>
    <w:rsid w:val="006D485E"/>
    <w:rsid w:val="006D4BF3"/>
    <w:rsid w:val="006D4CDD"/>
    <w:rsid w:val="006D4EDA"/>
    <w:rsid w:val="006D5B5B"/>
    <w:rsid w:val="006D5D2F"/>
    <w:rsid w:val="006D5E99"/>
    <w:rsid w:val="006D693B"/>
    <w:rsid w:val="006D70D4"/>
    <w:rsid w:val="006D7771"/>
    <w:rsid w:val="006E0406"/>
    <w:rsid w:val="006E04A6"/>
    <w:rsid w:val="006E068C"/>
    <w:rsid w:val="006E0E9E"/>
    <w:rsid w:val="006E11A0"/>
    <w:rsid w:val="006E12F0"/>
    <w:rsid w:val="006E20AB"/>
    <w:rsid w:val="006E2530"/>
    <w:rsid w:val="006E2798"/>
    <w:rsid w:val="006E2C60"/>
    <w:rsid w:val="006E2DE6"/>
    <w:rsid w:val="006E337A"/>
    <w:rsid w:val="006E3B32"/>
    <w:rsid w:val="006E3C00"/>
    <w:rsid w:val="006E470F"/>
    <w:rsid w:val="006E48D4"/>
    <w:rsid w:val="006E4CE2"/>
    <w:rsid w:val="006E53E5"/>
    <w:rsid w:val="006E5AE7"/>
    <w:rsid w:val="006E5CFB"/>
    <w:rsid w:val="006E6AB3"/>
    <w:rsid w:val="006E7009"/>
    <w:rsid w:val="006E74F6"/>
    <w:rsid w:val="006E779E"/>
    <w:rsid w:val="006F051B"/>
    <w:rsid w:val="006F0777"/>
    <w:rsid w:val="006F0C61"/>
    <w:rsid w:val="006F15DB"/>
    <w:rsid w:val="006F1AB6"/>
    <w:rsid w:val="006F240A"/>
    <w:rsid w:val="006F2989"/>
    <w:rsid w:val="006F29EA"/>
    <w:rsid w:val="006F3B0F"/>
    <w:rsid w:val="006F3ECB"/>
    <w:rsid w:val="006F460B"/>
    <w:rsid w:val="006F4769"/>
    <w:rsid w:val="006F516D"/>
    <w:rsid w:val="006F562E"/>
    <w:rsid w:val="006F5756"/>
    <w:rsid w:val="006F5C06"/>
    <w:rsid w:val="006F64B5"/>
    <w:rsid w:val="006F66B0"/>
    <w:rsid w:val="006F6D0C"/>
    <w:rsid w:val="006F6E8F"/>
    <w:rsid w:val="006F6F79"/>
    <w:rsid w:val="006F6FF8"/>
    <w:rsid w:val="006F7133"/>
    <w:rsid w:val="006F7E33"/>
    <w:rsid w:val="006F7F33"/>
    <w:rsid w:val="0070177F"/>
    <w:rsid w:val="00701E13"/>
    <w:rsid w:val="00701E8A"/>
    <w:rsid w:val="00701E97"/>
    <w:rsid w:val="007020AF"/>
    <w:rsid w:val="00702663"/>
    <w:rsid w:val="00702708"/>
    <w:rsid w:val="00703099"/>
    <w:rsid w:val="007030B3"/>
    <w:rsid w:val="00703550"/>
    <w:rsid w:val="007036FF"/>
    <w:rsid w:val="00703798"/>
    <w:rsid w:val="007037D5"/>
    <w:rsid w:val="00703A76"/>
    <w:rsid w:val="00703ED9"/>
    <w:rsid w:val="007049DC"/>
    <w:rsid w:val="00704DDF"/>
    <w:rsid w:val="00705390"/>
    <w:rsid w:val="00705392"/>
    <w:rsid w:val="00705768"/>
    <w:rsid w:val="00705E25"/>
    <w:rsid w:val="007064D0"/>
    <w:rsid w:val="00706A4A"/>
    <w:rsid w:val="00706B16"/>
    <w:rsid w:val="00707638"/>
    <w:rsid w:val="00707C47"/>
    <w:rsid w:val="007109EB"/>
    <w:rsid w:val="007110A5"/>
    <w:rsid w:val="00711662"/>
    <w:rsid w:val="007118B4"/>
    <w:rsid w:val="00711A75"/>
    <w:rsid w:val="007124F0"/>
    <w:rsid w:val="00712BFE"/>
    <w:rsid w:val="00712E00"/>
    <w:rsid w:val="00713216"/>
    <w:rsid w:val="00713E4C"/>
    <w:rsid w:val="007143D5"/>
    <w:rsid w:val="00714E83"/>
    <w:rsid w:val="00714E92"/>
    <w:rsid w:val="0071513D"/>
    <w:rsid w:val="00715699"/>
    <w:rsid w:val="007157B6"/>
    <w:rsid w:val="00715959"/>
    <w:rsid w:val="00716694"/>
    <w:rsid w:val="00720A04"/>
    <w:rsid w:val="00720A36"/>
    <w:rsid w:val="0072100D"/>
    <w:rsid w:val="00721E1C"/>
    <w:rsid w:val="00721E87"/>
    <w:rsid w:val="00722980"/>
    <w:rsid w:val="007231DD"/>
    <w:rsid w:val="007234C6"/>
    <w:rsid w:val="00723B47"/>
    <w:rsid w:val="007247A7"/>
    <w:rsid w:val="00724B55"/>
    <w:rsid w:val="00724B89"/>
    <w:rsid w:val="00725596"/>
    <w:rsid w:val="00725671"/>
    <w:rsid w:val="00725AF7"/>
    <w:rsid w:val="00725B0E"/>
    <w:rsid w:val="00727498"/>
    <w:rsid w:val="0073048B"/>
    <w:rsid w:val="00730523"/>
    <w:rsid w:val="007305C2"/>
    <w:rsid w:val="00730785"/>
    <w:rsid w:val="00730F4B"/>
    <w:rsid w:val="00731043"/>
    <w:rsid w:val="0073143D"/>
    <w:rsid w:val="00731C1D"/>
    <w:rsid w:val="0073247E"/>
    <w:rsid w:val="0073259C"/>
    <w:rsid w:val="00732822"/>
    <w:rsid w:val="007329AC"/>
    <w:rsid w:val="00732CF5"/>
    <w:rsid w:val="00733871"/>
    <w:rsid w:val="00733918"/>
    <w:rsid w:val="00734424"/>
    <w:rsid w:val="00734D04"/>
    <w:rsid w:val="00735037"/>
    <w:rsid w:val="00735601"/>
    <w:rsid w:val="00735DB8"/>
    <w:rsid w:val="00736272"/>
    <w:rsid w:val="0073632B"/>
    <w:rsid w:val="007364B5"/>
    <w:rsid w:val="00737073"/>
    <w:rsid w:val="007371EC"/>
    <w:rsid w:val="007372AB"/>
    <w:rsid w:val="00737696"/>
    <w:rsid w:val="007376B8"/>
    <w:rsid w:val="007376BE"/>
    <w:rsid w:val="00737F94"/>
    <w:rsid w:val="00740357"/>
    <w:rsid w:val="00740C80"/>
    <w:rsid w:val="00740E46"/>
    <w:rsid w:val="007410B4"/>
    <w:rsid w:val="007410E7"/>
    <w:rsid w:val="007417A1"/>
    <w:rsid w:val="00741A39"/>
    <w:rsid w:val="00741D17"/>
    <w:rsid w:val="00742089"/>
    <w:rsid w:val="00743055"/>
    <w:rsid w:val="00743A93"/>
    <w:rsid w:val="00743E7D"/>
    <w:rsid w:val="00744000"/>
    <w:rsid w:val="007444BC"/>
    <w:rsid w:val="00744586"/>
    <w:rsid w:val="00745068"/>
    <w:rsid w:val="00745295"/>
    <w:rsid w:val="0074552B"/>
    <w:rsid w:val="00745675"/>
    <w:rsid w:val="00745771"/>
    <w:rsid w:val="007459F2"/>
    <w:rsid w:val="00745CC3"/>
    <w:rsid w:val="00745D99"/>
    <w:rsid w:val="00746EAB"/>
    <w:rsid w:val="00747111"/>
    <w:rsid w:val="0074797E"/>
    <w:rsid w:val="007500CB"/>
    <w:rsid w:val="00750618"/>
    <w:rsid w:val="007508A8"/>
    <w:rsid w:val="00750A61"/>
    <w:rsid w:val="00750A7A"/>
    <w:rsid w:val="00750F73"/>
    <w:rsid w:val="00751222"/>
    <w:rsid w:val="007512BE"/>
    <w:rsid w:val="00751F13"/>
    <w:rsid w:val="00752208"/>
    <w:rsid w:val="00752251"/>
    <w:rsid w:val="007522A6"/>
    <w:rsid w:val="00752D7D"/>
    <w:rsid w:val="007532A8"/>
    <w:rsid w:val="007539E2"/>
    <w:rsid w:val="00753FF0"/>
    <w:rsid w:val="00754193"/>
    <w:rsid w:val="0075431C"/>
    <w:rsid w:val="007543DC"/>
    <w:rsid w:val="0075451D"/>
    <w:rsid w:val="007546F3"/>
    <w:rsid w:val="00754DA7"/>
    <w:rsid w:val="0075549F"/>
    <w:rsid w:val="00755896"/>
    <w:rsid w:val="00755B8F"/>
    <w:rsid w:val="00755F67"/>
    <w:rsid w:val="007567CC"/>
    <w:rsid w:val="00757870"/>
    <w:rsid w:val="00757C9E"/>
    <w:rsid w:val="0076003D"/>
    <w:rsid w:val="00760437"/>
    <w:rsid w:val="0076089A"/>
    <w:rsid w:val="00760934"/>
    <w:rsid w:val="007609E4"/>
    <w:rsid w:val="00761923"/>
    <w:rsid w:val="00761C3C"/>
    <w:rsid w:val="00761D19"/>
    <w:rsid w:val="00761DE5"/>
    <w:rsid w:val="00761E72"/>
    <w:rsid w:val="007623D1"/>
    <w:rsid w:val="0076280D"/>
    <w:rsid w:val="007633CC"/>
    <w:rsid w:val="007645A6"/>
    <w:rsid w:val="007648D9"/>
    <w:rsid w:val="00764E8F"/>
    <w:rsid w:val="0076514F"/>
    <w:rsid w:val="007659CF"/>
    <w:rsid w:val="00765C4E"/>
    <w:rsid w:val="00765D7C"/>
    <w:rsid w:val="007660DD"/>
    <w:rsid w:val="007671CF"/>
    <w:rsid w:val="007672A0"/>
    <w:rsid w:val="007675F4"/>
    <w:rsid w:val="00767F5A"/>
    <w:rsid w:val="007705E2"/>
    <w:rsid w:val="007710CD"/>
    <w:rsid w:val="0077114C"/>
    <w:rsid w:val="007713EE"/>
    <w:rsid w:val="00771E8C"/>
    <w:rsid w:val="00772459"/>
    <w:rsid w:val="0077262C"/>
    <w:rsid w:val="007727A0"/>
    <w:rsid w:val="007732CB"/>
    <w:rsid w:val="00773BB3"/>
    <w:rsid w:val="007740C4"/>
    <w:rsid w:val="0077431D"/>
    <w:rsid w:val="00774832"/>
    <w:rsid w:val="00774A05"/>
    <w:rsid w:val="00774ED9"/>
    <w:rsid w:val="007753EC"/>
    <w:rsid w:val="00775539"/>
    <w:rsid w:val="00775585"/>
    <w:rsid w:val="007756C0"/>
    <w:rsid w:val="00777366"/>
    <w:rsid w:val="007776D9"/>
    <w:rsid w:val="00777A14"/>
    <w:rsid w:val="00777BEC"/>
    <w:rsid w:val="00780F41"/>
    <w:rsid w:val="00780FF4"/>
    <w:rsid w:val="007810F1"/>
    <w:rsid w:val="00781345"/>
    <w:rsid w:val="007817E7"/>
    <w:rsid w:val="00781CA7"/>
    <w:rsid w:val="00781EDC"/>
    <w:rsid w:val="00781FAD"/>
    <w:rsid w:val="0078253D"/>
    <w:rsid w:val="00782AE9"/>
    <w:rsid w:val="00782F65"/>
    <w:rsid w:val="0078322E"/>
    <w:rsid w:val="0078343A"/>
    <w:rsid w:val="007838B3"/>
    <w:rsid w:val="00783D59"/>
    <w:rsid w:val="00783FE9"/>
    <w:rsid w:val="00784004"/>
    <w:rsid w:val="00784570"/>
    <w:rsid w:val="007846AA"/>
    <w:rsid w:val="007848E7"/>
    <w:rsid w:val="0078549A"/>
    <w:rsid w:val="007857A7"/>
    <w:rsid w:val="00785BAA"/>
    <w:rsid w:val="00785EAC"/>
    <w:rsid w:val="007866C3"/>
    <w:rsid w:val="00786C42"/>
    <w:rsid w:val="007875C1"/>
    <w:rsid w:val="007875E4"/>
    <w:rsid w:val="00787D83"/>
    <w:rsid w:val="00787F8E"/>
    <w:rsid w:val="00790BDB"/>
    <w:rsid w:val="00791254"/>
    <w:rsid w:val="00791359"/>
    <w:rsid w:val="00791443"/>
    <w:rsid w:val="007922F9"/>
    <w:rsid w:val="00792627"/>
    <w:rsid w:val="00792D96"/>
    <w:rsid w:val="0079305B"/>
    <w:rsid w:val="007930E5"/>
    <w:rsid w:val="0079323B"/>
    <w:rsid w:val="0079371B"/>
    <w:rsid w:val="0079371C"/>
    <w:rsid w:val="0079372D"/>
    <w:rsid w:val="00793832"/>
    <w:rsid w:val="00793BF0"/>
    <w:rsid w:val="007946B1"/>
    <w:rsid w:val="00794749"/>
    <w:rsid w:val="00794BB6"/>
    <w:rsid w:val="00794D8C"/>
    <w:rsid w:val="00795090"/>
    <w:rsid w:val="007958F3"/>
    <w:rsid w:val="00795A00"/>
    <w:rsid w:val="00796189"/>
    <w:rsid w:val="007961AC"/>
    <w:rsid w:val="00796A57"/>
    <w:rsid w:val="00796B08"/>
    <w:rsid w:val="00796D2A"/>
    <w:rsid w:val="00797429"/>
    <w:rsid w:val="00797785"/>
    <w:rsid w:val="007977D5"/>
    <w:rsid w:val="00797BFD"/>
    <w:rsid w:val="007A04D0"/>
    <w:rsid w:val="007A0786"/>
    <w:rsid w:val="007A0AFD"/>
    <w:rsid w:val="007A0BC3"/>
    <w:rsid w:val="007A0EAA"/>
    <w:rsid w:val="007A10FC"/>
    <w:rsid w:val="007A11F6"/>
    <w:rsid w:val="007A1243"/>
    <w:rsid w:val="007A17DD"/>
    <w:rsid w:val="007A1956"/>
    <w:rsid w:val="007A1A00"/>
    <w:rsid w:val="007A1DB0"/>
    <w:rsid w:val="007A2377"/>
    <w:rsid w:val="007A293C"/>
    <w:rsid w:val="007A29D2"/>
    <w:rsid w:val="007A32C3"/>
    <w:rsid w:val="007A3752"/>
    <w:rsid w:val="007A3B49"/>
    <w:rsid w:val="007A418D"/>
    <w:rsid w:val="007A426F"/>
    <w:rsid w:val="007A4304"/>
    <w:rsid w:val="007A439C"/>
    <w:rsid w:val="007A4D44"/>
    <w:rsid w:val="007A564A"/>
    <w:rsid w:val="007A5B66"/>
    <w:rsid w:val="007A600A"/>
    <w:rsid w:val="007A67FF"/>
    <w:rsid w:val="007A6EAB"/>
    <w:rsid w:val="007A6EC1"/>
    <w:rsid w:val="007A791A"/>
    <w:rsid w:val="007A7D07"/>
    <w:rsid w:val="007B045E"/>
    <w:rsid w:val="007B075E"/>
    <w:rsid w:val="007B09FE"/>
    <w:rsid w:val="007B136C"/>
    <w:rsid w:val="007B140F"/>
    <w:rsid w:val="007B160C"/>
    <w:rsid w:val="007B199B"/>
    <w:rsid w:val="007B2105"/>
    <w:rsid w:val="007B222F"/>
    <w:rsid w:val="007B2E7F"/>
    <w:rsid w:val="007B2F4D"/>
    <w:rsid w:val="007B3D78"/>
    <w:rsid w:val="007B497B"/>
    <w:rsid w:val="007B4A55"/>
    <w:rsid w:val="007B4AAE"/>
    <w:rsid w:val="007B4B8F"/>
    <w:rsid w:val="007B5651"/>
    <w:rsid w:val="007B62F9"/>
    <w:rsid w:val="007B655B"/>
    <w:rsid w:val="007B76BC"/>
    <w:rsid w:val="007B78F2"/>
    <w:rsid w:val="007B7A48"/>
    <w:rsid w:val="007C01C7"/>
    <w:rsid w:val="007C11E0"/>
    <w:rsid w:val="007C1375"/>
    <w:rsid w:val="007C1EB0"/>
    <w:rsid w:val="007C1ED9"/>
    <w:rsid w:val="007C2332"/>
    <w:rsid w:val="007C273F"/>
    <w:rsid w:val="007C2C75"/>
    <w:rsid w:val="007C3342"/>
    <w:rsid w:val="007C3AF4"/>
    <w:rsid w:val="007C3C42"/>
    <w:rsid w:val="007C3CE3"/>
    <w:rsid w:val="007C445F"/>
    <w:rsid w:val="007C514C"/>
    <w:rsid w:val="007C5837"/>
    <w:rsid w:val="007C5A7E"/>
    <w:rsid w:val="007C6023"/>
    <w:rsid w:val="007C63E0"/>
    <w:rsid w:val="007C63FD"/>
    <w:rsid w:val="007C6651"/>
    <w:rsid w:val="007C6681"/>
    <w:rsid w:val="007C6BEF"/>
    <w:rsid w:val="007C7245"/>
    <w:rsid w:val="007C7933"/>
    <w:rsid w:val="007C793D"/>
    <w:rsid w:val="007C7B41"/>
    <w:rsid w:val="007C7BE4"/>
    <w:rsid w:val="007D0497"/>
    <w:rsid w:val="007D077F"/>
    <w:rsid w:val="007D082E"/>
    <w:rsid w:val="007D0BF9"/>
    <w:rsid w:val="007D1010"/>
    <w:rsid w:val="007D1F93"/>
    <w:rsid w:val="007D2CEC"/>
    <w:rsid w:val="007D2DEE"/>
    <w:rsid w:val="007D2E57"/>
    <w:rsid w:val="007D3202"/>
    <w:rsid w:val="007D327A"/>
    <w:rsid w:val="007D360F"/>
    <w:rsid w:val="007D36EE"/>
    <w:rsid w:val="007D3ACE"/>
    <w:rsid w:val="007D4161"/>
    <w:rsid w:val="007D4BBA"/>
    <w:rsid w:val="007D58AE"/>
    <w:rsid w:val="007D59DE"/>
    <w:rsid w:val="007D5B5C"/>
    <w:rsid w:val="007D5DC7"/>
    <w:rsid w:val="007D610A"/>
    <w:rsid w:val="007D649F"/>
    <w:rsid w:val="007D6574"/>
    <w:rsid w:val="007D6BAE"/>
    <w:rsid w:val="007D6D27"/>
    <w:rsid w:val="007D70CD"/>
    <w:rsid w:val="007D70FA"/>
    <w:rsid w:val="007E0907"/>
    <w:rsid w:val="007E0A5F"/>
    <w:rsid w:val="007E0B18"/>
    <w:rsid w:val="007E0D70"/>
    <w:rsid w:val="007E15BA"/>
    <w:rsid w:val="007E1D5D"/>
    <w:rsid w:val="007E1FDF"/>
    <w:rsid w:val="007E20C2"/>
    <w:rsid w:val="007E21B6"/>
    <w:rsid w:val="007E2544"/>
    <w:rsid w:val="007E27D8"/>
    <w:rsid w:val="007E3188"/>
    <w:rsid w:val="007E3DB2"/>
    <w:rsid w:val="007E47E8"/>
    <w:rsid w:val="007E5571"/>
    <w:rsid w:val="007E5577"/>
    <w:rsid w:val="007E5AD1"/>
    <w:rsid w:val="007E5C4F"/>
    <w:rsid w:val="007E6044"/>
    <w:rsid w:val="007E6052"/>
    <w:rsid w:val="007E63C1"/>
    <w:rsid w:val="007E651A"/>
    <w:rsid w:val="007E654E"/>
    <w:rsid w:val="007E75AD"/>
    <w:rsid w:val="007E7A6A"/>
    <w:rsid w:val="007E7A93"/>
    <w:rsid w:val="007E7DF6"/>
    <w:rsid w:val="007F0462"/>
    <w:rsid w:val="007F1324"/>
    <w:rsid w:val="007F143C"/>
    <w:rsid w:val="007F1AC3"/>
    <w:rsid w:val="007F1FC0"/>
    <w:rsid w:val="007F2176"/>
    <w:rsid w:val="007F25E8"/>
    <w:rsid w:val="007F2B60"/>
    <w:rsid w:val="007F2BC7"/>
    <w:rsid w:val="007F2ED2"/>
    <w:rsid w:val="007F3056"/>
    <w:rsid w:val="007F35D0"/>
    <w:rsid w:val="007F38C4"/>
    <w:rsid w:val="007F3E69"/>
    <w:rsid w:val="007F3F68"/>
    <w:rsid w:val="007F4392"/>
    <w:rsid w:val="007F4D9F"/>
    <w:rsid w:val="007F5E68"/>
    <w:rsid w:val="007F641A"/>
    <w:rsid w:val="007F788C"/>
    <w:rsid w:val="007F7AC3"/>
    <w:rsid w:val="007F7D43"/>
    <w:rsid w:val="008008A4"/>
    <w:rsid w:val="00800928"/>
    <w:rsid w:val="00800C6F"/>
    <w:rsid w:val="00800EAF"/>
    <w:rsid w:val="00801A19"/>
    <w:rsid w:val="00801C69"/>
    <w:rsid w:val="00802380"/>
    <w:rsid w:val="008024CA"/>
    <w:rsid w:val="00802C34"/>
    <w:rsid w:val="00802FB2"/>
    <w:rsid w:val="0080411A"/>
    <w:rsid w:val="008048D0"/>
    <w:rsid w:val="00804905"/>
    <w:rsid w:val="00804EF6"/>
    <w:rsid w:val="00805ADE"/>
    <w:rsid w:val="00805DFF"/>
    <w:rsid w:val="008069DB"/>
    <w:rsid w:val="00806C92"/>
    <w:rsid w:val="00806CF4"/>
    <w:rsid w:val="00807527"/>
    <w:rsid w:val="00807549"/>
    <w:rsid w:val="00807E82"/>
    <w:rsid w:val="00807EAD"/>
    <w:rsid w:val="008100B6"/>
    <w:rsid w:val="00810D17"/>
    <w:rsid w:val="00810DE0"/>
    <w:rsid w:val="00810EC2"/>
    <w:rsid w:val="008110A4"/>
    <w:rsid w:val="00811894"/>
    <w:rsid w:val="00811CD5"/>
    <w:rsid w:val="00812D2C"/>
    <w:rsid w:val="00813A01"/>
    <w:rsid w:val="008140A2"/>
    <w:rsid w:val="008143B5"/>
    <w:rsid w:val="00814D2B"/>
    <w:rsid w:val="0081500A"/>
    <w:rsid w:val="0081582D"/>
    <w:rsid w:val="00815E81"/>
    <w:rsid w:val="008161CC"/>
    <w:rsid w:val="00816FDD"/>
    <w:rsid w:val="0081743E"/>
    <w:rsid w:val="00817BEE"/>
    <w:rsid w:val="00817C6C"/>
    <w:rsid w:val="00817D6D"/>
    <w:rsid w:val="008209AC"/>
    <w:rsid w:val="00820CF8"/>
    <w:rsid w:val="0082136A"/>
    <w:rsid w:val="0082136E"/>
    <w:rsid w:val="00821466"/>
    <w:rsid w:val="008216BA"/>
    <w:rsid w:val="008218C9"/>
    <w:rsid w:val="00821F91"/>
    <w:rsid w:val="00821FFC"/>
    <w:rsid w:val="00822A25"/>
    <w:rsid w:val="008236FB"/>
    <w:rsid w:val="00823AFF"/>
    <w:rsid w:val="00823BA3"/>
    <w:rsid w:val="00823E6F"/>
    <w:rsid w:val="008244D6"/>
    <w:rsid w:val="00824CC5"/>
    <w:rsid w:val="00825155"/>
    <w:rsid w:val="00826059"/>
    <w:rsid w:val="008262B2"/>
    <w:rsid w:val="00826D96"/>
    <w:rsid w:val="0082700C"/>
    <w:rsid w:val="00827AD3"/>
    <w:rsid w:val="008305BC"/>
    <w:rsid w:val="00830677"/>
    <w:rsid w:val="008306F3"/>
    <w:rsid w:val="0083097B"/>
    <w:rsid w:val="00830AAE"/>
    <w:rsid w:val="00830B57"/>
    <w:rsid w:val="00830C45"/>
    <w:rsid w:val="00830D74"/>
    <w:rsid w:val="0083114F"/>
    <w:rsid w:val="00831185"/>
    <w:rsid w:val="00831468"/>
    <w:rsid w:val="00831A3F"/>
    <w:rsid w:val="008321B9"/>
    <w:rsid w:val="008328D3"/>
    <w:rsid w:val="00832A70"/>
    <w:rsid w:val="00832F50"/>
    <w:rsid w:val="00832FFF"/>
    <w:rsid w:val="008333A8"/>
    <w:rsid w:val="00833B7A"/>
    <w:rsid w:val="008340EE"/>
    <w:rsid w:val="00834785"/>
    <w:rsid w:val="0083555F"/>
    <w:rsid w:val="00835748"/>
    <w:rsid w:val="00835DB7"/>
    <w:rsid w:val="0083660B"/>
    <w:rsid w:val="008369D9"/>
    <w:rsid w:val="00836B15"/>
    <w:rsid w:val="008371E3"/>
    <w:rsid w:val="00837464"/>
    <w:rsid w:val="008375F2"/>
    <w:rsid w:val="00837BE3"/>
    <w:rsid w:val="008403E4"/>
    <w:rsid w:val="00840800"/>
    <w:rsid w:val="00840C45"/>
    <w:rsid w:val="00840C6B"/>
    <w:rsid w:val="00841384"/>
    <w:rsid w:val="008415A8"/>
    <w:rsid w:val="008416A8"/>
    <w:rsid w:val="00841A0C"/>
    <w:rsid w:val="00841FE3"/>
    <w:rsid w:val="008424A1"/>
    <w:rsid w:val="00842BAE"/>
    <w:rsid w:val="008436B0"/>
    <w:rsid w:val="00843C17"/>
    <w:rsid w:val="00844D4B"/>
    <w:rsid w:val="00844EDA"/>
    <w:rsid w:val="00845061"/>
    <w:rsid w:val="00845B88"/>
    <w:rsid w:val="00845CFE"/>
    <w:rsid w:val="00845DF3"/>
    <w:rsid w:val="00845FED"/>
    <w:rsid w:val="00846183"/>
    <w:rsid w:val="00847327"/>
    <w:rsid w:val="00847483"/>
    <w:rsid w:val="00847AB0"/>
    <w:rsid w:val="00850019"/>
    <w:rsid w:val="00850337"/>
    <w:rsid w:val="00850BC5"/>
    <w:rsid w:val="00850F3D"/>
    <w:rsid w:val="008512BB"/>
    <w:rsid w:val="008521AE"/>
    <w:rsid w:val="008529DE"/>
    <w:rsid w:val="00853083"/>
    <w:rsid w:val="00853AE4"/>
    <w:rsid w:val="00853AFD"/>
    <w:rsid w:val="00854161"/>
    <w:rsid w:val="0085474D"/>
    <w:rsid w:val="00854CE1"/>
    <w:rsid w:val="00854D34"/>
    <w:rsid w:val="00855265"/>
    <w:rsid w:val="008559E7"/>
    <w:rsid w:val="00855F80"/>
    <w:rsid w:val="008560D7"/>
    <w:rsid w:val="0085675E"/>
    <w:rsid w:val="00856BFD"/>
    <w:rsid w:val="00856C0D"/>
    <w:rsid w:val="008570BB"/>
    <w:rsid w:val="0085774C"/>
    <w:rsid w:val="008579E4"/>
    <w:rsid w:val="00857ADF"/>
    <w:rsid w:val="00857CC4"/>
    <w:rsid w:val="00860059"/>
    <w:rsid w:val="00860B6D"/>
    <w:rsid w:val="00860D48"/>
    <w:rsid w:val="00860DC6"/>
    <w:rsid w:val="008610F0"/>
    <w:rsid w:val="00861478"/>
    <w:rsid w:val="00862027"/>
    <w:rsid w:val="0086267E"/>
    <w:rsid w:val="008629A1"/>
    <w:rsid w:val="00863C27"/>
    <w:rsid w:val="00863CB4"/>
    <w:rsid w:val="008645AC"/>
    <w:rsid w:val="008647BD"/>
    <w:rsid w:val="00864963"/>
    <w:rsid w:val="00864B1D"/>
    <w:rsid w:val="0086546E"/>
    <w:rsid w:val="0086557F"/>
    <w:rsid w:val="00865708"/>
    <w:rsid w:val="00865BA6"/>
    <w:rsid w:val="00865D3A"/>
    <w:rsid w:val="008662A4"/>
    <w:rsid w:val="00866598"/>
    <w:rsid w:val="00867DB8"/>
    <w:rsid w:val="00871121"/>
    <w:rsid w:val="00871681"/>
    <w:rsid w:val="00871F69"/>
    <w:rsid w:val="0087256E"/>
    <w:rsid w:val="0087274E"/>
    <w:rsid w:val="00872849"/>
    <w:rsid w:val="00872885"/>
    <w:rsid w:val="00873382"/>
    <w:rsid w:val="00873631"/>
    <w:rsid w:val="00873E78"/>
    <w:rsid w:val="008742F4"/>
    <w:rsid w:val="00874A4B"/>
    <w:rsid w:val="00874D33"/>
    <w:rsid w:val="00874DC2"/>
    <w:rsid w:val="00875617"/>
    <w:rsid w:val="008757C2"/>
    <w:rsid w:val="0087615E"/>
    <w:rsid w:val="0087627A"/>
    <w:rsid w:val="00876294"/>
    <w:rsid w:val="00876705"/>
    <w:rsid w:val="0087673F"/>
    <w:rsid w:val="008769DC"/>
    <w:rsid w:val="00876C79"/>
    <w:rsid w:val="00877416"/>
    <w:rsid w:val="008776AC"/>
    <w:rsid w:val="008804A4"/>
    <w:rsid w:val="00880A55"/>
    <w:rsid w:val="00880E69"/>
    <w:rsid w:val="008818DF"/>
    <w:rsid w:val="008819C0"/>
    <w:rsid w:val="00881E92"/>
    <w:rsid w:val="008820C7"/>
    <w:rsid w:val="00882A7E"/>
    <w:rsid w:val="00883965"/>
    <w:rsid w:val="008839F4"/>
    <w:rsid w:val="00883B9F"/>
    <w:rsid w:val="00883C74"/>
    <w:rsid w:val="0088413E"/>
    <w:rsid w:val="00884215"/>
    <w:rsid w:val="008845F6"/>
    <w:rsid w:val="008857F0"/>
    <w:rsid w:val="00885D12"/>
    <w:rsid w:val="00885D76"/>
    <w:rsid w:val="00885DB0"/>
    <w:rsid w:val="008861EB"/>
    <w:rsid w:val="00886417"/>
    <w:rsid w:val="0088677C"/>
    <w:rsid w:val="008867AC"/>
    <w:rsid w:val="00886843"/>
    <w:rsid w:val="0088688A"/>
    <w:rsid w:val="00886FD8"/>
    <w:rsid w:val="008872CF"/>
    <w:rsid w:val="00890427"/>
    <w:rsid w:val="008905E9"/>
    <w:rsid w:val="008906C7"/>
    <w:rsid w:val="00890C60"/>
    <w:rsid w:val="008910FD"/>
    <w:rsid w:val="00891B9D"/>
    <w:rsid w:val="00891BD6"/>
    <w:rsid w:val="00891D65"/>
    <w:rsid w:val="00893004"/>
    <w:rsid w:val="008931E8"/>
    <w:rsid w:val="0089323C"/>
    <w:rsid w:val="00893DF9"/>
    <w:rsid w:val="00894729"/>
    <w:rsid w:val="00895EB6"/>
    <w:rsid w:val="0089691E"/>
    <w:rsid w:val="00896D82"/>
    <w:rsid w:val="00896FE7"/>
    <w:rsid w:val="008972EA"/>
    <w:rsid w:val="00897C84"/>
    <w:rsid w:val="00897D5B"/>
    <w:rsid w:val="008A0C45"/>
    <w:rsid w:val="008A0C9A"/>
    <w:rsid w:val="008A1194"/>
    <w:rsid w:val="008A1203"/>
    <w:rsid w:val="008A1793"/>
    <w:rsid w:val="008A1C2D"/>
    <w:rsid w:val="008A1E01"/>
    <w:rsid w:val="008A2140"/>
    <w:rsid w:val="008A2439"/>
    <w:rsid w:val="008A2C1D"/>
    <w:rsid w:val="008A2E48"/>
    <w:rsid w:val="008A2F4B"/>
    <w:rsid w:val="008A30FF"/>
    <w:rsid w:val="008A3954"/>
    <w:rsid w:val="008A3C5D"/>
    <w:rsid w:val="008A45B4"/>
    <w:rsid w:val="008A4EA5"/>
    <w:rsid w:val="008A50E6"/>
    <w:rsid w:val="008A535D"/>
    <w:rsid w:val="008A58C8"/>
    <w:rsid w:val="008A5B3B"/>
    <w:rsid w:val="008A5E05"/>
    <w:rsid w:val="008A5EDC"/>
    <w:rsid w:val="008A5F55"/>
    <w:rsid w:val="008A637F"/>
    <w:rsid w:val="008A7839"/>
    <w:rsid w:val="008A7A8A"/>
    <w:rsid w:val="008A7FDE"/>
    <w:rsid w:val="008B064B"/>
    <w:rsid w:val="008B1038"/>
    <w:rsid w:val="008B16C1"/>
    <w:rsid w:val="008B1CFF"/>
    <w:rsid w:val="008B26FE"/>
    <w:rsid w:val="008B2F44"/>
    <w:rsid w:val="008B311C"/>
    <w:rsid w:val="008B3564"/>
    <w:rsid w:val="008B35F2"/>
    <w:rsid w:val="008B3F9F"/>
    <w:rsid w:val="008B41BF"/>
    <w:rsid w:val="008B44B8"/>
    <w:rsid w:val="008B4719"/>
    <w:rsid w:val="008B4DB9"/>
    <w:rsid w:val="008B52A7"/>
    <w:rsid w:val="008B52D5"/>
    <w:rsid w:val="008B552F"/>
    <w:rsid w:val="008B68BB"/>
    <w:rsid w:val="008B6C22"/>
    <w:rsid w:val="008B6C9C"/>
    <w:rsid w:val="008B6ED1"/>
    <w:rsid w:val="008B73C1"/>
    <w:rsid w:val="008C120A"/>
    <w:rsid w:val="008C2027"/>
    <w:rsid w:val="008C225D"/>
    <w:rsid w:val="008C26B5"/>
    <w:rsid w:val="008C2764"/>
    <w:rsid w:val="008C3662"/>
    <w:rsid w:val="008C3702"/>
    <w:rsid w:val="008C410A"/>
    <w:rsid w:val="008C41F1"/>
    <w:rsid w:val="008C424F"/>
    <w:rsid w:val="008C44AE"/>
    <w:rsid w:val="008C4573"/>
    <w:rsid w:val="008C509C"/>
    <w:rsid w:val="008C5E2C"/>
    <w:rsid w:val="008C6033"/>
    <w:rsid w:val="008C6070"/>
    <w:rsid w:val="008C6350"/>
    <w:rsid w:val="008C6B47"/>
    <w:rsid w:val="008C6BEE"/>
    <w:rsid w:val="008C72FB"/>
    <w:rsid w:val="008C731D"/>
    <w:rsid w:val="008C79FB"/>
    <w:rsid w:val="008C7E7B"/>
    <w:rsid w:val="008C7FF2"/>
    <w:rsid w:val="008D064E"/>
    <w:rsid w:val="008D0A15"/>
    <w:rsid w:val="008D0D6B"/>
    <w:rsid w:val="008D0FE4"/>
    <w:rsid w:val="008D174E"/>
    <w:rsid w:val="008D179B"/>
    <w:rsid w:val="008D1E80"/>
    <w:rsid w:val="008D2051"/>
    <w:rsid w:val="008D27DD"/>
    <w:rsid w:val="008D2A72"/>
    <w:rsid w:val="008D307E"/>
    <w:rsid w:val="008D30F3"/>
    <w:rsid w:val="008D47AF"/>
    <w:rsid w:val="008D4871"/>
    <w:rsid w:val="008D4937"/>
    <w:rsid w:val="008D4971"/>
    <w:rsid w:val="008D49D6"/>
    <w:rsid w:val="008D4A31"/>
    <w:rsid w:val="008D4CEA"/>
    <w:rsid w:val="008D4E76"/>
    <w:rsid w:val="008D5261"/>
    <w:rsid w:val="008D530D"/>
    <w:rsid w:val="008D56A7"/>
    <w:rsid w:val="008D5EAD"/>
    <w:rsid w:val="008D5FB2"/>
    <w:rsid w:val="008D6227"/>
    <w:rsid w:val="008D6709"/>
    <w:rsid w:val="008D6746"/>
    <w:rsid w:val="008D6BF8"/>
    <w:rsid w:val="008D7425"/>
    <w:rsid w:val="008D7A1B"/>
    <w:rsid w:val="008D7EFE"/>
    <w:rsid w:val="008E0F62"/>
    <w:rsid w:val="008E1223"/>
    <w:rsid w:val="008E1E98"/>
    <w:rsid w:val="008E2296"/>
    <w:rsid w:val="008E2513"/>
    <w:rsid w:val="008E2F0D"/>
    <w:rsid w:val="008E3425"/>
    <w:rsid w:val="008E34E2"/>
    <w:rsid w:val="008E3898"/>
    <w:rsid w:val="008E3B50"/>
    <w:rsid w:val="008E407F"/>
    <w:rsid w:val="008E415A"/>
    <w:rsid w:val="008E44E4"/>
    <w:rsid w:val="008E476A"/>
    <w:rsid w:val="008E4B42"/>
    <w:rsid w:val="008E4B9E"/>
    <w:rsid w:val="008E57E0"/>
    <w:rsid w:val="008E5B55"/>
    <w:rsid w:val="008E613B"/>
    <w:rsid w:val="008E629E"/>
    <w:rsid w:val="008E6542"/>
    <w:rsid w:val="008E6872"/>
    <w:rsid w:val="008E6C24"/>
    <w:rsid w:val="008E78C8"/>
    <w:rsid w:val="008E7F69"/>
    <w:rsid w:val="008F02B0"/>
    <w:rsid w:val="008F031A"/>
    <w:rsid w:val="008F0501"/>
    <w:rsid w:val="008F1313"/>
    <w:rsid w:val="008F14D8"/>
    <w:rsid w:val="008F15BF"/>
    <w:rsid w:val="008F1C25"/>
    <w:rsid w:val="008F2627"/>
    <w:rsid w:val="008F2ADC"/>
    <w:rsid w:val="008F2AF7"/>
    <w:rsid w:val="008F3178"/>
    <w:rsid w:val="008F323E"/>
    <w:rsid w:val="008F3A32"/>
    <w:rsid w:val="008F3B45"/>
    <w:rsid w:val="008F3EAA"/>
    <w:rsid w:val="008F4431"/>
    <w:rsid w:val="008F4F82"/>
    <w:rsid w:val="008F50A6"/>
    <w:rsid w:val="008F511E"/>
    <w:rsid w:val="008F6349"/>
    <w:rsid w:val="008F671E"/>
    <w:rsid w:val="008F684F"/>
    <w:rsid w:val="008F6898"/>
    <w:rsid w:val="008F6BF8"/>
    <w:rsid w:val="008F73C3"/>
    <w:rsid w:val="008F76DA"/>
    <w:rsid w:val="009005E0"/>
    <w:rsid w:val="00900A1D"/>
    <w:rsid w:val="00900B3B"/>
    <w:rsid w:val="00900B52"/>
    <w:rsid w:val="00901394"/>
    <w:rsid w:val="0090165A"/>
    <w:rsid w:val="00901DA3"/>
    <w:rsid w:val="00902919"/>
    <w:rsid w:val="0090336A"/>
    <w:rsid w:val="0090386D"/>
    <w:rsid w:val="00903D89"/>
    <w:rsid w:val="00903DB9"/>
    <w:rsid w:val="00904182"/>
    <w:rsid w:val="009047A3"/>
    <w:rsid w:val="00904DFA"/>
    <w:rsid w:val="00905311"/>
    <w:rsid w:val="0090539F"/>
    <w:rsid w:val="00905560"/>
    <w:rsid w:val="0090626F"/>
    <w:rsid w:val="0090724D"/>
    <w:rsid w:val="009074AE"/>
    <w:rsid w:val="00907543"/>
    <w:rsid w:val="00907673"/>
    <w:rsid w:val="00907C49"/>
    <w:rsid w:val="00907EDE"/>
    <w:rsid w:val="00910375"/>
    <w:rsid w:val="00911330"/>
    <w:rsid w:val="009117DC"/>
    <w:rsid w:val="009118CB"/>
    <w:rsid w:val="009125FB"/>
    <w:rsid w:val="00912836"/>
    <w:rsid w:val="009134DF"/>
    <w:rsid w:val="0091351A"/>
    <w:rsid w:val="00913A5C"/>
    <w:rsid w:val="009140CF"/>
    <w:rsid w:val="0091486E"/>
    <w:rsid w:val="00915980"/>
    <w:rsid w:val="00915A40"/>
    <w:rsid w:val="00915B93"/>
    <w:rsid w:val="0091646F"/>
    <w:rsid w:val="00916577"/>
    <w:rsid w:val="00916604"/>
    <w:rsid w:val="009167B5"/>
    <w:rsid w:val="00917431"/>
    <w:rsid w:val="009177C1"/>
    <w:rsid w:val="00920A0E"/>
    <w:rsid w:val="009215D3"/>
    <w:rsid w:val="00921EDF"/>
    <w:rsid w:val="009232AE"/>
    <w:rsid w:val="009233E9"/>
    <w:rsid w:val="00923B1A"/>
    <w:rsid w:val="00923CC2"/>
    <w:rsid w:val="0092461B"/>
    <w:rsid w:val="00924825"/>
    <w:rsid w:val="00924DC2"/>
    <w:rsid w:val="00924E74"/>
    <w:rsid w:val="0092503A"/>
    <w:rsid w:val="009254F9"/>
    <w:rsid w:val="0092588C"/>
    <w:rsid w:val="00926323"/>
    <w:rsid w:val="009267BB"/>
    <w:rsid w:val="00926E5E"/>
    <w:rsid w:val="00927385"/>
    <w:rsid w:val="00927947"/>
    <w:rsid w:val="00927990"/>
    <w:rsid w:val="0093015A"/>
    <w:rsid w:val="00930450"/>
    <w:rsid w:val="009304BF"/>
    <w:rsid w:val="009305FB"/>
    <w:rsid w:val="0093166F"/>
    <w:rsid w:val="00931762"/>
    <w:rsid w:val="0093192C"/>
    <w:rsid w:val="00931B1C"/>
    <w:rsid w:val="00931B73"/>
    <w:rsid w:val="00932CE7"/>
    <w:rsid w:val="00933068"/>
    <w:rsid w:val="0093317D"/>
    <w:rsid w:val="009332D0"/>
    <w:rsid w:val="00933CA7"/>
    <w:rsid w:val="00933DB0"/>
    <w:rsid w:val="0093400D"/>
    <w:rsid w:val="0093418B"/>
    <w:rsid w:val="00934D8A"/>
    <w:rsid w:val="00935125"/>
    <w:rsid w:val="00935130"/>
    <w:rsid w:val="009351A4"/>
    <w:rsid w:val="009352AF"/>
    <w:rsid w:val="009355DB"/>
    <w:rsid w:val="00935C82"/>
    <w:rsid w:val="00935D0A"/>
    <w:rsid w:val="00936163"/>
    <w:rsid w:val="009368C6"/>
    <w:rsid w:val="00936D0C"/>
    <w:rsid w:val="00937492"/>
    <w:rsid w:val="00937499"/>
    <w:rsid w:val="00937718"/>
    <w:rsid w:val="00937AD4"/>
    <w:rsid w:val="00940406"/>
    <w:rsid w:val="00940501"/>
    <w:rsid w:val="0094126B"/>
    <w:rsid w:val="00941306"/>
    <w:rsid w:val="00941982"/>
    <w:rsid w:val="00941DFD"/>
    <w:rsid w:val="0094231C"/>
    <w:rsid w:val="009425B9"/>
    <w:rsid w:val="00942A76"/>
    <w:rsid w:val="00942C0F"/>
    <w:rsid w:val="00943287"/>
    <w:rsid w:val="009433A8"/>
    <w:rsid w:val="009433F8"/>
    <w:rsid w:val="009434BF"/>
    <w:rsid w:val="009438CC"/>
    <w:rsid w:val="00944373"/>
    <w:rsid w:val="00944839"/>
    <w:rsid w:val="00944D07"/>
    <w:rsid w:val="009455C6"/>
    <w:rsid w:val="00945A86"/>
    <w:rsid w:val="00945E44"/>
    <w:rsid w:val="00946142"/>
    <w:rsid w:val="00946E44"/>
    <w:rsid w:val="00947334"/>
    <w:rsid w:val="00947A78"/>
    <w:rsid w:val="00947BF0"/>
    <w:rsid w:val="0095015C"/>
    <w:rsid w:val="0095063D"/>
    <w:rsid w:val="00950799"/>
    <w:rsid w:val="00950885"/>
    <w:rsid w:val="0095093F"/>
    <w:rsid w:val="00951007"/>
    <w:rsid w:val="00951123"/>
    <w:rsid w:val="0095170E"/>
    <w:rsid w:val="00951A91"/>
    <w:rsid w:val="00951B50"/>
    <w:rsid w:val="00951F98"/>
    <w:rsid w:val="00952398"/>
    <w:rsid w:val="00952444"/>
    <w:rsid w:val="009524E9"/>
    <w:rsid w:val="0095267A"/>
    <w:rsid w:val="009526B3"/>
    <w:rsid w:val="00952C1B"/>
    <w:rsid w:val="00952C68"/>
    <w:rsid w:val="00953727"/>
    <w:rsid w:val="00953893"/>
    <w:rsid w:val="00953A89"/>
    <w:rsid w:val="00953CDF"/>
    <w:rsid w:val="00954217"/>
    <w:rsid w:val="00954314"/>
    <w:rsid w:val="009543CF"/>
    <w:rsid w:val="00954748"/>
    <w:rsid w:val="00954FE8"/>
    <w:rsid w:val="0095528F"/>
    <w:rsid w:val="0095567C"/>
    <w:rsid w:val="0095671E"/>
    <w:rsid w:val="00956C15"/>
    <w:rsid w:val="00957108"/>
    <w:rsid w:val="00957452"/>
    <w:rsid w:val="0095799A"/>
    <w:rsid w:val="00957C77"/>
    <w:rsid w:val="00957DBC"/>
    <w:rsid w:val="00960147"/>
    <w:rsid w:val="009602EE"/>
    <w:rsid w:val="0096046F"/>
    <w:rsid w:val="00961220"/>
    <w:rsid w:val="00961578"/>
    <w:rsid w:val="009615CE"/>
    <w:rsid w:val="009615F5"/>
    <w:rsid w:val="00961921"/>
    <w:rsid w:val="00961FC5"/>
    <w:rsid w:val="00962744"/>
    <w:rsid w:val="00962987"/>
    <w:rsid w:val="00962EE0"/>
    <w:rsid w:val="0096308A"/>
    <w:rsid w:val="00963EA0"/>
    <w:rsid w:val="0096439E"/>
    <w:rsid w:val="00964443"/>
    <w:rsid w:val="00964875"/>
    <w:rsid w:val="00964B12"/>
    <w:rsid w:val="00964C76"/>
    <w:rsid w:val="00964CE1"/>
    <w:rsid w:val="0096514C"/>
    <w:rsid w:val="00965188"/>
    <w:rsid w:val="009652BB"/>
    <w:rsid w:val="009659E9"/>
    <w:rsid w:val="00966076"/>
    <w:rsid w:val="00966229"/>
    <w:rsid w:val="009669A6"/>
    <w:rsid w:val="00966EAB"/>
    <w:rsid w:val="009670ED"/>
    <w:rsid w:val="00967766"/>
    <w:rsid w:val="009708AF"/>
    <w:rsid w:val="00970C49"/>
    <w:rsid w:val="00970CDF"/>
    <w:rsid w:val="00971552"/>
    <w:rsid w:val="00971816"/>
    <w:rsid w:val="0097228B"/>
    <w:rsid w:val="00973B9F"/>
    <w:rsid w:val="009742B9"/>
    <w:rsid w:val="00974344"/>
    <w:rsid w:val="009744D2"/>
    <w:rsid w:val="00974600"/>
    <w:rsid w:val="00974AC1"/>
    <w:rsid w:val="00974BBA"/>
    <w:rsid w:val="00974C04"/>
    <w:rsid w:val="009750D6"/>
    <w:rsid w:val="00975304"/>
    <w:rsid w:val="00975393"/>
    <w:rsid w:val="009754CA"/>
    <w:rsid w:val="009759B2"/>
    <w:rsid w:val="009759C4"/>
    <w:rsid w:val="00977085"/>
    <w:rsid w:val="00977282"/>
    <w:rsid w:val="00977845"/>
    <w:rsid w:val="00977E45"/>
    <w:rsid w:val="00980429"/>
    <w:rsid w:val="009806C0"/>
    <w:rsid w:val="0098084A"/>
    <w:rsid w:val="009809DF"/>
    <w:rsid w:val="00980B20"/>
    <w:rsid w:val="00980D77"/>
    <w:rsid w:val="00981CAD"/>
    <w:rsid w:val="00981DD2"/>
    <w:rsid w:val="00981EB3"/>
    <w:rsid w:val="00982C8E"/>
    <w:rsid w:val="00983077"/>
    <w:rsid w:val="009836A7"/>
    <w:rsid w:val="00983E4C"/>
    <w:rsid w:val="0098411E"/>
    <w:rsid w:val="009843E8"/>
    <w:rsid w:val="00985065"/>
    <w:rsid w:val="0098533C"/>
    <w:rsid w:val="00985699"/>
    <w:rsid w:val="00986AF7"/>
    <w:rsid w:val="009871CE"/>
    <w:rsid w:val="00987278"/>
    <w:rsid w:val="0098752C"/>
    <w:rsid w:val="0099010A"/>
    <w:rsid w:val="009904BB"/>
    <w:rsid w:val="00990588"/>
    <w:rsid w:val="0099097A"/>
    <w:rsid w:val="00990AE3"/>
    <w:rsid w:val="00990D1A"/>
    <w:rsid w:val="009912A6"/>
    <w:rsid w:val="009914A0"/>
    <w:rsid w:val="00991FA3"/>
    <w:rsid w:val="00992779"/>
    <w:rsid w:val="00992AD4"/>
    <w:rsid w:val="00993824"/>
    <w:rsid w:val="00993906"/>
    <w:rsid w:val="00993CA2"/>
    <w:rsid w:val="00993CED"/>
    <w:rsid w:val="00993E13"/>
    <w:rsid w:val="00993F03"/>
    <w:rsid w:val="00994118"/>
    <w:rsid w:val="0099421A"/>
    <w:rsid w:val="0099427E"/>
    <w:rsid w:val="009949D5"/>
    <w:rsid w:val="00995604"/>
    <w:rsid w:val="00995692"/>
    <w:rsid w:val="009957DE"/>
    <w:rsid w:val="00995E3A"/>
    <w:rsid w:val="0099615D"/>
    <w:rsid w:val="00996272"/>
    <w:rsid w:val="009965C8"/>
    <w:rsid w:val="009967C1"/>
    <w:rsid w:val="00996F1F"/>
    <w:rsid w:val="00997305"/>
    <w:rsid w:val="009978E8"/>
    <w:rsid w:val="00997E26"/>
    <w:rsid w:val="009A0488"/>
    <w:rsid w:val="009A07A0"/>
    <w:rsid w:val="009A0B59"/>
    <w:rsid w:val="009A1103"/>
    <w:rsid w:val="009A112C"/>
    <w:rsid w:val="009A13C7"/>
    <w:rsid w:val="009A14BD"/>
    <w:rsid w:val="009A165C"/>
    <w:rsid w:val="009A1673"/>
    <w:rsid w:val="009A199C"/>
    <w:rsid w:val="009A1BE3"/>
    <w:rsid w:val="009A1DDF"/>
    <w:rsid w:val="009A314F"/>
    <w:rsid w:val="009A33B2"/>
    <w:rsid w:val="009A3419"/>
    <w:rsid w:val="009A34F2"/>
    <w:rsid w:val="009A35C6"/>
    <w:rsid w:val="009A3672"/>
    <w:rsid w:val="009A3FDD"/>
    <w:rsid w:val="009A4285"/>
    <w:rsid w:val="009A4344"/>
    <w:rsid w:val="009A4C98"/>
    <w:rsid w:val="009A50E3"/>
    <w:rsid w:val="009A5710"/>
    <w:rsid w:val="009A59A2"/>
    <w:rsid w:val="009A5E25"/>
    <w:rsid w:val="009A6639"/>
    <w:rsid w:val="009A7084"/>
    <w:rsid w:val="009A7615"/>
    <w:rsid w:val="009A77BA"/>
    <w:rsid w:val="009B0077"/>
    <w:rsid w:val="009B016D"/>
    <w:rsid w:val="009B0EE1"/>
    <w:rsid w:val="009B0FF9"/>
    <w:rsid w:val="009B10A8"/>
    <w:rsid w:val="009B116E"/>
    <w:rsid w:val="009B12B2"/>
    <w:rsid w:val="009B1812"/>
    <w:rsid w:val="009B183A"/>
    <w:rsid w:val="009B1983"/>
    <w:rsid w:val="009B2F14"/>
    <w:rsid w:val="009B32FD"/>
    <w:rsid w:val="009B348F"/>
    <w:rsid w:val="009B3EFD"/>
    <w:rsid w:val="009B42EB"/>
    <w:rsid w:val="009B4499"/>
    <w:rsid w:val="009B4AE7"/>
    <w:rsid w:val="009B4B43"/>
    <w:rsid w:val="009B4E26"/>
    <w:rsid w:val="009B55FB"/>
    <w:rsid w:val="009B5B08"/>
    <w:rsid w:val="009B5C2A"/>
    <w:rsid w:val="009B6563"/>
    <w:rsid w:val="009B6743"/>
    <w:rsid w:val="009B67BF"/>
    <w:rsid w:val="009B68A2"/>
    <w:rsid w:val="009B68FA"/>
    <w:rsid w:val="009B7203"/>
    <w:rsid w:val="009B7E03"/>
    <w:rsid w:val="009C0099"/>
    <w:rsid w:val="009C00F5"/>
    <w:rsid w:val="009C016B"/>
    <w:rsid w:val="009C0269"/>
    <w:rsid w:val="009C0392"/>
    <w:rsid w:val="009C05F2"/>
    <w:rsid w:val="009C0BB4"/>
    <w:rsid w:val="009C0F4B"/>
    <w:rsid w:val="009C106C"/>
    <w:rsid w:val="009C1134"/>
    <w:rsid w:val="009C16E5"/>
    <w:rsid w:val="009C18D6"/>
    <w:rsid w:val="009C2333"/>
    <w:rsid w:val="009C342E"/>
    <w:rsid w:val="009C35F7"/>
    <w:rsid w:val="009C3675"/>
    <w:rsid w:val="009C38E5"/>
    <w:rsid w:val="009C48C5"/>
    <w:rsid w:val="009C4D07"/>
    <w:rsid w:val="009C4EB3"/>
    <w:rsid w:val="009C4F6E"/>
    <w:rsid w:val="009C504F"/>
    <w:rsid w:val="009C5205"/>
    <w:rsid w:val="009C59E4"/>
    <w:rsid w:val="009C5B1A"/>
    <w:rsid w:val="009C5C74"/>
    <w:rsid w:val="009C70BA"/>
    <w:rsid w:val="009C77A2"/>
    <w:rsid w:val="009C7C99"/>
    <w:rsid w:val="009D0632"/>
    <w:rsid w:val="009D1CF3"/>
    <w:rsid w:val="009D2473"/>
    <w:rsid w:val="009D2C39"/>
    <w:rsid w:val="009D2E06"/>
    <w:rsid w:val="009D33CB"/>
    <w:rsid w:val="009D3525"/>
    <w:rsid w:val="009D38EA"/>
    <w:rsid w:val="009D3C55"/>
    <w:rsid w:val="009D3E55"/>
    <w:rsid w:val="009D506C"/>
    <w:rsid w:val="009D5242"/>
    <w:rsid w:val="009D6B99"/>
    <w:rsid w:val="009D74C9"/>
    <w:rsid w:val="009D79A7"/>
    <w:rsid w:val="009E0098"/>
    <w:rsid w:val="009E016D"/>
    <w:rsid w:val="009E0300"/>
    <w:rsid w:val="009E0BFD"/>
    <w:rsid w:val="009E10E4"/>
    <w:rsid w:val="009E13E0"/>
    <w:rsid w:val="009E18B1"/>
    <w:rsid w:val="009E2A36"/>
    <w:rsid w:val="009E2F96"/>
    <w:rsid w:val="009E3A88"/>
    <w:rsid w:val="009E3AB9"/>
    <w:rsid w:val="009E4024"/>
    <w:rsid w:val="009E40A5"/>
    <w:rsid w:val="009E40F7"/>
    <w:rsid w:val="009E5A84"/>
    <w:rsid w:val="009E5B45"/>
    <w:rsid w:val="009E5CE5"/>
    <w:rsid w:val="009E673C"/>
    <w:rsid w:val="009E68D8"/>
    <w:rsid w:val="009E7583"/>
    <w:rsid w:val="009E782C"/>
    <w:rsid w:val="009F00F7"/>
    <w:rsid w:val="009F0A62"/>
    <w:rsid w:val="009F0CEF"/>
    <w:rsid w:val="009F0D86"/>
    <w:rsid w:val="009F1510"/>
    <w:rsid w:val="009F1697"/>
    <w:rsid w:val="009F25BA"/>
    <w:rsid w:val="009F3408"/>
    <w:rsid w:val="009F38A3"/>
    <w:rsid w:val="009F404A"/>
    <w:rsid w:val="009F4C8D"/>
    <w:rsid w:val="009F5132"/>
    <w:rsid w:val="009F5465"/>
    <w:rsid w:val="009F5844"/>
    <w:rsid w:val="009F5C3A"/>
    <w:rsid w:val="009F5C5F"/>
    <w:rsid w:val="009F5DBA"/>
    <w:rsid w:val="009F6057"/>
    <w:rsid w:val="009F6700"/>
    <w:rsid w:val="009F6DD4"/>
    <w:rsid w:val="009F6F57"/>
    <w:rsid w:val="009F70CA"/>
    <w:rsid w:val="009F78AD"/>
    <w:rsid w:val="009F7A13"/>
    <w:rsid w:val="009F7AD1"/>
    <w:rsid w:val="009F7CE5"/>
    <w:rsid w:val="009F7FED"/>
    <w:rsid w:val="00A0013E"/>
    <w:rsid w:val="00A00405"/>
    <w:rsid w:val="00A0062C"/>
    <w:rsid w:val="00A009D8"/>
    <w:rsid w:val="00A00CD6"/>
    <w:rsid w:val="00A00D61"/>
    <w:rsid w:val="00A00F9C"/>
    <w:rsid w:val="00A01341"/>
    <w:rsid w:val="00A01617"/>
    <w:rsid w:val="00A0162D"/>
    <w:rsid w:val="00A01632"/>
    <w:rsid w:val="00A0187A"/>
    <w:rsid w:val="00A01A1F"/>
    <w:rsid w:val="00A02952"/>
    <w:rsid w:val="00A02B41"/>
    <w:rsid w:val="00A02B47"/>
    <w:rsid w:val="00A02C01"/>
    <w:rsid w:val="00A0311B"/>
    <w:rsid w:val="00A03131"/>
    <w:rsid w:val="00A038A3"/>
    <w:rsid w:val="00A0406B"/>
    <w:rsid w:val="00A04510"/>
    <w:rsid w:val="00A04B08"/>
    <w:rsid w:val="00A05314"/>
    <w:rsid w:val="00A05437"/>
    <w:rsid w:val="00A056C0"/>
    <w:rsid w:val="00A058D3"/>
    <w:rsid w:val="00A05947"/>
    <w:rsid w:val="00A05AA5"/>
    <w:rsid w:val="00A05F32"/>
    <w:rsid w:val="00A05FF7"/>
    <w:rsid w:val="00A066F2"/>
    <w:rsid w:val="00A06C4C"/>
    <w:rsid w:val="00A06CD8"/>
    <w:rsid w:val="00A06D9E"/>
    <w:rsid w:val="00A06E2A"/>
    <w:rsid w:val="00A070E7"/>
    <w:rsid w:val="00A07971"/>
    <w:rsid w:val="00A07F85"/>
    <w:rsid w:val="00A10790"/>
    <w:rsid w:val="00A107F4"/>
    <w:rsid w:val="00A1082E"/>
    <w:rsid w:val="00A12BA5"/>
    <w:rsid w:val="00A130FE"/>
    <w:rsid w:val="00A13832"/>
    <w:rsid w:val="00A14063"/>
    <w:rsid w:val="00A1427A"/>
    <w:rsid w:val="00A143F9"/>
    <w:rsid w:val="00A14447"/>
    <w:rsid w:val="00A1484F"/>
    <w:rsid w:val="00A15875"/>
    <w:rsid w:val="00A15AB2"/>
    <w:rsid w:val="00A15B00"/>
    <w:rsid w:val="00A15C18"/>
    <w:rsid w:val="00A1613A"/>
    <w:rsid w:val="00A1642D"/>
    <w:rsid w:val="00A1647D"/>
    <w:rsid w:val="00A16735"/>
    <w:rsid w:val="00A169AE"/>
    <w:rsid w:val="00A16A42"/>
    <w:rsid w:val="00A16ABC"/>
    <w:rsid w:val="00A16E07"/>
    <w:rsid w:val="00A16EAD"/>
    <w:rsid w:val="00A17833"/>
    <w:rsid w:val="00A2054D"/>
    <w:rsid w:val="00A205C5"/>
    <w:rsid w:val="00A209A8"/>
    <w:rsid w:val="00A20C56"/>
    <w:rsid w:val="00A212F8"/>
    <w:rsid w:val="00A21839"/>
    <w:rsid w:val="00A21931"/>
    <w:rsid w:val="00A21958"/>
    <w:rsid w:val="00A21B8F"/>
    <w:rsid w:val="00A2240F"/>
    <w:rsid w:val="00A22A77"/>
    <w:rsid w:val="00A22A93"/>
    <w:rsid w:val="00A24186"/>
    <w:rsid w:val="00A2428F"/>
    <w:rsid w:val="00A24466"/>
    <w:rsid w:val="00A2462C"/>
    <w:rsid w:val="00A24B46"/>
    <w:rsid w:val="00A253A4"/>
    <w:rsid w:val="00A25489"/>
    <w:rsid w:val="00A2549C"/>
    <w:rsid w:val="00A25FA8"/>
    <w:rsid w:val="00A2638F"/>
    <w:rsid w:val="00A264A6"/>
    <w:rsid w:val="00A26527"/>
    <w:rsid w:val="00A26FB1"/>
    <w:rsid w:val="00A270CF"/>
    <w:rsid w:val="00A27130"/>
    <w:rsid w:val="00A2744F"/>
    <w:rsid w:val="00A27975"/>
    <w:rsid w:val="00A27B3E"/>
    <w:rsid w:val="00A3005A"/>
    <w:rsid w:val="00A30063"/>
    <w:rsid w:val="00A3006E"/>
    <w:rsid w:val="00A3012F"/>
    <w:rsid w:val="00A30313"/>
    <w:rsid w:val="00A307B8"/>
    <w:rsid w:val="00A30CF8"/>
    <w:rsid w:val="00A30FC6"/>
    <w:rsid w:val="00A32216"/>
    <w:rsid w:val="00A322E3"/>
    <w:rsid w:val="00A32569"/>
    <w:rsid w:val="00A32A31"/>
    <w:rsid w:val="00A32AA5"/>
    <w:rsid w:val="00A32CE8"/>
    <w:rsid w:val="00A33DD4"/>
    <w:rsid w:val="00A34855"/>
    <w:rsid w:val="00A34902"/>
    <w:rsid w:val="00A34D26"/>
    <w:rsid w:val="00A36217"/>
    <w:rsid w:val="00A362C6"/>
    <w:rsid w:val="00A36B0C"/>
    <w:rsid w:val="00A376EF"/>
    <w:rsid w:val="00A37773"/>
    <w:rsid w:val="00A401E1"/>
    <w:rsid w:val="00A404EA"/>
    <w:rsid w:val="00A4064C"/>
    <w:rsid w:val="00A40E58"/>
    <w:rsid w:val="00A410EE"/>
    <w:rsid w:val="00A4125F"/>
    <w:rsid w:val="00A4142D"/>
    <w:rsid w:val="00A4203D"/>
    <w:rsid w:val="00A421F5"/>
    <w:rsid w:val="00A431EA"/>
    <w:rsid w:val="00A4369B"/>
    <w:rsid w:val="00A436F0"/>
    <w:rsid w:val="00A43704"/>
    <w:rsid w:val="00A4379F"/>
    <w:rsid w:val="00A438D6"/>
    <w:rsid w:val="00A4390C"/>
    <w:rsid w:val="00A43A55"/>
    <w:rsid w:val="00A43AE2"/>
    <w:rsid w:val="00A4401F"/>
    <w:rsid w:val="00A4405D"/>
    <w:rsid w:val="00A4410B"/>
    <w:rsid w:val="00A44657"/>
    <w:rsid w:val="00A44D88"/>
    <w:rsid w:val="00A44DEE"/>
    <w:rsid w:val="00A45316"/>
    <w:rsid w:val="00A4543E"/>
    <w:rsid w:val="00A457BD"/>
    <w:rsid w:val="00A45F6E"/>
    <w:rsid w:val="00A46208"/>
    <w:rsid w:val="00A46C94"/>
    <w:rsid w:val="00A50C20"/>
    <w:rsid w:val="00A51430"/>
    <w:rsid w:val="00A51459"/>
    <w:rsid w:val="00A514E4"/>
    <w:rsid w:val="00A51612"/>
    <w:rsid w:val="00A51CA6"/>
    <w:rsid w:val="00A51E8C"/>
    <w:rsid w:val="00A52CA8"/>
    <w:rsid w:val="00A52CC9"/>
    <w:rsid w:val="00A5437D"/>
    <w:rsid w:val="00A544DD"/>
    <w:rsid w:val="00A54E8E"/>
    <w:rsid w:val="00A5630C"/>
    <w:rsid w:val="00A56D3E"/>
    <w:rsid w:val="00A60215"/>
    <w:rsid w:val="00A61000"/>
    <w:rsid w:val="00A61771"/>
    <w:rsid w:val="00A61B5B"/>
    <w:rsid w:val="00A61C9A"/>
    <w:rsid w:val="00A61FFD"/>
    <w:rsid w:val="00A621B7"/>
    <w:rsid w:val="00A623FD"/>
    <w:rsid w:val="00A62576"/>
    <w:rsid w:val="00A62605"/>
    <w:rsid w:val="00A62AA5"/>
    <w:rsid w:val="00A62AF0"/>
    <w:rsid w:val="00A62CDE"/>
    <w:rsid w:val="00A62FF9"/>
    <w:rsid w:val="00A63175"/>
    <w:rsid w:val="00A634F7"/>
    <w:rsid w:val="00A63B25"/>
    <w:rsid w:val="00A64B7C"/>
    <w:rsid w:val="00A64BC0"/>
    <w:rsid w:val="00A6511C"/>
    <w:rsid w:val="00A65315"/>
    <w:rsid w:val="00A656C1"/>
    <w:rsid w:val="00A65B37"/>
    <w:rsid w:val="00A65E8A"/>
    <w:rsid w:val="00A66134"/>
    <w:rsid w:val="00A66564"/>
    <w:rsid w:val="00A6739B"/>
    <w:rsid w:val="00A67E52"/>
    <w:rsid w:val="00A70D41"/>
    <w:rsid w:val="00A710BD"/>
    <w:rsid w:val="00A712B2"/>
    <w:rsid w:val="00A714C9"/>
    <w:rsid w:val="00A725F4"/>
    <w:rsid w:val="00A72674"/>
    <w:rsid w:val="00A72C5E"/>
    <w:rsid w:val="00A72D65"/>
    <w:rsid w:val="00A72E42"/>
    <w:rsid w:val="00A72EC4"/>
    <w:rsid w:val="00A730EE"/>
    <w:rsid w:val="00A73920"/>
    <w:rsid w:val="00A73AE9"/>
    <w:rsid w:val="00A73D0E"/>
    <w:rsid w:val="00A73D1C"/>
    <w:rsid w:val="00A7409D"/>
    <w:rsid w:val="00A74325"/>
    <w:rsid w:val="00A743D8"/>
    <w:rsid w:val="00A74D2B"/>
    <w:rsid w:val="00A763E6"/>
    <w:rsid w:val="00A76475"/>
    <w:rsid w:val="00A76583"/>
    <w:rsid w:val="00A765AB"/>
    <w:rsid w:val="00A76668"/>
    <w:rsid w:val="00A767AD"/>
    <w:rsid w:val="00A76D47"/>
    <w:rsid w:val="00A77B28"/>
    <w:rsid w:val="00A804DF"/>
    <w:rsid w:val="00A808E2"/>
    <w:rsid w:val="00A8091E"/>
    <w:rsid w:val="00A80D81"/>
    <w:rsid w:val="00A80EF2"/>
    <w:rsid w:val="00A81218"/>
    <w:rsid w:val="00A8137F"/>
    <w:rsid w:val="00A817EE"/>
    <w:rsid w:val="00A818F1"/>
    <w:rsid w:val="00A82ADF"/>
    <w:rsid w:val="00A8323A"/>
    <w:rsid w:val="00A833B6"/>
    <w:rsid w:val="00A83828"/>
    <w:rsid w:val="00A83980"/>
    <w:rsid w:val="00A83B54"/>
    <w:rsid w:val="00A84101"/>
    <w:rsid w:val="00A842D5"/>
    <w:rsid w:val="00A84B6A"/>
    <w:rsid w:val="00A84CA5"/>
    <w:rsid w:val="00A84D57"/>
    <w:rsid w:val="00A8560C"/>
    <w:rsid w:val="00A85A01"/>
    <w:rsid w:val="00A85A18"/>
    <w:rsid w:val="00A85B8B"/>
    <w:rsid w:val="00A87AB3"/>
    <w:rsid w:val="00A87B4B"/>
    <w:rsid w:val="00A87E5C"/>
    <w:rsid w:val="00A90C45"/>
    <w:rsid w:val="00A9119D"/>
    <w:rsid w:val="00A9154B"/>
    <w:rsid w:val="00A91A9D"/>
    <w:rsid w:val="00A9204A"/>
    <w:rsid w:val="00A92DF1"/>
    <w:rsid w:val="00A9364A"/>
    <w:rsid w:val="00A93FE4"/>
    <w:rsid w:val="00A944C8"/>
    <w:rsid w:val="00A94A2A"/>
    <w:rsid w:val="00A94E32"/>
    <w:rsid w:val="00A94E45"/>
    <w:rsid w:val="00A94F87"/>
    <w:rsid w:val="00A95627"/>
    <w:rsid w:val="00A9565F"/>
    <w:rsid w:val="00A956BB"/>
    <w:rsid w:val="00A95731"/>
    <w:rsid w:val="00A95A52"/>
    <w:rsid w:val="00A9605D"/>
    <w:rsid w:val="00A960CE"/>
    <w:rsid w:val="00A96593"/>
    <w:rsid w:val="00A9688F"/>
    <w:rsid w:val="00A96939"/>
    <w:rsid w:val="00A96A79"/>
    <w:rsid w:val="00A96ED7"/>
    <w:rsid w:val="00A9755B"/>
    <w:rsid w:val="00A975B9"/>
    <w:rsid w:val="00A9761B"/>
    <w:rsid w:val="00A9762C"/>
    <w:rsid w:val="00A97688"/>
    <w:rsid w:val="00A97716"/>
    <w:rsid w:val="00A97B8F"/>
    <w:rsid w:val="00A97D16"/>
    <w:rsid w:val="00A97EC6"/>
    <w:rsid w:val="00AA0CC3"/>
    <w:rsid w:val="00AA10FE"/>
    <w:rsid w:val="00AA1299"/>
    <w:rsid w:val="00AA133C"/>
    <w:rsid w:val="00AA1996"/>
    <w:rsid w:val="00AA1E68"/>
    <w:rsid w:val="00AA204E"/>
    <w:rsid w:val="00AA2D08"/>
    <w:rsid w:val="00AA2E2B"/>
    <w:rsid w:val="00AA3157"/>
    <w:rsid w:val="00AA3B26"/>
    <w:rsid w:val="00AA4210"/>
    <w:rsid w:val="00AA4710"/>
    <w:rsid w:val="00AA4A72"/>
    <w:rsid w:val="00AA5063"/>
    <w:rsid w:val="00AA544E"/>
    <w:rsid w:val="00AA55EF"/>
    <w:rsid w:val="00AA570C"/>
    <w:rsid w:val="00AA5D0C"/>
    <w:rsid w:val="00AA63E4"/>
    <w:rsid w:val="00AA664D"/>
    <w:rsid w:val="00AA6C58"/>
    <w:rsid w:val="00AA7833"/>
    <w:rsid w:val="00AA7A07"/>
    <w:rsid w:val="00AB004A"/>
    <w:rsid w:val="00AB048B"/>
    <w:rsid w:val="00AB065B"/>
    <w:rsid w:val="00AB095E"/>
    <w:rsid w:val="00AB14B7"/>
    <w:rsid w:val="00AB1D15"/>
    <w:rsid w:val="00AB201A"/>
    <w:rsid w:val="00AB237E"/>
    <w:rsid w:val="00AB2935"/>
    <w:rsid w:val="00AB2E43"/>
    <w:rsid w:val="00AB3A1D"/>
    <w:rsid w:val="00AB3F02"/>
    <w:rsid w:val="00AB4260"/>
    <w:rsid w:val="00AB47F7"/>
    <w:rsid w:val="00AB4A80"/>
    <w:rsid w:val="00AB4CCC"/>
    <w:rsid w:val="00AB5281"/>
    <w:rsid w:val="00AB5DA0"/>
    <w:rsid w:val="00AB6542"/>
    <w:rsid w:val="00AB6A8A"/>
    <w:rsid w:val="00AB7488"/>
    <w:rsid w:val="00AB75D2"/>
    <w:rsid w:val="00AB7900"/>
    <w:rsid w:val="00AB7ABF"/>
    <w:rsid w:val="00AC0019"/>
    <w:rsid w:val="00AC047F"/>
    <w:rsid w:val="00AC095B"/>
    <w:rsid w:val="00AC09CA"/>
    <w:rsid w:val="00AC18AD"/>
    <w:rsid w:val="00AC190C"/>
    <w:rsid w:val="00AC1BC2"/>
    <w:rsid w:val="00AC21D0"/>
    <w:rsid w:val="00AC302C"/>
    <w:rsid w:val="00AC34EE"/>
    <w:rsid w:val="00AC3542"/>
    <w:rsid w:val="00AC3C49"/>
    <w:rsid w:val="00AC45B2"/>
    <w:rsid w:val="00AC49C9"/>
    <w:rsid w:val="00AC5A70"/>
    <w:rsid w:val="00AC5E01"/>
    <w:rsid w:val="00AC6347"/>
    <w:rsid w:val="00AC63BD"/>
    <w:rsid w:val="00AC66FC"/>
    <w:rsid w:val="00AC67C7"/>
    <w:rsid w:val="00AC6AFF"/>
    <w:rsid w:val="00AC6D2A"/>
    <w:rsid w:val="00AC6F7C"/>
    <w:rsid w:val="00AC6FDB"/>
    <w:rsid w:val="00AC7280"/>
    <w:rsid w:val="00AC7323"/>
    <w:rsid w:val="00AC7403"/>
    <w:rsid w:val="00AC75D4"/>
    <w:rsid w:val="00AC7988"/>
    <w:rsid w:val="00AC7B19"/>
    <w:rsid w:val="00AC7B9D"/>
    <w:rsid w:val="00AC7BD1"/>
    <w:rsid w:val="00AC7D38"/>
    <w:rsid w:val="00AD0198"/>
    <w:rsid w:val="00AD08BE"/>
    <w:rsid w:val="00AD0B41"/>
    <w:rsid w:val="00AD0CD6"/>
    <w:rsid w:val="00AD0D0B"/>
    <w:rsid w:val="00AD2447"/>
    <w:rsid w:val="00AD2CE9"/>
    <w:rsid w:val="00AD2D6D"/>
    <w:rsid w:val="00AD2EA9"/>
    <w:rsid w:val="00AD4046"/>
    <w:rsid w:val="00AD4D42"/>
    <w:rsid w:val="00AD55E1"/>
    <w:rsid w:val="00AD5972"/>
    <w:rsid w:val="00AD6103"/>
    <w:rsid w:val="00AD62FE"/>
    <w:rsid w:val="00AD63B6"/>
    <w:rsid w:val="00AD64D6"/>
    <w:rsid w:val="00AD6F32"/>
    <w:rsid w:val="00AD7F0D"/>
    <w:rsid w:val="00AE0132"/>
    <w:rsid w:val="00AE0311"/>
    <w:rsid w:val="00AE0545"/>
    <w:rsid w:val="00AE1402"/>
    <w:rsid w:val="00AE1831"/>
    <w:rsid w:val="00AE18C4"/>
    <w:rsid w:val="00AE1A12"/>
    <w:rsid w:val="00AE2271"/>
    <w:rsid w:val="00AE253D"/>
    <w:rsid w:val="00AE2DBB"/>
    <w:rsid w:val="00AE3007"/>
    <w:rsid w:val="00AE3704"/>
    <w:rsid w:val="00AE3849"/>
    <w:rsid w:val="00AE388F"/>
    <w:rsid w:val="00AE3AD9"/>
    <w:rsid w:val="00AE3B70"/>
    <w:rsid w:val="00AE450A"/>
    <w:rsid w:val="00AE4A3F"/>
    <w:rsid w:val="00AE50D1"/>
    <w:rsid w:val="00AE528A"/>
    <w:rsid w:val="00AE52B6"/>
    <w:rsid w:val="00AE58B0"/>
    <w:rsid w:val="00AE58BE"/>
    <w:rsid w:val="00AE605C"/>
    <w:rsid w:val="00AE6896"/>
    <w:rsid w:val="00AE6CC2"/>
    <w:rsid w:val="00AE7688"/>
    <w:rsid w:val="00AE78A9"/>
    <w:rsid w:val="00AE7910"/>
    <w:rsid w:val="00AE7EDC"/>
    <w:rsid w:val="00AF0B7D"/>
    <w:rsid w:val="00AF0E16"/>
    <w:rsid w:val="00AF0EAA"/>
    <w:rsid w:val="00AF0EAE"/>
    <w:rsid w:val="00AF1BAE"/>
    <w:rsid w:val="00AF1EC7"/>
    <w:rsid w:val="00AF268C"/>
    <w:rsid w:val="00AF2B8F"/>
    <w:rsid w:val="00AF33D5"/>
    <w:rsid w:val="00AF36B3"/>
    <w:rsid w:val="00AF40A0"/>
    <w:rsid w:val="00AF488A"/>
    <w:rsid w:val="00AF5056"/>
    <w:rsid w:val="00AF56E8"/>
    <w:rsid w:val="00AF581B"/>
    <w:rsid w:val="00AF59B9"/>
    <w:rsid w:val="00AF5EF6"/>
    <w:rsid w:val="00AF6524"/>
    <w:rsid w:val="00AF678B"/>
    <w:rsid w:val="00AF6C4A"/>
    <w:rsid w:val="00AF6E73"/>
    <w:rsid w:val="00AF7D91"/>
    <w:rsid w:val="00B00D91"/>
    <w:rsid w:val="00B01761"/>
    <w:rsid w:val="00B017AD"/>
    <w:rsid w:val="00B019E3"/>
    <w:rsid w:val="00B01D46"/>
    <w:rsid w:val="00B02274"/>
    <w:rsid w:val="00B0278B"/>
    <w:rsid w:val="00B027A0"/>
    <w:rsid w:val="00B02EB2"/>
    <w:rsid w:val="00B03A4A"/>
    <w:rsid w:val="00B0410C"/>
    <w:rsid w:val="00B04BE8"/>
    <w:rsid w:val="00B04CED"/>
    <w:rsid w:val="00B04FB9"/>
    <w:rsid w:val="00B065A1"/>
    <w:rsid w:val="00B066CB"/>
    <w:rsid w:val="00B06C57"/>
    <w:rsid w:val="00B103B5"/>
    <w:rsid w:val="00B107B4"/>
    <w:rsid w:val="00B10B5A"/>
    <w:rsid w:val="00B1150A"/>
    <w:rsid w:val="00B11643"/>
    <w:rsid w:val="00B11886"/>
    <w:rsid w:val="00B11954"/>
    <w:rsid w:val="00B1274B"/>
    <w:rsid w:val="00B12DC7"/>
    <w:rsid w:val="00B13AA9"/>
    <w:rsid w:val="00B13C8F"/>
    <w:rsid w:val="00B1407B"/>
    <w:rsid w:val="00B14822"/>
    <w:rsid w:val="00B14FB2"/>
    <w:rsid w:val="00B151CE"/>
    <w:rsid w:val="00B152D3"/>
    <w:rsid w:val="00B156DA"/>
    <w:rsid w:val="00B15F78"/>
    <w:rsid w:val="00B15FD5"/>
    <w:rsid w:val="00B160E4"/>
    <w:rsid w:val="00B16B6F"/>
    <w:rsid w:val="00B16EDE"/>
    <w:rsid w:val="00B16F05"/>
    <w:rsid w:val="00B16F93"/>
    <w:rsid w:val="00B17049"/>
    <w:rsid w:val="00B17227"/>
    <w:rsid w:val="00B17B71"/>
    <w:rsid w:val="00B2076A"/>
    <w:rsid w:val="00B207A3"/>
    <w:rsid w:val="00B215B9"/>
    <w:rsid w:val="00B21644"/>
    <w:rsid w:val="00B218D2"/>
    <w:rsid w:val="00B21FAE"/>
    <w:rsid w:val="00B2231E"/>
    <w:rsid w:val="00B22F3C"/>
    <w:rsid w:val="00B231B1"/>
    <w:rsid w:val="00B23790"/>
    <w:rsid w:val="00B23878"/>
    <w:rsid w:val="00B239C1"/>
    <w:rsid w:val="00B239E0"/>
    <w:rsid w:val="00B23C64"/>
    <w:rsid w:val="00B2440E"/>
    <w:rsid w:val="00B24EB2"/>
    <w:rsid w:val="00B25435"/>
    <w:rsid w:val="00B254A9"/>
    <w:rsid w:val="00B259A0"/>
    <w:rsid w:val="00B25BB5"/>
    <w:rsid w:val="00B26C3D"/>
    <w:rsid w:val="00B272F3"/>
    <w:rsid w:val="00B2730C"/>
    <w:rsid w:val="00B279E1"/>
    <w:rsid w:val="00B27EC0"/>
    <w:rsid w:val="00B30330"/>
    <w:rsid w:val="00B30D2D"/>
    <w:rsid w:val="00B31318"/>
    <w:rsid w:val="00B31955"/>
    <w:rsid w:val="00B31A4A"/>
    <w:rsid w:val="00B31AC5"/>
    <w:rsid w:val="00B31E61"/>
    <w:rsid w:val="00B32576"/>
    <w:rsid w:val="00B32FA0"/>
    <w:rsid w:val="00B33268"/>
    <w:rsid w:val="00B3327C"/>
    <w:rsid w:val="00B338BE"/>
    <w:rsid w:val="00B33B75"/>
    <w:rsid w:val="00B33CCE"/>
    <w:rsid w:val="00B33CFE"/>
    <w:rsid w:val="00B34293"/>
    <w:rsid w:val="00B34973"/>
    <w:rsid w:val="00B34CDC"/>
    <w:rsid w:val="00B35275"/>
    <w:rsid w:val="00B359C8"/>
    <w:rsid w:val="00B35CCB"/>
    <w:rsid w:val="00B35FFF"/>
    <w:rsid w:val="00B36273"/>
    <w:rsid w:val="00B36658"/>
    <w:rsid w:val="00B36D35"/>
    <w:rsid w:val="00B36DD8"/>
    <w:rsid w:val="00B36E3F"/>
    <w:rsid w:val="00B37105"/>
    <w:rsid w:val="00B3764B"/>
    <w:rsid w:val="00B37EF3"/>
    <w:rsid w:val="00B40509"/>
    <w:rsid w:val="00B4142F"/>
    <w:rsid w:val="00B41443"/>
    <w:rsid w:val="00B4174A"/>
    <w:rsid w:val="00B4182D"/>
    <w:rsid w:val="00B41C6D"/>
    <w:rsid w:val="00B42690"/>
    <w:rsid w:val="00B42A34"/>
    <w:rsid w:val="00B4305E"/>
    <w:rsid w:val="00B44043"/>
    <w:rsid w:val="00B441B9"/>
    <w:rsid w:val="00B447AB"/>
    <w:rsid w:val="00B44CEE"/>
    <w:rsid w:val="00B44D38"/>
    <w:rsid w:val="00B450A4"/>
    <w:rsid w:val="00B4523D"/>
    <w:rsid w:val="00B45540"/>
    <w:rsid w:val="00B466D2"/>
    <w:rsid w:val="00B46807"/>
    <w:rsid w:val="00B46F3A"/>
    <w:rsid w:val="00B47078"/>
    <w:rsid w:val="00B4728C"/>
    <w:rsid w:val="00B4738F"/>
    <w:rsid w:val="00B47406"/>
    <w:rsid w:val="00B47967"/>
    <w:rsid w:val="00B50471"/>
    <w:rsid w:val="00B50AD3"/>
    <w:rsid w:val="00B50F03"/>
    <w:rsid w:val="00B50F71"/>
    <w:rsid w:val="00B5171F"/>
    <w:rsid w:val="00B51DC3"/>
    <w:rsid w:val="00B5204B"/>
    <w:rsid w:val="00B52127"/>
    <w:rsid w:val="00B525FE"/>
    <w:rsid w:val="00B5263C"/>
    <w:rsid w:val="00B529BD"/>
    <w:rsid w:val="00B5312E"/>
    <w:rsid w:val="00B53329"/>
    <w:rsid w:val="00B533A6"/>
    <w:rsid w:val="00B533C5"/>
    <w:rsid w:val="00B53B84"/>
    <w:rsid w:val="00B53E23"/>
    <w:rsid w:val="00B53EAC"/>
    <w:rsid w:val="00B555F6"/>
    <w:rsid w:val="00B55BD3"/>
    <w:rsid w:val="00B5605E"/>
    <w:rsid w:val="00B5674E"/>
    <w:rsid w:val="00B568E0"/>
    <w:rsid w:val="00B56CB3"/>
    <w:rsid w:val="00B57E9C"/>
    <w:rsid w:val="00B60148"/>
    <w:rsid w:val="00B60325"/>
    <w:rsid w:val="00B604A3"/>
    <w:rsid w:val="00B608AD"/>
    <w:rsid w:val="00B61141"/>
    <w:rsid w:val="00B61397"/>
    <w:rsid w:val="00B61A0A"/>
    <w:rsid w:val="00B61EA5"/>
    <w:rsid w:val="00B61EC1"/>
    <w:rsid w:val="00B62BE1"/>
    <w:rsid w:val="00B62E0B"/>
    <w:rsid w:val="00B634B5"/>
    <w:rsid w:val="00B63698"/>
    <w:rsid w:val="00B643F1"/>
    <w:rsid w:val="00B645F4"/>
    <w:rsid w:val="00B647B9"/>
    <w:rsid w:val="00B64864"/>
    <w:rsid w:val="00B6487D"/>
    <w:rsid w:val="00B648F7"/>
    <w:rsid w:val="00B6499F"/>
    <w:rsid w:val="00B649D7"/>
    <w:rsid w:val="00B659B5"/>
    <w:rsid w:val="00B66266"/>
    <w:rsid w:val="00B66278"/>
    <w:rsid w:val="00B66E66"/>
    <w:rsid w:val="00B67322"/>
    <w:rsid w:val="00B673E0"/>
    <w:rsid w:val="00B677E9"/>
    <w:rsid w:val="00B67894"/>
    <w:rsid w:val="00B67AB5"/>
    <w:rsid w:val="00B67B66"/>
    <w:rsid w:val="00B70037"/>
    <w:rsid w:val="00B7008A"/>
    <w:rsid w:val="00B70717"/>
    <w:rsid w:val="00B7092B"/>
    <w:rsid w:val="00B71145"/>
    <w:rsid w:val="00B716DC"/>
    <w:rsid w:val="00B71C63"/>
    <w:rsid w:val="00B72C0B"/>
    <w:rsid w:val="00B73805"/>
    <w:rsid w:val="00B739EA"/>
    <w:rsid w:val="00B73BF5"/>
    <w:rsid w:val="00B73F39"/>
    <w:rsid w:val="00B74284"/>
    <w:rsid w:val="00B7463D"/>
    <w:rsid w:val="00B74C58"/>
    <w:rsid w:val="00B74E0B"/>
    <w:rsid w:val="00B7555B"/>
    <w:rsid w:val="00B75B30"/>
    <w:rsid w:val="00B762FF"/>
    <w:rsid w:val="00B766B3"/>
    <w:rsid w:val="00B76713"/>
    <w:rsid w:val="00B76758"/>
    <w:rsid w:val="00B767B9"/>
    <w:rsid w:val="00B768C9"/>
    <w:rsid w:val="00B76BA4"/>
    <w:rsid w:val="00B773A7"/>
    <w:rsid w:val="00B77A21"/>
    <w:rsid w:val="00B77B25"/>
    <w:rsid w:val="00B80489"/>
    <w:rsid w:val="00B80728"/>
    <w:rsid w:val="00B8074E"/>
    <w:rsid w:val="00B80802"/>
    <w:rsid w:val="00B80812"/>
    <w:rsid w:val="00B810EF"/>
    <w:rsid w:val="00B81381"/>
    <w:rsid w:val="00B817C9"/>
    <w:rsid w:val="00B81BD2"/>
    <w:rsid w:val="00B820C0"/>
    <w:rsid w:val="00B825A7"/>
    <w:rsid w:val="00B825AF"/>
    <w:rsid w:val="00B8262F"/>
    <w:rsid w:val="00B82A5C"/>
    <w:rsid w:val="00B82C6F"/>
    <w:rsid w:val="00B83E0C"/>
    <w:rsid w:val="00B84793"/>
    <w:rsid w:val="00B84798"/>
    <w:rsid w:val="00B85CD2"/>
    <w:rsid w:val="00B85ED4"/>
    <w:rsid w:val="00B875D4"/>
    <w:rsid w:val="00B87A99"/>
    <w:rsid w:val="00B900E4"/>
    <w:rsid w:val="00B9032A"/>
    <w:rsid w:val="00B9086F"/>
    <w:rsid w:val="00B90A77"/>
    <w:rsid w:val="00B90DE3"/>
    <w:rsid w:val="00B90EED"/>
    <w:rsid w:val="00B9144A"/>
    <w:rsid w:val="00B9160F"/>
    <w:rsid w:val="00B917A3"/>
    <w:rsid w:val="00B91D1D"/>
    <w:rsid w:val="00B920CC"/>
    <w:rsid w:val="00B9274A"/>
    <w:rsid w:val="00B928A7"/>
    <w:rsid w:val="00B92F7B"/>
    <w:rsid w:val="00B931FF"/>
    <w:rsid w:val="00B93516"/>
    <w:rsid w:val="00B93D30"/>
    <w:rsid w:val="00B94267"/>
    <w:rsid w:val="00B94B72"/>
    <w:rsid w:val="00B94D34"/>
    <w:rsid w:val="00B94D58"/>
    <w:rsid w:val="00B95128"/>
    <w:rsid w:val="00B952BD"/>
    <w:rsid w:val="00B95BC2"/>
    <w:rsid w:val="00B95EE5"/>
    <w:rsid w:val="00B96BF3"/>
    <w:rsid w:val="00B96D60"/>
    <w:rsid w:val="00B971B1"/>
    <w:rsid w:val="00BA019F"/>
    <w:rsid w:val="00BA1428"/>
    <w:rsid w:val="00BA1532"/>
    <w:rsid w:val="00BA1F54"/>
    <w:rsid w:val="00BA26E3"/>
    <w:rsid w:val="00BA2E8A"/>
    <w:rsid w:val="00BA310D"/>
    <w:rsid w:val="00BA3194"/>
    <w:rsid w:val="00BA34AD"/>
    <w:rsid w:val="00BA3985"/>
    <w:rsid w:val="00BA3AB3"/>
    <w:rsid w:val="00BA3EAD"/>
    <w:rsid w:val="00BA3F11"/>
    <w:rsid w:val="00BA4889"/>
    <w:rsid w:val="00BA51FA"/>
    <w:rsid w:val="00BA534D"/>
    <w:rsid w:val="00BA597E"/>
    <w:rsid w:val="00BA643E"/>
    <w:rsid w:val="00BA668C"/>
    <w:rsid w:val="00BA6972"/>
    <w:rsid w:val="00BA7855"/>
    <w:rsid w:val="00BA7B84"/>
    <w:rsid w:val="00BB028A"/>
    <w:rsid w:val="00BB0E59"/>
    <w:rsid w:val="00BB0F05"/>
    <w:rsid w:val="00BB0F9D"/>
    <w:rsid w:val="00BB118B"/>
    <w:rsid w:val="00BB1624"/>
    <w:rsid w:val="00BB2011"/>
    <w:rsid w:val="00BB265B"/>
    <w:rsid w:val="00BB2CDD"/>
    <w:rsid w:val="00BB3FC4"/>
    <w:rsid w:val="00BB42DF"/>
    <w:rsid w:val="00BB4A75"/>
    <w:rsid w:val="00BB4C44"/>
    <w:rsid w:val="00BB4D96"/>
    <w:rsid w:val="00BB563D"/>
    <w:rsid w:val="00BB5DE6"/>
    <w:rsid w:val="00BB6AB0"/>
    <w:rsid w:val="00BB6BE2"/>
    <w:rsid w:val="00BB6D89"/>
    <w:rsid w:val="00BB7149"/>
    <w:rsid w:val="00BB752C"/>
    <w:rsid w:val="00BB7812"/>
    <w:rsid w:val="00BB7919"/>
    <w:rsid w:val="00BB7B88"/>
    <w:rsid w:val="00BC03D3"/>
    <w:rsid w:val="00BC05FA"/>
    <w:rsid w:val="00BC0902"/>
    <w:rsid w:val="00BC0CA4"/>
    <w:rsid w:val="00BC0D36"/>
    <w:rsid w:val="00BC108E"/>
    <w:rsid w:val="00BC1100"/>
    <w:rsid w:val="00BC113B"/>
    <w:rsid w:val="00BC1536"/>
    <w:rsid w:val="00BC212D"/>
    <w:rsid w:val="00BC27F5"/>
    <w:rsid w:val="00BC306E"/>
    <w:rsid w:val="00BC33F9"/>
    <w:rsid w:val="00BC3592"/>
    <w:rsid w:val="00BC3828"/>
    <w:rsid w:val="00BC3B37"/>
    <w:rsid w:val="00BC3B6E"/>
    <w:rsid w:val="00BC44C6"/>
    <w:rsid w:val="00BC46AA"/>
    <w:rsid w:val="00BC4800"/>
    <w:rsid w:val="00BC4D01"/>
    <w:rsid w:val="00BC507F"/>
    <w:rsid w:val="00BC5B78"/>
    <w:rsid w:val="00BC61EA"/>
    <w:rsid w:val="00BC736A"/>
    <w:rsid w:val="00BC7787"/>
    <w:rsid w:val="00BC78C1"/>
    <w:rsid w:val="00BC7A47"/>
    <w:rsid w:val="00BC7E65"/>
    <w:rsid w:val="00BD0854"/>
    <w:rsid w:val="00BD0929"/>
    <w:rsid w:val="00BD0C07"/>
    <w:rsid w:val="00BD0E78"/>
    <w:rsid w:val="00BD1128"/>
    <w:rsid w:val="00BD1799"/>
    <w:rsid w:val="00BD27E2"/>
    <w:rsid w:val="00BD2C9B"/>
    <w:rsid w:val="00BD2D0E"/>
    <w:rsid w:val="00BD2DA1"/>
    <w:rsid w:val="00BD313A"/>
    <w:rsid w:val="00BD3832"/>
    <w:rsid w:val="00BD3E7D"/>
    <w:rsid w:val="00BD3F88"/>
    <w:rsid w:val="00BD3FE2"/>
    <w:rsid w:val="00BD41B5"/>
    <w:rsid w:val="00BD4B6C"/>
    <w:rsid w:val="00BD50FF"/>
    <w:rsid w:val="00BD559F"/>
    <w:rsid w:val="00BD574E"/>
    <w:rsid w:val="00BD6104"/>
    <w:rsid w:val="00BD66FD"/>
    <w:rsid w:val="00BD68DD"/>
    <w:rsid w:val="00BD6BCF"/>
    <w:rsid w:val="00BD7358"/>
    <w:rsid w:val="00BD774E"/>
    <w:rsid w:val="00BD7D91"/>
    <w:rsid w:val="00BE0126"/>
    <w:rsid w:val="00BE0214"/>
    <w:rsid w:val="00BE0299"/>
    <w:rsid w:val="00BE04EA"/>
    <w:rsid w:val="00BE0A53"/>
    <w:rsid w:val="00BE0AB7"/>
    <w:rsid w:val="00BE0B80"/>
    <w:rsid w:val="00BE0E87"/>
    <w:rsid w:val="00BE1190"/>
    <w:rsid w:val="00BE185F"/>
    <w:rsid w:val="00BE1C92"/>
    <w:rsid w:val="00BE1DD6"/>
    <w:rsid w:val="00BE203F"/>
    <w:rsid w:val="00BE2041"/>
    <w:rsid w:val="00BE2187"/>
    <w:rsid w:val="00BE261B"/>
    <w:rsid w:val="00BE2B6C"/>
    <w:rsid w:val="00BE2D36"/>
    <w:rsid w:val="00BE2DB3"/>
    <w:rsid w:val="00BE3AD3"/>
    <w:rsid w:val="00BE432E"/>
    <w:rsid w:val="00BE473F"/>
    <w:rsid w:val="00BE51EC"/>
    <w:rsid w:val="00BE5770"/>
    <w:rsid w:val="00BE5895"/>
    <w:rsid w:val="00BE5DB0"/>
    <w:rsid w:val="00BE6025"/>
    <w:rsid w:val="00BE6691"/>
    <w:rsid w:val="00BE6700"/>
    <w:rsid w:val="00BE6E19"/>
    <w:rsid w:val="00BE6E8E"/>
    <w:rsid w:val="00BE7211"/>
    <w:rsid w:val="00BE7402"/>
    <w:rsid w:val="00BE782D"/>
    <w:rsid w:val="00BE7D53"/>
    <w:rsid w:val="00BE7F82"/>
    <w:rsid w:val="00BF03FB"/>
    <w:rsid w:val="00BF07F2"/>
    <w:rsid w:val="00BF0EEF"/>
    <w:rsid w:val="00BF1434"/>
    <w:rsid w:val="00BF18A6"/>
    <w:rsid w:val="00BF19DB"/>
    <w:rsid w:val="00BF1D8B"/>
    <w:rsid w:val="00BF1EF1"/>
    <w:rsid w:val="00BF2D6D"/>
    <w:rsid w:val="00BF2FF9"/>
    <w:rsid w:val="00BF3839"/>
    <w:rsid w:val="00BF3FB2"/>
    <w:rsid w:val="00BF4CC2"/>
    <w:rsid w:val="00BF50A1"/>
    <w:rsid w:val="00BF5878"/>
    <w:rsid w:val="00BF5B9E"/>
    <w:rsid w:val="00BF5E45"/>
    <w:rsid w:val="00BF67BB"/>
    <w:rsid w:val="00BF69CF"/>
    <w:rsid w:val="00BF7094"/>
    <w:rsid w:val="00BF7206"/>
    <w:rsid w:val="00BF76B1"/>
    <w:rsid w:val="00BF7A1F"/>
    <w:rsid w:val="00BF7CFB"/>
    <w:rsid w:val="00C00111"/>
    <w:rsid w:val="00C001F9"/>
    <w:rsid w:val="00C00C46"/>
    <w:rsid w:val="00C011AC"/>
    <w:rsid w:val="00C011D6"/>
    <w:rsid w:val="00C011FB"/>
    <w:rsid w:val="00C0148B"/>
    <w:rsid w:val="00C018E6"/>
    <w:rsid w:val="00C01DAA"/>
    <w:rsid w:val="00C024DF"/>
    <w:rsid w:val="00C02A0E"/>
    <w:rsid w:val="00C0347A"/>
    <w:rsid w:val="00C03B6D"/>
    <w:rsid w:val="00C03C79"/>
    <w:rsid w:val="00C0484E"/>
    <w:rsid w:val="00C04DC7"/>
    <w:rsid w:val="00C0522E"/>
    <w:rsid w:val="00C05288"/>
    <w:rsid w:val="00C05876"/>
    <w:rsid w:val="00C058DA"/>
    <w:rsid w:val="00C05BE1"/>
    <w:rsid w:val="00C06341"/>
    <w:rsid w:val="00C063AE"/>
    <w:rsid w:val="00C066D8"/>
    <w:rsid w:val="00C06A93"/>
    <w:rsid w:val="00C06B49"/>
    <w:rsid w:val="00C0728F"/>
    <w:rsid w:val="00C07451"/>
    <w:rsid w:val="00C075B4"/>
    <w:rsid w:val="00C075EC"/>
    <w:rsid w:val="00C07658"/>
    <w:rsid w:val="00C10E86"/>
    <w:rsid w:val="00C10FF3"/>
    <w:rsid w:val="00C12C15"/>
    <w:rsid w:val="00C13295"/>
    <w:rsid w:val="00C14215"/>
    <w:rsid w:val="00C15192"/>
    <w:rsid w:val="00C1556B"/>
    <w:rsid w:val="00C155AB"/>
    <w:rsid w:val="00C15FF4"/>
    <w:rsid w:val="00C1615B"/>
    <w:rsid w:val="00C1642A"/>
    <w:rsid w:val="00C16550"/>
    <w:rsid w:val="00C1678A"/>
    <w:rsid w:val="00C16836"/>
    <w:rsid w:val="00C168B7"/>
    <w:rsid w:val="00C16E55"/>
    <w:rsid w:val="00C17256"/>
    <w:rsid w:val="00C172C9"/>
    <w:rsid w:val="00C17B4F"/>
    <w:rsid w:val="00C17C5C"/>
    <w:rsid w:val="00C200C3"/>
    <w:rsid w:val="00C2013E"/>
    <w:rsid w:val="00C20EF1"/>
    <w:rsid w:val="00C212BF"/>
    <w:rsid w:val="00C21D11"/>
    <w:rsid w:val="00C221E3"/>
    <w:rsid w:val="00C2261B"/>
    <w:rsid w:val="00C22CA4"/>
    <w:rsid w:val="00C22CCB"/>
    <w:rsid w:val="00C2301D"/>
    <w:rsid w:val="00C230A4"/>
    <w:rsid w:val="00C231CF"/>
    <w:rsid w:val="00C23429"/>
    <w:rsid w:val="00C234A5"/>
    <w:rsid w:val="00C23AB4"/>
    <w:rsid w:val="00C24148"/>
    <w:rsid w:val="00C24393"/>
    <w:rsid w:val="00C25D37"/>
    <w:rsid w:val="00C262CD"/>
    <w:rsid w:val="00C26456"/>
    <w:rsid w:val="00C26AB8"/>
    <w:rsid w:val="00C26DC9"/>
    <w:rsid w:val="00C27831"/>
    <w:rsid w:val="00C27B17"/>
    <w:rsid w:val="00C27B56"/>
    <w:rsid w:val="00C27C70"/>
    <w:rsid w:val="00C27D21"/>
    <w:rsid w:val="00C30712"/>
    <w:rsid w:val="00C30999"/>
    <w:rsid w:val="00C315F4"/>
    <w:rsid w:val="00C329EB"/>
    <w:rsid w:val="00C32A46"/>
    <w:rsid w:val="00C32A7A"/>
    <w:rsid w:val="00C32C2F"/>
    <w:rsid w:val="00C32F75"/>
    <w:rsid w:val="00C332B5"/>
    <w:rsid w:val="00C3389C"/>
    <w:rsid w:val="00C33C10"/>
    <w:rsid w:val="00C344B4"/>
    <w:rsid w:val="00C350B2"/>
    <w:rsid w:val="00C35260"/>
    <w:rsid w:val="00C359E7"/>
    <w:rsid w:val="00C35BE1"/>
    <w:rsid w:val="00C3622C"/>
    <w:rsid w:val="00C36453"/>
    <w:rsid w:val="00C371DB"/>
    <w:rsid w:val="00C37203"/>
    <w:rsid w:val="00C3724E"/>
    <w:rsid w:val="00C377F4"/>
    <w:rsid w:val="00C37835"/>
    <w:rsid w:val="00C401B8"/>
    <w:rsid w:val="00C401C1"/>
    <w:rsid w:val="00C40773"/>
    <w:rsid w:val="00C40DC5"/>
    <w:rsid w:val="00C41322"/>
    <w:rsid w:val="00C41700"/>
    <w:rsid w:val="00C42167"/>
    <w:rsid w:val="00C42ADE"/>
    <w:rsid w:val="00C42B65"/>
    <w:rsid w:val="00C42BA4"/>
    <w:rsid w:val="00C42C3A"/>
    <w:rsid w:val="00C43461"/>
    <w:rsid w:val="00C44E13"/>
    <w:rsid w:val="00C44EEF"/>
    <w:rsid w:val="00C4528D"/>
    <w:rsid w:val="00C457C4"/>
    <w:rsid w:val="00C45BA0"/>
    <w:rsid w:val="00C46144"/>
    <w:rsid w:val="00C472A8"/>
    <w:rsid w:val="00C47408"/>
    <w:rsid w:val="00C47D52"/>
    <w:rsid w:val="00C50312"/>
    <w:rsid w:val="00C505D7"/>
    <w:rsid w:val="00C50A0A"/>
    <w:rsid w:val="00C51440"/>
    <w:rsid w:val="00C51523"/>
    <w:rsid w:val="00C51660"/>
    <w:rsid w:val="00C5185E"/>
    <w:rsid w:val="00C519DA"/>
    <w:rsid w:val="00C51B9F"/>
    <w:rsid w:val="00C51BFA"/>
    <w:rsid w:val="00C51E40"/>
    <w:rsid w:val="00C52136"/>
    <w:rsid w:val="00C527F7"/>
    <w:rsid w:val="00C5285C"/>
    <w:rsid w:val="00C530A4"/>
    <w:rsid w:val="00C53E90"/>
    <w:rsid w:val="00C54D48"/>
    <w:rsid w:val="00C54DCB"/>
    <w:rsid w:val="00C54FE5"/>
    <w:rsid w:val="00C555BE"/>
    <w:rsid w:val="00C55CD9"/>
    <w:rsid w:val="00C56849"/>
    <w:rsid w:val="00C56E3B"/>
    <w:rsid w:val="00C5764B"/>
    <w:rsid w:val="00C578F0"/>
    <w:rsid w:val="00C57907"/>
    <w:rsid w:val="00C57FC1"/>
    <w:rsid w:val="00C603D1"/>
    <w:rsid w:val="00C606F2"/>
    <w:rsid w:val="00C60AC4"/>
    <w:rsid w:val="00C60E28"/>
    <w:rsid w:val="00C6153E"/>
    <w:rsid w:val="00C61B5F"/>
    <w:rsid w:val="00C61E58"/>
    <w:rsid w:val="00C61F3F"/>
    <w:rsid w:val="00C62601"/>
    <w:rsid w:val="00C6278F"/>
    <w:rsid w:val="00C62CFE"/>
    <w:rsid w:val="00C63617"/>
    <w:rsid w:val="00C6408F"/>
    <w:rsid w:val="00C64486"/>
    <w:rsid w:val="00C64B73"/>
    <w:rsid w:val="00C652E3"/>
    <w:rsid w:val="00C65788"/>
    <w:rsid w:val="00C658D0"/>
    <w:rsid w:val="00C65B04"/>
    <w:rsid w:val="00C65CEA"/>
    <w:rsid w:val="00C65FFA"/>
    <w:rsid w:val="00C66251"/>
    <w:rsid w:val="00C66337"/>
    <w:rsid w:val="00C668D2"/>
    <w:rsid w:val="00C678D5"/>
    <w:rsid w:val="00C67A06"/>
    <w:rsid w:val="00C67F97"/>
    <w:rsid w:val="00C702C9"/>
    <w:rsid w:val="00C712FA"/>
    <w:rsid w:val="00C71441"/>
    <w:rsid w:val="00C7145C"/>
    <w:rsid w:val="00C715E1"/>
    <w:rsid w:val="00C71602"/>
    <w:rsid w:val="00C7184F"/>
    <w:rsid w:val="00C71CEF"/>
    <w:rsid w:val="00C724FE"/>
    <w:rsid w:val="00C72C9D"/>
    <w:rsid w:val="00C730D0"/>
    <w:rsid w:val="00C73984"/>
    <w:rsid w:val="00C73C2A"/>
    <w:rsid w:val="00C73C83"/>
    <w:rsid w:val="00C73C9D"/>
    <w:rsid w:val="00C74C83"/>
    <w:rsid w:val="00C74F09"/>
    <w:rsid w:val="00C75037"/>
    <w:rsid w:val="00C75D2A"/>
    <w:rsid w:val="00C75DF9"/>
    <w:rsid w:val="00C75F90"/>
    <w:rsid w:val="00C76616"/>
    <w:rsid w:val="00C767C5"/>
    <w:rsid w:val="00C76CB4"/>
    <w:rsid w:val="00C76D9D"/>
    <w:rsid w:val="00C76EB0"/>
    <w:rsid w:val="00C77335"/>
    <w:rsid w:val="00C8028F"/>
    <w:rsid w:val="00C808E6"/>
    <w:rsid w:val="00C80A98"/>
    <w:rsid w:val="00C80B42"/>
    <w:rsid w:val="00C80DCF"/>
    <w:rsid w:val="00C80DFA"/>
    <w:rsid w:val="00C818F8"/>
    <w:rsid w:val="00C81B62"/>
    <w:rsid w:val="00C81CA8"/>
    <w:rsid w:val="00C823BE"/>
    <w:rsid w:val="00C82481"/>
    <w:rsid w:val="00C82DFA"/>
    <w:rsid w:val="00C82FAA"/>
    <w:rsid w:val="00C835FD"/>
    <w:rsid w:val="00C83CE0"/>
    <w:rsid w:val="00C84610"/>
    <w:rsid w:val="00C847E1"/>
    <w:rsid w:val="00C84C9E"/>
    <w:rsid w:val="00C84DB5"/>
    <w:rsid w:val="00C85294"/>
    <w:rsid w:val="00C85608"/>
    <w:rsid w:val="00C85D89"/>
    <w:rsid w:val="00C86232"/>
    <w:rsid w:val="00C86AA6"/>
    <w:rsid w:val="00C86E48"/>
    <w:rsid w:val="00C90082"/>
    <w:rsid w:val="00C900B5"/>
    <w:rsid w:val="00C90289"/>
    <w:rsid w:val="00C90347"/>
    <w:rsid w:val="00C9120F"/>
    <w:rsid w:val="00C9131D"/>
    <w:rsid w:val="00C92133"/>
    <w:rsid w:val="00C924E2"/>
    <w:rsid w:val="00C92CF7"/>
    <w:rsid w:val="00C937CA"/>
    <w:rsid w:val="00C939C8"/>
    <w:rsid w:val="00C93D88"/>
    <w:rsid w:val="00C93E22"/>
    <w:rsid w:val="00C94352"/>
    <w:rsid w:val="00C94402"/>
    <w:rsid w:val="00C94472"/>
    <w:rsid w:val="00C9459B"/>
    <w:rsid w:val="00C94B1B"/>
    <w:rsid w:val="00C94CF0"/>
    <w:rsid w:val="00C953C6"/>
    <w:rsid w:val="00C957B8"/>
    <w:rsid w:val="00C957D4"/>
    <w:rsid w:val="00C95B85"/>
    <w:rsid w:val="00C95C23"/>
    <w:rsid w:val="00C95F68"/>
    <w:rsid w:val="00C960DD"/>
    <w:rsid w:val="00C96402"/>
    <w:rsid w:val="00C964C4"/>
    <w:rsid w:val="00C96CDC"/>
    <w:rsid w:val="00C97E39"/>
    <w:rsid w:val="00C97E81"/>
    <w:rsid w:val="00CA0702"/>
    <w:rsid w:val="00CA0D43"/>
    <w:rsid w:val="00CA1588"/>
    <w:rsid w:val="00CA1F80"/>
    <w:rsid w:val="00CA2F16"/>
    <w:rsid w:val="00CA332B"/>
    <w:rsid w:val="00CA340C"/>
    <w:rsid w:val="00CA36B1"/>
    <w:rsid w:val="00CA4757"/>
    <w:rsid w:val="00CA4F19"/>
    <w:rsid w:val="00CA527A"/>
    <w:rsid w:val="00CA5C80"/>
    <w:rsid w:val="00CA63C1"/>
    <w:rsid w:val="00CA6678"/>
    <w:rsid w:val="00CA6BE0"/>
    <w:rsid w:val="00CA6F63"/>
    <w:rsid w:val="00CA73D9"/>
    <w:rsid w:val="00CA7460"/>
    <w:rsid w:val="00CA78C9"/>
    <w:rsid w:val="00CA7A70"/>
    <w:rsid w:val="00CA7BFC"/>
    <w:rsid w:val="00CA7E30"/>
    <w:rsid w:val="00CB02BC"/>
    <w:rsid w:val="00CB0A47"/>
    <w:rsid w:val="00CB0BBD"/>
    <w:rsid w:val="00CB1D51"/>
    <w:rsid w:val="00CB1EF0"/>
    <w:rsid w:val="00CB29B9"/>
    <w:rsid w:val="00CB2A7F"/>
    <w:rsid w:val="00CB2B3B"/>
    <w:rsid w:val="00CB30AF"/>
    <w:rsid w:val="00CB3808"/>
    <w:rsid w:val="00CB3F04"/>
    <w:rsid w:val="00CB42DD"/>
    <w:rsid w:val="00CB4C46"/>
    <w:rsid w:val="00CB5288"/>
    <w:rsid w:val="00CB6024"/>
    <w:rsid w:val="00CB6BF9"/>
    <w:rsid w:val="00CB6F26"/>
    <w:rsid w:val="00CB6F97"/>
    <w:rsid w:val="00CB717C"/>
    <w:rsid w:val="00CB7DD0"/>
    <w:rsid w:val="00CC0042"/>
    <w:rsid w:val="00CC0387"/>
    <w:rsid w:val="00CC04FC"/>
    <w:rsid w:val="00CC090C"/>
    <w:rsid w:val="00CC0A43"/>
    <w:rsid w:val="00CC0B47"/>
    <w:rsid w:val="00CC0D4D"/>
    <w:rsid w:val="00CC0E4A"/>
    <w:rsid w:val="00CC10BB"/>
    <w:rsid w:val="00CC1B75"/>
    <w:rsid w:val="00CC1CB8"/>
    <w:rsid w:val="00CC1E85"/>
    <w:rsid w:val="00CC22B8"/>
    <w:rsid w:val="00CC2A7F"/>
    <w:rsid w:val="00CC2ECE"/>
    <w:rsid w:val="00CC31CA"/>
    <w:rsid w:val="00CC3248"/>
    <w:rsid w:val="00CC32FC"/>
    <w:rsid w:val="00CC35CF"/>
    <w:rsid w:val="00CC47F5"/>
    <w:rsid w:val="00CC514B"/>
    <w:rsid w:val="00CC522E"/>
    <w:rsid w:val="00CC53F9"/>
    <w:rsid w:val="00CC5C69"/>
    <w:rsid w:val="00CC5FE1"/>
    <w:rsid w:val="00CC6802"/>
    <w:rsid w:val="00CD0702"/>
    <w:rsid w:val="00CD26B8"/>
    <w:rsid w:val="00CD2C42"/>
    <w:rsid w:val="00CD2CB2"/>
    <w:rsid w:val="00CD2D8D"/>
    <w:rsid w:val="00CD32AA"/>
    <w:rsid w:val="00CD38E2"/>
    <w:rsid w:val="00CD3B96"/>
    <w:rsid w:val="00CD42CF"/>
    <w:rsid w:val="00CD4358"/>
    <w:rsid w:val="00CD4DAE"/>
    <w:rsid w:val="00CD5376"/>
    <w:rsid w:val="00CD557A"/>
    <w:rsid w:val="00CD5AB1"/>
    <w:rsid w:val="00CD5C09"/>
    <w:rsid w:val="00CD60DE"/>
    <w:rsid w:val="00CD62BA"/>
    <w:rsid w:val="00CD62DB"/>
    <w:rsid w:val="00CD6730"/>
    <w:rsid w:val="00CD6D49"/>
    <w:rsid w:val="00CD7166"/>
    <w:rsid w:val="00CD7185"/>
    <w:rsid w:val="00CD71F6"/>
    <w:rsid w:val="00CD7E5D"/>
    <w:rsid w:val="00CE000F"/>
    <w:rsid w:val="00CE0321"/>
    <w:rsid w:val="00CE03AD"/>
    <w:rsid w:val="00CE08A0"/>
    <w:rsid w:val="00CE0F29"/>
    <w:rsid w:val="00CE0F49"/>
    <w:rsid w:val="00CE1025"/>
    <w:rsid w:val="00CE108B"/>
    <w:rsid w:val="00CE17AE"/>
    <w:rsid w:val="00CE17BC"/>
    <w:rsid w:val="00CE1A04"/>
    <w:rsid w:val="00CE1C98"/>
    <w:rsid w:val="00CE23DA"/>
    <w:rsid w:val="00CE2E94"/>
    <w:rsid w:val="00CE350F"/>
    <w:rsid w:val="00CE354E"/>
    <w:rsid w:val="00CE366C"/>
    <w:rsid w:val="00CE3A48"/>
    <w:rsid w:val="00CE4630"/>
    <w:rsid w:val="00CE4A57"/>
    <w:rsid w:val="00CE5024"/>
    <w:rsid w:val="00CE5C51"/>
    <w:rsid w:val="00CE73D2"/>
    <w:rsid w:val="00CF0328"/>
    <w:rsid w:val="00CF0707"/>
    <w:rsid w:val="00CF0742"/>
    <w:rsid w:val="00CF11E3"/>
    <w:rsid w:val="00CF205A"/>
    <w:rsid w:val="00CF20C0"/>
    <w:rsid w:val="00CF2606"/>
    <w:rsid w:val="00CF27F9"/>
    <w:rsid w:val="00CF3E20"/>
    <w:rsid w:val="00CF4CFD"/>
    <w:rsid w:val="00CF50C8"/>
    <w:rsid w:val="00CF51F3"/>
    <w:rsid w:val="00CF5323"/>
    <w:rsid w:val="00CF590C"/>
    <w:rsid w:val="00CF5999"/>
    <w:rsid w:val="00CF635C"/>
    <w:rsid w:val="00CF6523"/>
    <w:rsid w:val="00CF6A5B"/>
    <w:rsid w:val="00CF6C5B"/>
    <w:rsid w:val="00CF791F"/>
    <w:rsid w:val="00CF7930"/>
    <w:rsid w:val="00CF7CB9"/>
    <w:rsid w:val="00D00491"/>
    <w:rsid w:val="00D005A3"/>
    <w:rsid w:val="00D00695"/>
    <w:rsid w:val="00D007FB"/>
    <w:rsid w:val="00D008B3"/>
    <w:rsid w:val="00D03A37"/>
    <w:rsid w:val="00D03DF4"/>
    <w:rsid w:val="00D03E40"/>
    <w:rsid w:val="00D03F56"/>
    <w:rsid w:val="00D0444B"/>
    <w:rsid w:val="00D04B52"/>
    <w:rsid w:val="00D060D6"/>
    <w:rsid w:val="00D061DC"/>
    <w:rsid w:val="00D06375"/>
    <w:rsid w:val="00D06458"/>
    <w:rsid w:val="00D0645A"/>
    <w:rsid w:val="00D06AE5"/>
    <w:rsid w:val="00D0705A"/>
    <w:rsid w:val="00D07741"/>
    <w:rsid w:val="00D10300"/>
    <w:rsid w:val="00D1095E"/>
    <w:rsid w:val="00D10AFA"/>
    <w:rsid w:val="00D11670"/>
    <w:rsid w:val="00D11D0F"/>
    <w:rsid w:val="00D11EEB"/>
    <w:rsid w:val="00D122F9"/>
    <w:rsid w:val="00D125BD"/>
    <w:rsid w:val="00D12675"/>
    <w:rsid w:val="00D12E7E"/>
    <w:rsid w:val="00D14003"/>
    <w:rsid w:val="00D14EBD"/>
    <w:rsid w:val="00D1525F"/>
    <w:rsid w:val="00D153C9"/>
    <w:rsid w:val="00D157BA"/>
    <w:rsid w:val="00D159EC"/>
    <w:rsid w:val="00D15AC6"/>
    <w:rsid w:val="00D15CC7"/>
    <w:rsid w:val="00D1648E"/>
    <w:rsid w:val="00D16830"/>
    <w:rsid w:val="00D16A77"/>
    <w:rsid w:val="00D16E3C"/>
    <w:rsid w:val="00D17007"/>
    <w:rsid w:val="00D1709D"/>
    <w:rsid w:val="00D17779"/>
    <w:rsid w:val="00D2148F"/>
    <w:rsid w:val="00D21A06"/>
    <w:rsid w:val="00D21B08"/>
    <w:rsid w:val="00D2222D"/>
    <w:rsid w:val="00D22BD4"/>
    <w:rsid w:val="00D22D29"/>
    <w:rsid w:val="00D22FD9"/>
    <w:rsid w:val="00D2358B"/>
    <w:rsid w:val="00D23BD3"/>
    <w:rsid w:val="00D23E15"/>
    <w:rsid w:val="00D23FA6"/>
    <w:rsid w:val="00D2400C"/>
    <w:rsid w:val="00D241DE"/>
    <w:rsid w:val="00D24A8C"/>
    <w:rsid w:val="00D24C42"/>
    <w:rsid w:val="00D251BC"/>
    <w:rsid w:val="00D25334"/>
    <w:rsid w:val="00D256E9"/>
    <w:rsid w:val="00D25877"/>
    <w:rsid w:val="00D25AE5"/>
    <w:rsid w:val="00D25E46"/>
    <w:rsid w:val="00D25E49"/>
    <w:rsid w:val="00D25F8F"/>
    <w:rsid w:val="00D262D2"/>
    <w:rsid w:val="00D26D2F"/>
    <w:rsid w:val="00D30B15"/>
    <w:rsid w:val="00D311EE"/>
    <w:rsid w:val="00D3178A"/>
    <w:rsid w:val="00D3189B"/>
    <w:rsid w:val="00D31E12"/>
    <w:rsid w:val="00D31E7B"/>
    <w:rsid w:val="00D3265A"/>
    <w:rsid w:val="00D326E6"/>
    <w:rsid w:val="00D33F8B"/>
    <w:rsid w:val="00D34020"/>
    <w:rsid w:val="00D340A7"/>
    <w:rsid w:val="00D3453F"/>
    <w:rsid w:val="00D34A76"/>
    <w:rsid w:val="00D34DAE"/>
    <w:rsid w:val="00D350B4"/>
    <w:rsid w:val="00D3512B"/>
    <w:rsid w:val="00D35169"/>
    <w:rsid w:val="00D35806"/>
    <w:rsid w:val="00D3594C"/>
    <w:rsid w:val="00D35EEC"/>
    <w:rsid w:val="00D360FE"/>
    <w:rsid w:val="00D36BCB"/>
    <w:rsid w:val="00D4030F"/>
    <w:rsid w:val="00D403FC"/>
    <w:rsid w:val="00D40B4D"/>
    <w:rsid w:val="00D40BC2"/>
    <w:rsid w:val="00D40E3D"/>
    <w:rsid w:val="00D422DF"/>
    <w:rsid w:val="00D4238B"/>
    <w:rsid w:val="00D4259F"/>
    <w:rsid w:val="00D42A8A"/>
    <w:rsid w:val="00D43444"/>
    <w:rsid w:val="00D43D25"/>
    <w:rsid w:val="00D448D9"/>
    <w:rsid w:val="00D44964"/>
    <w:rsid w:val="00D4522D"/>
    <w:rsid w:val="00D45C42"/>
    <w:rsid w:val="00D462F1"/>
    <w:rsid w:val="00D4678D"/>
    <w:rsid w:val="00D46AAA"/>
    <w:rsid w:val="00D4771F"/>
    <w:rsid w:val="00D47986"/>
    <w:rsid w:val="00D47C0E"/>
    <w:rsid w:val="00D47F59"/>
    <w:rsid w:val="00D5006B"/>
    <w:rsid w:val="00D5119B"/>
    <w:rsid w:val="00D51AB4"/>
    <w:rsid w:val="00D51EFC"/>
    <w:rsid w:val="00D5251F"/>
    <w:rsid w:val="00D5290C"/>
    <w:rsid w:val="00D52D35"/>
    <w:rsid w:val="00D53048"/>
    <w:rsid w:val="00D5340D"/>
    <w:rsid w:val="00D53A31"/>
    <w:rsid w:val="00D53EBD"/>
    <w:rsid w:val="00D548FC"/>
    <w:rsid w:val="00D550FF"/>
    <w:rsid w:val="00D558D0"/>
    <w:rsid w:val="00D55AAF"/>
    <w:rsid w:val="00D569B7"/>
    <w:rsid w:val="00D569BF"/>
    <w:rsid w:val="00D56A64"/>
    <w:rsid w:val="00D56D2F"/>
    <w:rsid w:val="00D56DB3"/>
    <w:rsid w:val="00D5731E"/>
    <w:rsid w:val="00D5760A"/>
    <w:rsid w:val="00D576C8"/>
    <w:rsid w:val="00D600CF"/>
    <w:rsid w:val="00D607BB"/>
    <w:rsid w:val="00D609F9"/>
    <w:rsid w:val="00D60F4D"/>
    <w:rsid w:val="00D60F7F"/>
    <w:rsid w:val="00D617D0"/>
    <w:rsid w:val="00D61A85"/>
    <w:rsid w:val="00D626A7"/>
    <w:rsid w:val="00D6444A"/>
    <w:rsid w:val="00D6488B"/>
    <w:rsid w:val="00D64ABF"/>
    <w:rsid w:val="00D64C9F"/>
    <w:rsid w:val="00D64E35"/>
    <w:rsid w:val="00D64F2F"/>
    <w:rsid w:val="00D65921"/>
    <w:rsid w:val="00D6598A"/>
    <w:rsid w:val="00D663D1"/>
    <w:rsid w:val="00D66B9D"/>
    <w:rsid w:val="00D66FBE"/>
    <w:rsid w:val="00D67179"/>
    <w:rsid w:val="00D67375"/>
    <w:rsid w:val="00D67AA4"/>
    <w:rsid w:val="00D703BD"/>
    <w:rsid w:val="00D705C1"/>
    <w:rsid w:val="00D706AC"/>
    <w:rsid w:val="00D70D7B"/>
    <w:rsid w:val="00D71004"/>
    <w:rsid w:val="00D71B75"/>
    <w:rsid w:val="00D7230E"/>
    <w:rsid w:val="00D72B43"/>
    <w:rsid w:val="00D72BD5"/>
    <w:rsid w:val="00D72E16"/>
    <w:rsid w:val="00D72F75"/>
    <w:rsid w:val="00D734C6"/>
    <w:rsid w:val="00D73A7E"/>
    <w:rsid w:val="00D73C74"/>
    <w:rsid w:val="00D73D08"/>
    <w:rsid w:val="00D742FB"/>
    <w:rsid w:val="00D74690"/>
    <w:rsid w:val="00D74B93"/>
    <w:rsid w:val="00D7541B"/>
    <w:rsid w:val="00D76C40"/>
    <w:rsid w:val="00D76CA0"/>
    <w:rsid w:val="00D778AD"/>
    <w:rsid w:val="00D802DA"/>
    <w:rsid w:val="00D803A5"/>
    <w:rsid w:val="00D8042A"/>
    <w:rsid w:val="00D8058F"/>
    <w:rsid w:val="00D805E9"/>
    <w:rsid w:val="00D80A8F"/>
    <w:rsid w:val="00D8111A"/>
    <w:rsid w:val="00D8136B"/>
    <w:rsid w:val="00D816DB"/>
    <w:rsid w:val="00D81AFF"/>
    <w:rsid w:val="00D81F1F"/>
    <w:rsid w:val="00D8261B"/>
    <w:rsid w:val="00D826EF"/>
    <w:rsid w:val="00D8305C"/>
    <w:rsid w:val="00D83225"/>
    <w:rsid w:val="00D839CB"/>
    <w:rsid w:val="00D83BF6"/>
    <w:rsid w:val="00D84232"/>
    <w:rsid w:val="00D84C7F"/>
    <w:rsid w:val="00D84E3B"/>
    <w:rsid w:val="00D85595"/>
    <w:rsid w:val="00D858D7"/>
    <w:rsid w:val="00D8590C"/>
    <w:rsid w:val="00D86291"/>
    <w:rsid w:val="00D8683D"/>
    <w:rsid w:val="00D86BEF"/>
    <w:rsid w:val="00D86E72"/>
    <w:rsid w:val="00D875D4"/>
    <w:rsid w:val="00D878C0"/>
    <w:rsid w:val="00D906EE"/>
    <w:rsid w:val="00D91149"/>
    <w:rsid w:val="00D91917"/>
    <w:rsid w:val="00D91ADC"/>
    <w:rsid w:val="00D92B15"/>
    <w:rsid w:val="00D92F18"/>
    <w:rsid w:val="00D93119"/>
    <w:rsid w:val="00D93404"/>
    <w:rsid w:val="00D93419"/>
    <w:rsid w:val="00D93647"/>
    <w:rsid w:val="00D93BB1"/>
    <w:rsid w:val="00D940C6"/>
    <w:rsid w:val="00D9411B"/>
    <w:rsid w:val="00D94BEB"/>
    <w:rsid w:val="00D95073"/>
    <w:rsid w:val="00D9545A"/>
    <w:rsid w:val="00D95899"/>
    <w:rsid w:val="00D95BD8"/>
    <w:rsid w:val="00D95D8F"/>
    <w:rsid w:val="00D96090"/>
    <w:rsid w:val="00D964EE"/>
    <w:rsid w:val="00D96D64"/>
    <w:rsid w:val="00D96E2F"/>
    <w:rsid w:val="00D97342"/>
    <w:rsid w:val="00D97427"/>
    <w:rsid w:val="00D97838"/>
    <w:rsid w:val="00D97E6B"/>
    <w:rsid w:val="00DA0B87"/>
    <w:rsid w:val="00DA0FD6"/>
    <w:rsid w:val="00DA12F8"/>
    <w:rsid w:val="00DA1C62"/>
    <w:rsid w:val="00DA2498"/>
    <w:rsid w:val="00DA2D20"/>
    <w:rsid w:val="00DA3515"/>
    <w:rsid w:val="00DA387F"/>
    <w:rsid w:val="00DA45B0"/>
    <w:rsid w:val="00DA4A6A"/>
    <w:rsid w:val="00DA4C46"/>
    <w:rsid w:val="00DA4D14"/>
    <w:rsid w:val="00DA5053"/>
    <w:rsid w:val="00DA53B6"/>
    <w:rsid w:val="00DA5DC1"/>
    <w:rsid w:val="00DA60BE"/>
    <w:rsid w:val="00DA62B8"/>
    <w:rsid w:val="00DA6B97"/>
    <w:rsid w:val="00DA74BA"/>
    <w:rsid w:val="00DA75DA"/>
    <w:rsid w:val="00DA7CE0"/>
    <w:rsid w:val="00DB0B30"/>
    <w:rsid w:val="00DB190E"/>
    <w:rsid w:val="00DB24C1"/>
    <w:rsid w:val="00DB2514"/>
    <w:rsid w:val="00DB2718"/>
    <w:rsid w:val="00DB2823"/>
    <w:rsid w:val="00DB2B37"/>
    <w:rsid w:val="00DB2CFC"/>
    <w:rsid w:val="00DB3155"/>
    <w:rsid w:val="00DB31EA"/>
    <w:rsid w:val="00DB3A56"/>
    <w:rsid w:val="00DB3C26"/>
    <w:rsid w:val="00DB3C3E"/>
    <w:rsid w:val="00DB3C76"/>
    <w:rsid w:val="00DB40F3"/>
    <w:rsid w:val="00DB576C"/>
    <w:rsid w:val="00DB59C9"/>
    <w:rsid w:val="00DB628F"/>
    <w:rsid w:val="00DB6703"/>
    <w:rsid w:val="00DB693A"/>
    <w:rsid w:val="00DB6EA5"/>
    <w:rsid w:val="00DB7278"/>
    <w:rsid w:val="00DB796C"/>
    <w:rsid w:val="00DC050C"/>
    <w:rsid w:val="00DC09EA"/>
    <w:rsid w:val="00DC0A33"/>
    <w:rsid w:val="00DC10C1"/>
    <w:rsid w:val="00DC16B4"/>
    <w:rsid w:val="00DC186E"/>
    <w:rsid w:val="00DC1BD2"/>
    <w:rsid w:val="00DC208D"/>
    <w:rsid w:val="00DC261E"/>
    <w:rsid w:val="00DC2D0D"/>
    <w:rsid w:val="00DC3A33"/>
    <w:rsid w:val="00DC3B95"/>
    <w:rsid w:val="00DC4368"/>
    <w:rsid w:val="00DC45C5"/>
    <w:rsid w:val="00DC4C3C"/>
    <w:rsid w:val="00DC537C"/>
    <w:rsid w:val="00DC54B4"/>
    <w:rsid w:val="00DC59C6"/>
    <w:rsid w:val="00DC5EAA"/>
    <w:rsid w:val="00DC6421"/>
    <w:rsid w:val="00DC6BA6"/>
    <w:rsid w:val="00DC6BC3"/>
    <w:rsid w:val="00DC71F4"/>
    <w:rsid w:val="00DC7563"/>
    <w:rsid w:val="00DC7578"/>
    <w:rsid w:val="00DC774B"/>
    <w:rsid w:val="00DC7E65"/>
    <w:rsid w:val="00DD0E02"/>
    <w:rsid w:val="00DD15AA"/>
    <w:rsid w:val="00DD179A"/>
    <w:rsid w:val="00DD2C1A"/>
    <w:rsid w:val="00DD3462"/>
    <w:rsid w:val="00DD3B1E"/>
    <w:rsid w:val="00DD3B70"/>
    <w:rsid w:val="00DD3DC7"/>
    <w:rsid w:val="00DD42C3"/>
    <w:rsid w:val="00DD4646"/>
    <w:rsid w:val="00DD4FD0"/>
    <w:rsid w:val="00DD51EE"/>
    <w:rsid w:val="00DD522E"/>
    <w:rsid w:val="00DD52B9"/>
    <w:rsid w:val="00DD573A"/>
    <w:rsid w:val="00DD5AC9"/>
    <w:rsid w:val="00DD6089"/>
    <w:rsid w:val="00DD61C8"/>
    <w:rsid w:val="00DD67F3"/>
    <w:rsid w:val="00DD6D9B"/>
    <w:rsid w:val="00DD7800"/>
    <w:rsid w:val="00DD7978"/>
    <w:rsid w:val="00DD7EED"/>
    <w:rsid w:val="00DE02F3"/>
    <w:rsid w:val="00DE04CE"/>
    <w:rsid w:val="00DE09FA"/>
    <w:rsid w:val="00DE0ADE"/>
    <w:rsid w:val="00DE0C71"/>
    <w:rsid w:val="00DE0E75"/>
    <w:rsid w:val="00DE1878"/>
    <w:rsid w:val="00DE2A40"/>
    <w:rsid w:val="00DE2FE3"/>
    <w:rsid w:val="00DE317C"/>
    <w:rsid w:val="00DE370F"/>
    <w:rsid w:val="00DE37C7"/>
    <w:rsid w:val="00DE47D2"/>
    <w:rsid w:val="00DE4F97"/>
    <w:rsid w:val="00DE5AFA"/>
    <w:rsid w:val="00DE5D37"/>
    <w:rsid w:val="00DE649D"/>
    <w:rsid w:val="00DE6843"/>
    <w:rsid w:val="00DE68DF"/>
    <w:rsid w:val="00DE7DC3"/>
    <w:rsid w:val="00DF06EF"/>
    <w:rsid w:val="00DF0965"/>
    <w:rsid w:val="00DF0C2A"/>
    <w:rsid w:val="00DF0EAC"/>
    <w:rsid w:val="00DF1190"/>
    <w:rsid w:val="00DF1C2F"/>
    <w:rsid w:val="00DF1C8B"/>
    <w:rsid w:val="00DF1F77"/>
    <w:rsid w:val="00DF2070"/>
    <w:rsid w:val="00DF2981"/>
    <w:rsid w:val="00DF2DE9"/>
    <w:rsid w:val="00DF36BF"/>
    <w:rsid w:val="00DF3B32"/>
    <w:rsid w:val="00DF3B3A"/>
    <w:rsid w:val="00DF48B3"/>
    <w:rsid w:val="00DF4A38"/>
    <w:rsid w:val="00DF4AAF"/>
    <w:rsid w:val="00DF512B"/>
    <w:rsid w:val="00DF51A3"/>
    <w:rsid w:val="00DF536D"/>
    <w:rsid w:val="00DF5681"/>
    <w:rsid w:val="00DF58DA"/>
    <w:rsid w:val="00DF5ABC"/>
    <w:rsid w:val="00DF615E"/>
    <w:rsid w:val="00DF62F8"/>
    <w:rsid w:val="00DF63D0"/>
    <w:rsid w:val="00DF671B"/>
    <w:rsid w:val="00DF68E8"/>
    <w:rsid w:val="00DF6C58"/>
    <w:rsid w:val="00DF717D"/>
    <w:rsid w:val="00DF74C7"/>
    <w:rsid w:val="00DF782F"/>
    <w:rsid w:val="00DF7CA8"/>
    <w:rsid w:val="00DF7EC1"/>
    <w:rsid w:val="00E00A3A"/>
    <w:rsid w:val="00E00B06"/>
    <w:rsid w:val="00E00EB9"/>
    <w:rsid w:val="00E0134E"/>
    <w:rsid w:val="00E01451"/>
    <w:rsid w:val="00E01600"/>
    <w:rsid w:val="00E0239F"/>
    <w:rsid w:val="00E02988"/>
    <w:rsid w:val="00E02BF2"/>
    <w:rsid w:val="00E02BF8"/>
    <w:rsid w:val="00E02CE9"/>
    <w:rsid w:val="00E02FCE"/>
    <w:rsid w:val="00E036C0"/>
    <w:rsid w:val="00E03963"/>
    <w:rsid w:val="00E03AB3"/>
    <w:rsid w:val="00E03AF0"/>
    <w:rsid w:val="00E04ACC"/>
    <w:rsid w:val="00E04CEE"/>
    <w:rsid w:val="00E04F91"/>
    <w:rsid w:val="00E0514D"/>
    <w:rsid w:val="00E05435"/>
    <w:rsid w:val="00E05828"/>
    <w:rsid w:val="00E05958"/>
    <w:rsid w:val="00E05E7B"/>
    <w:rsid w:val="00E06566"/>
    <w:rsid w:val="00E065FC"/>
    <w:rsid w:val="00E0684D"/>
    <w:rsid w:val="00E06976"/>
    <w:rsid w:val="00E069D4"/>
    <w:rsid w:val="00E06DA1"/>
    <w:rsid w:val="00E06DCB"/>
    <w:rsid w:val="00E06E68"/>
    <w:rsid w:val="00E06F75"/>
    <w:rsid w:val="00E0709A"/>
    <w:rsid w:val="00E07F96"/>
    <w:rsid w:val="00E104EB"/>
    <w:rsid w:val="00E1094F"/>
    <w:rsid w:val="00E10C55"/>
    <w:rsid w:val="00E11048"/>
    <w:rsid w:val="00E110B4"/>
    <w:rsid w:val="00E11DD6"/>
    <w:rsid w:val="00E11F48"/>
    <w:rsid w:val="00E1200B"/>
    <w:rsid w:val="00E121D2"/>
    <w:rsid w:val="00E13588"/>
    <w:rsid w:val="00E13897"/>
    <w:rsid w:val="00E13D1D"/>
    <w:rsid w:val="00E14CB4"/>
    <w:rsid w:val="00E14FC8"/>
    <w:rsid w:val="00E15BD8"/>
    <w:rsid w:val="00E16295"/>
    <w:rsid w:val="00E169A1"/>
    <w:rsid w:val="00E1734D"/>
    <w:rsid w:val="00E1761B"/>
    <w:rsid w:val="00E17C65"/>
    <w:rsid w:val="00E17CFD"/>
    <w:rsid w:val="00E17E67"/>
    <w:rsid w:val="00E2048D"/>
    <w:rsid w:val="00E2097E"/>
    <w:rsid w:val="00E20DBC"/>
    <w:rsid w:val="00E210D6"/>
    <w:rsid w:val="00E217B5"/>
    <w:rsid w:val="00E2186C"/>
    <w:rsid w:val="00E23443"/>
    <w:rsid w:val="00E23F7F"/>
    <w:rsid w:val="00E2416A"/>
    <w:rsid w:val="00E24D29"/>
    <w:rsid w:val="00E251A4"/>
    <w:rsid w:val="00E2540B"/>
    <w:rsid w:val="00E25429"/>
    <w:rsid w:val="00E26365"/>
    <w:rsid w:val="00E26C07"/>
    <w:rsid w:val="00E273C4"/>
    <w:rsid w:val="00E27D9F"/>
    <w:rsid w:val="00E3005E"/>
    <w:rsid w:val="00E306DD"/>
    <w:rsid w:val="00E309CE"/>
    <w:rsid w:val="00E30D8C"/>
    <w:rsid w:val="00E30EA9"/>
    <w:rsid w:val="00E31596"/>
    <w:rsid w:val="00E31DE6"/>
    <w:rsid w:val="00E3246F"/>
    <w:rsid w:val="00E3250E"/>
    <w:rsid w:val="00E32DC1"/>
    <w:rsid w:val="00E32E6A"/>
    <w:rsid w:val="00E32EB7"/>
    <w:rsid w:val="00E32EFF"/>
    <w:rsid w:val="00E33050"/>
    <w:rsid w:val="00E332C3"/>
    <w:rsid w:val="00E3333B"/>
    <w:rsid w:val="00E34B1F"/>
    <w:rsid w:val="00E34C8D"/>
    <w:rsid w:val="00E34E6F"/>
    <w:rsid w:val="00E35038"/>
    <w:rsid w:val="00E357DC"/>
    <w:rsid w:val="00E35D61"/>
    <w:rsid w:val="00E35DD2"/>
    <w:rsid w:val="00E361A8"/>
    <w:rsid w:val="00E36E29"/>
    <w:rsid w:val="00E376B5"/>
    <w:rsid w:val="00E37C5E"/>
    <w:rsid w:val="00E40283"/>
    <w:rsid w:val="00E406F4"/>
    <w:rsid w:val="00E40708"/>
    <w:rsid w:val="00E40A11"/>
    <w:rsid w:val="00E40E22"/>
    <w:rsid w:val="00E40E5C"/>
    <w:rsid w:val="00E40F8E"/>
    <w:rsid w:val="00E40FD8"/>
    <w:rsid w:val="00E41C16"/>
    <w:rsid w:val="00E41D62"/>
    <w:rsid w:val="00E420B6"/>
    <w:rsid w:val="00E4224A"/>
    <w:rsid w:val="00E4240C"/>
    <w:rsid w:val="00E42469"/>
    <w:rsid w:val="00E42B28"/>
    <w:rsid w:val="00E432AF"/>
    <w:rsid w:val="00E433F8"/>
    <w:rsid w:val="00E43A1B"/>
    <w:rsid w:val="00E43A90"/>
    <w:rsid w:val="00E43AE8"/>
    <w:rsid w:val="00E43ECA"/>
    <w:rsid w:val="00E4426C"/>
    <w:rsid w:val="00E44288"/>
    <w:rsid w:val="00E446E4"/>
    <w:rsid w:val="00E4496B"/>
    <w:rsid w:val="00E449CB"/>
    <w:rsid w:val="00E44A06"/>
    <w:rsid w:val="00E44A97"/>
    <w:rsid w:val="00E44B12"/>
    <w:rsid w:val="00E44C29"/>
    <w:rsid w:val="00E45717"/>
    <w:rsid w:val="00E45E60"/>
    <w:rsid w:val="00E461D8"/>
    <w:rsid w:val="00E469A2"/>
    <w:rsid w:val="00E46BDD"/>
    <w:rsid w:val="00E47FEE"/>
    <w:rsid w:val="00E5012E"/>
    <w:rsid w:val="00E502AA"/>
    <w:rsid w:val="00E5075D"/>
    <w:rsid w:val="00E50E12"/>
    <w:rsid w:val="00E51F01"/>
    <w:rsid w:val="00E51F6E"/>
    <w:rsid w:val="00E52985"/>
    <w:rsid w:val="00E536B5"/>
    <w:rsid w:val="00E53A5E"/>
    <w:rsid w:val="00E5419E"/>
    <w:rsid w:val="00E54575"/>
    <w:rsid w:val="00E54A3E"/>
    <w:rsid w:val="00E54A50"/>
    <w:rsid w:val="00E54ADF"/>
    <w:rsid w:val="00E5533C"/>
    <w:rsid w:val="00E557C9"/>
    <w:rsid w:val="00E55B2C"/>
    <w:rsid w:val="00E55E92"/>
    <w:rsid w:val="00E562CD"/>
    <w:rsid w:val="00E567B5"/>
    <w:rsid w:val="00E5697B"/>
    <w:rsid w:val="00E56A24"/>
    <w:rsid w:val="00E57107"/>
    <w:rsid w:val="00E57A24"/>
    <w:rsid w:val="00E57E96"/>
    <w:rsid w:val="00E57F44"/>
    <w:rsid w:val="00E60AA0"/>
    <w:rsid w:val="00E60ABE"/>
    <w:rsid w:val="00E60D0B"/>
    <w:rsid w:val="00E617BC"/>
    <w:rsid w:val="00E62539"/>
    <w:rsid w:val="00E629D2"/>
    <w:rsid w:val="00E62C67"/>
    <w:rsid w:val="00E6308E"/>
    <w:rsid w:val="00E63248"/>
    <w:rsid w:val="00E639D0"/>
    <w:rsid w:val="00E63C3C"/>
    <w:rsid w:val="00E63E56"/>
    <w:rsid w:val="00E63EC3"/>
    <w:rsid w:val="00E63F86"/>
    <w:rsid w:val="00E640C6"/>
    <w:rsid w:val="00E64532"/>
    <w:rsid w:val="00E64660"/>
    <w:rsid w:val="00E65168"/>
    <w:rsid w:val="00E65C35"/>
    <w:rsid w:val="00E65C71"/>
    <w:rsid w:val="00E65ED2"/>
    <w:rsid w:val="00E66634"/>
    <w:rsid w:val="00E66721"/>
    <w:rsid w:val="00E66968"/>
    <w:rsid w:val="00E669BC"/>
    <w:rsid w:val="00E66B83"/>
    <w:rsid w:val="00E66C50"/>
    <w:rsid w:val="00E67A99"/>
    <w:rsid w:val="00E67CD5"/>
    <w:rsid w:val="00E704D0"/>
    <w:rsid w:val="00E709EC"/>
    <w:rsid w:val="00E70EEA"/>
    <w:rsid w:val="00E711FA"/>
    <w:rsid w:val="00E71484"/>
    <w:rsid w:val="00E716FD"/>
    <w:rsid w:val="00E71BFA"/>
    <w:rsid w:val="00E7236B"/>
    <w:rsid w:val="00E72478"/>
    <w:rsid w:val="00E724A3"/>
    <w:rsid w:val="00E72534"/>
    <w:rsid w:val="00E72A0B"/>
    <w:rsid w:val="00E72A53"/>
    <w:rsid w:val="00E72D35"/>
    <w:rsid w:val="00E73037"/>
    <w:rsid w:val="00E730DE"/>
    <w:rsid w:val="00E735B9"/>
    <w:rsid w:val="00E73EE2"/>
    <w:rsid w:val="00E742A1"/>
    <w:rsid w:val="00E742B0"/>
    <w:rsid w:val="00E74443"/>
    <w:rsid w:val="00E7459D"/>
    <w:rsid w:val="00E74710"/>
    <w:rsid w:val="00E74B15"/>
    <w:rsid w:val="00E74BA4"/>
    <w:rsid w:val="00E74CB7"/>
    <w:rsid w:val="00E7520E"/>
    <w:rsid w:val="00E7560B"/>
    <w:rsid w:val="00E75699"/>
    <w:rsid w:val="00E75A65"/>
    <w:rsid w:val="00E75A80"/>
    <w:rsid w:val="00E75D57"/>
    <w:rsid w:val="00E760BB"/>
    <w:rsid w:val="00E7622B"/>
    <w:rsid w:val="00E76361"/>
    <w:rsid w:val="00E77227"/>
    <w:rsid w:val="00E7769B"/>
    <w:rsid w:val="00E777F2"/>
    <w:rsid w:val="00E8152B"/>
    <w:rsid w:val="00E81615"/>
    <w:rsid w:val="00E81E82"/>
    <w:rsid w:val="00E82052"/>
    <w:rsid w:val="00E82175"/>
    <w:rsid w:val="00E82511"/>
    <w:rsid w:val="00E82D13"/>
    <w:rsid w:val="00E82EC5"/>
    <w:rsid w:val="00E82F54"/>
    <w:rsid w:val="00E833FC"/>
    <w:rsid w:val="00E84B9E"/>
    <w:rsid w:val="00E8514D"/>
    <w:rsid w:val="00E85439"/>
    <w:rsid w:val="00E86833"/>
    <w:rsid w:val="00E86B1D"/>
    <w:rsid w:val="00E86BD3"/>
    <w:rsid w:val="00E86DC4"/>
    <w:rsid w:val="00E86F09"/>
    <w:rsid w:val="00E87229"/>
    <w:rsid w:val="00E875D5"/>
    <w:rsid w:val="00E87E4C"/>
    <w:rsid w:val="00E900F5"/>
    <w:rsid w:val="00E9035B"/>
    <w:rsid w:val="00E9036C"/>
    <w:rsid w:val="00E90C4F"/>
    <w:rsid w:val="00E90C66"/>
    <w:rsid w:val="00E9128E"/>
    <w:rsid w:val="00E91F1E"/>
    <w:rsid w:val="00E92361"/>
    <w:rsid w:val="00E939DE"/>
    <w:rsid w:val="00E93B8C"/>
    <w:rsid w:val="00E93E93"/>
    <w:rsid w:val="00E943C6"/>
    <w:rsid w:val="00E943FF"/>
    <w:rsid w:val="00E94810"/>
    <w:rsid w:val="00E94836"/>
    <w:rsid w:val="00E95A12"/>
    <w:rsid w:val="00E95F27"/>
    <w:rsid w:val="00E968FC"/>
    <w:rsid w:val="00E96D09"/>
    <w:rsid w:val="00E977D7"/>
    <w:rsid w:val="00E97C3D"/>
    <w:rsid w:val="00E97DB4"/>
    <w:rsid w:val="00EA0BFB"/>
    <w:rsid w:val="00EA0EF8"/>
    <w:rsid w:val="00EA0F05"/>
    <w:rsid w:val="00EA0FFC"/>
    <w:rsid w:val="00EA18DB"/>
    <w:rsid w:val="00EA1F79"/>
    <w:rsid w:val="00EA229D"/>
    <w:rsid w:val="00EA2811"/>
    <w:rsid w:val="00EA2DB7"/>
    <w:rsid w:val="00EA3A54"/>
    <w:rsid w:val="00EA418D"/>
    <w:rsid w:val="00EA4199"/>
    <w:rsid w:val="00EA4A58"/>
    <w:rsid w:val="00EA5006"/>
    <w:rsid w:val="00EA5693"/>
    <w:rsid w:val="00EA575C"/>
    <w:rsid w:val="00EA5B0A"/>
    <w:rsid w:val="00EA5DA6"/>
    <w:rsid w:val="00EA5E50"/>
    <w:rsid w:val="00EA5E6C"/>
    <w:rsid w:val="00EA60E9"/>
    <w:rsid w:val="00EA6434"/>
    <w:rsid w:val="00EA6BE9"/>
    <w:rsid w:val="00EA6D36"/>
    <w:rsid w:val="00EA70BA"/>
    <w:rsid w:val="00EA7D74"/>
    <w:rsid w:val="00EA7E63"/>
    <w:rsid w:val="00EB077E"/>
    <w:rsid w:val="00EB0A50"/>
    <w:rsid w:val="00EB0F45"/>
    <w:rsid w:val="00EB1308"/>
    <w:rsid w:val="00EB175C"/>
    <w:rsid w:val="00EB1C09"/>
    <w:rsid w:val="00EB1D43"/>
    <w:rsid w:val="00EB29BE"/>
    <w:rsid w:val="00EB2A0A"/>
    <w:rsid w:val="00EB3054"/>
    <w:rsid w:val="00EB3076"/>
    <w:rsid w:val="00EB3508"/>
    <w:rsid w:val="00EB389A"/>
    <w:rsid w:val="00EB39B3"/>
    <w:rsid w:val="00EB4441"/>
    <w:rsid w:val="00EB46AC"/>
    <w:rsid w:val="00EB5034"/>
    <w:rsid w:val="00EB5741"/>
    <w:rsid w:val="00EB5817"/>
    <w:rsid w:val="00EB5D16"/>
    <w:rsid w:val="00EB5F21"/>
    <w:rsid w:val="00EB639F"/>
    <w:rsid w:val="00EB6C1D"/>
    <w:rsid w:val="00EB6D94"/>
    <w:rsid w:val="00EB71AE"/>
    <w:rsid w:val="00EB7742"/>
    <w:rsid w:val="00EB79C7"/>
    <w:rsid w:val="00EB7A13"/>
    <w:rsid w:val="00EB7C8A"/>
    <w:rsid w:val="00EC0129"/>
    <w:rsid w:val="00EC05C6"/>
    <w:rsid w:val="00EC09FC"/>
    <w:rsid w:val="00EC0BBF"/>
    <w:rsid w:val="00EC13F1"/>
    <w:rsid w:val="00EC15BA"/>
    <w:rsid w:val="00EC1A84"/>
    <w:rsid w:val="00EC1E6E"/>
    <w:rsid w:val="00EC2053"/>
    <w:rsid w:val="00EC219E"/>
    <w:rsid w:val="00EC251C"/>
    <w:rsid w:val="00EC252F"/>
    <w:rsid w:val="00EC275B"/>
    <w:rsid w:val="00EC2FFB"/>
    <w:rsid w:val="00EC3CF2"/>
    <w:rsid w:val="00EC4348"/>
    <w:rsid w:val="00EC47D7"/>
    <w:rsid w:val="00EC535F"/>
    <w:rsid w:val="00EC59F6"/>
    <w:rsid w:val="00EC5A30"/>
    <w:rsid w:val="00EC5C9A"/>
    <w:rsid w:val="00EC631B"/>
    <w:rsid w:val="00EC6C31"/>
    <w:rsid w:val="00EC6E94"/>
    <w:rsid w:val="00EC77D3"/>
    <w:rsid w:val="00EC7B1C"/>
    <w:rsid w:val="00EC7FB6"/>
    <w:rsid w:val="00ED00CD"/>
    <w:rsid w:val="00ED02AE"/>
    <w:rsid w:val="00ED07FB"/>
    <w:rsid w:val="00ED0912"/>
    <w:rsid w:val="00ED157E"/>
    <w:rsid w:val="00ED19FD"/>
    <w:rsid w:val="00ED226B"/>
    <w:rsid w:val="00ED2D17"/>
    <w:rsid w:val="00ED3972"/>
    <w:rsid w:val="00ED3A2D"/>
    <w:rsid w:val="00ED3CCF"/>
    <w:rsid w:val="00ED3D2D"/>
    <w:rsid w:val="00ED3DA7"/>
    <w:rsid w:val="00ED4136"/>
    <w:rsid w:val="00ED466E"/>
    <w:rsid w:val="00ED47EC"/>
    <w:rsid w:val="00ED5754"/>
    <w:rsid w:val="00ED5A5D"/>
    <w:rsid w:val="00ED5B84"/>
    <w:rsid w:val="00ED5C51"/>
    <w:rsid w:val="00ED6A8D"/>
    <w:rsid w:val="00ED6B8D"/>
    <w:rsid w:val="00ED6CCD"/>
    <w:rsid w:val="00ED7F78"/>
    <w:rsid w:val="00EE0233"/>
    <w:rsid w:val="00EE0A28"/>
    <w:rsid w:val="00EE18CD"/>
    <w:rsid w:val="00EE23BB"/>
    <w:rsid w:val="00EE24E3"/>
    <w:rsid w:val="00EE2ADE"/>
    <w:rsid w:val="00EE2BE1"/>
    <w:rsid w:val="00EE30BE"/>
    <w:rsid w:val="00EE37C5"/>
    <w:rsid w:val="00EE3C36"/>
    <w:rsid w:val="00EE3C84"/>
    <w:rsid w:val="00EE3CBF"/>
    <w:rsid w:val="00EE42DC"/>
    <w:rsid w:val="00EE43D7"/>
    <w:rsid w:val="00EE4695"/>
    <w:rsid w:val="00EE4979"/>
    <w:rsid w:val="00EE4D8C"/>
    <w:rsid w:val="00EE5D48"/>
    <w:rsid w:val="00EE5EC6"/>
    <w:rsid w:val="00EE674D"/>
    <w:rsid w:val="00EE7AE6"/>
    <w:rsid w:val="00EE7EF9"/>
    <w:rsid w:val="00EF00E5"/>
    <w:rsid w:val="00EF058E"/>
    <w:rsid w:val="00EF0C39"/>
    <w:rsid w:val="00EF0D3F"/>
    <w:rsid w:val="00EF0DD5"/>
    <w:rsid w:val="00EF0FF7"/>
    <w:rsid w:val="00EF1938"/>
    <w:rsid w:val="00EF1D8F"/>
    <w:rsid w:val="00EF253F"/>
    <w:rsid w:val="00EF2A37"/>
    <w:rsid w:val="00EF2AF9"/>
    <w:rsid w:val="00EF3C7F"/>
    <w:rsid w:val="00EF3E5E"/>
    <w:rsid w:val="00EF4C87"/>
    <w:rsid w:val="00EF521B"/>
    <w:rsid w:val="00EF5484"/>
    <w:rsid w:val="00EF5498"/>
    <w:rsid w:val="00EF55E7"/>
    <w:rsid w:val="00EF5616"/>
    <w:rsid w:val="00EF56E0"/>
    <w:rsid w:val="00EF628F"/>
    <w:rsid w:val="00EF64D6"/>
    <w:rsid w:val="00EF65AB"/>
    <w:rsid w:val="00EF6C40"/>
    <w:rsid w:val="00EF6E8D"/>
    <w:rsid w:val="00EF6EAC"/>
    <w:rsid w:val="00EF7529"/>
    <w:rsid w:val="00EF7576"/>
    <w:rsid w:val="00EF7A92"/>
    <w:rsid w:val="00EF7CE3"/>
    <w:rsid w:val="00EF7E5D"/>
    <w:rsid w:val="00F012AA"/>
    <w:rsid w:val="00F01CBA"/>
    <w:rsid w:val="00F0203D"/>
    <w:rsid w:val="00F02276"/>
    <w:rsid w:val="00F02786"/>
    <w:rsid w:val="00F02E8D"/>
    <w:rsid w:val="00F02F6E"/>
    <w:rsid w:val="00F0309B"/>
    <w:rsid w:val="00F03231"/>
    <w:rsid w:val="00F03A47"/>
    <w:rsid w:val="00F03F53"/>
    <w:rsid w:val="00F03FFF"/>
    <w:rsid w:val="00F04478"/>
    <w:rsid w:val="00F0474B"/>
    <w:rsid w:val="00F05030"/>
    <w:rsid w:val="00F057F4"/>
    <w:rsid w:val="00F06607"/>
    <w:rsid w:val="00F06B59"/>
    <w:rsid w:val="00F06C5A"/>
    <w:rsid w:val="00F06D4F"/>
    <w:rsid w:val="00F06F4A"/>
    <w:rsid w:val="00F0744A"/>
    <w:rsid w:val="00F07719"/>
    <w:rsid w:val="00F078F0"/>
    <w:rsid w:val="00F07D9B"/>
    <w:rsid w:val="00F10971"/>
    <w:rsid w:val="00F10BC0"/>
    <w:rsid w:val="00F11449"/>
    <w:rsid w:val="00F11D36"/>
    <w:rsid w:val="00F11FDB"/>
    <w:rsid w:val="00F12D38"/>
    <w:rsid w:val="00F12E22"/>
    <w:rsid w:val="00F12F1D"/>
    <w:rsid w:val="00F135B7"/>
    <w:rsid w:val="00F13BF2"/>
    <w:rsid w:val="00F147FE"/>
    <w:rsid w:val="00F15592"/>
    <w:rsid w:val="00F157A8"/>
    <w:rsid w:val="00F15889"/>
    <w:rsid w:val="00F15934"/>
    <w:rsid w:val="00F15C8F"/>
    <w:rsid w:val="00F1616F"/>
    <w:rsid w:val="00F164FC"/>
    <w:rsid w:val="00F1660F"/>
    <w:rsid w:val="00F16C86"/>
    <w:rsid w:val="00F1700D"/>
    <w:rsid w:val="00F17CAC"/>
    <w:rsid w:val="00F20A3E"/>
    <w:rsid w:val="00F20FD5"/>
    <w:rsid w:val="00F21915"/>
    <w:rsid w:val="00F21B4D"/>
    <w:rsid w:val="00F21CAB"/>
    <w:rsid w:val="00F2235B"/>
    <w:rsid w:val="00F225EA"/>
    <w:rsid w:val="00F225FB"/>
    <w:rsid w:val="00F227F7"/>
    <w:rsid w:val="00F22AD3"/>
    <w:rsid w:val="00F22BA8"/>
    <w:rsid w:val="00F22E4A"/>
    <w:rsid w:val="00F23428"/>
    <w:rsid w:val="00F23B00"/>
    <w:rsid w:val="00F24F22"/>
    <w:rsid w:val="00F25C82"/>
    <w:rsid w:val="00F25F1C"/>
    <w:rsid w:val="00F2698A"/>
    <w:rsid w:val="00F27454"/>
    <w:rsid w:val="00F27661"/>
    <w:rsid w:val="00F278DB"/>
    <w:rsid w:val="00F27E98"/>
    <w:rsid w:val="00F30DEA"/>
    <w:rsid w:val="00F30FA5"/>
    <w:rsid w:val="00F3142D"/>
    <w:rsid w:val="00F316CB"/>
    <w:rsid w:val="00F317FE"/>
    <w:rsid w:val="00F3188A"/>
    <w:rsid w:val="00F31C59"/>
    <w:rsid w:val="00F31E1D"/>
    <w:rsid w:val="00F3243E"/>
    <w:rsid w:val="00F32AC8"/>
    <w:rsid w:val="00F32D5E"/>
    <w:rsid w:val="00F344D0"/>
    <w:rsid w:val="00F34B8A"/>
    <w:rsid w:val="00F35089"/>
    <w:rsid w:val="00F350DB"/>
    <w:rsid w:val="00F35963"/>
    <w:rsid w:val="00F35C45"/>
    <w:rsid w:val="00F35CBE"/>
    <w:rsid w:val="00F36354"/>
    <w:rsid w:val="00F364DE"/>
    <w:rsid w:val="00F36E16"/>
    <w:rsid w:val="00F37BBE"/>
    <w:rsid w:val="00F37D16"/>
    <w:rsid w:val="00F40191"/>
    <w:rsid w:val="00F40696"/>
    <w:rsid w:val="00F408FE"/>
    <w:rsid w:val="00F41017"/>
    <w:rsid w:val="00F4179F"/>
    <w:rsid w:val="00F41A47"/>
    <w:rsid w:val="00F420B5"/>
    <w:rsid w:val="00F42EE9"/>
    <w:rsid w:val="00F438F7"/>
    <w:rsid w:val="00F43EE6"/>
    <w:rsid w:val="00F44152"/>
    <w:rsid w:val="00F441E6"/>
    <w:rsid w:val="00F44B08"/>
    <w:rsid w:val="00F460BD"/>
    <w:rsid w:val="00F462D3"/>
    <w:rsid w:val="00F463DA"/>
    <w:rsid w:val="00F46A50"/>
    <w:rsid w:val="00F46FFB"/>
    <w:rsid w:val="00F4717C"/>
    <w:rsid w:val="00F47EAB"/>
    <w:rsid w:val="00F501FE"/>
    <w:rsid w:val="00F509C0"/>
    <w:rsid w:val="00F51DA0"/>
    <w:rsid w:val="00F51DE1"/>
    <w:rsid w:val="00F525F2"/>
    <w:rsid w:val="00F5261A"/>
    <w:rsid w:val="00F527E7"/>
    <w:rsid w:val="00F52E41"/>
    <w:rsid w:val="00F52E82"/>
    <w:rsid w:val="00F531F2"/>
    <w:rsid w:val="00F5379B"/>
    <w:rsid w:val="00F53EFA"/>
    <w:rsid w:val="00F5408D"/>
    <w:rsid w:val="00F5423D"/>
    <w:rsid w:val="00F549CC"/>
    <w:rsid w:val="00F5586A"/>
    <w:rsid w:val="00F55CF2"/>
    <w:rsid w:val="00F55EB4"/>
    <w:rsid w:val="00F55FEB"/>
    <w:rsid w:val="00F56BB1"/>
    <w:rsid w:val="00F57191"/>
    <w:rsid w:val="00F577FC"/>
    <w:rsid w:val="00F57BFF"/>
    <w:rsid w:val="00F57F3B"/>
    <w:rsid w:val="00F607E3"/>
    <w:rsid w:val="00F609B4"/>
    <w:rsid w:val="00F60EBD"/>
    <w:rsid w:val="00F60EC9"/>
    <w:rsid w:val="00F612F5"/>
    <w:rsid w:val="00F61753"/>
    <w:rsid w:val="00F61C55"/>
    <w:rsid w:val="00F61C7E"/>
    <w:rsid w:val="00F6248F"/>
    <w:rsid w:val="00F6266A"/>
    <w:rsid w:val="00F62DFD"/>
    <w:rsid w:val="00F63C00"/>
    <w:rsid w:val="00F64A45"/>
    <w:rsid w:val="00F652C5"/>
    <w:rsid w:val="00F654CB"/>
    <w:rsid w:val="00F66101"/>
    <w:rsid w:val="00F667F9"/>
    <w:rsid w:val="00F66E94"/>
    <w:rsid w:val="00F67834"/>
    <w:rsid w:val="00F702FD"/>
    <w:rsid w:val="00F7242D"/>
    <w:rsid w:val="00F72EB5"/>
    <w:rsid w:val="00F732AE"/>
    <w:rsid w:val="00F73A8A"/>
    <w:rsid w:val="00F73F67"/>
    <w:rsid w:val="00F7414E"/>
    <w:rsid w:val="00F7430D"/>
    <w:rsid w:val="00F74861"/>
    <w:rsid w:val="00F74CC6"/>
    <w:rsid w:val="00F7578D"/>
    <w:rsid w:val="00F75EAE"/>
    <w:rsid w:val="00F76328"/>
    <w:rsid w:val="00F76641"/>
    <w:rsid w:val="00F767C7"/>
    <w:rsid w:val="00F76A90"/>
    <w:rsid w:val="00F771D1"/>
    <w:rsid w:val="00F778F8"/>
    <w:rsid w:val="00F779E3"/>
    <w:rsid w:val="00F77A50"/>
    <w:rsid w:val="00F8008F"/>
    <w:rsid w:val="00F800C8"/>
    <w:rsid w:val="00F80278"/>
    <w:rsid w:val="00F805BA"/>
    <w:rsid w:val="00F80AF2"/>
    <w:rsid w:val="00F812AC"/>
    <w:rsid w:val="00F814B9"/>
    <w:rsid w:val="00F81B0F"/>
    <w:rsid w:val="00F8234A"/>
    <w:rsid w:val="00F830E5"/>
    <w:rsid w:val="00F830F7"/>
    <w:rsid w:val="00F83182"/>
    <w:rsid w:val="00F8332C"/>
    <w:rsid w:val="00F835FB"/>
    <w:rsid w:val="00F8374C"/>
    <w:rsid w:val="00F84621"/>
    <w:rsid w:val="00F84C2E"/>
    <w:rsid w:val="00F84F0F"/>
    <w:rsid w:val="00F853D2"/>
    <w:rsid w:val="00F85F41"/>
    <w:rsid w:val="00F8636F"/>
    <w:rsid w:val="00F8669B"/>
    <w:rsid w:val="00F8685A"/>
    <w:rsid w:val="00F86903"/>
    <w:rsid w:val="00F86B05"/>
    <w:rsid w:val="00F8706A"/>
    <w:rsid w:val="00F8725F"/>
    <w:rsid w:val="00F872BD"/>
    <w:rsid w:val="00F8790B"/>
    <w:rsid w:val="00F90958"/>
    <w:rsid w:val="00F90F4C"/>
    <w:rsid w:val="00F9111B"/>
    <w:rsid w:val="00F9129D"/>
    <w:rsid w:val="00F91434"/>
    <w:rsid w:val="00F922CE"/>
    <w:rsid w:val="00F9242B"/>
    <w:rsid w:val="00F92E6E"/>
    <w:rsid w:val="00F93096"/>
    <w:rsid w:val="00F93329"/>
    <w:rsid w:val="00F933DE"/>
    <w:rsid w:val="00F9359A"/>
    <w:rsid w:val="00F93F34"/>
    <w:rsid w:val="00F93F60"/>
    <w:rsid w:val="00F94484"/>
    <w:rsid w:val="00F962C5"/>
    <w:rsid w:val="00F968F2"/>
    <w:rsid w:val="00F96B0E"/>
    <w:rsid w:val="00F972EA"/>
    <w:rsid w:val="00F974BB"/>
    <w:rsid w:val="00F97992"/>
    <w:rsid w:val="00F97C96"/>
    <w:rsid w:val="00FA0A14"/>
    <w:rsid w:val="00FA0D5D"/>
    <w:rsid w:val="00FA118D"/>
    <w:rsid w:val="00FA1767"/>
    <w:rsid w:val="00FA1926"/>
    <w:rsid w:val="00FA1E7A"/>
    <w:rsid w:val="00FA20BC"/>
    <w:rsid w:val="00FA22F4"/>
    <w:rsid w:val="00FA2803"/>
    <w:rsid w:val="00FA2EAD"/>
    <w:rsid w:val="00FA31B3"/>
    <w:rsid w:val="00FA3236"/>
    <w:rsid w:val="00FA32B0"/>
    <w:rsid w:val="00FA335C"/>
    <w:rsid w:val="00FA36C6"/>
    <w:rsid w:val="00FA36DB"/>
    <w:rsid w:val="00FA3739"/>
    <w:rsid w:val="00FA37D5"/>
    <w:rsid w:val="00FA3C5A"/>
    <w:rsid w:val="00FA47C0"/>
    <w:rsid w:val="00FA4F26"/>
    <w:rsid w:val="00FA5AF5"/>
    <w:rsid w:val="00FA5D0A"/>
    <w:rsid w:val="00FA6632"/>
    <w:rsid w:val="00FA6D13"/>
    <w:rsid w:val="00FA7197"/>
    <w:rsid w:val="00FA7199"/>
    <w:rsid w:val="00FA7276"/>
    <w:rsid w:val="00FA73E0"/>
    <w:rsid w:val="00FA742D"/>
    <w:rsid w:val="00FA7A5E"/>
    <w:rsid w:val="00FA7AC8"/>
    <w:rsid w:val="00FB0707"/>
    <w:rsid w:val="00FB0A75"/>
    <w:rsid w:val="00FB1AC9"/>
    <w:rsid w:val="00FB1E8A"/>
    <w:rsid w:val="00FB1EA8"/>
    <w:rsid w:val="00FB200C"/>
    <w:rsid w:val="00FB2437"/>
    <w:rsid w:val="00FB2722"/>
    <w:rsid w:val="00FB3103"/>
    <w:rsid w:val="00FB3579"/>
    <w:rsid w:val="00FB4225"/>
    <w:rsid w:val="00FB4DC6"/>
    <w:rsid w:val="00FB52B9"/>
    <w:rsid w:val="00FB55DF"/>
    <w:rsid w:val="00FB5A6D"/>
    <w:rsid w:val="00FB5A9E"/>
    <w:rsid w:val="00FB5EE9"/>
    <w:rsid w:val="00FB6161"/>
    <w:rsid w:val="00FB67AF"/>
    <w:rsid w:val="00FB6CA3"/>
    <w:rsid w:val="00FB7218"/>
    <w:rsid w:val="00FB73DE"/>
    <w:rsid w:val="00FB787B"/>
    <w:rsid w:val="00FB7D57"/>
    <w:rsid w:val="00FC0FE9"/>
    <w:rsid w:val="00FC1019"/>
    <w:rsid w:val="00FC21D9"/>
    <w:rsid w:val="00FC2385"/>
    <w:rsid w:val="00FC2A06"/>
    <w:rsid w:val="00FC2D72"/>
    <w:rsid w:val="00FC3583"/>
    <w:rsid w:val="00FC369F"/>
    <w:rsid w:val="00FC3FB0"/>
    <w:rsid w:val="00FC415C"/>
    <w:rsid w:val="00FC48E6"/>
    <w:rsid w:val="00FC4E0D"/>
    <w:rsid w:val="00FC5C38"/>
    <w:rsid w:val="00FC5DDC"/>
    <w:rsid w:val="00FC6157"/>
    <w:rsid w:val="00FC6740"/>
    <w:rsid w:val="00FC677B"/>
    <w:rsid w:val="00FC687C"/>
    <w:rsid w:val="00FC69F5"/>
    <w:rsid w:val="00FC6D62"/>
    <w:rsid w:val="00FC6F2B"/>
    <w:rsid w:val="00FC7FA9"/>
    <w:rsid w:val="00FD00A7"/>
    <w:rsid w:val="00FD00B1"/>
    <w:rsid w:val="00FD0D37"/>
    <w:rsid w:val="00FD0FCD"/>
    <w:rsid w:val="00FD12D7"/>
    <w:rsid w:val="00FD1375"/>
    <w:rsid w:val="00FD171D"/>
    <w:rsid w:val="00FD1B9E"/>
    <w:rsid w:val="00FD1FDD"/>
    <w:rsid w:val="00FD245B"/>
    <w:rsid w:val="00FD24CC"/>
    <w:rsid w:val="00FD2FF5"/>
    <w:rsid w:val="00FD34DD"/>
    <w:rsid w:val="00FD3C81"/>
    <w:rsid w:val="00FD3CCE"/>
    <w:rsid w:val="00FD48B9"/>
    <w:rsid w:val="00FD492B"/>
    <w:rsid w:val="00FD4C4D"/>
    <w:rsid w:val="00FD5116"/>
    <w:rsid w:val="00FD517C"/>
    <w:rsid w:val="00FD53BC"/>
    <w:rsid w:val="00FD5446"/>
    <w:rsid w:val="00FD548D"/>
    <w:rsid w:val="00FD60BF"/>
    <w:rsid w:val="00FD6BAF"/>
    <w:rsid w:val="00FD6F8B"/>
    <w:rsid w:val="00FD7895"/>
    <w:rsid w:val="00FE0384"/>
    <w:rsid w:val="00FE133D"/>
    <w:rsid w:val="00FE1CD5"/>
    <w:rsid w:val="00FE2017"/>
    <w:rsid w:val="00FE27E3"/>
    <w:rsid w:val="00FE2928"/>
    <w:rsid w:val="00FE333D"/>
    <w:rsid w:val="00FE35AA"/>
    <w:rsid w:val="00FE3FC6"/>
    <w:rsid w:val="00FE43C3"/>
    <w:rsid w:val="00FE4BE3"/>
    <w:rsid w:val="00FE4F1F"/>
    <w:rsid w:val="00FE5174"/>
    <w:rsid w:val="00FE53EE"/>
    <w:rsid w:val="00FE559A"/>
    <w:rsid w:val="00FE6A51"/>
    <w:rsid w:val="00FE6B4C"/>
    <w:rsid w:val="00FE6D7B"/>
    <w:rsid w:val="00FE6DA3"/>
    <w:rsid w:val="00FE7572"/>
    <w:rsid w:val="00FE7D1A"/>
    <w:rsid w:val="00FF02B6"/>
    <w:rsid w:val="00FF0984"/>
    <w:rsid w:val="00FF0A89"/>
    <w:rsid w:val="00FF0F56"/>
    <w:rsid w:val="00FF136F"/>
    <w:rsid w:val="00FF2445"/>
    <w:rsid w:val="00FF2542"/>
    <w:rsid w:val="00FF2913"/>
    <w:rsid w:val="00FF2B03"/>
    <w:rsid w:val="00FF2C57"/>
    <w:rsid w:val="00FF2E57"/>
    <w:rsid w:val="00FF36BA"/>
    <w:rsid w:val="00FF41BD"/>
    <w:rsid w:val="00FF471A"/>
    <w:rsid w:val="00FF4AE7"/>
    <w:rsid w:val="00FF4BF1"/>
    <w:rsid w:val="00FF4C19"/>
    <w:rsid w:val="00FF63C3"/>
    <w:rsid w:val="00FF75FB"/>
    <w:rsid w:val="00FF7861"/>
    <w:rsid w:val="00FF79EC"/>
    <w:rsid w:val="00FF7F41"/>
    <w:rsid w:val="154B2C66"/>
    <w:rsid w:val="2CA3A800"/>
    <w:rsid w:val="2E0C8DEF"/>
    <w:rsid w:val="42A9A7E0"/>
    <w:rsid w:val="489E26BB"/>
    <w:rsid w:val="54EAFCEC"/>
    <w:rsid w:val="580E66C1"/>
    <w:rsid w:val="5C2F6296"/>
    <w:rsid w:val="6ADC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54FE8"/>
    <w:rPr>
      <w:lang w:val="lv-LV"/>
    </w:rPr>
  </w:style>
  <w:style w:type="paragraph" w:styleId="Virsraksts1">
    <w:name w:val="heading 1"/>
    <w:basedOn w:val="Parasts"/>
    <w:next w:val="Parasts"/>
    <w:link w:val="Virsraksts1Rakstz"/>
    <w:uiPriority w:val="9"/>
    <w:qFormat/>
    <w:rsid w:val="008868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qFormat/>
    <w:rsid w:val="00B659B5"/>
    <w:pPr>
      <w:keepNext/>
      <w:suppressAutoHyphens/>
      <w:spacing w:before="240" w:after="60" w:line="240" w:lineRule="auto"/>
      <w:outlineLvl w:val="2"/>
    </w:pPr>
    <w:rPr>
      <w:rFonts w:ascii="Arial" w:eastAsia="Times New Roman" w:hAnsi="Arial" w:cs="Arial"/>
      <w:b/>
      <w:bCs/>
      <w:sz w:val="26"/>
      <w:szCs w:val="26"/>
      <w:lang w:eastAsia="ar-SA"/>
    </w:rPr>
  </w:style>
  <w:style w:type="paragraph" w:styleId="Virsraksts5">
    <w:name w:val="heading 5"/>
    <w:basedOn w:val="Parasts"/>
    <w:next w:val="Parasts"/>
    <w:link w:val="Virsraksts5Rakstz"/>
    <w:qFormat/>
    <w:rsid w:val="00B659B5"/>
    <w:pPr>
      <w:keepNext/>
      <w:numPr>
        <w:ilvl w:val="4"/>
        <w:numId w:val="1"/>
      </w:numPr>
      <w:suppressAutoHyphens/>
      <w:spacing w:after="0" w:line="240" w:lineRule="auto"/>
      <w:jc w:val="center"/>
      <w:outlineLvl w:val="4"/>
    </w:pPr>
    <w:rPr>
      <w:rFonts w:ascii="Times New Roman" w:eastAsia="Times New Roman" w:hAnsi="Times New Roman" w:cs="Times New Roman"/>
      <w:b/>
      <w:color w:val="FF0000"/>
      <w:szCs w:val="20"/>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rsid w:val="00B659B5"/>
    <w:rPr>
      <w:rFonts w:ascii="Arial" w:eastAsia="Times New Roman" w:hAnsi="Arial" w:cs="Arial"/>
      <w:b/>
      <w:bCs/>
      <w:sz w:val="26"/>
      <w:szCs w:val="26"/>
      <w:lang w:val="lv-LV" w:eastAsia="ar-SA"/>
    </w:rPr>
  </w:style>
  <w:style w:type="character" w:customStyle="1" w:styleId="Virsraksts5Rakstz">
    <w:name w:val="Virsraksts 5 Rakstz."/>
    <w:basedOn w:val="Noklusjumarindkopasfonts"/>
    <w:link w:val="Virsraksts5"/>
    <w:rsid w:val="00B659B5"/>
    <w:rPr>
      <w:rFonts w:ascii="Times New Roman" w:eastAsia="Times New Roman" w:hAnsi="Times New Roman" w:cs="Times New Roman"/>
      <w:b/>
      <w:color w:val="FF0000"/>
      <w:szCs w:val="20"/>
      <w:lang w:val="lv-LV" w:eastAsia="ar-SA"/>
    </w:rPr>
  </w:style>
  <w:style w:type="numbering" w:customStyle="1" w:styleId="NoList1">
    <w:name w:val="No List1"/>
    <w:next w:val="Bezsaraksta"/>
    <w:uiPriority w:val="99"/>
    <w:semiHidden/>
    <w:unhideWhenUsed/>
    <w:rsid w:val="00B659B5"/>
  </w:style>
  <w:style w:type="character" w:customStyle="1" w:styleId="WW8Num3z0">
    <w:name w:val="WW8Num3z0"/>
    <w:rsid w:val="00B659B5"/>
    <w:rPr>
      <w:rFonts w:ascii="Times New Roman" w:eastAsia="Times New Roman" w:hAnsi="Times New Roman" w:cs="Times New Roman"/>
      <w:color w:val="008000"/>
    </w:rPr>
  </w:style>
  <w:style w:type="character" w:customStyle="1" w:styleId="WW8Num4z0">
    <w:name w:val="WW8Num4z0"/>
    <w:rsid w:val="00B659B5"/>
    <w:rPr>
      <w:rFonts w:ascii="Times New Roman" w:eastAsia="Times New Roman" w:hAnsi="Times New Roman" w:cs="Times New Roman"/>
    </w:rPr>
  </w:style>
  <w:style w:type="character" w:customStyle="1" w:styleId="DefaultParagraphFont1">
    <w:name w:val="Default Paragraph Font1"/>
    <w:rsid w:val="00B659B5"/>
  </w:style>
  <w:style w:type="character" w:customStyle="1" w:styleId="Absatz-Standardschriftart">
    <w:name w:val="Absatz-Standardschriftart"/>
    <w:rsid w:val="00B659B5"/>
  </w:style>
  <w:style w:type="character" w:customStyle="1" w:styleId="WW-Absatz-Standardschriftart">
    <w:name w:val="WW-Absatz-Standardschriftart"/>
    <w:rsid w:val="00B659B5"/>
  </w:style>
  <w:style w:type="character" w:customStyle="1" w:styleId="WW-Absatz-Standardschriftart1">
    <w:name w:val="WW-Absatz-Standardschriftart1"/>
    <w:rsid w:val="00B659B5"/>
  </w:style>
  <w:style w:type="character" w:customStyle="1" w:styleId="WW-Absatz-Standardschriftart11">
    <w:name w:val="WW-Absatz-Standardschriftart11"/>
    <w:rsid w:val="00B659B5"/>
  </w:style>
  <w:style w:type="character" w:customStyle="1" w:styleId="WW-DefaultParagraphFont">
    <w:name w:val="WW-Default Paragraph Font"/>
    <w:rsid w:val="00B659B5"/>
  </w:style>
  <w:style w:type="character" w:customStyle="1" w:styleId="WW8Num2z0">
    <w:name w:val="WW8Num2z0"/>
    <w:rsid w:val="00B659B5"/>
    <w:rPr>
      <w:rFonts w:ascii="Symbol" w:hAnsi="Symbol"/>
    </w:rPr>
  </w:style>
  <w:style w:type="character" w:customStyle="1" w:styleId="WW8Num2z1">
    <w:name w:val="WW8Num2z1"/>
    <w:rsid w:val="00B659B5"/>
    <w:rPr>
      <w:rFonts w:ascii="Courier New" w:hAnsi="Courier New" w:cs="Courier New"/>
    </w:rPr>
  </w:style>
  <w:style w:type="character" w:customStyle="1" w:styleId="WW8Num2z2">
    <w:name w:val="WW8Num2z2"/>
    <w:rsid w:val="00B659B5"/>
    <w:rPr>
      <w:rFonts w:ascii="Wingdings" w:hAnsi="Wingdings"/>
    </w:rPr>
  </w:style>
  <w:style w:type="character" w:customStyle="1" w:styleId="WW-DefaultParagraphFont1">
    <w:name w:val="WW-Default Paragraph Font1"/>
    <w:rsid w:val="00B659B5"/>
  </w:style>
  <w:style w:type="character" w:customStyle="1" w:styleId="WW8Num7z0">
    <w:name w:val="WW8Num7z0"/>
    <w:rsid w:val="00B659B5"/>
    <w:rPr>
      <w:rFonts w:ascii="Symbol" w:eastAsia="Times New Roman" w:hAnsi="Symbol" w:cs="Times New Roman"/>
    </w:rPr>
  </w:style>
  <w:style w:type="character" w:customStyle="1" w:styleId="WW8Num7z1">
    <w:name w:val="WW8Num7z1"/>
    <w:rsid w:val="00B659B5"/>
    <w:rPr>
      <w:rFonts w:ascii="Courier New" w:hAnsi="Courier New"/>
    </w:rPr>
  </w:style>
  <w:style w:type="character" w:customStyle="1" w:styleId="WW8Num7z2">
    <w:name w:val="WW8Num7z2"/>
    <w:rsid w:val="00B659B5"/>
    <w:rPr>
      <w:rFonts w:ascii="Wingdings" w:hAnsi="Wingdings"/>
    </w:rPr>
  </w:style>
  <w:style w:type="character" w:customStyle="1" w:styleId="WW8Num7z3">
    <w:name w:val="WW8Num7z3"/>
    <w:rsid w:val="00B659B5"/>
    <w:rPr>
      <w:rFonts w:ascii="Symbol" w:hAnsi="Symbol"/>
    </w:rPr>
  </w:style>
  <w:style w:type="character" w:customStyle="1" w:styleId="WW-DefaultParagraphFont11">
    <w:name w:val="WW-Default Paragraph Font11"/>
    <w:rsid w:val="00B659B5"/>
  </w:style>
  <w:style w:type="character" w:styleId="Lappusesnumurs">
    <w:name w:val="page number"/>
    <w:basedOn w:val="WW-DefaultParagraphFont11"/>
    <w:rsid w:val="00B659B5"/>
  </w:style>
  <w:style w:type="character" w:customStyle="1" w:styleId="DAP">
    <w:name w:val="DAP"/>
    <w:rsid w:val="00B659B5"/>
    <w:rPr>
      <w:rFonts w:ascii="Arial" w:hAnsi="Arial" w:cs="Arial"/>
      <w:color w:val="000080"/>
      <w:sz w:val="20"/>
      <w:szCs w:val="20"/>
    </w:rPr>
  </w:style>
  <w:style w:type="character" w:styleId="Hipersaite">
    <w:name w:val="Hyperlink"/>
    <w:rsid w:val="00B659B5"/>
    <w:rPr>
      <w:color w:val="0000FF"/>
      <w:u w:val="single"/>
    </w:rPr>
  </w:style>
  <w:style w:type="character" w:customStyle="1" w:styleId="NumberingSymbols">
    <w:name w:val="Numbering Symbols"/>
    <w:rsid w:val="00B659B5"/>
  </w:style>
  <w:style w:type="paragraph" w:customStyle="1" w:styleId="Heading">
    <w:name w:val="Heading"/>
    <w:basedOn w:val="Parasts"/>
    <w:next w:val="Pamatteksts"/>
    <w:rsid w:val="00B659B5"/>
    <w:pPr>
      <w:keepNext/>
      <w:suppressAutoHyphens/>
      <w:spacing w:before="240" w:after="120" w:line="240" w:lineRule="auto"/>
    </w:pPr>
    <w:rPr>
      <w:rFonts w:ascii="Arial" w:eastAsia="Arial" w:hAnsi="Arial" w:cs="Tahoma"/>
      <w:sz w:val="28"/>
      <w:szCs w:val="28"/>
      <w:lang w:eastAsia="ar-SA"/>
    </w:rPr>
  </w:style>
  <w:style w:type="paragraph" w:styleId="Pamatteksts">
    <w:name w:val="Body Text"/>
    <w:basedOn w:val="Parasts"/>
    <w:link w:val="PamattekstsRakstz"/>
    <w:rsid w:val="00B659B5"/>
    <w:pPr>
      <w:suppressAutoHyphens/>
      <w:spacing w:after="120" w:line="240" w:lineRule="auto"/>
    </w:pPr>
    <w:rPr>
      <w:rFonts w:ascii="Times New Roman" w:eastAsia="Times New Roman" w:hAnsi="Times New Roman" w:cs="Times New Roman"/>
      <w:sz w:val="24"/>
      <w:szCs w:val="24"/>
      <w:lang w:eastAsia="ar-SA"/>
    </w:rPr>
  </w:style>
  <w:style w:type="character" w:customStyle="1" w:styleId="PamattekstsRakstz">
    <w:name w:val="Pamatteksts Rakstz."/>
    <w:basedOn w:val="Noklusjumarindkopasfonts"/>
    <w:link w:val="Pamatteksts"/>
    <w:rsid w:val="00B659B5"/>
    <w:rPr>
      <w:rFonts w:ascii="Times New Roman" w:eastAsia="Times New Roman" w:hAnsi="Times New Roman" w:cs="Times New Roman"/>
      <w:sz w:val="24"/>
      <w:szCs w:val="24"/>
      <w:lang w:val="lv-LV" w:eastAsia="ar-SA"/>
    </w:rPr>
  </w:style>
  <w:style w:type="paragraph" w:styleId="Saraksts">
    <w:name w:val="List"/>
    <w:basedOn w:val="Pamatteksts"/>
    <w:rsid w:val="00B659B5"/>
    <w:rPr>
      <w:rFonts w:cs="Tahoma"/>
    </w:rPr>
  </w:style>
  <w:style w:type="paragraph" w:styleId="Parakstszemobjekta">
    <w:name w:val="caption"/>
    <w:basedOn w:val="Parasts"/>
    <w:qFormat/>
    <w:rsid w:val="00B659B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Parasts"/>
    <w:rsid w:val="00B659B5"/>
    <w:pPr>
      <w:suppressLineNumbers/>
      <w:suppressAutoHyphens/>
      <w:spacing w:after="0" w:line="240" w:lineRule="auto"/>
    </w:pPr>
    <w:rPr>
      <w:rFonts w:ascii="Times New Roman" w:eastAsia="Times New Roman" w:hAnsi="Times New Roman" w:cs="Tahoma"/>
      <w:sz w:val="24"/>
      <w:szCs w:val="24"/>
      <w:lang w:eastAsia="ar-SA"/>
    </w:rPr>
  </w:style>
  <w:style w:type="paragraph" w:styleId="Kjene">
    <w:name w:val="footer"/>
    <w:basedOn w:val="Parasts"/>
    <w:link w:val="KjeneRakstz"/>
    <w:uiPriority w:val="99"/>
    <w:rsid w:val="00B659B5"/>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KjeneRakstz">
    <w:name w:val="Kājene Rakstz."/>
    <w:basedOn w:val="Noklusjumarindkopasfonts"/>
    <w:link w:val="Kjene"/>
    <w:uiPriority w:val="99"/>
    <w:rsid w:val="00B659B5"/>
    <w:rPr>
      <w:rFonts w:ascii="Times New Roman" w:eastAsia="Times New Roman" w:hAnsi="Times New Roman" w:cs="Times New Roman"/>
      <w:sz w:val="24"/>
      <w:szCs w:val="24"/>
      <w:lang w:val="lv-LV" w:eastAsia="ar-SA"/>
    </w:rPr>
  </w:style>
  <w:style w:type="paragraph" w:styleId="Balonteksts">
    <w:name w:val="Balloon Text"/>
    <w:basedOn w:val="Parasts"/>
    <w:link w:val="BalontekstsRakstz"/>
    <w:rsid w:val="00B659B5"/>
    <w:pPr>
      <w:suppressAutoHyphens/>
      <w:spacing w:after="0" w:line="240" w:lineRule="auto"/>
    </w:pPr>
    <w:rPr>
      <w:rFonts w:ascii="Tahoma" w:eastAsia="Times New Roman" w:hAnsi="Tahoma" w:cs="Tahoma"/>
      <w:sz w:val="16"/>
      <w:szCs w:val="16"/>
      <w:lang w:eastAsia="ar-SA"/>
    </w:rPr>
  </w:style>
  <w:style w:type="character" w:customStyle="1" w:styleId="BalontekstsRakstz">
    <w:name w:val="Balonteksts Rakstz."/>
    <w:basedOn w:val="Noklusjumarindkopasfonts"/>
    <w:link w:val="Balonteksts"/>
    <w:rsid w:val="00B659B5"/>
    <w:rPr>
      <w:rFonts w:ascii="Tahoma" w:eastAsia="Times New Roman" w:hAnsi="Tahoma" w:cs="Tahoma"/>
      <w:sz w:val="16"/>
      <w:szCs w:val="16"/>
      <w:lang w:val="lv-LV" w:eastAsia="ar-SA"/>
    </w:rPr>
  </w:style>
  <w:style w:type="paragraph" w:customStyle="1" w:styleId="CharCharRakstzRakstz">
    <w:name w:val="Char Char Rakstz. Rakstz."/>
    <w:basedOn w:val="Parasts"/>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styleId="Galvene">
    <w:name w:val="header"/>
    <w:basedOn w:val="Parasts"/>
    <w:link w:val="GalveneRakstz"/>
    <w:rsid w:val="00B659B5"/>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GalveneRakstz">
    <w:name w:val="Galvene Rakstz."/>
    <w:basedOn w:val="Noklusjumarindkopasfonts"/>
    <w:link w:val="Galvene"/>
    <w:rsid w:val="00B659B5"/>
    <w:rPr>
      <w:rFonts w:ascii="Times New Roman" w:eastAsia="Times New Roman" w:hAnsi="Times New Roman" w:cs="Times New Roman"/>
      <w:sz w:val="24"/>
      <w:szCs w:val="24"/>
      <w:lang w:val="lv-LV" w:eastAsia="ar-SA"/>
    </w:rPr>
  </w:style>
  <w:style w:type="paragraph" w:customStyle="1" w:styleId="RakstzRakstzRakstzCharCharRakstzRakstz">
    <w:name w:val="Rakstz. Rakstz. Rakstz. Char Char Rakstz. Rakstz."/>
    <w:basedOn w:val="Parasts"/>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customStyle="1" w:styleId="CharCharRakstzRakstzRakstzRakstzRakstzRakstzCharCharCharCharCharRakstzRakstzRakstzCharCharRakstzRakstzCharCharRakstzCharCharRakstzRakstzCharCharRakstzRakstz">
    <w:name w:val="Char Char Rakstz. Rakstz. Rakstz. Rakstz. Rakstz. Rakstz. Char Char Char Char Char Rakstz. Rakstz. Rakstz. Char Char Rakstz. Rakstz. Char Char Rakstz. Char Char Rakstz. Rakstz. Char Char Rakstz. Rakstz."/>
    <w:basedOn w:val="Parasts"/>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styleId="HTMLiepriekformattais">
    <w:name w:val="HTML Preformatted"/>
    <w:basedOn w:val="Parasts"/>
    <w:link w:val="HTMLiepriekformattaisRakstz"/>
    <w:rsid w:val="00B6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iepriekformattaisRakstz">
    <w:name w:val="HTML iepriekšformatētais Rakstz."/>
    <w:basedOn w:val="Noklusjumarindkopasfonts"/>
    <w:link w:val="HTMLiepriekformattais"/>
    <w:rsid w:val="00B659B5"/>
    <w:rPr>
      <w:rFonts w:ascii="Courier New" w:eastAsia="Times New Roman" w:hAnsi="Courier New" w:cs="Courier New"/>
      <w:sz w:val="20"/>
      <w:szCs w:val="20"/>
      <w:lang w:val="lv-LV" w:eastAsia="ar-SA"/>
    </w:rPr>
  </w:style>
  <w:style w:type="paragraph" w:customStyle="1" w:styleId="CharCharRakstzRakstz1">
    <w:name w:val="Char Char Rakstz. Rakstz.1"/>
    <w:basedOn w:val="Parasts"/>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customStyle="1" w:styleId="CharCharRakstzRakstz2">
    <w:name w:val="Char Char Rakstz. Rakstz.2"/>
    <w:basedOn w:val="Parasts"/>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customStyle="1" w:styleId="CharCharChar">
    <w:name w:val="Char Char Char"/>
    <w:basedOn w:val="Parasts"/>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customStyle="1" w:styleId="CharCharRakstz">
    <w:name w:val="Char Char Rakstz."/>
    <w:basedOn w:val="Parasts"/>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styleId="Paraststmeklis">
    <w:name w:val="Normal (Web)"/>
    <w:basedOn w:val="Parasts"/>
    <w:rsid w:val="00B659B5"/>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TableContents">
    <w:name w:val="Table Contents"/>
    <w:basedOn w:val="Parasts"/>
    <w:rsid w:val="00B659B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B659B5"/>
    <w:pPr>
      <w:jc w:val="center"/>
    </w:pPr>
    <w:rPr>
      <w:b/>
      <w:bCs/>
    </w:rPr>
  </w:style>
  <w:style w:type="paragraph" w:customStyle="1" w:styleId="Framecontents">
    <w:name w:val="Frame contents"/>
    <w:basedOn w:val="Pamatteksts"/>
    <w:rsid w:val="00B659B5"/>
  </w:style>
  <w:style w:type="paragraph" w:styleId="Sarakstarindkopa">
    <w:name w:val="List Paragraph"/>
    <w:basedOn w:val="Parasts"/>
    <w:qFormat/>
    <w:rsid w:val="00B659B5"/>
    <w:pPr>
      <w:ind w:left="720"/>
    </w:pPr>
    <w:rPr>
      <w:rFonts w:ascii="Calibri" w:eastAsia="Calibri" w:hAnsi="Calibri" w:cs="Times New Roman"/>
      <w:lang w:eastAsia="ar-SA"/>
    </w:rPr>
  </w:style>
  <w:style w:type="paragraph" w:styleId="Vienkrsteksts">
    <w:name w:val="Plain Text"/>
    <w:basedOn w:val="Parasts"/>
    <w:link w:val="VienkrstekstsRakstz"/>
    <w:uiPriority w:val="99"/>
    <w:unhideWhenUsed/>
    <w:rsid w:val="00B659B5"/>
    <w:pPr>
      <w:spacing w:after="0" w:line="240" w:lineRule="auto"/>
    </w:pPr>
    <w:rPr>
      <w:rFonts w:ascii="Consolas" w:eastAsia="Calibri" w:hAnsi="Consolas" w:cs="Times New Roman"/>
      <w:sz w:val="21"/>
      <w:szCs w:val="21"/>
      <w:lang w:val="en-US"/>
    </w:rPr>
  </w:style>
  <w:style w:type="character" w:customStyle="1" w:styleId="VienkrstekstsRakstz">
    <w:name w:val="Vienkāršs teksts Rakstz."/>
    <w:basedOn w:val="Noklusjumarindkopasfonts"/>
    <w:link w:val="Vienkrsteksts"/>
    <w:uiPriority w:val="99"/>
    <w:rsid w:val="00B659B5"/>
    <w:rPr>
      <w:rFonts w:ascii="Consolas" w:eastAsia="Calibri" w:hAnsi="Consolas" w:cs="Times New Roman"/>
      <w:sz w:val="21"/>
      <w:szCs w:val="21"/>
    </w:rPr>
  </w:style>
  <w:style w:type="paragraph" w:customStyle="1" w:styleId="naiskr">
    <w:name w:val="naiskr"/>
    <w:basedOn w:val="Parasts"/>
    <w:rsid w:val="00B659B5"/>
    <w:pPr>
      <w:spacing w:before="120" w:after="120" w:line="240" w:lineRule="auto"/>
    </w:pPr>
    <w:rPr>
      <w:rFonts w:ascii="Times New Roman" w:eastAsia="Times New Roman" w:hAnsi="Times New Roman" w:cs="Times New Roman"/>
      <w:sz w:val="24"/>
      <w:szCs w:val="24"/>
      <w:lang w:eastAsia="lv-LV"/>
    </w:rPr>
  </w:style>
  <w:style w:type="character" w:styleId="Komentraatsauce">
    <w:name w:val="annotation reference"/>
    <w:uiPriority w:val="99"/>
    <w:semiHidden/>
    <w:rsid w:val="00B659B5"/>
    <w:rPr>
      <w:sz w:val="16"/>
      <w:szCs w:val="16"/>
    </w:rPr>
  </w:style>
  <w:style w:type="paragraph" w:styleId="Komentrateksts">
    <w:name w:val="annotation text"/>
    <w:basedOn w:val="Parasts"/>
    <w:link w:val="KomentratekstsRakstz"/>
    <w:uiPriority w:val="99"/>
    <w:semiHidden/>
    <w:rsid w:val="00B659B5"/>
    <w:pPr>
      <w:suppressAutoHyphens/>
      <w:spacing w:after="0" w:line="240" w:lineRule="auto"/>
    </w:pPr>
    <w:rPr>
      <w:rFonts w:ascii="Times New Roman" w:eastAsia="Times New Roman" w:hAnsi="Times New Roman" w:cs="Times New Roman"/>
      <w:sz w:val="20"/>
      <w:szCs w:val="20"/>
      <w:lang w:eastAsia="ar-SA"/>
    </w:rPr>
  </w:style>
  <w:style w:type="character" w:customStyle="1" w:styleId="KomentratekstsRakstz">
    <w:name w:val="Komentāra teksts Rakstz."/>
    <w:basedOn w:val="Noklusjumarindkopasfonts"/>
    <w:link w:val="Komentrateksts"/>
    <w:uiPriority w:val="99"/>
    <w:semiHidden/>
    <w:rsid w:val="00B659B5"/>
    <w:rPr>
      <w:rFonts w:ascii="Times New Roman" w:eastAsia="Times New Roman" w:hAnsi="Times New Roman" w:cs="Times New Roman"/>
      <w:sz w:val="20"/>
      <w:szCs w:val="20"/>
      <w:lang w:val="lv-LV" w:eastAsia="ar-SA"/>
    </w:rPr>
  </w:style>
  <w:style w:type="paragraph" w:styleId="Komentratma">
    <w:name w:val="annotation subject"/>
    <w:basedOn w:val="Komentrateksts"/>
    <w:next w:val="Komentrateksts"/>
    <w:link w:val="KomentratmaRakstz"/>
    <w:semiHidden/>
    <w:rsid w:val="00B659B5"/>
    <w:rPr>
      <w:b/>
      <w:bCs/>
    </w:rPr>
  </w:style>
  <w:style w:type="character" w:customStyle="1" w:styleId="KomentratmaRakstz">
    <w:name w:val="Komentāra tēma Rakstz."/>
    <w:basedOn w:val="KomentratekstsRakstz"/>
    <w:link w:val="Komentratma"/>
    <w:semiHidden/>
    <w:rsid w:val="00B659B5"/>
    <w:rPr>
      <w:rFonts w:ascii="Times New Roman" w:eastAsia="Times New Roman" w:hAnsi="Times New Roman" w:cs="Times New Roman"/>
      <w:b/>
      <w:bCs/>
      <w:sz w:val="20"/>
      <w:szCs w:val="20"/>
      <w:lang w:val="lv-LV" w:eastAsia="ar-SA"/>
    </w:rPr>
  </w:style>
  <w:style w:type="paragraph" w:styleId="Sarakstaaizzme">
    <w:name w:val="List Bullet"/>
    <w:basedOn w:val="Parasts"/>
    <w:rsid w:val="00B659B5"/>
    <w:pPr>
      <w:numPr>
        <w:numId w:val="2"/>
      </w:numPr>
      <w:suppressAutoHyphens/>
      <w:spacing w:after="0" w:line="240" w:lineRule="auto"/>
      <w:contextualSpacing/>
    </w:pPr>
    <w:rPr>
      <w:rFonts w:ascii="Times New Roman" w:eastAsia="Times New Roman" w:hAnsi="Times New Roman" w:cs="Times New Roman"/>
      <w:sz w:val="24"/>
      <w:szCs w:val="24"/>
      <w:lang w:eastAsia="ar-SA"/>
    </w:rPr>
  </w:style>
  <w:style w:type="table" w:styleId="Reatabula">
    <w:name w:val="Table Grid"/>
    <w:basedOn w:val="Parastatabula"/>
    <w:rsid w:val="00B659B5"/>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B659B5"/>
    <w:pPr>
      <w:spacing w:after="0" w:line="240" w:lineRule="auto"/>
    </w:pPr>
    <w:rPr>
      <w:rFonts w:ascii="Times New Roman" w:eastAsia="Times New Roman" w:hAnsi="Times New Roman" w:cs="Times New Roman"/>
      <w:sz w:val="24"/>
      <w:szCs w:val="24"/>
      <w:lang w:val="lv-LV" w:eastAsia="ar-SA"/>
    </w:rPr>
  </w:style>
  <w:style w:type="character" w:styleId="Izteiksmgs">
    <w:name w:val="Strong"/>
    <w:basedOn w:val="Noklusjumarindkopasfonts"/>
    <w:uiPriority w:val="22"/>
    <w:qFormat/>
    <w:rsid w:val="0033449E"/>
    <w:rPr>
      <w:b/>
      <w:bCs/>
    </w:rPr>
  </w:style>
  <w:style w:type="character" w:customStyle="1" w:styleId="Virsraksts1Rakstz">
    <w:name w:val="Virsraksts 1 Rakstz."/>
    <w:basedOn w:val="Noklusjumarindkopasfonts"/>
    <w:link w:val="Virsraksts1"/>
    <w:uiPriority w:val="9"/>
    <w:rsid w:val="0088688A"/>
    <w:rPr>
      <w:rFonts w:asciiTheme="majorHAnsi" w:eastAsiaTheme="majorEastAsia" w:hAnsiTheme="majorHAnsi" w:cstheme="majorBidi"/>
      <w:color w:val="365F91" w:themeColor="accent1" w:themeShade="BF"/>
      <w:sz w:val="32"/>
      <w:szCs w:val="32"/>
      <w:lang w:val="lv-LV"/>
    </w:rPr>
  </w:style>
  <w:style w:type="character" w:customStyle="1" w:styleId="UnresolvedMention1">
    <w:name w:val="Unresolved Mention1"/>
    <w:basedOn w:val="Noklusjumarindkopasfonts"/>
    <w:uiPriority w:val="99"/>
    <w:semiHidden/>
    <w:unhideWhenUsed/>
    <w:rsid w:val="00806C92"/>
    <w:rPr>
      <w:color w:val="605E5C"/>
      <w:shd w:val="clear" w:color="auto" w:fill="E1DFDD"/>
    </w:rPr>
  </w:style>
  <w:style w:type="paragraph" w:customStyle="1" w:styleId="paragraph">
    <w:name w:val="paragraph"/>
    <w:basedOn w:val="Parasts"/>
    <w:rsid w:val="001E6C1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1E6C1C"/>
  </w:style>
  <w:style w:type="character" w:customStyle="1" w:styleId="eop">
    <w:name w:val="eop"/>
    <w:basedOn w:val="Noklusjumarindkopasfonts"/>
    <w:rsid w:val="001E6C1C"/>
  </w:style>
  <w:style w:type="character" w:customStyle="1" w:styleId="spellingerror">
    <w:name w:val="spellingerror"/>
    <w:basedOn w:val="Noklusjumarindkopasfonts"/>
    <w:rsid w:val="001E6C1C"/>
  </w:style>
  <w:style w:type="character" w:customStyle="1" w:styleId="UnresolvedMention2">
    <w:name w:val="Unresolved Mention2"/>
    <w:basedOn w:val="Noklusjumarindkopasfonts"/>
    <w:uiPriority w:val="99"/>
    <w:semiHidden/>
    <w:unhideWhenUsed/>
    <w:rsid w:val="001715D8"/>
    <w:rPr>
      <w:color w:val="605E5C"/>
      <w:shd w:val="clear" w:color="auto" w:fill="E1DFDD"/>
    </w:rPr>
  </w:style>
  <w:style w:type="paragraph" w:customStyle="1" w:styleId="Parasts1">
    <w:name w:val="Parasts1"/>
    <w:rsid w:val="00AE1402"/>
    <w:pPr>
      <w:suppressAutoHyphens/>
      <w:autoSpaceDN w:val="0"/>
      <w:textAlignment w:val="baseline"/>
    </w:pPr>
    <w:rPr>
      <w:rFonts w:ascii="Calibri" w:eastAsia="Calibri" w:hAnsi="Calibri" w:cs="Arial"/>
      <w:lang w:val="lv-LV"/>
    </w:rPr>
  </w:style>
  <w:style w:type="character" w:customStyle="1" w:styleId="Noklusjumarindkopasfonts1">
    <w:name w:val="Noklusējuma rindkopas fonts1"/>
    <w:rsid w:val="00AE1402"/>
  </w:style>
  <w:style w:type="paragraph" w:customStyle="1" w:styleId="xmsonormal">
    <w:name w:val="x_msonormal"/>
    <w:basedOn w:val="Parasts"/>
    <w:rsid w:val="00544AAC"/>
    <w:pPr>
      <w:spacing w:after="0" w:line="240" w:lineRule="auto"/>
    </w:pPr>
    <w:rPr>
      <w:rFonts w:ascii="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54FE8"/>
    <w:rPr>
      <w:lang w:val="lv-LV"/>
    </w:rPr>
  </w:style>
  <w:style w:type="paragraph" w:styleId="Virsraksts1">
    <w:name w:val="heading 1"/>
    <w:basedOn w:val="Parasts"/>
    <w:next w:val="Parasts"/>
    <w:link w:val="Virsraksts1Rakstz"/>
    <w:uiPriority w:val="9"/>
    <w:qFormat/>
    <w:rsid w:val="008868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qFormat/>
    <w:rsid w:val="00B659B5"/>
    <w:pPr>
      <w:keepNext/>
      <w:suppressAutoHyphens/>
      <w:spacing w:before="240" w:after="60" w:line="240" w:lineRule="auto"/>
      <w:outlineLvl w:val="2"/>
    </w:pPr>
    <w:rPr>
      <w:rFonts w:ascii="Arial" w:eastAsia="Times New Roman" w:hAnsi="Arial" w:cs="Arial"/>
      <w:b/>
      <w:bCs/>
      <w:sz w:val="26"/>
      <w:szCs w:val="26"/>
      <w:lang w:eastAsia="ar-SA"/>
    </w:rPr>
  </w:style>
  <w:style w:type="paragraph" w:styleId="Virsraksts5">
    <w:name w:val="heading 5"/>
    <w:basedOn w:val="Parasts"/>
    <w:next w:val="Parasts"/>
    <w:link w:val="Virsraksts5Rakstz"/>
    <w:qFormat/>
    <w:rsid w:val="00B659B5"/>
    <w:pPr>
      <w:keepNext/>
      <w:numPr>
        <w:ilvl w:val="4"/>
        <w:numId w:val="1"/>
      </w:numPr>
      <w:suppressAutoHyphens/>
      <w:spacing w:after="0" w:line="240" w:lineRule="auto"/>
      <w:jc w:val="center"/>
      <w:outlineLvl w:val="4"/>
    </w:pPr>
    <w:rPr>
      <w:rFonts w:ascii="Times New Roman" w:eastAsia="Times New Roman" w:hAnsi="Times New Roman" w:cs="Times New Roman"/>
      <w:b/>
      <w:color w:val="FF0000"/>
      <w:szCs w:val="20"/>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rsid w:val="00B659B5"/>
    <w:rPr>
      <w:rFonts w:ascii="Arial" w:eastAsia="Times New Roman" w:hAnsi="Arial" w:cs="Arial"/>
      <w:b/>
      <w:bCs/>
      <w:sz w:val="26"/>
      <w:szCs w:val="26"/>
      <w:lang w:val="lv-LV" w:eastAsia="ar-SA"/>
    </w:rPr>
  </w:style>
  <w:style w:type="character" w:customStyle="1" w:styleId="Virsraksts5Rakstz">
    <w:name w:val="Virsraksts 5 Rakstz."/>
    <w:basedOn w:val="Noklusjumarindkopasfonts"/>
    <w:link w:val="Virsraksts5"/>
    <w:rsid w:val="00B659B5"/>
    <w:rPr>
      <w:rFonts w:ascii="Times New Roman" w:eastAsia="Times New Roman" w:hAnsi="Times New Roman" w:cs="Times New Roman"/>
      <w:b/>
      <w:color w:val="FF0000"/>
      <w:szCs w:val="20"/>
      <w:lang w:val="lv-LV" w:eastAsia="ar-SA"/>
    </w:rPr>
  </w:style>
  <w:style w:type="numbering" w:customStyle="1" w:styleId="NoList1">
    <w:name w:val="No List1"/>
    <w:next w:val="Bezsaraksta"/>
    <w:uiPriority w:val="99"/>
    <w:semiHidden/>
    <w:unhideWhenUsed/>
    <w:rsid w:val="00B659B5"/>
  </w:style>
  <w:style w:type="character" w:customStyle="1" w:styleId="WW8Num3z0">
    <w:name w:val="WW8Num3z0"/>
    <w:rsid w:val="00B659B5"/>
    <w:rPr>
      <w:rFonts w:ascii="Times New Roman" w:eastAsia="Times New Roman" w:hAnsi="Times New Roman" w:cs="Times New Roman"/>
      <w:color w:val="008000"/>
    </w:rPr>
  </w:style>
  <w:style w:type="character" w:customStyle="1" w:styleId="WW8Num4z0">
    <w:name w:val="WW8Num4z0"/>
    <w:rsid w:val="00B659B5"/>
    <w:rPr>
      <w:rFonts w:ascii="Times New Roman" w:eastAsia="Times New Roman" w:hAnsi="Times New Roman" w:cs="Times New Roman"/>
    </w:rPr>
  </w:style>
  <w:style w:type="character" w:customStyle="1" w:styleId="DefaultParagraphFont1">
    <w:name w:val="Default Paragraph Font1"/>
    <w:rsid w:val="00B659B5"/>
  </w:style>
  <w:style w:type="character" w:customStyle="1" w:styleId="Absatz-Standardschriftart">
    <w:name w:val="Absatz-Standardschriftart"/>
    <w:rsid w:val="00B659B5"/>
  </w:style>
  <w:style w:type="character" w:customStyle="1" w:styleId="WW-Absatz-Standardschriftart">
    <w:name w:val="WW-Absatz-Standardschriftart"/>
    <w:rsid w:val="00B659B5"/>
  </w:style>
  <w:style w:type="character" w:customStyle="1" w:styleId="WW-Absatz-Standardschriftart1">
    <w:name w:val="WW-Absatz-Standardschriftart1"/>
    <w:rsid w:val="00B659B5"/>
  </w:style>
  <w:style w:type="character" w:customStyle="1" w:styleId="WW-Absatz-Standardschriftart11">
    <w:name w:val="WW-Absatz-Standardschriftart11"/>
    <w:rsid w:val="00B659B5"/>
  </w:style>
  <w:style w:type="character" w:customStyle="1" w:styleId="WW-DefaultParagraphFont">
    <w:name w:val="WW-Default Paragraph Font"/>
    <w:rsid w:val="00B659B5"/>
  </w:style>
  <w:style w:type="character" w:customStyle="1" w:styleId="WW8Num2z0">
    <w:name w:val="WW8Num2z0"/>
    <w:rsid w:val="00B659B5"/>
    <w:rPr>
      <w:rFonts w:ascii="Symbol" w:hAnsi="Symbol"/>
    </w:rPr>
  </w:style>
  <w:style w:type="character" w:customStyle="1" w:styleId="WW8Num2z1">
    <w:name w:val="WW8Num2z1"/>
    <w:rsid w:val="00B659B5"/>
    <w:rPr>
      <w:rFonts w:ascii="Courier New" w:hAnsi="Courier New" w:cs="Courier New"/>
    </w:rPr>
  </w:style>
  <w:style w:type="character" w:customStyle="1" w:styleId="WW8Num2z2">
    <w:name w:val="WW8Num2z2"/>
    <w:rsid w:val="00B659B5"/>
    <w:rPr>
      <w:rFonts w:ascii="Wingdings" w:hAnsi="Wingdings"/>
    </w:rPr>
  </w:style>
  <w:style w:type="character" w:customStyle="1" w:styleId="WW-DefaultParagraphFont1">
    <w:name w:val="WW-Default Paragraph Font1"/>
    <w:rsid w:val="00B659B5"/>
  </w:style>
  <w:style w:type="character" w:customStyle="1" w:styleId="WW8Num7z0">
    <w:name w:val="WW8Num7z0"/>
    <w:rsid w:val="00B659B5"/>
    <w:rPr>
      <w:rFonts w:ascii="Symbol" w:eastAsia="Times New Roman" w:hAnsi="Symbol" w:cs="Times New Roman"/>
    </w:rPr>
  </w:style>
  <w:style w:type="character" w:customStyle="1" w:styleId="WW8Num7z1">
    <w:name w:val="WW8Num7z1"/>
    <w:rsid w:val="00B659B5"/>
    <w:rPr>
      <w:rFonts w:ascii="Courier New" w:hAnsi="Courier New"/>
    </w:rPr>
  </w:style>
  <w:style w:type="character" w:customStyle="1" w:styleId="WW8Num7z2">
    <w:name w:val="WW8Num7z2"/>
    <w:rsid w:val="00B659B5"/>
    <w:rPr>
      <w:rFonts w:ascii="Wingdings" w:hAnsi="Wingdings"/>
    </w:rPr>
  </w:style>
  <w:style w:type="character" w:customStyle="1" w:styleId="WW8Num7z3">
    <w:name w:val="WW8Num7z3"/>
    <w:rsid w:val="00B659B5"/>
    <w:rPr>
      <w:rFonts w:ascii="Symbol" w:hAnsi="Symbol"/>
    </w:rPr>
  </w:style>
  <w:style w:type="character" w:customStyle="1" w:styleId="WW-DefaultParagraphFont11">
    <w:name w:val="WW-Default Paragraph Font11"/>
    <w:rsid w:val="00B659B5"/>
  </w:style>
  <w:style w:type="character" w:styleId="Lappusesnumurs">
    <w:name w:val="page number"/>
    <w:basedOn w:val="WW-DefaultParagraphFont11"/>
    <w:rsid w:val="00B659B5"/>
  </w:style>
  <w:style w:type="character" w:customStyle="1" w:styleId="DAP">
    <w:name w:val="DAP"/>
    <w:rsid w:val="00B659B5"/>
    <w:rPr>
      <w:rFonts w:ascii="Arial" w:hAnsi="Arial" w:cs="Arial"/>
      <w:color w:val="000080"/>
      <w:sz w:val="20"/>
      <w:szCs w:val="20"/>
    </w:rPr>
  </w:style>
  <w:style w:type="character" w:styleId="Hipersaite">
    <w:name w:val="Hyperlink"/>
    <w:rsid w:val="00B659B5"/>
    <w:rPr>
      <w:color w:val="0000FF"/>
      <w:u w:val="single"/>
    </w:rPr>
  </w:style>
  <w:style w:type="character" w:customStyle="1" w:styleId="NumberingSymbols">
    <w:name w:val="Numbering Symbols"/>
    <w:rsid w:val="00B659B5"/>
  </w:style>
  <w:style w:type="paragraph" w:customStyle="1" w:styleId="Heading">
    <w:name w:val="Heading"/>
    <w:basedOn w:val="Parasts"/>
    <w:next w:val="Pamatteksts"/>
    <w:rsid w:val="00B659B5"/>
    <w:pPr>
      <w:keepNext/>
      <w:suppressAutoHyphens/>
      <w:spacing w:before="240" w:after="120" w:line="240" w:lineRule="auto"/>
    </w:pPr>
    <w:rPr>
      <w:rFonts w:ascii="Arial" w:eastAsia="Arial" w:hAnsi="Arial" w:cs="Tahoma"/>
      <w:sz w:val="28"/>
      <w:szCs w:val="28"/>
      <w:lang w:eastAsia="ar-SA"/>
    </w:rPr>
  </w:style>
  <w:style w:type="paragraph" w:styleId="Pamatteksts">
    <w:name w:val="Body Text"/>
    <w:basedOn w:val="Parasts"/>
    <w:link w:val="PamattekstsRakstz"/>
    <w:rsid w:val="00B659B5"/>
    <w:pPr>
      <w:suppressAutoHyphens/>
      <w:spacing w:after="120" w:line="240" w:lineRule="auto"/>
    </w:pPr>
    <w:rPr>
      <w:rFonts w:ascii="Times New Roman" w:eastAsia="Times New Roman" w:hAnsi="Times New Roman" w:cs="Times New Roman"/>
      <w:sz w:val="24"/>
      <w:szCs w:val="24"/>
      <w:lang w:eastAsia="ar-SA"/>
    </w:rPr>
  </w:style>
  <w:style w:type="character" w:customStyle="1" w:styleId="PamattekstsRakstz">
    <w:name w:val="Pamatteksts Rakstz."/>
    <w:basedOn w:val="Noklusjumarindkopasfonts"/>
    <w:link w:val="Pamatteksts"/>
    <w:rsid w:val="00B659B5"/>
    <w:rPr>
      <w:rFonts w:ascii="Times New Roman" w:eastAsia="Times New Roman" w:hAnsi="Times New Roman" w:cs="Times New Roman"/>
      <w:sz w:val="24"/>
      <w:szCs w:val="24"/>
      <w:lang w:val="lv-LV" w:eastAsia="ar-SA"/>
    </w:rPr>
  </w:style>
  <w:style w:type="paragraph" w:styleId="Saraksts">
    <w:name w:val="List"/>
    <w:basedOn w:val="Pamatteksts"/>
    <w:rsid w:val="00B659B5"/>
    <w:rPr>
      <w:rFonts w:cs="Tahoma"/>
    </w:rPr>
  </w:style>
  <w:style w:type="paragraph" w:styleId="Parakstszemobjekta">
    <w:name w:val="caption"/>
    <w:basedOn w:val="Parasts"/>
    <w:qFormat/>
    <w:rsid w:val="00B659B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Parasts"/>
    <w:rsid w:val="00B659B5"/>
    <w:pPr>
      <w:suppressLineNumbers/>
      <w:suppressAutoHyphens/>
      <w:spacing w:after="0" w:line="240" w:lineRule="auto"/>
    </w:pPr>
    <w:rPr>
      <w:rFonts w:ascii="Times New Roman" w:eastAsia="Times New Roman" w:hAnsi="Times New Roman" w:cs="Tahoma"/>
      <w:sz w:val="24"/>
      <w:szCs w:val="24"/>
      <w:lang w:eastAsia="ar-SA"/>
    </w:rPr>
  </w:style>
  <w:style w:type="paragraph" w:styleId="Kjene">
    <w:name w:val="footer"/>
    <w:basedOn w:val="Parasts"/>
    <w:link w:val="KjeneRakstz"/>
    <w:uiPriority w:val="99"/>
    <w:rsid w:val="00B659B5"/>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KjeneRakstz">
    <w:name w:val="Kājene Rakstz."/>
    <w:basedOn w:val="Noklusjumarindkopasfonts"/>
    <w:link w:val="Kjene"/>
    <w:uiPriority w:val="99"/>
    <w:rsid w:val="00B659B5"/>
    <w:rPr>
      <w:rFonts w:ascii="Times New Roman" w:eastAsia="Times New Roman" w:hAnsi="Times New Roman" w:cs="Times New Roman"/>
      <w:sz w:val="24"/>
      <w:szCs w:val="24"/>
      <w:lang w:val="lv-LV" w:eastAsia="ar-SA"/>
    </w:rPr>
  </w:style>
  <w:style w:type="paragraph" w:styleId="Balonteksts">
    <w:name w:val="Balloon Text"/>
    <w:basedOn w:val="Parasts"/>
    <w:link w:val="BalontekstsRakstz"/>
    <w:rsid w:val="00B659B5"/>
    <w:pPr>
      <w:suppressAutoHyphens/>
      <w:spacing w:after="0" w:line="240" w:lineRule="auto"/>
    </w:pPr>
    <w:rPr>
      <w:rFonts w:ascii="Tahoma" w:eastAsia="Times New Roman" w:hAnsi="Tahoma" w:cs="Tahoma"/>
      <w:sz w:val="16"/>
      <w:szCs w:val="16"/>
      <w:lang w:eastAsia="ar-SA"/>
    </w:rPr>
  </w:style>
  <w:style w:type="character" w:customStyle="1" w:styleId="BalontekstsRakstz">
    <w:name w:val="Balonteksts Rakstz."/>
    <w:basedOn w:val="Noklusjumarindkopasfonts"/>
    <w:link w:val="Balonteksts"/>
    <w:rsid w:val="00B659B5"/>
    <w:rPr>
      <w:rFonts w:ascii="Tahoma" w:eastAsia="Times New Roman" w:hAnsi="Tahoma" w:cs="Tahoma"/>
      <w:sz w:val="16"/>
      <w:szCs w:val="16"/>
      <w:lang w:val="lv-LV" w:eastAsia="ar-SA"/>
    </w:rPr>
  </w:style>
  <w:style w:type="paragraph" w:customStyle="1" w:styleId="CharCharRakstzRakstz">
    <w:name w:val="Char Char Rakstz. Rakstz."/>
    <w:basedOn w:val="Parasts"/>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styleId="Galvene">
    <w:name w:val="header"/>
    <w:basedOn w:val="Parasts"/>
    <w:link w:val="GalveneRakstz"/>
    <w:rsid w:val="00B659B5"/>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GalveneRakstz">
    <w:name w:val="Galvene Rakstz."/>
    <w:basedOn w:val="Noklusjumarindkopasfonts"/>
    <w:link w:val="Galvene"/>
    <w:rsid w:val="00B659B5"/>
    <w:rPr>
      <w:rFonts w:ascii="Times New Roman" w:eastAsia="Times New Roman" w:hAnsi="Times New Roman" w:cs="Times New Roman"/>
      <w:sz w:val="24"/>
      <w:szCs w:val="24"/>
      <w:lang w:val="lv-LV" w:eastAsia="ar-SA"/>
    </w:rPr>
  </w:style>
  <w:style w:type="paragraph" w:customStyle="1" w:styleId="RakstzRakstzRakstzCharCharRakstzRakstz">
    <w:name w:val="Rakstz. Rakstz. Rakstz. Char Char Rakstz. Rakstz."/>
    <w:basedOn w:val="Parasts"/>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customStyle="1" w:styleId="CharCharRakstzRakstzRakstzRakstzRakstzRakstzCharCharCharCharCharRakstzRakstzRakstzCharCharRakstzRakstzCharCharRakstzCharCharRakstzRakstzCharCharRakstzRakstz">
    <w:name w:val="Char Char Rakstz. Rakstz. Rakstz. Rakstz. Rakstz. Rakstz. Char Char Char Char Char Rakstz. Rakstz. Rakstz. Char Char Rakstz. Rakstz. Char Char Rakstz. Char Char Rakstz. Rakstz. Char Char Rakstz. Rakstz."/>
    <w:basedOn w:val="Parasts"/>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styleId="HTMLiepriekformattais">
    <w:name w:val="HTML Preformatted"/>
    <w:basedOn w:val="Parasts"/>
    <w:link w:val="HTMLiepriekformattaisRakstz"/>
    <w:rsid w:val="00B6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iepriekformattaisRakstz">
    <w:name w:val="HTML iepriekšformatētais Rakstz."/>
    <w:basedOn w:val="Noklusjumarindkopasfonts"/>
    <w:link w:val="HTMLiepriekformattais"/>
    <w:rsid w:val="00B659B5"/>
    <w:rPr>
      <w:rFonts w:ascii="Courier New" w:eastAsia="Times New Roman" w:hAnsi="Courier New" w:cs="Courier New"/>
      <w:sz w:val="20"/>
      <w:szCs w:val="20"/>
      <w:lang w:val="lv-LV" w:eastAsia="ar-SA"/>
    </w:rPr>
  </w:style>
  <w:style w:type="paragraph" w:customStyle="1" w:styleId="CharCharRakstzRakstz1">
    <w:name w:val="Char Char Rakstz. Rakstz.1"/>
    <w:basedOn w:val="Parasts"/>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customStyle="1" w:styleId="CharCharRakstzRakstz2">
    <w:name w:val="Char Char Rakstz. Rakstz.2"/>
    <w:basedOn w:val="Parasts"/>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customStyle="1" w:styleId="CharCharChar">
    <w:name w:val="Char Char Char"/>
    <w:basedOn w:val="Parasts"/>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customStyle="1" w:styleId="CharCharRakstz">
    <w:name w:val="Char Char Rakstz."/>
    <w:basedOn w:val="Parasts"/>
    <w:rsid w:val="00B659B5"/>
    <w:pPr>
      <w:suppressAutoHyphens/>
      <w:spacing w:before="40" w:after="0" w:line="240" w:lineRule="auto"/>
    </w:pPr>
    <w:rPr>
      <w:rFonts w:ascii="Times New Roman" w:eastAsia="Times New Roman" w:hAnsi="Times New Roman" w:cs="Times New Roman"/>
      <w:sz w:val="24"/>
      <w:szCs w:val="24"/>
      <w:lang w:val="pl-PL" w:eastAsia="ar-SA"/>
    </w:rPr>
  </w:style>
  <w:style w:type="paragraph" w:styleId="Paraststmeklis">
    <w:name w:val="Normal (Web)"/>
    <w:basedOn w:val="Parasts"/>
    <w:rsid w:val="00B659B5"/>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TableContents">
    <w:name w:val="Table Contents"/>
    <w:basedOn w:val="Parasts"/>
    <w:rsid w:val="00B659B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B659B5"/>
    <w:pPr>
      <w:jc w:val="center"/>
    </w:pPr>
    <w:rPr>
      <w:b/>
      <w:bCs/>
    </w:rPr>
  </w:style>
  <w:style w:type="paragraph" w:customStyle="1" w:styleId="Framecontents">
    <w:name w:val="Frame contents"/>
    <w:basedOn w:val="Pamatteksts"/>
    <w:rsid w:val="00B659B5"/>
  </w:style>
  <w:style w:type="paragraph" w:styleId="Sarakstarindkopa">
    <w:name w:val="List Paragraph"/>
    <w:basedOn w:val="Parasts"/>
    <w:qFormat/>
    <w:rsid w:val="00B659B5"/>
    <w:pPr>
      <w:ind w:left="720"/>
    </w:pPr>
    <w:rPr>
      <w:rFonts w:ascii="Calibri" w:eastAsia="Calibri" w:hAnsi="Calibri" w:cs="Times New Roman"/>
      <w:lang w:eastAsia="ar-SA"/>
    </w:rPr>
  </w:style>
  <w:style w:type="paragraph" w:styleId="Vienkrsteksts">
    <w:name w:val="Plain Text"/>
    <w:basedOn w:val="Parasts"/>
    <w:link w:val="VienkrstekstsRakstz"/>
    <w:uiPriority w:val="99"/>
    <w:unhideWhenUsed/>
    <w:rsid w:val="00B659B5"/>
    <w:pPr>
      <w:spacing w:after="0" w:line="240" w:lineRule="auto"/>
    </w:pPr>
    <w:rPr>
      <w:rFonts w:ascii="Consolas" w:eastAsia="Calibri" w:hAnsi="Consolas" w:cs="Times New Roman"/>
      <w:sz w:val="21"/>
      <w:szCs w:val="21"/>
      <w:lang w:val="en-US"/>
    </w:rPr>
  </w:style>
  <w:style w:type="character" w:customStyle="1" w:styleId="VienkrstekstsRakstz">
    <w:name w:val="Vienkāršs teksts Rakstz."/>
    <w:basedOn w:val="Noklusjumarindkopasfonts"/>
    <w:link w:val="Vienkrsteksts"/>
    <w:uiPriority w:val="99"/>
    <w:rsid w:val="00B659B5"/>
    <w:rPr>
      <w:rFonts w:ascii="Consolas" w:eastAsia="Calibri" w:hAnsi="Consolas" w:cs="Times New Roman"/>
      <w:sz w:val="21"/>
      <w:szCs w:val="21"/>
    </w:rPr>
  </w:style>
  <w:style w:type="paragraph" w:customStyle="1" w:styleId="naiskr">
    <w:name w:val="naiskr"/>
    <w:basedOn w:val="Parasts"/>
    <w:rsid w:val="00B659B5"/>
    <w:pPr>
      <w:spacing w:before="120" w:after="120" w:line="240" w:lineRule="auto"/>
    </w:pPr>
    <w:rPr>
      <w:rFonts w:ascii="Times New Roman" w:eastAsia="Times New Roman" w:hAnsi="Times New Roman" w:cs="Times New Roman"/>
      <w:sz w:val="24"/>
      <w:szCs w:val="24"/>
      <w:lang w:eastAsia="lv-LV"/>
    </w:rPr>
  </w:style>
  <w:style w:type="character" w:styleId="Komentraatsauce">
    <w:name w:val="annotation reference"/>
    <w:uiPriority w:val="99"/>
    <w:semiHidden/>
    <w:rsid w:val="00B659B5"/>
    <w:rPr>
      <w:sz w:val="16"/>
      <w:szCs w:val="16"/>
    </w:rPr>
  </w:style>
  <w:style w:type="paragraph" w:styleId="Komentrateksts">
    <w:name w:val="annotation text"/>
    <w:basedOn w:val="Parasts"/>
    <w:link w:val="KomentratekstsRakstz"/>
    <w:uiPriority w:val="99"/>
    <w:semiHidden/>
    <w:rsid w:val="00B659B5"/>
    <w:pPr>
      <w:suppressAutoHyphens/>
      <w:spacing w:after="0" w:line="240" w:lineRule="auto"/>
    </w:pPr>
    <w:rPr>
      <w:rFonts w:ascii="Times New Roman" w:eastAsia="Times New Roman" w:hAnsi="Times New Roman" w:cs="Times New Roman"/>
      <w:sz w:val="20"/>
      <w:szCs w:val="20"/>
      <w:lang w:eastAsia="ar-SA"/>
    </w:rPr>
  </w:style>
  <w:style w:type="character" w:customStyle="1" w:styleId="KomentratekstsRakstz">
    <w:name w:val="Komentāra teksts Rakstz."/>
    <w:basedOn w:val="Noklusjumarindkopasfonts"/>
    <w:link w:val="Komentrateksts"/>
    <w:uiPriority w:val="99"/>
    <w:semiHidden/>
    <w:rsid w:val="00B659B5"/>
    <w:rPr>
      <w:rFonts w:ascii="Times New Roman" w:eastAsia="Times New Roman" w:hAnsi="Times New Roman" w:cs="Times New Roman"/>
      <w:sz w:val="20"/>
      <w:szCs w:val="20"/>
      <w:lang w:val="lv-LV" w:eastAsia="ar-SA"/>
    </w:rPr>
  </w:style>
  <w:style w:type="paragraph" w:styleId="Komentratma">
    <w:name w:val="annotation subject"/>
    <w:basedOn w:val="Komentrateksts"/>
    <w:next w:val="Komentrateksts"/>
    <w:link w:val="KomentratmaRakstz"/>
    <w:semiHidden/>
    <w:rsid w:val="00B659B5"/>
    <w:rPr>
      <w:b/>
      <w:bCs/>
    </w:rPr>
  </w:style>
  <w:style w:type="character" w:customStyle="1" w:styleId="KomentratmaRakstz">
    <w:name w:val="Komentāra tēma Rakstz."/>
    <w:basedOn w:val="KomentratekstsRakstz"/>
    <w:link w:val="Komentratma"/>
    <w:semiHidden/>
    <w:rsid w:val="00B659B5"/>
    <w:rPr>
      <w:rFonts w:ascii="Times New Roman" w:eastAsia="Times New Roman" w:hAnsi="Times New Roman" w:cs="Times New Roman"/>
      <w:b/>
      <w:bCs/>
      <w:sz w:val="20"/>
      <w:szCs w:val="20"/>
      <w:lang w:val="lv-LV" w:eastAsia="ar-SA"/>
    </w:rPr>
  </w:style>
  <w:style w:type="paragraph" w:styleId="Sarakstaaizzme">
    <w:name w:val="List Bullet"/>
    <w:basedOn w:val="Parasts"/>
    <w:rsid w:val="00B659B5"/>
    <w:pPr>
      <w:numPr>
        <w:numId w:val="2"/>
      </w:numPr>
      <w:suppressAutoHyphens/>
      <w:spacing w:after="0" w:line="240" w:lineRule="auto"/>
      <w:contextualSpacing/>
    </w:pPr>
    <w:rPr>
      <w:rFonts w:ascii="Times New Roman" w:eastAsia="Times New Roman" w:hAnsi="Times New Roman" w:cs="Times New Roman"/>
      <w:sz w:val="24"/>
      <w:szCs w:val="24"/>
      <w:lang w:eastAsia="ar-SA"/>
    </w:rPr>
  </w:style>
  <w:style w:type="table" w:styleId="Reatabula">
    <w:name w:val="Table Grid"/>
    <w:basedOn w:val="Parastatabula"/>
    <w:rsid w:val="00B659B5"/>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B659B5"/>
    <w:pPr>
      <w:spacing w:after="0" w:line="240" w:lineRule="auto"/>
    </w:pPr>
    <w:rPr>
      <w:rFonts w:ascii="Times New Roman" w:eastAsia="Times New Roman" w:hAnsi="Times New Roman" w:cs="Times New Roman"/>
      <w:sz w:val="24"/>
      <w:szCs w:val="24"/>
      <w:lang w:val="lv-LV" w:eastAsia="ar-SA"/>
    </w:rPr>
  </w:style>
  <w:style w:type="character" w:styleId="Izteiksmgs">
    <w:name w:val="Strong"/>
    <w:basedOn w:val="Noklusjumarindkopasfonts"/>
    <w:uiPriority w:val="22"/>
    <w:qFormat/>
    <w:rsid w:val="0033449E"/>
    <w:rPr>
      <w:b/>
      <w:bCs/>
    </w:rPr>
  </w:style>
  <w:style w:type="character" w:customStyle="1" w:styleId="Virsraksts1Rakstz">
    <w:name w:val="Virsraksts 1 Rakstz."/>
    <w:basedOn w:val="Noklusjumarindkopasfonts"/>
    <w:link w:val="Virsraksts1"/>
    <w:uiPriority w:val="9"/>
    <w:rsid w:val="0088688A"/>
    <w:rPr>
      <w:rFonts w:asciiTheme="majorHAnsi" w:eastAsiaTheme="majorEastAsia" w:hAnsiTheme="majorHAnsi" w:cstheme="majorBidi"/>
      <w:color w:val="365F91" w:themeColor="accent1" w:themeShade="BF"/>
      <w:sz w:val="32"/>
      <w:szCs w:val="32"/>
      <w:lang w:val="lv-LV"/>
    </w:rPr>
  </w:style>
  <w:style w:type="character" w:customStyle="1" w:styleId="UnresolvedMention1">
    <w:name w:val="Unresolved Mention1"/>
    <w:basedOn w:val="Noklusjumarindkopasfonts"/>
    <w:uiPriority w:val="99"/>
    <w:semiHidden/>
    <w:unhideWhenUsed/>
    <w:rsid w:val="00806C92"/>
    <w:rPr>
      <w:color w:val="605E5C"/>
      <w:shd w:val="clear" w:color="auto" w:fill="E1DFDD"/>
    </w:rPr>
  </w:style>
  <w:style w:type="paragraph" w:customStyle="1" w:styleId="paragraph">
    <w:name w:val="paragraph"/>
    <w:basedOn w:val="Parasts"/>
    <w:rsid w:val="001E6C1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1E6C1C"/>
  </w:style>
  <w:style w:type="character" w:customStyle="1" w:styleId="eop">
    <w:name w:val="eop"/>
    <w:basedOn w:val="Noklusjumarindkopasfonts"/>
    <w:rsid w:val="001E6C1C"/>
  </w:style>
  <w:style w:type="character" w:customStyle="1" w:styleId="spellingerror">
    <w:name w:val="spellingerror"/>
    <w:basedOn w:val="Noklusjumarindkopasfonts"/>
    <w:rsid w:val="001E6C1C"/>
  </w:style>
  <w:style w:type="character" w:customStyle="1" w:styleId="UnresolvedMention2">
    <w:name w:val="Unresolved Mention2"/>
    <w:basedOn w:val="Noklusjumarindkopasfonts"/>
    <w:uiPriority w:val="99"/>
    <w:semiHidden/>
    <w:unhideWhenUsed/>
    <w:rsid w:val="001715D8"/>
    <w:rPr>
      <w:color w:val="605E5C"/>
      <w:shd w:val="clear" w:color="auto" w:fill="E1DFDD"/>
    </w:rPr>
  </w:style>
  <w:style w:type="paragraph" w:customStyle="1" w:styleId="Parasts1">
    <w:name w:val="Parasts1"/>
    <w:rsid w:val="00AE1402"/>
    <w:pPr>
      <w:suppressAutoHyphens/>
      <w:autoSpaceDN w:val="0"/>
      <w:textAlignment w:val="baseline"/>
    </w:pPr>
    <w:rPr>
      <w:rFonts w:ascii="Calibri" w:eastAsia="Calibri" w:hAnsi="Calibri" w:cs="Arial"/>
      <w:lang w:val="lv-LV"/>
    </w:rPr>
  </w:style>
  <w:style w:type="character" w:customStyle="1" w:styleId="Noklusjumarindkopasfonts1">
    <w:name w:val="Noklusējuma rindkopas fonts1"/>
    <w:rsid w:val="00AE1402"/>
  </w:style>
  <w:style w:type="paragraph" w:customStyle="1" w:styleId="xmsonormal">
    <w:name w:val="x_msonormal"/>
    <w:basedOn w:val="Parasts"/>
    <w:rsid w:val="00544AAC"/>
    <w:pPr>
      <w:spacing w:after="0" w:line="240" w:lineRule="auto"/>
    </w:pPr>
    <w:rPr>
      <w:rFonts w:ascii="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40894">
      <w:bodyDiv w:val="1"/>
      <w:marLeft w:val="0"/>
      <w:marRight w:val="0"/>
      <w:marTop w:val="0"/>
      <w:marBottom w:val="0"/>
      <w:divBdr>
        <w:top w:val="none" w:sz="0" w:space="0" w:color="auto"/>
        <w:left w:val="none" w:sz="0" w:space="0" w:color="auto"/>
        <w:bottom w:val="none" w:sz="0" w:space="0" w:color="auto"/>
        <w:right w:val="none" w:sz="0" w:space="0" w:color="auto"/>
      </w:divBdr>
      <w:divsChild>
        <w:div w:id="105543976">
          <w:marLeft w:val="0"/>
          <w:marRight w:val="0"/>
          <w:marTop w:val="0"/>
          <w:marBottom w:val="0"/>
          <w:divBdr>
            <w:top w:val="none" w:sz="0" w:space="0" w:color="auto"/>
            <w:left w:val="none" w:sz="0" w:space="0" w:color="auto"/>
            <w:bottom w:val="none" w:sz="0" w:space="0" w:color="auto"/>
            <w:right w:val="none" w:sz="0" w:space="0" w:color="auto"/>
          </w:divBdr>
        </w:div>
        <w:div w:id="657226492">
          <w:marLeft w:val="0"/>
          <w:marRight w:val="0"/>
          <w:marTop w:val="0"/>
          <w:marBottom w:val="0"/>
          <w:divBdr>
            <w:top w:val="none" w:sz="0" w:space="0" w:color="auto"/>
            <w:left w:val="none" w:sz="0" w:space="0" w:color="auto"/>
            <w:bottom w:val="none" w:sz="0" w:space="0" w:color="auto"/>
            <w:right w:val="none" w:sz="0" w:space="0" w:color="auto"/>
          </w:divBdr>
        </w:div>
        <w:div w:id="1327173412">
          <w:marLeft w:val="0"/>
          <w:marRight w:val="0"/>
          <w:marTop w:val="0"/>
          <w:marBottom w:val="0"/>
          <w:divBdr>
            <w:top w:val="none" w:sz="0" w:space="0" w:color="auto"/>
            <w:left w:val="none" w:sz="0" w:space="0" w:color="auto"/>
            <w:bottom w:val="none" w:sz="0" w:space="0" w:color="auto"/>
            <w:right w:val="none" w:sz="0" w:space="0" w:color="auto"/>
          </w:divBdr>
        </w:div>
        <w:div w:id="1492524797">
          <w:marLeft w:val="0"/>
          <w:marRight w:val="0"/>
          <w:marTop w:val="0"/>
          <w:marBottom w:val="0"/>
          <w:divBdr>
            <w:top w:val="none" w:sz="0" w:space="0" w:color="auto"/>
            <w:left w:val="none" w:sz="0" w:space="0" w:color="auto"/>
            <w:bottom w:val="none" w:sz="0" w:space="0" w:color="auto"/>
            <w:right w:val="none" w:sz="0" w:space="0" w:color="auto"/>
          </w:divBdr>
        </w:div>
        <w:div w:id="1527593478">
          <w:marLeft w:val="0"/>
          <w:marRight w:val="0"/>
          <w:marTop w:val="0"/>
          <w:marBottom w:val="0"/>
          <w:divBdr>
            <w:top w:val="none" w:sz="0" w:space="0" w:color="auto"/>
            <w:left w:val="none" w:sz="0" w:space="0" w:color="auto"/>
            <w:bottom w:val="none" w:sz="0" w:space="0" w:color="auto"/>
            <w:right w:val="none" w:sz="0" w:space="0" w:color="auto"/>
          </w:divBdr>
        </w:div>
        <w:div w:id="97914762">
          <w:marLeft w:val="0"/>
          <w:marRight w:val="0"/>
          <w:marTop w:val="0"/>
          <w:marBottom w:val="0"/>
          <w:divBdr>
            <w:top w:val="none" w:sz="0" w:space="0" w:color="auto"/>
            <w:left w:val="none" w:sz="0" w:space="0" w:color="auto"/>
            <w:bottom w:val="none" w:sz="0" w:space="0" w:color="auto"/>
            <w:right w:val="none" w:sz="0" w:space="0" w:color="auto"/>
          </w:divBdr>
        </w:div>
        <w:div w:id="609047919">
          <w:marLeft w:val="0"/>
          <w:marRight w:val="0"/>
          <w:marTop w:val="0"/>
          <w:marBottom w:val="0"/>
          <w:divBdr>
            <w:top w:val="none" w:sz="0" w:space="0" w:color="auto"/>
            <w:left w:val="none" w:sz="0" w:space="0" w:color="auto"/>
            <w:bottom w:val="none" w:sz="0" w:space="0" w:color="auto"/>
            <w:right w:val="none" w:sz="0" w:space="0" w:color="auto"/>
          </w:divBdr>
        </w:div>
        <w:div w:id="474221726">
          <w:marLeft w:val="0"/>
          <w:marRight w:val="0"/>
          <w:marTop w:val="0"/>
          <w:marBottom w:val="0"/>
          <w:divBdr>
            <w:top w:val="none" w:sz="0" w:space="0" w:color="auto"/>
            <w:left w:val="none" w:sz="0" w:space="0" w:color="auto"/>
            <w:bottom w:val="none" w:sz="0" w:space="0" w:color="auto"/>
            <w:right w:val="none" w:sz="0" w:space="0" w:color="auto"/>
          </w:divBdr>
        </w:div>
      </w:divsChild>
    </w:div>
    <w:div w:id="190994332">
      <w:bodyDiv w:val="1"/>
      <w:marLeft w:val="0"/>
      <w:marRight w:val="0"/>
      <w:marTop w:val="0"/>
      <w:marBottom w:val="0"/>
      <w:divBdr>
        <w:top w:val="none" w:sz="0" w:space="0" w:color="auto"/>
        <w:left w:val="none" w:sz="0" w:space="0" w:color="auto"/>
        <w:bottom w:val="none" w:sz="0" w:space="0" w:color="auto"/>
        <w:right w:val="none" w:sz="0" w:space="0" w:color="auto"/>
      </w:divBdr>
    </w:div>
    <w:div w:id="296036586">
      <w:bodyDiv w:val="1"/>
      <w:marLeft w:val="0"/>
      <w:marRight w:val="0"/>
      <w:marTop w:val="0"/>
      <w:marBottom w:val="0"/>
      <w:divBdr>
        <w:top w:val="none" w:sz="0" w:space="0" w:color="auto"/>
        <w:left w:val="none" w:sz="0" w:space="0" w:color="auto"/>
        <w:bottom w:val="none" w:sz="0" w:space="0" w:color="auto"/>
        <w:right w:val="none" w:sz="0" w:space="0" w:color="auto"/>
      </w:divBdr>
      <w:divsChild>
        <w:div w:id="587278129">
          <w:marLeft w:val="0"/>
          <w:marRight w:val="0"/>
          <w:marTop w:val="0"/>
          <w:marBottom w:val="0"/>
          <w:divBdr>
            <w:top w:val="none" w:sz="0" w:space="0" w:color="auto"/>
            <w:left w:val="none" w:sz="0" w:space="0" w:color="auto"/>
            <w:bottom w:val="none" w:sz="0" w:space="0" w:color="auto"/>
            <w:right w:val="none" w:sz="0" w:space="0" w:color="auto"/>
          </w:divBdr>
        </w:div>
        <w:div w:id="227765198">
          <w:marLeft w:val="0"/>
          <w:marRight w:val="0"/>
          <w:marTop w:val="0"/>
          <w:marBottom w:val="0"/>
          <w:divBdr>
            <w:top w:val="none" w:sz="0" w:space="0" w:color="auto"/>
            <w:left w:val="none" w:sz="0" w:space="0" w:color="auto"/>
            <w:bottom w:val="none" w:sz="0" w:space="0" w:color="auto"/>
            <w:right w:val="none" w:sz="0" w:space="0" w:color="auto"/>
          </w:divBdr>
        </w:div>
        <w:div w:id="1555386128">
          <w:marLeft w:val="0"/>
          <w:marRight w:val="0"/>
          <w:marTop w:val="0"/>
          <w:marBottom w:val="0"/>
          <w:divBdr>
            <w:top w:val="none" w:sz="0" w:space="0" w:color="auto"/>
            <w:left w:val="none" w:sz="0" w:space="0" w:color="auto"/>
            <w:bottom w:val="none" w:sz="0" w:space="0" w:color="auto"/>
            <w:right w:val="none" w:sz="0" w:space="0" w:color="auto"/>
          </w:divBdr>
        </w:div>
        <w:div w:id="1210219454">
          <w:marLeft w:val="0"/>
          <w:marRight w:val="0"/>
          <w:marTop w:val="0"/>
          <w:marBottom w:val="0"/>
          <w:divBdr>
            <w:top w:val="none" w:sz="0" w:space="0" w:color="auto"/>
            <w:left w:val="none" w:sz="0" w:space="0" w:color="auto"/>
            <w:bottom w:val="none" w:sz="0" w:space="0" w:color="auto"/>
            <w:right w:val="none" w:sz="0" w:space="0" w:color="auto"/>
          </w:divBdr>
        </w:div>
        <w:div w:id="1667829046">
          <w:marLeft w:val="0"/>
          <w:marRight w:val="0"/>
          <w:marTop w:val="0"/>
          <w:marBottom w:val="0"/>
          <w:divBdr>
            <w:top w:val="none" w:sz="0" w:space="0" w:color="auto"/>
            <w:left w:val="none" w:sz="0" w:space="0" w:color="auto"/>
            <w:bottom w:val="none" w:sz="0" w:space="0" w:color="auto"/>
            <w:right w:val="none" w:sz="0" w:space="0" w:color="auto"/>
          </w:divBdr>
        </w:div>
        <w:div w:id="1558006926">
          <w:marLeft w:val="0"/>
          <w:marRight w:val="0"/>
          <w:marTop w:val="0"/>
          <w:marBottom w:val="0"/>
          <w:divBdr>
            <w:top w:val="none" w:sz="0" w:space="0" w:color="auto"/>
            <w:left w:val="none" w:sz="0" w:space="0" w:color="auto"/>
            <w:bottom w:val="none" w:sz="0" w:space="0" w:color="auto"/>
            <w:right w:val="none" w:sz="0" w:space="0" w:color="auto"/>
          </w:divBdr>
        </w:div>
      </w:divsChild>
    </w:div>
    <w:div w:id="327027014">
      <w:bodyDiv w:val="1"/>
      <w:marLeft w:val="0"/>
      <w:marRight w:val="0"/>
      <w:marTop w:val="0"/>
      <w:marBottom w:val="0"/>
      <w:divBdr>
        <w:top w:val="none" w:sz="0" w:space="0" w:color="auto"/>
        <w:left w:val="none" w:sz="0" w:space="0" w:color="auto"/>
        <w:bottom w:val="none" w:sz="0" w:space="0" w:color="auto"/>
        <w:right w:val="none" w:sz="0" w:space="0" w:color="auto"/>
      </w:divBdr>
      <w:divsChild>
        <w:div w:id="1806313371">
          <w:marLeft w:val="0"/>
          <w:marRight w:val="0"/>
          <w:marTop w:val="0"/>
          <w:marBottom w:val="0"/>
          <w:divBdr>
            <w:top w:val="none" w:sz="0" w:space="0" w:color="auto"/>
            <w:left w:val="none" w:sz="0" w:space="0" w:color="auto"/>
            <w:bottom w:val="none" w:sz="0" w:space="0" w:color="auto"/>
            <w:right w:val="none" w:sz="0" w:space="0" w:color="auto"/>
          </w:divBdr>
        </w:div>
        <w:div w:id="1795904707">
          <w:marLeft w:val="0"/>
          <w:marRight w:val="0"/>
          <w:marTop w:val="0"/>
          <w:marBottom w:val="0"/>
          <w:divBdr>
            <w:top w:val="none" w:sz="0" w:space="0" w:color="auto"/>
            <w:left w:val="none" w:sz="0" w:space="0" w:color="auto"/>
            <w:bottom w:val="none" w:sz="0" w:space="0" w:color="auto"/>
            <w:right w:val="none" w:sz="0" w:space="0" w:color="auto"/>
          </w:divBdr>
        </w:div>
        <w:div w:id="1473014799">
          <w:marLeft w:val="0"/>
          <w:marRight w:val="0"/>
          <w:marTop w:val="0"/>
          <w:marBottom w:val="0"/>
          <w:divBdr>
            <w:top w:val="none" w:sz="0" w:space="0" w:color="auto"/>
            <w:left w:val="none" w:sz="0" w:space="0" w:color="auto"/>
            <w:bottom w:val="none" w:sz="0" w:space="0" w:color="auto"/>
            <w:right w:val="none" w:sz="0" w:space="0" w:color="auto"/>
          </w:divBdr>
        </w:div>
      </w:divsChild>
    </w:div>
    <w:div w:id="339936230">
      <w:bodyDiv w:val="1"/>
      <w:marLeft w:val="0"/>
      <w:marRight w:val="0"/>
      <w:marTop w:val="0"/>
      <w:marBottom w:val="0"/>
      <w:divBdr>
        <w:top w:val="none" w:sz="0" w:space="0" w:color="auto"/>
        <w:left w:val="none" w:sz="0" w:space="0" w:color="auto"/>
        <w:bottom w:val="none" w:sz="0" w:space="0" w:color="auto"/>
        <w:right w:val="none" w:sz="0" w:space="0" w:color="auto"/>
      </w:divBdr>
      <w:divsChild>
        <w:div w:id="2072773482">
          <w:marLeft w:val="0"/>
          <w:marRight w:val="0"/>
          <w:marTop w:val="0"/>
          <w:marBottom w:val="0"/>
          <w:divBdr>
            <w:top w:val="none" w:sz="0" w:space="0" w:color="auto"/>
            <w:left w:val="none" w:sz="0" w:space="0" w:color="auto"/>
            <w:bottom w:val="none" w:sz="0" w:space="0" w:color="auto"/>
            <w:right w:val="none" w:sz="0" w:space="0" w:color="auto"/>
          </w:divBdr>
        </w:div>
        <w:div w:id="14354523">
          <w:marLeft w:val="0"/>
          <w:marRight w:val="0"/>
          <w:marTop w:val="0"/>
          <w:marBottom w:val="0"/>
          <w:divBdr>
            <w:top w:val="none" w:sz="0" w:space="0" w:color="auto"/>
            <w:left w:val="none" w:sz="0" w:space="0" w:color="auto"/>
            <w:bottom w:val="none" w:sz="0" w:space="0" w:color="auto"/>
            <w:right w:val="none" w:sz="0" w:space="0" w:color="auto"/>
          </w:divBdr>
        </w:div>
        <w:div w:id="179203112">
          <w:marLeft w:val="0"/>
          <w:marRight w:val="0"/>
          <w:marTop w:val="0"/>
          <w:marBottom w:val="0"/>
          <w:divBdr>
            <w:top w:val="none" w:sz="0" w:space="0" w:color="auto"/>
            <w:left w:val="none" w:sz="0" w:space="0" w:color="auto"/>
            <w:bottom w:val="none" w:sz="0" w:space="0" w:color="auto"/>
            <w:right w:val="none" w:sz="0" w:space="0" w:color="auto"/>
          </w:divBdr>
        </w:div>
        <w:div w:id="1494948583">
          <w:marLeft w:val="0"/>
          <w:marRight w:val="0"/>
          <w:marTop w:val="0"/>
          <w:marBottom w:val="0"/>
          <w:divBdr>
            <w:top w:val="none" w:sz="0" w:space="0" w:color="auto"/>
            <w:left w:val="none" w:sz="0" w:space="0" w:color="auto"/>
            <w:bottom w:val="none" w:sz="0" w:space="0" w:color="auto"/>
            <w:right w:val="none" w:sz="0" w:space="0" w:color="auto"/>
          </w:divBdr>
        </w:div>
        <w:div w:id="676731223">
          <w:marLeft w:val="0"/>
          <w:marRight w:val="0"/>
          <w:marTop w:val="0"/>
          <w:marBottom w:val="0"/>
          <w:divBdr>
            <w:top w:val="none" w:sz="0" w:space="0" w:color="auto"/>
            <w:left w:val="none" w:sz="0" w:space="0" w:color="auto"/>
            <w:bottom w:val="none" w:sz="0" w:space="0" w:color="auto"/>
            <w:right w:val="none" w:sz="0" w:space="0" w:color="auto"/>
          </w:divBdr>
        </w:div>
        <w:div w:id="936251747">
          <w:marLeft w:val="0"/>
          <w:marRight w:val="0"/>
          <w:marTop w:val="0"/>
          <w:marBottom w:val="0"/>
          <w:divBdr>
            <w:top w:val="none" w:sz="0" w:space="0" w:color="auto"/>
            <w:left w:val="none" w:sz="0" w:space="0" w:color="auto"/>
            <w:bottom w:val="none" w:sz="0" w:space="0" w:color="auto"/>
            <w:right w:val="none" w:sz="0" w:space="0" w:color="auto"/>
          </w:divBdr>
        </w:div>
        <w:div w:id="553389234">
          <w:marLeft w:val="0"/>
          <w:marRight w:val="0"/>
          <w:marTop w:val="0"/>
          <w:marBottom w:val="0"/>
          <w:divBdr>
            <w:top w:val="none" w:sz="0" w:space="0" w:color="auto"/>
            <w:left w:val="none" w:sz="0" w:space="0" w:color="auto"/>
            <w:bottom w:val="none" w:sz="0" w:space="0" w:color="auto"/>
            <w:right w:val="none" w:sz="0" w:space="0" w:color="auto"/>
          </w:divBdr>
        </w:div>
      </w:divsChild>
    </w:div>
    <w:div w:id="341593695">
      <w:bodyDiv w:val="1"/>
      <w:marLeft w:val="0"/>
      <w:marRight w:val="0"/>
      <w:marTop w:val="0"/>
      <w:marBottom w:val="0"/>
      <w:divBdr>
        <w:top w:val="none" w:sz="0" w:space="0" w:color="auto"/>
        <w:left w:val="none" w:sz="0" w:space="0" w:color="auto"/>
        <w:bottom w:val="none" w:sz="0" w:space="0" w:color="auto"/>
        <w:right w:val="none" w:sz="0" w:space="0" w:color="auto"/>
      </w:divBdr>
    </w:div>
    <w:div w:id="342896504">
      <w:bodyDiv w:val="1"/>
      <w:marLeft w:val="0"/>
      <w:marRight w:val="0"/>
      <w:marTop w:val="0"/>
      <w:marBottom w:val="0"/>
      <w:divBdr>
        <w:top w:val="none" w:sz="0" w:space="0" w:color="auto"/>
        <w:left w:val="none" w:sz="0" w:space="0" w:color="auto"/>
        <w:bottom w:val="none" w:sz="0" w:space="0" w:color="auto"/>
        <w:right w:val="none" w:sz="0" w:space="0" w:color="auto"/>
      </w:divBdr>
      <w:divsChild>
        <w:div w:id="371733208">
          <w:marLeft w:val="0"/>
          <w:marRight w:val="0"/>
          <w:marTop w:val="0"/>
          <w:marBottom w:val="0"/>
          <w:divBdr>
            <w:top w:val="none" w:sz="0" w:space="0" w:color="auto"/>
            <w:left w:val="none" w:sz="0" w:space="0" w:color="auto"/>
            <w:bottom w:val="none" w:sz="0" w:space="0" w:color="auto"/>
            <w:right w:val="none" w:sz="0" w:space="0" w:color="auto"/>
          </w:divBdr>
        </w:div>
        <w:div w:id="368141129">
          <w:marLeft w:val="0"/>
          <w:marRight w:val="0"/>
          <w:marTop w:val="0"/>
          <w:marBottom w:val="0"/>
          <w:divBdr>
            <w:top w:val="none" w:sz="0" w:space="0" w:color="auto"/>
            <w:left w:val="none" w:sz="0" w:space="0" w:color="auto"/>
            <w:bottom w:val="none" w:sz="0" w:space="0" w:color="auto"/>
            <w:right w:val="none" w:sz="0" w:space="0" w:color="auto"/>
          </w:divBdr>
        </w:div>
        <w:div w:id="115174947">
          <w:marLeft w:val="0"/>
          <w:marRight w:val="0"/>
          <w:marTop w:val="0"/>
          <w:marBottom w:val="0"/>
          <w:divBdr>
            <w:top w:val="none" w:sz="0" w:space="0" w:color="auto"/>
            <w:left w:val="none" w:sz="0" w:space="0" w:color="auto"/>
            <w:bottom w:val="none" w:sz="0" w:space="0" w:color="auto"/>
            <w:right w:val="none" w:sz="0" w:space="0" w:color="auto"/>
          </w:divBdr>
        </w:div>
        <w:div w:id="1700542792">
          <w:marLeft w:val="0"/>
          <w:marRight w:val="0"/>
          <w:marTop w:val="0"/>
          <w:marBottom w:val="0"/>
          <w:divBdr>
            <w:top w:val="none" w:sz="0" w:space="0" w:color="auto"/>
            <w:left w:val="none" w:sz="0" w:space="0" w:color="auto"/>
            <w:bottom w:val="none" w:sz="0" w:space="0" w:color="auto"/>
            <w:right w:val="none" w:sz="0" w:space="0" w:color="auto"/>
          </w:divBdr>
        </w:div>
        <w:div w:id="166016745">
          <w:marLeft w:val="0"/>
          <w:marRight w:val="0"/>
          <w:marTop w:val="0"/>
          <w:marBottom w:val="0"/>
          <w:divBdr>
            <w:top w:val="none" w:sz="0" w:space="0" w:color="auto"/>
            <w:left w:val="none" w:sz="0" w:space="0" w:color="auto"/>
            <w:bottom w:val="none" w:sz="0" w:space="0" w:color="auto"/>
            <w:right w:val="none" w:sz="0" w:space="0" w:color="auto"/>
          </w:divBdr>
        </w:div>
        <w:div w:id="431123408">
          <w:marLeft w:val="0"/>
          <w:marRight w:val="0"/>
          <w:marTop w:val="0"/>
          <w:marBottom w:val="0"/>
          <w:divBdr>
            <w:top w:val="none" w:sz="0" w:space="0" w:color="auto"/>
            <w:left w:val="none" w:sz="0" w:space="0" w:color="auto"/>
            <w:bottom w:val="none" w:sz="0" w:space="0" w:color="auto"/>
            <w:right w:val="none" w:sz="0" w:space="0" w:color="auto"/>
          </w:divBdr>
        </w:div>
        <w:div w:id="538780285">
          <w:marLeft w:val="0"/>
          <w:marRight w:val="0"/>
          <w:marTop w:val="0"/>
          <w:marBottom w:val="0"/>
          <w:divBdr>
            <w:top w:val="none" w:sz="0" w:space="0" w:color="auto"/>
            <w:left w:val="none" w:sz="0" w:space="0" w:color="auto"/>
            <w:bottom w:val="none" w:sz="0" w:space="0" w:color="auto"/>
            <w:right w:val="none" w:sz="0" w:space="0" w:color="auto"/>
          </w:divBdr>
        </w:div>
      </w:divsChild>
    </w:div>
    <w:div w:id="361244997">
      <w:bodyDiv w:val="1"/>
      <w:marLeft w:val="0"/>
      <w:marRight w:val="0"/>
      <w:marTop w:val="0"/>
      <w:marBottom w:val="0"/>
      <w:divBdr>
        <w:top w:val="none" w:sz="0" w:space="0" w:color="auto"/>
        <w:left w:val="none" w:sz="0" w:space="0" w:color="auto"/>
        <w:bottom w:val="none" w:sz="0" w:space="0" w:color="auto"/>
        <w:right w:val="none" w:sz="0" w:space="0" w:color="auto"/>
      </w:divBdr>
    </w:div>
    <w:div w:id="364794208">
      <w:bodyDiv w:val="1"/>
      <w:marLeft w:val="0"/>
      <w:marRight w:val="0"/>
      <w:marTop w:val="0"/>
      <w:marBottom w:val="0"/>
      <w:divBdr>
        <w:top w:val="none" w:sz="0" w:space="0" w:color="auto"/>
        <w:left w:val="none" w:sz="0" w:space="0" w:color="auto"/>
        <w:bottom w:val="none" w:sz="0" w:space="0" w:color="auto"/>
        <w:right w:val="none" w:sz="0" w:space="0" w:color="auto"/>
      </w:divBdr>
    </w:div>
    <w:div w:id="373114569">
      <w:bodyDiv w:val="1"/>
      <w:marLeft w:val="0"/>
      <w:marRight w:val="0"/>
      <w:marTop w:val="0"/>
      <w:marBottom w:val="0"/>
      <w:divBdr>
        <w:top w:val="none" w:sz="0" w:space="0" w:color="auto"/>
        <w:left w:val="none" w:sz="0" w:space="0" w:color="auto"/>
        <w:bottom w:val="none" w:sz="0" w:space="0" w:color="auto"/>
        <w:right w:val="none" w:sz="0" w:space="0" w:color="auto"/>
      </w:divBdr>
    </w:div>
    <w:div w:id="386297124">
      <w:bodyDiv w:val="1"/>
      <w:marLeft w:val="0"/>
      <w:marRight w:val="0"/>
      <w:marTop w:val="0"/>
      <w:marBottom w:val="0"/>
      <w:divBdr>
        <w:top w:val="none" w:sz="0" w:space="0" w:color="auto"/>
        <w:left w:val="none" w:sz="0" w:space="0" w:color="auto"/>
        <w:bottom w:val="none" w:sz="0" w:space="0" w:color="auto"/>
        <w:right w:val="none" w:sz="0" w:space="0" w:color="auto"/>
      </w:divBdr>
      <w:divsChild>
        <w:div w:id="182938837">
          <w:marLeft w:val="0"/>
          <w:marRight w:val="0"/>
          <w:marTop w:val="0"/>
          <w:marBottom w:val="0"/>
          <w:divBdr>
            <w:top w:val="none" w:sz="0" w:space="0" w:color="auto"/>
            <w:left w:val="none" w:sz="0" w:space="0" w:color="auto"/>
            <w:bottom w:val="none" w:sz="0" w:space="0" w:color="auto"/>
            <w:right w:val="none" w:sz="0" w:space="0" w:color="auto"/>
          </w:divBdr>
        </w:div>
        <w:div w:id="1316643672">
          <w:marLeft w:val="0"/>
          <w:marRight w:val="0"/>
          <w:marTop w:val="0"/>
          <w:marBottom w:val="0"/>
          <w:divBdr>
            <w:top w:val="none" w:sz="0" w:space="0" w:color="auto"/>
            <w:left w:val="none" w:sz="0" w:space="0" w:color="auto"/>
            <w:bottom w:val="none" w:sz="0" w:space="0" w:color="auto"/>
            <w:right w:val="none" w:sz="0" w:space="0" w:color="auto"/>
          </w:divBdr>
        </w:div>
        <w:div w:id="1352485505">
          <w:marLeft w:val="0"/>
          <w:marRight w:val="0"/>
          <w:marTop w:val="0"/>
          <w:marBottom w:val="0"/>
          <w:divBdr>
            <w:top w:val="none" w:sz="0" w:space="0" w:color="auto"/>
            <w:left w:val="none" w:sz="0" w:space="0" w:color="auto"/>
            <w:bottom w:val="none" w:sz="0" w:space="0" w:color="auto"/>
            <w:right w:val="none" w:sz="0" w:space="0" w:color="auto"/>
          </w:divBdr>
        </w:div>
        <w:div w:id="1580673463">
          <w:marLeft w:val="0"/>
          <w:marRight w:val="0"/>
          <w:marTop w:val="0"/>
          <w:marBottom w:val="0"/>
          <w:divBdr>
            <w:top w:val="none" w:sz="0" w:space="0" w:color="auto"/>
            <w:left w:val="none" w:sz="0" w:space="0" w:color="auto"/>
            <w:bottom w:val="none" w:sz="0" w:space="0" w:color="auto"/>
            <w:right w:val="none" w:sz="0" w:space="0" w:color="auto"/>
          </w:divBdr>
        </w:div>
        <w:div w:id="1440022948">
          <w:marLeft w:val="0"/>
          <w:marRight w:val="0"/>
          <w:marTop w:val="0"/>
          <w:marBottom w:val="0"/>
          <w:divBdr>
            <w:top w:val="none" w:sz="0" w:space="0" w:color="auto"/>
            <w:left w:val="none" w:sz="0" w:space="0" w:color="auto"/>
            <w:bottom w:val="none" w:sz="0" w:space="0" w:color="auto"/>
            <w:right w:val="none" w:sz="0" w:space="0" w:color="auto"/>
          </w:divBdr>
        </w:div>
        <w:div w:id="77599423">
          <w:marLeft w:val="0"/>
          <w:marRight w:val="0"/>
          <w:marTop w:val="0"/>
          <w:marBottom w:val="0"/>
          <w:divBdr>
            <w:top w:val="none" w:sz="0" w:space="0" w:color="auto"/>
            <w:left w:val="none" w:sz="0" w:space="0" w:color="auto"/>
            <w:bottom w:val="none" w:sz="0" w:space="0" w:color="auto"/>
            <w:right w:val="none" w:sz="0" w:space="0" w:color="auto"/>
          </w:divBdr>
        </w:div>
        <w:div w:id="676422310">
          <w:marLeft w:val="0"/>
          <w:marRight w:val="0"/>
          <w:marTop w:val="0"/>
          <w:marBottom w:val="0"/>
          <w:divBdr>
            <w:top w:val="none" w:sz="0" w:space="0" w:color="auto"/>
            <w:left w:val="none" w:sz="0" w:space="0" w:color="auto"/>
            <w:bottom w:val="none" w:sz="0" w:space="0" w:color="auto"/>
            <w:right w:val="none" w:sz="0" w:space="0" w:color="auto"/>
          </w:divBdr>
        </w:div>
      </w:divsChild>
    </w:div>
    <w:div w:id="396905521">
      <w:bodyDiv w:val="1"/>
      <w:marLeft w:val="0"/>
      <w:marRight w:val="0"/>
      <w:marTop w:val="0"/>
      <w:marBottom w:val="0"/>
      <w:divBdr>
        <w:top w:val="none" w:sz="0" w:space="0" w:color="auto"/>
        <w:left w:val="none" w:sz="0" w:space="0" w:color="auto"/>
        <w:bottom w:val="none" w:sz="0" w:space="0" w:color="auto"/>
        <w:right w:val="none" w:sz="0" w:space="0" w:color="auto"/>
      </w:divBdr>
      <w:divsChild>
        <w:div w:id="1988438149">
          <w:marLeft w:val="0"/>
          <w:marRight w:val="0"/>
          <w:marTop w:val="0"/>
          <w:marBottom w:val="0"/>
          <w:divBdr>
            <w:top w:val="none" w:sz="0" w:space="0" w:color="auto"/>
            <w:left w:val="none" w:sz="0" w:space="0" w:color="auto"/>
            <w:bottom w:val="none" w:sz="0" w:space="0" w:color="auto"/>
            <w:right w:val="none" w:sz="0" w:space="0" w:color="auto"/>
          </w:divBdr>
        </w:div>
        <w:div w:id="326255446">
          <w:marLeft w:val="0"/>
          <w:marRight w:val="0"/>
          <w:marTop w:val="0"/>
          <w:marBottom w:val="0"/>
          <w:divBdr>
            <w:top w:val="none" w:sz="0" w:space="0" w:color="auto"/>
            <w:left w:val="none" w:sz="0" w:space="0" w:color="auto"/>
            <w:bottom w:val="none" w:sz="0" w:space="0" w:color="auto"/>
            <w:right w:val="none" w:sz="0" w:space="0" w:color="auto"/>
          </w:divBdr>
        </w:div>
        <w:div w:id="1694526904">
          <w:marLeft w:val="0"/>
          <w:marRight w:val="0"/>
          <w:marTop w:val="0"/>
          <w:marBottom w:val="0"/>
          <w:divBdr>
            <w:top w:val="none" w:sz="0" w:space="0" w:color="auto"/>
            <w:left w:val="none" w:sz="0" w:space="0" w:color="auto"/>
            <w:bottom w:val="none" w:sz="0" w:space="0" w:color="auto"/>
            <w:right w:val="none" w:sz="0" w:space="0" w:color="auto"/>
          </w:divBdr>
        </w:div>
        <w:div w:id="1588927681">
          <w:marLeft w:val="0"/>
          <w:marRight w:val="0"/>
          <w:marTop w:val="0"/>
          <w:marBottom w:val="0"/>
          <w:divBdr>
            <w:top w:val="none" w:sz="0" w:space="0" w:color="auto"/>
            <w:left w:val="none" w:sz="0" w:space="0" w:color="auto"/>
            <w:bottom w:val="none" w:sz="0" w:space="0" w:color="auto"/>
            <w:right w:val="none" w:sz="0" w:space="0" w:color="auto"/>
          </w:divBdr>
        </w:div>
        <w:div w:id="696546793">
          <w:marLeft w:val="0"/>
          <w:marRight w:val="0"/>
          <w:marTop w:val="0"/>
          <w:marBottom w:val="0"/>
          <w:divBdr>
            <w:top w:val="none" w:sz="0" w:space="0" w:color="auto"/>
            <w:left w:val="none" w:sz="0" w:space="0" w:color="auto"/>
            <w:bottom w:val="none" w:sz="0" w:space="0" w:color="auto"/>
            <w:right w:val="none" w:sz="0" w:space="0" w:color="auto"/>
          </w:divBdr>
        </w:div>
        <w:div w:id="357436264">
          <w:marLeft w:val="0"/>
          <w:marRight w:val="0"/>
          <w:marTop w:val="0"/>
          <w:marBottom w:val="0"/>
          <w:divBdr>
            <w:top w:val="none" w:sz="0" w:space="0" w:color="auto"/>
            <w:left w:val="none" w:sz="0" w:space="0" w:color="auto"/>
            <w:bottom w:val="none" w:sz="0" w:space="0" w:color="auto"/>
            <w:right w:val="none" w:sz="0" w:space="0" w:color="auto"/>
          </w:divBdr>
        </w:div>
      </w:divsChild>
    </w:div>
    <w:div w:id="403455221">
      <w:bodyDiv w:val="1"/>
      <w:marLeft w:val="0"/>
      <w:marRight w:val="0"/>
      <w:marTop w:val="0"/>
      <w:marBottom w:val="0"/>
      <w:divBdr>
        <w:top w:val="none" w:sz="0" w:space="0" w:color="auto"/>
        <w:left w:val="none" w:sz="0" w:space="0" w:color="auto"/>
        <w:bottom w:val="none" w:sz="0" w:space="0" w:color="auto"/>
        <w:right w:val="none" w:sz="0" w:space="0" w:color="auto"/>
      </w:divBdr>
    </w:div>
    <w:div w:id="448745555">
      <w:bodyDiv w:val="1"/>
      <w:marLeft w:val="0"/>
      <w:marRight w:val="0"/>
      <w:marTop w:val="0"/>
      <w:marBottom w:val="0"/>
      <w:divBdr>
        <w:top w:val="none" w:sz="0" w:space="0" w:color="auto"/>
        <w:left w:val="none" w:sz="0" w:space="0" w:color="auto"/>
        <w:bottom w:val="none" w:sz="0" w:space="0" w:color="auto"/>
        <w:right w:val="none" w:sz="0" w:space="0" w:color="auto"/>
      </w:divBdr>
      <w:divsChild>
        <w:div w:id="555362110">
          <w:marLeft w:val="0"/>
          <w:marRight w:val="0"/>
          <w:marTop w:val="0"/>
          <w:marBottom w:val="0"/>
          <w:divBdr>
            <w:top w:val="none" w:sz="0" w:space="0" w:color="auto"/>
            <w:left w:val="none" w:sz="0" w:space="0" w:color="auto"/>
            <w:bottom w:val="none" w:sz="0" w:space="0" w:color="auto"/>
            <w:right w:val="none" w:sz="0" w:space="0" w:color="auto"/>
          </w:divBdr>
        </w:div>
        <w:div w:id="395199940">
          <w:marLeft w:val="0"/>
          <w:marRight w:val="0"/>
          <w:marTop w:val="0"/>
          <w:marBottom w:val="0"/>
          <w:divBdr>
            <w:top w:val="none" w:sz="0" w:space="0" w:color="auto"/>
            <w:left w:val="none" w:sz="0" w:space="0" w:color="auto"/>
            <w:bottom w:val="none" w:sz="0" w:space="0" w:color="auto"/>
            <w:right w:val="none" w:sz="0" w:space="0" w:color="auto"/>
          </w:divBdr>
        </w:div>
        <w:div w:id="2106806468">
          <w:marLeft w:val="0"/>
          <w:marRight w:val="0"/>
          <w:marTop w:val="0"/>
          <w:marBottom w:val="0"/>
          <w:divBdr>
            <w:top w:val="none" w:sz="0" w:space="0" w:color="auto"/>
            <w:left w:val="none" w:sz="0" w:space="0" w:color="auto"/>
            <w:bottom w:val="none" w:sz="0" w:space="0" w:color="auto"/>
            <w:right w:val="none" w:sz="0" w:space="0" w:color="auto"/>
          </w:divBdr>
        </w:div>
      </w:divsChild>
    </w:div>
    <w:div w:id="454181346">
      <w:bodyDiv w:val="1"/>
      <w:marLeft w:val="0"/>
      <w:marRight w:val="0"/>
      <w:marTop w:val="0"/>
      <w:marBottom w:val="0"/>
      <w:divBdr>
        <w:top w:val="none" w:sz="0" w:space="0" w:color="auto"/>
        <w:left w:val="none" w:sz="0" w:space="0" w:color="auto"/>
        <w:bottom w:val="none" w:sz="0" w:space="0" w:color="auto"/>
        <w:right w:val="none" w:sz="0" w:space="0" w:color="auto"/>
      </w:divBdr>
      <w:divsChild>
        <w:div w:id="1190342029">
          <w:marLeft w:val="0"/>
          <w:marRight w:val="0"/>
          <w:marTop w:val="0"/>
          <w:marBottom w:val="0"/>
          <w:divBdr>
            <w:top w:val="none" w:sz="0" w:space="0" w:color="auto"/>
            <w:left w:val="none" w:sz="0" w:space="0" w:color="auto"/>
            <w:bottom w:val="none" w:sz="0" w:space="0" w:color="auto"/>
            <w:right w:val="none" w:sz="0" w:space="0" w:color="auto"/>
          </w:divBdr>
        </w:div>
        <w:div w:id="513149262">
          <w:marLeft w:val="0"/>
          <w:marRight w:val="0"/>
          <w:marTop w:val="0"/>
          <w:marBottom w:val="0"/>
          <w:divBdr>
            <w:top w:val="none" w:sz="0" w:space="0" w:color="auto"/>
            <w:left w:val="none" w:sz="0" w:space="0" w:color="auto"/>
            <w:bottom w:val="none" w:sz="0" w:space="0" w:color="auto"/>
            <w:right w:val="none" w:sz="0" w:space="0" w:color="auto"/>
          </w:divBdr>
        </w:div>
        <w:div w:id="2081830146">
          <w:marLeft w:val="0"/>
          <w:marRight w:val="0"/>
          <w:marTop w:val="0"/>
          <w:marBottom w:val="0"/>
          <w:divBdr>
            <w:top w:val="none" w:sz="0" w:space="0" w:color="auto"/>
            <w:left w:val="none" w:sz="0" w:space="0" w:color="auto"/>
            <w:bottom w:val="none" w:sz="0" w:space="0" w:color="auto"/>
            <w:right w:val="none" w:sz="0" w:space="0" w:color="auto"/>
          </w:divBdr>
        </w:div>
      </w:divsChild>
    </w:div>
    <w:div w:id="460222406">
      <w:bodyDiv w:val="1"/>
      <w:marLeft w:val="0"/>
      <w:marRight w:val="0"/>
      <w:marTop w:val="0"/>
      <w:marBottom w:val="0"/>
      <w:divBdr>
        <w:top w:val="none" w:sz="0" w:space="0" w:color="auto"/>
        <w:left w:val="none" w:sz="0" w:space="0" w:color="auto"/>
        <w:bottom w:val="none" w:sz="0" w:space="0" w:color="auto"/>
        <w:right w:val="none" w:sz="0" w:space="0" w:color="auto"/>
      </w:divBdr>
      <w:divsChild>
        <w:div w:id="218244899">
          <w:marLeft w:val="0"/>
          <w:marRight w:val="0"/>
          <w:marTop w:val="0"/>
          <w:marBottom w:val="0"/>
          <w:divBdr>
            <w:top w:val="none" w:sz="0" w:space="0" w:color="auto"/>
            <w:left w:val="none" w:sz="0" w:space="0" w:color="auto"/>
            <w:bottom w:val="none" w:sz="0" w:space="0" w:color="auto"/>
            <w:right w:val="none" w:sz="0" w:space="0" w:color="auto"/>
          </w:divBdr>
        </w:div>
        <w:div w:id="2058622762">
          <w:marLeft w:val="0"/>
          <w:marRight w:val="0"/>
          <w:marTop w:val="0"/>
          <w:marBottom w:val="0"/>
          <w:divBdr>
            <w:top w:val="none" w:sz="0" w:space="0" w:color="auto"/>
            <w:left w:val="none" w:sz="0" w:space="0" w:color="auto"/>
            <w:bottom w:val="none" w:sz="0" w:space="0" w:color="auto"/>
            <w:right w:val="none" w:sz="0" w:space="0" w:color="auto"/>
          </w:divBdr>
        </w:div>
        <w:div w:id="989292486">
          <w:marLeft w:val="0"/>
          <w:marRight w:val="0"/>
          <w:marTop w:val="0"/>
          <w:marBottom w:val="0"/>
          <w:divBdr>
            <w:top w:val="none" w:sz="0" w:space="0" w:color="auto"/>
            <w:left w:val="none" w:sz="0" w:space="0" w:color="auto"/>
            <w:bottom w:val="none" w:sz="0" w:space="0" w:color="auto"/>
            <w:right w:val="none" w:sz="0" w:space="0" w:color="auto"/>
          </w:divBdr>
        </w:div>
        <w:div w:id="938299435">
          <w:marLeft w:val="0"/>
          <w:marRight w:val="0"/>
          <w:marTop w:val="0"/>
          <w:marBottom w:val="0"/>
          <w:divBdr>
            <w:top w:val="none" w:sz="0" w:space="0" w:color="auto"/>
            <w:left w:val="none" w:sz="0" w:space="0" w:color="auto"/>
            <w:bottom w:val="none" w:sz="0" w:space="0" w:color="auto"/>
            <w:right w:val="none" w:sz="0" w:space="0" w:color="auto"/>
          </w:divBdr>
        </w:div>
      </w:divsChild>
    </w:div>
    <w:div w:id="470367822">
      <w:bodyDiv w:val="1"/>
      <w:marLeft w:val="0"/>
      <w:marRight w:val="0"/>
      <w:marTop w:val="0"/>
      <w:marBottom w:val="0"/>
      <w:divBdr>
        <w:top w:val="none" w:sz="0" w:space="0" w:color="auto"/>
        <w:left w:val="none" w:sz="0" w:space="0" w:color="auto"/>
        <w:bottom w:val="none" w:sz="0" w:space="0" w:color="auto"/>
        <w:right w:val="none" w:sz="0" w:space="0" w:color="auto"/>
      </w:divBdr>
    </w:div>
    <w:div w:id="498153817">
      <w:bodyDiv w:val="1"/>
      <w:marLeft w:val="0"/>
      <w:marRight w:val="0"/>
      <w:marTop w:val="0"/>
      <w:marBottom w:val="0"/>
      <w:divBdr>
        <w:top w:val="none" w:sz="0" w:space="0" w:color="auto"/>
        <w:left w:val="none" w:sz="0" w:space="0" w:color="auto"/>
        <w:bottom w:val="none" w:sz="0" w:space="0" w:color="auto"/>
        <w:right w:val="none" w:sz="0" w:space="0" w:color="auto"/>
      </w:divBdr>
      <w:divsChild>
        <w:div w:id="1988389222">
          <w:marLeft w:val="0"/>
          <w:marRight w:val="0"/>
          <w:marTop w:val="0"/>
          <w:marBottom w:val="0"/>
          <w:divBdr>
            <w:top w:val="none" w:sz="0" w:space="0" w:color="auto"/>
            <w:left w:val="none" w:sz="0" w:space="0" w:color="auto"/>
            <w:bottom w:val="none" w:sz="0" w:space="0" w:color="auto"/>
            <w:right w:val="none" w:sz="0" w:space="0" w:color="auto"/>
          </w:divBdr>
        </w:div>
        <w:div w:id="1340891588">
          <w:marLeft w:val="0"/>
          <w:marRight w:val="0"/>
          <w:marTop w:val="0"/>
          <w:marBottom w:val="0"/>
          <w:divBdr>
            <w:top w:val="none" w:sz="0" w:space="0" w:color="auto"/>
            <w:left w:val="none" w:sz="0" w:space="0" w:color="auto"/>
            <w:bottom w:val="none" w:sz="0" w:space="0" w:color="auto"/>
            <w:right w:val="none" w:sz="0" w:space="0" w:color="auto"/>
          </w:divBdr>
        </w:div>
        <w:div w:id="965625706">
          <w:marLeft w:val="0"/>
          <w:marRight w:val="0"/>
          <w:marTop w:val="0"/>
          <w:marBottom w:val="0"/>
          <w:divBdr>
            <w:top w:val="none" w:sz="0" w:space="0" w:color="auto"/>
            <w:left w:val="none" w:sz="0" w:space="0" w:color="auto"/>
            <w:bottom w:val="none" w:sz="0" w:space="0" w:color="auto"/>
            <w:right w:val="none" w:sz="0" w:space="0" w:color="auto"/>
          </w:divBdr>
        </w:div>
        <w:div w:id="1283027569">
          <w:marLeft w:val="0"/>
          <w:marRight w:val="0"/>
          <w:marTop w:val="0"/>
          <w:marBottom w:val="0"/>
          <w:divBdr>
            <w:top w:val="none" w:sz="0" w:space="0" w:color="auto"/>
            <w:left w:val="none" w:sz="0" w:space="0" w:color="auto"/>
            <w:bottom w:val="none" w:sz="0" w:space="0" w:color="auto"/>
            <w:right w:val="none" w:sz="0" w:space="0" w:color="auto"/>
          </w:divBdr>
        </w:div>
        <w:div w:id="1961525208">
          <w:marLeft w:val="0"/>
          <w:marRight w:val="0"/>
          <w:marTop w:val="0"/>
          <w:marBottom w:val="0"/>
          <w:divBdr>
            <w:top w:val="none" w:sz="0" w:space="0" w:color="auto"/>
            <w:left w:val="none" w:sz="0" w:space="0" w:color="auto"/>
            <w:bottom w:val="none" w:sz="0" w:space="0" w:color="auto"/>
            <w:right w:val="none" w:sz="0" w:space="0" w:color="auto"/>
          </w:divBdr>
        </w:div>
        <w:div w:id="611203740">
          <w:marLeft w:val="0"/>
          <w:marRight w:val="0"/>
          <w:marTop w:val="0"/>
          <w:marBottom w:val="0"/>
          <w:divBdr>
            <w:top w:val="none" w:sz="0" w:space="0" w:color="auto"/>
            <w:left w:val="none" w:sz="0" w:space="0" w:color="auto"/>
            <w:bottom w:val="none" w:sz="0" w:space="0" w:color="auto"/>
            <w:right w:val="none" w:sz="0" w:space="0" w:color="auto"/>
          </w:divBdr>
        </w:div>
        <w:div w:id="2069305431">
          <w:marLeft w:val="0"/>
          <w:marRight w:val="0"/>
          <w:marTop w:val="0"/>
          <w:marBottom w:val="0"/>
          <w:divBdr>
            <w:top w:val="none" w:sz="0" w:space="0" w:color="auto"/>
            <w:left w:val="none" w:sz="0" w:space="0" w:color="auto"/>
            <w:bottom w:val="none" w:sz="0" w:space="0" w:color="auto"/>
            <w:right w:val="none" w:sz="0" w:space="0" w:color="auto"/>
          </w:divBdr>
        </w:div>
        <w:div w:id="1510488992">
          <w:marLeft w:val="0"/>
          <w:marRight w:val="0"/>
          <w:marTop w:val="0"/>
          <w:marBottom w:val="0"/>
          <w:divBdr>
            <w:top w:val="none" w:sz="0" w:space="0" w:color="auto"/>
            <w:left w:val="none" w:sz="0" w:space="0" w:color="auto"/>
            <w:bottom w:val="none" w:sz="0" w:space="0" w:color="auto"/>
            <w:right w:val="none" w:sz="0" w:space="0" w:color="auto"/>
          </w:divBdr>
        </w:div>
        <w:div w:id="513030214">
          <w:marLeft w:val="0"/>
          <w:marRight w:val="0"/>
          <w:marTop w:val="0"/>
          <w:marBottom w:val="0"/>
          <w:divBdr>
            <w:top w:val="none" w:sz="0" w:space="0" w:color="auto"/>
            <w:left w:val="none" w:sz="0" w:space="0" w:color="auto"/>
            <w:bottom w:val="none" w:sz="0" w:space="0" w:color="auto"/>
            <w:right w:val="none" w:sz="0" w:space="0" w:color="auto"/>
          </w:divBdr>
        </w:div>
        <w:div w:id="1908759169">
          <w:marLeft w:val="0"/>
          <w:marRight w:val="0"/>
          <w:marTop w:val="0"/>
          <w:marBottom w:val="0"/>
          <w:divBdr>
            <w:top w:val="none" w:sz="0" w:space="0" w:color="auto"/>
            <w:left w:val="none" w:sz="0" w:space="0" w:color="auto"/>
            <w:bottom w:val="none" w:sz="0" w:space="0" w:color="auto"/>
            <w:right w:val="none" w:sz="0" w:space="0" w:color="auto"/>
          </w:divBdr>
        </w:div>
      </w:divsChild>
    </w:div>
    <w:div w:id="544416909">
      <w:bodyDiv w:val="1"/>
      <w:marLeft w:val="0"/>
      <w:marRight w:val="0"/>
      <w:marTop w:val="0"/>
      <w:marBottom w:val="0"/>
      <w:divBdr>
        <w:top w:val="none" w:sz="0" w:space="0" w:color="auto"/>
        <w:left w:val="none" w:sz="0" w:space="0" w:color="auto"/>
        <w:bottom w:val="none" w:sz="0" w:space="0" w:color="auto"/>
        <w:right w:val="none" w:sz="0" w:space="0" w:color="auto"/>
      </w:divBdr>
    </w:div>
    <w:div w:id="585042510">
      <w:bodyDiv w:val="1"/>
      <w:marLeft w:val="0"/>
      <w:marRight w:val="0"/>
      <w:marTop w:val="0"/>
      <w:marBottom w:val="0"/>
      <w:divBdr>
        <w:top w:val="none" w:sz="0" w:space="0" w:color="auto"/>
        <w:left w:val="none" w:sz="0" w:space="0" w:color="auto"/>
        <w:bottom w:val="none" w:sz="0" w:space="0" w:color="auto"/>
        <w:right w:val="none" w:sz="0" w:space="0" w:color="auto"/>
      </w:divBdr>
      <w:divsChild>
        <w:div w:id="2095737156">
          <w:marLeft w:val="0"/>
          <w:marRight w:val="0"/>
          <w:marTop w:val="0"/>
          <w:marBottom w:val="0"/>
          <w:divBdr>
            <w:top w:val="none" w:sz="0" w:space="0" w:color="auto"/>
            <w:left w:val="none" w:sz="0" w:space="0" w:color="auto"/>
            <w:bottom w:val="none" w:sz="0" w:space="0" w:color="auto"/>
            <w:right w:val="none" w:sz="0" w:space="0" w:color="auto"/>
          </w:divBdr>
        </w:div>
        <w:div w:id="156193872">
          <w:marLeft w:val="0"/>
          <w:marRight w:val="0"/>
          <w:marTop w:val="0"/>
          <w:marBottom w:val="0"/>
          <w:divBdr>
            <w:top w:val="none" w:sz="0" w:space="0" w:color="auto"/>
            <w:left w:val="none" w:sz="0" w:space="0" w:color="auto"/>
            <w:bottom w:val="none" w:sz="0" w:space="0" w:color="auto"/>
            <w:right w:val="none" w:sz="0" w:space="0" w:color="auto"/>
          </w:divBdr>
        </w:div>
      </w:divsChild>
    </w:div>
    <w:div w:id="720592190">
      <w:bodyDiv w:val="1"/>
      <w:marLeft w:val="0"/>
      <w:marRight w:val="0"/>
      <w:marTop w:val="0"/>
      <w:marBottom w:val="0"/>
      <w:divBdr>
        <w:top w:val="none" w:sz="0" w:space="0" w:color="auto"/>
        <w:left w:val="none" w:sz="0" w:space="0" w:color="auto"/>
        <w:bottom w:val="none" w:sz="0" w:space="0" w:color="auto"/>
        <w:right w:val="none" w:sz="0" w:space="0" w:color="auto"/>
      </w:divBdr>
      <w:divsChild>
        <w:div w:id="200020292">
          <w:marLeft w:val="0"/>
          <w:marRight w:val="0"/>
          <w:marTop w:val="0"/>
          <w:marBottom w:val="0"/>
          <w:divBdr>
            <w:top w:val="none" w:sz="0" w:space="0" w:color="auto"/>
            <w:left w:val="none" w:sz="0" w:space="0" w:color="auto"/>
            <w:bottom w:val="none" w:sz="0" w:space="0" w:color="auto"/>
            <w:right w:val="none" w:sz="0" w:space="0" w:color="auto"/>
          </w:divBdr>
        </w:div>
        <w:div w:id="1772777094">
          <w:marLeft w:val="0"/>
          <w:marRight w:val="0"/>
          <w:marTop w:val="0"/>
          <w:marBottom w:val="0"/>
          <w:divBdr>
            <w:top w:val="none" w:sz="0" w:space="0" w:color="auto"/>
            <w:left w:val="none" w:sz="0" w:space="0" w:color="auto"/>
            <w:bottom w:val="none" w:sz="0" w:space="0" w:color="auto"/>
            <w:right w:val="none" w:sz="0" w:space="0" w:color="auto"/>
          </w:divBdr>
        </w:div>
      </w:divsChild>
    </w:div>
    <w:div w:id="724062803">
      <w:bodyDiv w:val="1"/>
      <w:marLeft w:val="0"/>
      <w:marRight w:val="0"/>
      <w:marTop w:val="0"/>
      <w:marBottom w:val="0"/>
      <w:divBdr>
        <w:top w:val="none" w:sz="0" w:space="0" w:color="auto"/>
        <w:left w:val="none" w:sz="0" w:space="0" w:color="auto"/>
        <w:bottom w:val="none" w:sz="0" w:space="0" w:color="auto"/>
        <w:right w:val="none" w:sz="0" w:space="0" w:color="auto"/>
      </w:divBdr>
    </w:div>
    <w:div w:id="737094893">
      <w:bodyDiv w:val="1"/>
      <w:marLeft w:val="0"/>
      <w:marRight w:val="0"/>
      <w:marTop w:val="0"/>
      <w:marBottom w:val="0"/>
      <w:divBdr>
        <w:top w:val="none" w:sz="0" w:space="0" w:color="auto"/>
        <w:left w:val="none" w:sz="0" w:space="0" w:color="auto"/>
        <w:bottom w:val="none" w:sz="0" w:space="0" w:color="auto"/>
        <w:right w:val="none" w:sz="0" w:space="0" w:color="auto"/>
      </w:divBdr>
    </w:div>
    <w:div w:id="787284684">
      <w:bodyDiv w:val="1"/>
      <w:marLeft w:val="0"/>
      <w:marRight w:val="0"/>
      <w:marTop w:val="0"/>
      <w:marBottom w:val="0"/>
      <w:divBdr>
        <w:top w:val="none" w:sz="0" w:space="0" w:color="auto"/>
        <w:left w:val="none" w:sz="0" w:space="0" w:color="auto"/>
        <w:bottom w:val="none" w:sz="0" w:space="0" w:color="auto"/>
        <w:right w:val="none" w:sz="0" w:space="0" w:color="auto"/>
      </w:divBdr>
      <w:divsChild>
        <w:div w:id="2050497426">
          <w:marLeft w:val="0"/>
          <w:marRight w:val="0"/>
          <w:marTop w:val="0"/>
          <w:marBottom w:val="0"/>
          <w:divBdr>
            <w:top w:val="none" w:sz="0" w:space="0" w:color="auto"/>
            <w:left w:val="none" w:sz="0" w:space="0" w:color="auto"/>
            <w:bottom w:val="none" w:sz="0" w:space="0" w:color="auto"/>
            <w:right w:val="none" w:sz="0" w:space="0" w:color="auto"/>
          </w:divBdr>
        </w:div>
        <w:div w:id="330639837">
          <w:marLeft w:val="0"/>
          <w:marRight w:val="0"/>
          <w:marTop w:val="0"/>
          <w:marBottom w:val="0"/>
          <w:divBdr>
            <w:top w:val="none" w:sz="0" w:space="0" w:color="auto"/>
            <w:left w:val="none" w:sz="0" w:space="0" w:color="auto"/>
            <w:bottom w:val="none" w:sz="0" w:space="0" w:color="auto"/>
            <w:right w:val="none" w:sz="0" w:space="0" w:color="auto"/>
          </w:divBdr>
        </w:div>
        <w:div w:id="187376519">
          <w:marLeft w:val="0"/>
          <w:marRight w:val="0"/>
          <w:marTop w:val="0"/>
          <w:marBottom w:val="0"/>
          <w:divBdr>
            <w:top w:val="none" w:sz="0" w:space="0" w:color="auto"/>
            <w:left w:val="none" w:sz="0" w:space="0" w:color="auto"/>
            <w:bottom w:val="none" w:sz="0" w:space="0" w:color="auto"/>
            <w:right w:val="none" w:sz="0" w:space="0" w:color="auto"/>
          </w:divBdr>
        </w:div>
        <w:div w:id="218786354">
          <w:marLeft w:val="0"/>
          <w:marRight w:val="0"/>
          <w:marTop w:val="0"/>
          <w:marBottom w:val="0"/>
          <w:divBdr>
            <w:top w:val="none" w:sz="0" w:space="0" w:color="auto"/>
            <w:left w:val="none" w:sz="0" w:space="0" w:color="auto"/>
            <w:bottom w:val="none" w:sz="0" w:space="0" w:color="auto"/>
            <w:right w:val="none" w:sz="0" w:space="0" w:color="auto"/>
          </w:divBdr>
        </w:div>
      </w:divsChild>
    </w:div>
    <w:div w:id="821967405">
      <w:bodyDiv w:val="1"/>
      <w:marLeft w:val="0"/>
      <w:marRight w:val="0"/>
      <w:marTop w:val="0"/>
      <w:marBottom w:val="0"/>
      <w:divBdr>
        <w:top w:val="none" w:sz="0" w:space="0" w:color="auto"/>
        <w:left w:val="none" w:sz="0" w:space="0" w:color="auto"/>
        <w:bottom w:val="none" w:sz="0" w:space="0" w:color="auto"/>
        <w:right w:val="none" w:sz="0" w:space="0" w:color="auto"/>
      </w:divBdr>
    </w:div>
    <w:div w:id="893583560">
      <w:bodyDiv w:val="1"/>
      <w:marLeft w:val="0"/>
      <w:marRight w:val="0"/>
      <w:marTop w:val="0"/>
      <w:marBottom w:val="0"/>
      <w:divBdr>
        <w:top w:val="none" w:sz="0" w:space="0" w:color="auto"/>
        <w:left w:val="none" w:sz="0" w:space="0" w:color="auto"/>
        <w:bottom w:val="none" w:sz="0" w:space="0" w:color="auto"/>
        <w:right w:val="none" w:sz="0" w:space="0" w:color="auto"/>
      </w:divBdr>
      <w:divsChild>
        <w:div w:id="1149059066">
          <w:marLeft w:val="0"/>
          <w:marRight w:val="0"/>
          <w:marTop w:val="0"/>
          <w:marBottom w:val="0"/>
          <w:divBdr>
            <w:top w:val="none" w:sz="0" w:space="0" w:color="auto"/>
            <w:left w:val="none" w:sz="0" w:space="0" w:color="auto"/>
            <w:bottom w:val="none" w:sz="0" w:space="0" w:color="auto"/>
            <w:right w:val="none" w:sz="0" w:space="0" w:color="auto"/>
          </w:divBdr>
        </w:div>
        <w:div w:id="2063360895">
          <w:marLeft w:val="0"/>
          <w:marRight w:val="0"/>
          <w:marTop w:val="0"/>
          <w:marBottom w:val="0"/>
          <w:divBdr>
            <w:top w:val="none" w:sz="0" w:space="0" w:color="auto"/>
            <w:left w:val="none" w:sz="0" w:space="0" w:color="auto"/>
            <w:bottom w:val="none" w:sz="0" w:space="0" w:color="auto"/>
            <w:right w:val="none" w:sz="0" w:space="0" w:color="auto"/>
          </w:divBdr>
        </w:div>
        <w:div w:id="690422335">
          <w:marLeft w:val="0"/>
          <w:marRight w:val="0"/>
          <w:marTop w:val="0"/>
          <w:marBottom w:val="0"/>
          <w:divBdr>
            <w:top w:val="none" w:sz="0" w:space="0" w:color="auto"/>
            <w:left w:val="none" w:sz="0" w:space="0" w:color="auto"/>
            <w:bottom w:val="none" w:sz="0" w:space="0" w:color="auto"/>
            <w:right w:val="none" w:sz="0" w:space="0" w:color="auto"/>
          </w:divBdr>
        </w:div>
        <w:div w:id="809059580">
          <w:marLeft w:val="0"/>
          <w:marRight w:val="0"/>
          <w:marTop w:val="0"/>
          <w:marBottom w:val="0"/>
          <w:divBdr>
            <w:top w:val="none" w:sz="0" w:space="0" w:color="auto"/>
            <w:left w:val="none" w:sz="0" w:space="0" w:color="auto"/>
            <w:bottom w:val="none" w:sz="0" w:space="0" w:color="auto"/>
            <w:right w:val="none" w:sz="0" w:space="0" w:color="auto"/>
          </w:divBdr>
        </w:div>
        <w:div w:id="341666370">
          <w:marLeft w:val="0"/>
          <w:marRight w:val="0"/>
          <w:marTop w:val="0"/>
          <w:marBottom w:val="0"/>
          <w:divBdr>
            <w:top w:val="none" w:sz="0" w:space="0" w:color="auto"/>
            <w:left w:val="none" w:sz="0" w:space="0" w:color="auto"/>
            <w:bottom w:val="none" w:sz="0" w:space="0" w:color="auto"/>
            <w:right w:val="none" w:sz="0" w:space="0" w:color="auto"/>
          </w:divBdr>
        </w:div>
        <w:div w:id="245192041">
          <w:marLeft w:val="0"/>
          <w:marRight w:val="0"/>
          <w:marTop w:val="0"/>
          <w:marBottom w:val="0"/>
          <w:divBdr>
            <w:top w:val="none" w:sz="0" w:space="0" w:color="auto"/>
            <w:left w:val="none" w:sz="0" w:space="0" w:color="auto"/>
            <w:bottom w:val="none" w:sz="0" w:space="0" w:color="auto"/>
            <w:right w:val="none" w:sz="0" w:space="0" w:color="auto"/>
          </w:divBdr>
        </w:div>
        <w:div w:id="1043678208">
          <w:marLeft w:val="0"/>
          <w:marRight w:val="0"/>
          <w:marTop w:val="0"/>
          <w:marBottom w:val="0"/>
          <w:divBdr>
            <w:top w:val="none" w:sz="0" w:space="0" w:color="auto"/>
            <w:left w:val="none" w:sz="0" w:space="0" w:color="auto"/>
            <w:bottom w:val="none" w:sz="0" w:space="0" w:color="auto"/>
            <w:right w:val="none" w:sz="0" w:space="0" w:color="auto"/>
          </w:divBdr>
        </w:div>
        <w:div w:id="1130125633">
          <w:marLeft w:val="0"/>
          <w:marRight w:val="0"/>
          <w:marTop w:val="0"/>
          <w:marBottom w:val="0"/>
          <w:divBdr>
            <w:top w:val="none" w:sz="0" w:space="0" w:color="auto"/>
            <w:left w:val="none" w:sz="0" w:space="0" w:color="auto"/>
            <w:bottom w:val="none" w:sz="0" w:space="0" w:color="auto"/>
            <w:right w:val="none" w:sz="0" w:space="0" w:color="auto"/>
          </w:divBdr>
        </w:div>
        <w:div w:id="1121267045">
          <w:marLeft w:val="0"/>
          <w:marRight w:val="0"/>
          <w:marTop w:val="0"/>
          <w:marBottom w:val="0"/>
          <w:divBdr>
            <w:top w:val="none" w:sz="0" w:space="0" w:color="auto"/>
            <w:left w:val="none" w:sz="0" w:space="0" w:color="auto"/>
            <w:bottom w:val="none" w:sz="0" w:space="0" w:color="auto"/>
            <w:right w:val="none" w:sz="0" w:space="0" w:color="auto"/>
          </w:divBdr>
        </w:div>
        <w:div w:id="89549485">
          <w:marLeft w:val="0"/>
          <w:marRight w:val="0"/>
          <w:marTop w:val="0"/>
          <w:marBottom w:val="0"/>
          <w:divBdr>
            <w:top w:val="none" w:sz="0" w:space="0" w:color="auto"/>
            <w:left w:val="none" w:sz="0" w:space="0" w:color="auto"/>
            <w:bottom w:val="none" w:sz="0" w:space="0" w:color="auto"/>
            <w:right w:val="none" w:sz="0" w:space="0" w:color="auto"/>
          </w:divBdr>
        </w:div>
        <w:div w:id="353312101">
          <w:marLeft w:val="0"/>
          <w:marRight w:val="0"/>
          <w:marTop w:val="0"/>
          <w:marBottom w:val="0"/>
          <w:divBdr>
            <w:top w:val="none" w:sz="0" w:space="0" w:color="auto"/>
            <w:left w:val="none" w:sz="0" w:space="0" w:color="auto"/>
            <w:bottom w:val="none" w:sz="0" w:space="0" w:color="auto"/>
            <w:right w:val="none" w:sz="0" w:space="0" w:color="auto"/>
          </w:divBdr>
        </w:div>
      </w:divsChild>
    </w:div>
    <w:div w:id="908736504">
      <w:bodyDiv w:val="1"/>
      <w:marLeft w:val="0"/>
      <w:marRight w:val="0"/>
      <w:marTop w:val="0"/>
      <w:marBottom w:val="0"/>
      <w:divBdr>
        <w:top w:val="none" w:sz="0" w:space="0" w:color="auto"/>
        <w:left w:val="none" w:sz="0" w:space="0" w:color="auto"/>
        <w:bottom w:val="none" w:sz="0" w:space="0" w:color="auto"/>
        <w:right w:val="none" w:sz="0" w:space="0" w:color="auto"/>
      </w:divBdr>
    </w:div>
    <w:div w:id="1057050388">
      <w:bodyDiv w:val="1"/>
      <w:marLeft w:val="0"/>
      <w:marRight w:val="0"/>
      <w:marTop w:val="0"/>
      <w:marBottom w:val="0"/>
      <w:divBdr>
        <w:top w:val="none" w:sz="0" w:space="0" w:color="auto"/>
        <w:left w:val="none" w:sz="0" w:space="0" w:color="auto"/>
        <w:bottom w:val="none" w:sz="0" w:space="0" w:color="auto"/>
        <w:right w:val="none" w:sz="0" w:space="0" w:color="auto"/>
      </w:divBdr>
    </w:div>
    <w:div w:id="1097293708">
      <w:bodyDiv w:val="1"/>
      <w:marLeft w:val="0"/>
      <w:marRight w:val="0"/>
      <w:marTop w:val="0"/>
      <w:marBottom w:val="0"/>
      <w:divBdr>
        <w:top w:val="none" w:sz="0" w:space="0" w:color="auto"/>
        <w:left w:val="none" w:sz="0" w:space="0" w:color="auto"/>
        <w:bottom w:val="none" w:sz="0" w:space="0" w:color="auto"/>
        <w:right w:val="none" w:sz="0" w:space="0" w:color="auto"/>
      </w:divBdr>
      <w:divsChild>
        <w:div w:id="1209682698">
          <w:marLeft w:val="0"/>
          <w:marRight w:val="0"/>
          <w:marTop w:val="0"/>
          <w:marBottom w:val="0"/>
          <w:divBdr>
            <w:top w:val="none" w:sz="0" w:space="0" w:color="auto"/>
            <w:left w:val="none" w:sz="0" w:space="0" w:color="auto"/>
            <w:bottom w:val="none" w:sz="0" w:space="0" w:color="auto"/>
            <w:right w:val="none" w:sz="0" w:space="0" w:color="auto"/>
          </w:divBdr>
        </w:div>
        <w:div w:id="1644311085">
          <w:marLeft w:val="0"/>
          <w:marRight w:val="0"/>
          <w:marTop w:val="0"/>
          <w:marBottom w:val="0"/>
          <w:divBdr>
            <w:top w:val="none" w:sz="0" w:space="0" w:color="auto"/>
            <w:left w:val="none" w:sz="0" w:space="0" w:color="auto"/>
            <w:bottom w:val="none" w:sz="0" w:space="0" w:color="auto"/>
            <w:right w:val="none" w:sz="0" w:space="0" w:color="auto"/>
          </w:divBdr>
        </w:div>
        <w:div w:id="34084120">
          <w:marLeft w:val="0"/>
          <w:marRight w:val="0"/>
          <w:marTop w:val="0"/>
          <w:marBottom w:val="0"/>
          <w:divBdr>
            <w:top w:val="none" w:sz="0" w:space="0" w:color="auto"/>
            <w:left w:val="none" w:sz="0" w:space="0" w:color="auto"/>
            <w:bottom w:val="none" w:sz="0" w:space="0" w:color="auto"/>
            <w:right w:val="none" w:sz="0" w:space="0" w:color="auto"/>
          </w:divBdr>
        </w:div>
      </w:divsChild>
    </w:div>
    <w:div w:id="1191995656">
      <w:bodyDiv w:val="1"/>
      <w:marLeft w:val="0"/>
      <w:marRight w:val="0"/>
      <w:marTop w:val="0"/>
      <w:marBottom w:val="0"/>
      <w:divBdr>
        <w:top w:val="none" w:sz="0" w:space="0" w:color="auto"/>
        <w:left w:val="none" w:sz="0" w:space="0" w:color="auto"/>
        <w:bottom w:val="none" w:sz="0" w:space="0" w:color="auto"/>
        <w:right w:val="none" w:sz="0" w:space="0" w:color="auto"/>
      </w:divBdr>
      <w:divsChild>
        <w:div w:id="347635632">
          <w:marLeft w:val="0"/>
          <w:marRight w:val="0"/>
          <w:marTop w:val="0"/>
          <w:marBottom w:val="0"/>
          <w:divBdr>
            <w:top w:val="none" w:sz="0" w:space="0" w:color="auto"/>
            <w:left w:val="none" w:sz="0" w:space="0" w:color="auto"/>
            <w:bottom w:val="none" w:sz="0" w:space="0" w:color="auto"/>
            <w:right w:val="none" w:sz="0" w:space="0" w:color="auto"/>
          </w:divBdr>
        </w:div>
        <w:div w:id="594437663">
          <w:marLeft w:val="0"/>
          <w:marRight w:val="0"/>
          <w:marTop w:val="0"/>
          <w:marBottom w:val="0"/>
          <w:divBdr>
            <w:top w:val="none" w:sz="0" w:space="0" w:color="auto"/>
            <w:left w:val="none" w:sz="0" w:space="0" w:color="auto"/>
            <w:bottom w:val="none" w:sz="0" w:space="0" w:color="auto"/>
            <w:right w:val="none" w:sz="0" w:space="0" w:color="auto"/>
          </w:divBdr>
        </w:div>
        <w:div w:id="1694573138">
          <w:marLeft w:val="0"/>
          <w:marRight w:val="0"/>
          <w:marTop w:val="0"/>
          <w:marBottom w:val="0"/>
          <w:divBdr>
            <w:top w:val="none" w:sz="0" w:space="0" w:color="auto"/>
            <w:left w:val="none" w:sz="0" w:space="0" w:color="auto"/>
            <w:bottom w:val="none" w:sz="0" w:space="0" w:color="auto"/>
            <w:right w:val="none" w:sz="0" w:space="0" w:color="auto"/>
          </w:divBdr>
        </w:div>
        <w:div w:id="588195051">
          <w:marLeft w:val="0"/>
          <w:marRight w:val="0"/>
          <w:marTop w:val="0"/>
          <w:marBottom w:val="0"/>
          <w:divBdr>
            <w:top w:val="none" w:sz="0" w:space="0" w:color="auto"/>
            <w:left w:val="none" w:sz="0" w:space="0" w:color="auto"/>
            <w:bottom w:val="none" w:sz="0" w:space="0" w:color="auto"/>
            <w:right w:val="none" w:sz="0" w:space="0" w:color="auto"/>
          </w:divBdr>
        </w:div>
        <w:div w:id="1649431469">
          <w:marLeft w:val="0"/>
          <w:marRight w:val="0"/>
          <w:marTop w:val="0"/>
          <w:marBottom w:val="0"/>
          <w:divBdr>
            <w:top w:val="none" w:sz="0" w:space="0" w:color="auto"/>
            <w:left w:val="none" w:sz="0" w:space="0" w:color="auto"/>
            <w:bottom w:val="none" w:sz="0" w:space="0" w:color="auto"/>
            <w:right w:val="none" w:sz="0" w:space="0" w:color="auto"/>
          </w:divBdr>
        </w:div>
        <w:div w:id="1092431603">
          <w:marLeft w:val="0"/>
          <w:marRight w:val="0"/>
          <w:marTop w:val="0"/>
          <w:marBottom w:val="0"/>
          <w:divBdr>
            <w:top w:val="none" w:sz="0" w:space="0" w:color="auto"/>
            <w:left w:val="none" w:sz="0" w:space="0" w:color="auto"/>
            <w:bottom w:val="none" w:sz="0" w:space="0" w:color="auto"/>
            <w:right w:val="none" w:sz="0" w:space="0" w:color="auto"/>
          </w:divBdr>
        </w:div>
      </w:divsChild>
    </w:div>
    <w:div w:id="1215388684">
      <w:bodyDiv w:val="1"/>
      <w:marLeft w:val="0"/>
      <w:marRight w:val="0"/>
      <w:marTop w:val="0"/>
      <w:marBottom w:val="0"/>
      <w:divBdr>
        <w:top w:val="none" w:sz="0" w:space="0" w:color="auto"/>
        <w:left w:val="none" w:sz="0" w:space="0" w:color="auto"/>
        <w:bottom w:val="none" w:sz="0" w:space="0" w:color="auto"/>
        <w:right w:val="none" w:sz="0" w:space="0" w:color="auto"/>
      </w:divBdr>
      <w:divsChild>
        <w:div w:id="659433163">
          <w:marLeft w:val="0"/>
          <w:marRight w:val="0"/>
          <w:marTop w:val="0"/>
          <w:marBottom w:val="0"/>
          <w:divBdr>
            <w:top w:val="none" w:sz="0" w:space="0" w:color="auto"/>
            <w:left w:val="none" w:sz="0" w:space="0" w:color="auto"/>
            <w:bottom w:val="none" w:sz="0" w:space="0" w:color="auto"/>
            <w:right w:val="none" w:sz="0" w:space="0" w:color="auto"/>
          </w:divBdr>
          <w:divsChild>
            <w:div w:id="381517703">
              <w:marLeft w:val="0"/>
              <w:marRight w:val="0"/>
              <w:marTop w:val="0"/>
              <w:marBottom w:val="0"/>
              <w:divBdr>
                <w:top w:val="none" w:sz="0" w:space="0" w:color="auto"/>
                <w:left w:val="none" w:sz="0" w:space="0" w:color="auto"/>
                <w:bottom w:val="none" w:sz="0" w:space="0" w:color="auto"/>
                <w:right w:val="none" w:sz="0" w:space="0" w:color="auto"/>
              </w:divBdr>
            </w:div>
          </w:divsChild>
        </w:div>
        <w:div w:id="1369795996">
          <w:marLeft w:val="0"/>
          <w:marRight w:val="0"/>
          <w:marTop w:val="0"/>
          <w:marBottom w:val="0"/>
          <w:divBdr>
            <w:top w:val="none" w:sz="0" w:space="0" w:color="auto"/>
            <w:left w:val="none" w:sz="0" w:space="0" w:color="auto"/>
            <w:bottom w:val="none" w:sz="0" w:space="0" w:color="auto"/>
            <w:right w:val="none" w:sz="0" w:space="0" w:color="auto"/>
          </w:divBdr>
          <w:divsChild>
            <w:div w:id="142148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238">
      <w:bodyDiv w:val="1"/>
      <w:marLeft w:val="0"/>
      <w:marRight w:val="0"/>
      <w:marTop w:val="0"/>
      <w:marBottom w:val="0"/>
      <w:divBdr>
        <w:top w:val="none" w:sz="0" w:space="0" w:color="auto"/>
        <w:left w:val="none" w:sz="0" w:space="0" w:color="auto"/>
        <w:bottom w:val="none" w:sz="0" w:space="0" w:color="auto"/>
        <w:right w:val="none" w:sz="0" w:space="0" w:color="auto"/>
      </w:divBdr>
      <w:divsChild>
        <w:div w:id="193082956">
          <w:marLeft w:val="0"/>
          <w:marRight w:val="0"/>
          <w:marTop w:val="0"/>
          <w:marBottom w:val="0"/>
          <w:divBdr>
            <w:top w:val="none" w:sz="0" w:space="0" w:color="auto"/>
            <w:left w:val="none" w:sz="0" w:space="0" w:color="auto"/>
            <w:bottom w:val="none" w:sz="0" w:space="0" w:color="auto"/>
            <w:right w:val="none" w:sz="0" w:space="0" w:color="auto"/>
          </w:divBdr>
        </w:div>
        <w:div w:id="235550637">
          <w:marLeft w:val="0"/>
          <w:marRight w:val="0"/>
          <w:marTop w:val="0"/>
          <w:marBottom w:val="0"/>
          <w:divBdr>
            <w:top w:val="none" w:sz="0" w:space="0" w:color="auto"/>
            <w:left w:val="none" w:sz="0" w:space="0" w:color="auto"/>
            <w:bottom w:val="none" w:sz="0" w:space="0" w:color="auto"/>
            <w:right w:val="none" w:sz="0" w:space="0" w:color="auto"/>
          </w:divBdr>
        </w:div>
        <w:div w:id="96099593">
          <w:marLeft w:val="0"/>
          <w:marRight w:val="0"/>
          <w:marTop w:val="0"/>
          <w:marBottom w:val="0"/>
          <w:divBdr>
            <w:top w:val="none" w:sz="0" w:space="0" w:color="auto"/>
            <w:left w:val="none" w:sz="0" w:space="0" w:color="auto"/>
            <w:bottom w:val="none" w:sz="0" w:space="0" w:color="auto"/>
            <w:right w:val="none" w:sz="0" w:space="0" w:color="auto"/>
          </w:divBdr>
        </w:div>
      </w:divsChild>
    </w:div>
    <w:div w:id="1304046089">
      <w:bodyDiv w:val="1"/>
      <w:marLeft w:val="0"/>
      <w:marRight w:val="0"/>
      <w:marTop w:val="0"/>
      <w:marBottom w:val="0"/>
      <w:divBdr>
        <w:top w:val="none" w:sz="0" w:space="0" w:color="auto"/>
        <w:left w:val="none" w:sz="0" w:space="0" w:color="auto"/>
        <w:bottom w:val="none" w:sz="0" w:space="0" w:color="auto"/>
        <w:right w:val="none" w:sz="0" w:space="0" w:color="auto"/>
      </w:divBdr>
      <w:divsChild>
        <w:div w:id="673070692">
          <w:marLeft w:val="0"/>
          <w:marRight w:val="0"/>
          <w:marTop w:val="0"/>
          <w:marBottom w:val="0"/>
          <w:divBdr>
            <w:top w:val="none" w:sz="0" w:space="0" w:color="auto"/>
            <w:left w:val="none" w:sz="0" w:space="0" w:color="auto"/>
            <w:bottom w:val="none" w:sz="0" w:space="0" w:color="auto"/>
            <w:right w:val="none" w:sz="0" w:space="0" w:color="auto"/>
          </w:divBdr>
        </w:div>
        <w:div w:id="231698416">
          <w:marLeft w:val="0"/>
          <w:marRight w:val="0"/>
          <w:marTop w:val="0"/>
          <w:marBottom w:val="0"/>
          <w:divBdr>
            <w:top w:val="none" w:sz="0" w:space="0" w:color="auto"/>
            <w:left w:val="none" w:sz="0" w:space="0" w:color="auto"/>
            <w:bottom w:val="none" w:sz="0" w:space="0" w:color="auto"/>
            <w:right w:val="none" w:sz="0" w:space="0" w:color="auto"/>
          </w:divBdr>
        </w:div>
        <w:div w:id="1881477534">
          <w:marLeft w:val="0"/>
          <w:marRight w:val="0"/>
          <w:marTop w:val="0"/>
          <w:marBottom w:val="0"/>
          <w:divBdr>
            <w:top w:val="none" w:sz="0" w:space="0" w:color="auto"/>
            <w:left w:val="none" w:sz="0" w:space="0" w:color="auto"/>
            <w:bottom w:val="none" w:sz="0" w:space="0" w:color="auto"/>
            <w:right w:val="none" w:sz="0" w:space="0" w:color="auto"/>
          </w:divBdr>
        </w:div>
        <w:div w:id="1712683618">
          <w:marLeft w:val="0"/>
          <w:marRight w:val="0"/>
          <w:marTop w:val="0"/>
          <w:marBottom w:val="0"/>
          <w:divBdr>
            <w:top w:val="none" w:sz="0" w:space="0" w:color="auto"/>
            <w:left w:val="none" w:sz="0" w:space="0" w:color="auto"/>
            <w:bottom w:val="none" w:sz="0" w:space="0" w:color="auto"/>
            <w:right w:val="none" w:sz="0" w:space="0" w:color="auto"/>
          </w:divBdr>
        </w:div>
        <w:div w:id="939021858">
          <w:marLeft w:val="0"/>
          <w:marRight w:val="0"/>
          <w:marTop w:val="0"/>
          <w:marBottom w:val="0"/>
          <w:divBdr>
            <w:top w:val="none" w:sz="0" w:space="0" w:color="auto"/>
            <w:left w:val="none" w:sz="0" w:space="0" w:color="auto"/>
            <w:bottom w:val="none" w:sz="0" w:space="0" w:color="auto"/>
            <w:right w:val="none" w:sz="0" w:space="0" w:color="auto"/>
          </w:divBdr>
        </w:div>
        <w:div w:id="69544328">
          <w:marLeft w:val="0"/>
          <w:marRight w:val="0"/>
          <w:marTop w:val="0"/>
          <w:marBottom w:val="0"/>
          <w:divBdr>
            <w:top w:val="none" w:sz="0" w:space="0" w:color="auto"/>
            <w:left w:val="none" w:sz="0" w:space="0" w:color="auto"/>
            <w:bottom w:val="none" w:sz="0" w:space="0" w:color="auto"/>
            <w:right w:val="none" w:sz="0" w:space="0" w:color="auto"/>
          </w:divBdr>
        </w:div>
      </w:divsChild>
    </w:div>
    <w:div w:id="1324357788">
      <w:bodyDiv w:val="1"/>
      <w:marLeft w:val="0"/>
      <w:marRight w:val="0"/>
      <w:marTop w:val="0"/>
      <w:marBottom w:val="0"/>
      <w:divBdr>
        <w:top w:val="none" w:sz="0" w:space="0" w:color="auto"/>
        <w:left w:val="none" w:sz="0" w:space="0" w:color="auto"/>
        <w:bottom w:val="none" w:sz="0" w:space="0" w:color="auto"/>
        <w:right w:val="none" w:sz="0" w:space="0" w:color="auto"/>
      </w:divBdr>
      <w:divsChild>
        <w:div w:id="521825663">
          <w:marLeft w:val="0"/>
          <w:marRight w:val="0"/>
          <w:marTop w:val="0"/>
          <w:marBottom w:val="0"/>
          <w:divBdr>
            <w:top w:val="none" w:sz="0" w:space="0" w:color="auto"/>
            <w:left w:val="none" w:sz="0" w:space="0" w:color="auto"/>
            <w:bottom w:val="none" w:sz="0" w:space="0" w:color="auto"/>
            <w:right w:val="none" w:sz="0" w:space="0" w:color="auto"/>
          </w:divBdr>
        </w:div>
        <w:div w:id="1303316747">
          <w:marLeft w:val="0"/>
          <w:marRight w:val="0"/>
          <w:marTop w:val="0"/>
          <w:marBottom w:val="0"/>
          <w:divBdr>
            <w:top w:val="none" w:sz="0" w:space="0" w:color="auto"/>
            <w:left w:val="none" w:sz="0" w:space="0" w:color="auto"/>
            <w:bottom w:val="none" w:sz="0" w:space="0" w:color="auto"/>
            <w:right w:val="none" w:sz="0" w:space="0" w:color="auto"/>
          </w:divBdr>
        </w:div>
        <w:div w:id="73673455">
          <w:marLeft w:val="0"/>
          <w:marRight w:val="0"/>
          <w:marTop w:val="0"/>
          <w:marBottom w:val="0"/>
          <w:divBdr>
            <w:top w:val="none" w:sz="0" w:space="0" w:color="auto"/>
            <w:left w:val="none" w:sz="0" w:space="0" w:color="auto"/>
            <w:bottom w:val="none" w:sz="0" w:space="0" w:color="auto"/>
            <w:right w:val="none" w:sz="0" w:space="0" w:color="auto"/>
          </w:divBdr>
        </w:div>
        <w:div w:id="698941939">
          <w:marLeft w:val="0"/>
          <w:marRight w:val="0"/>
          <w:marTop w:val="0"/>
          <w:marBottom w:val="0"/>
          <w:divBdr>
            <w:top w:val="none" w:sz="0" w:space="0" w:color="auto"/>
            <w:left w:val="none" w:sz="0" w:space="0" w:color="auto"/>
            <w:bottom w:val="none" w:sz="0" w:space="0" w:color="auto"/>
            <w:right w:val="none" w:sz="0" w:space="0" w:color="auto"/>
          </w:divBdr>
        </w:div>
      </w:divsChild>
    </w:div>
    <w:div w:id="1359309105">
      <w:bodyDiv w:val="1"/>
      <w:marLeft w:val="0"/>
      <w:marRight w:val="0"/>
      <w:marTop w:val="0"/>
      <w:marBottom w:val="0"/>
      <w:divBdr>
        <w:top w:val="none" w:sz="0" w:space="0" w:color="auto"/>
        <w:left w:val="none" w:sz="0" w:space="0" w:color="auto"/>
        <w:bottom w:val="none" w:sz="0" w:space="0" w:color="auto"/>
        <w:right w:val="none" w:sz="0" w:space="0" w:color="auto"/>
      </w:divBdr>
    </w:div>
    <w:div w:id="1386953663">
      <w:bodyDiv w:val="1"/>
      <w:marLeft w:val="0"/>
      <w:marRight w:val="0"/>
      <w:marTop w:val="0"/>
      <w:marBottom w:val="0"/>
      <w:divBdr>
        <w:top w:val="none" w:sz="0" w:space="0" w:color="auto"/>
        <w:left w:val="none" w:sz="0" w:space="0" w:color="auto"/>
        <w:bottom w:val="none" w:sz="0" w:space="0" w:color="auto"/>
        <w:right w:val="none" w:sz="0" w:space="0" w:color="auto"/>
      </w:divBdr>
      <w:divsChild>
        <w:div w:id="435098672">
          <w:marLeft w:val="0"/>
          <w:marRight w:val="0"/>
          <w:marTop w:val="0"/>
          <w:marBottom w:val="0"/>
          <w:divBdr>
            <w:top w:val="none" w:sz="0" w:space="0" w:color="auto"/>
            <w:left w:val="none" w:sz="0" w:space="0" w:color="auto"/>
            <w:bottom w:val="none" w:sz="0" w:space="0" w:color="auto"/>
            <w:right w:val="none" w:sz="0" w:space="0" w:color="auto"/>
          </w:divBdr>
        </w:div>
        <w:div w:id="224755121">
          <w:marLeft w:val="0"/>
          <w:marRight w:val="0"/>
          <w:marTop w:val="0"/>
          <w:marBottom w:val="0"/>
          <w:divBdr>
            <w:top w:val="none" w:sz="0" w:space="0" w:color="auto"/>
            <w:left w:val="none" w:sz="0" w:space="0" w:color="auto"/>
            <w:bottom w:val="none" w:sz="0" w:space="0" w:color="auto"/>
            <w:right w:val="none" w:sz="0" w:space="0" w:color="auto"/>
          </w:divBdr>
        </w:div>
        <w:div w:id="600644280">
          <w:marLeft w:val="0"/>
          <w:marRight w:val="0"/>
          <w:marTop w:val="0"/>
          <w:marBottom w:val="0"/>
          <w:divBdr>
            <w:top w:val="none" w:sz="0" w:space="0" w:color="auto"/>
            <w:left w:val="none" w:sz="0" w:space="0" w:color="auto"/>
            <w:bottom w:val="none" w:sz="0" w:space="0" w:color="auto"/>
            <w:right w:val="none" w:sz="0" w:space="0" w:color="auto"/>
          </w:divBdr>
        </w:div>
        <w:div w:id="631860711">
          <w:marLeft w:val="0"/>
          <w:marRight w:val="0"/>
          <w:marTop w:val="0"/>
          <w:marBottom w:val="0"/>
          <w:divBdr>
            <w:top w:val="none" w:sz="0" w:space="0" w:color="auto"/>
            <w:left w:val="none" w:sz="0" w:space="0" w:color="auto"/>
            <w:bottom w:val="none" w:sz="0" w:space="0" w:color="auto"/>
            <w:right w:val="none" w:sz="0" w:space="0" w:color="auto"/>
          </w:divBdr>
        </w:div>
      </w:divsChild>
    </w:div>
    <w:div w:id="1488742330">
      <w:bodyDiv w:val="1"/>
      <w:marLeft w:val="0"/>
      <w:marRight w:val="0"/>
      <w:marTop w:val="0"/>
      <w:marBottom w:val="0"/>
      <w:divBdr>
        <w:top w:val="none" w:sz="0" w:space="0" w:color="auto"/>
        <w:left w:val="none" w:sz="0" w:space="0" w:color="auto"/>
        <w:bottom w:val="none" w:sz="0" w:space="0" w:color="auto"/>
        <w:right w:val="none" w:sz="0" w:space="0" w:color="auto"/>
      </w:divBdr>
      <w:divsChild>
        <w:div w:id="684987857">
          <w:marLeft w:val="0"/>
          <w:marRight w:val="0"/>
          <w:marTop w:val="0"/>
          <w:marBottom w:val="0"/>
          <w:divBdr>
            <w:top w:val="none" w:sz="0" w:space="0" w:color="auto"/>
            <w:left w:val="none" w:sz="0" w:space="0" w:color="auto"/>
            <w:bottom w:val="none" w:sz="0" w:space="0" w:color="auto"/>
            <w:right w:val="none" w:sz="0" w:space="0" w:color="auto"/>
          </w:divBdr>
        </w:div>
        <w:div w:id="2060780359">
          <w:marLeft w:val="0"/>
          <w:marRight w:val="0"/>
          <w:marTop w:val="0"/>
          <w:marBottom w:val="0"/>
          <w:divBdr>
            <w:top w:val="none" w:sz="0" w:space="0" w:color="auto"/>
            <w:left w:val="none" w:sz="0" w:space="0" w:color="auto"/>
            <w:bottom w:val="none" w:sz="0" w:space="0" w:color="auto"/>
            <w:right w:val="none" w:sz="0" w:space="0" w:color="auto"/>
          </w:divBdr>
        </w:div>
        <w:div w:id="1384258694">
          <w:marLeft w:val="0"/>
          <w:marRight w:val="0"/>
          <w:marTop w:val="0"/>
          <w:marBottom w:val="0"/>
          <w:divBdr>
            <w:top w:val="none" w:sz="0" w:space="0" w:color="auto"/>
            <w:left w:val="none" w:sz="0" w:space="0" w:color="auto"/>
            <w:bottom w:val="none" w:sz="0" w:space="0" w:color="auto"/>
            <w:right w:val="none" w:sz="0" w:space="0" w:color="auto"/>
          </w:divBdr>
        </w:div>
        <w:div w:id="1315253440">
          <w:marLeft w:val="0"/>
          <w:marRight w:val="0"/>
          <w:marTop w:val="0"/>
          <w:marBottom w:val="0"/>
          <w:divBdr>
            <w:top w:val="none" w:sz="0" w:space="0" w:color="auto"/>
            <w:left w:val="none" w:sz="0" w:space="0" w:color="auto"/>
            <w:bottom w:val="none" w:sz="0" w:space="0" w:color="auto"/>
            <w:right w:val="none" w:sz="0" w:space="0" w:color="auto"/>
          </w:divBdr>
        </w:div>
        <w:div w:id="1660311057">
          <w:marLeft w:val="0"/>
          <w:marRight w:val="0"/>
          <w:marTop w:val="0"/>
          <w:marBottom w:val="0"/>
          <w:divBdr>
            <w:top w:val="none" w:sz="0" w:space="0" w:color="auto"/>
            <w:left w:val="none" w:sz="0" w:space="0" w:color="auto"/>
            <w:bottom w:val="none" w:sz="0" w:space="0" w:color="auto"/>
            <w:right w:val="none" w:sz="0" w:space="0" w:color="auto"/>
          </w:divBdr>
        </w:div>
        <w:div w:id="2051958120">
          <w:marLeft w:val="0"/>
          <w:marRight w:val="0"/>
          <w:marTop w:val="0"/>
          <w:marBottom w:val="0"/>
          <w:divBdr>
            <w:top w:val="none" w:sz="0" w:space="0" w:color="auto"/>
            <w:left w:val="none" w:sz="0" w:space="0" w:color="auto"/>
            <w:bottom w:val="none" w:sz="0" w:space="0" w:color="auto"/>
            <w:right w:val="none" w:sz="0" w:space="0" w:color="auto"/>
          </w:divBdr>
        </w:div>
        <w:div w:id="1980377528">
          <w:marLeft w:val="0"/>
          <w:marRight w:val="0"/>
          <w:marTop w:val="0"/>
          <w:marBottom w:val="0"/>
          <w:divBdr>
            <w:top w:val="none" w:sz="0" w:space="0" w:color="auto"/>
            <w:left w:val="none" w:sz="0" w:space="0" w:color="auto"/>
            <w:bottom w:val="none" w:sz="0" w:space="0" w:color="auto"/>
            <w:right w:val="none" w:sz="0" w:space="0" w:color="auto"/>
          </w:divBdr>
        </w:div>
        <w:div w:id="370349429">
          <w:marLeft w:val="0"/>
          <w:marRight w:val="0"/>
          <w:marTop w:val="0"/>
          <w:marBottom w:val="0"/>
          <w:divBdr>
            <w:top w:val="none" w:sz="0" w:space="0" w:color="auto"/>
            <w:left w:val="none" w:sz="0" w:space="0" w:color="auto"/>
            <w:bottom w:val="none" w:sz="0" w:space="0" w:color="auto"/>
            <w:right w:val="none" w:sz="0" w:space="0" w:color="auto"/>
          </w:divBdr>
        </w:div>
        <w:div w:id="1185745870">
          <w:marLeft w:val="0"/>
          <w:marRight w:val="0"/>
          <w:marTop w:val="0"/>
          <w:marBottom w:val="0"/>
          <w:divBdr>
            <w:top w:val="none" w:sz="0" w:space="0" w:color="auto"/>
            <w:left w:val="none" w:sz="0" w:space="0" w:color="auto"/>
            <w:bottom w:val="none" w:sz="0" w:space="0" w:color="auto"/>
            <w:right w:val="none" w:sz="0" w:space="0" w:color="auto"/>
          </w:divBdr>
        </w:div>
      </w:divsChild>
    </w:div>
    <w:div w:id="1569342339">
      <w:bodyDiv w:val="1"/>
      <w:marLeft w:val="0"/>
      <w:marRight w:val="0"/>
      <w:marTop w:val="0"/>
      <w:marBottom w:val="0"/>
      <w:divBdr>
        <w:top w:val="none" w:sz="0" w:space="0" w:color="auto"/>
        <w:left w:val="none" w:sz="0" w:space="0" w:color="auto"/>
        <w:bottom w:val="none" w:sz="0" w:space="0" w:color="auto"/>
        <w:right w:val="none" w:sz="0" w:space="0" w:color="auto"/>
      </w:divBdr>
      <w:divsChild>
        <w:div w:id="336464076">
          <w:marLeft w:val="0"/>
          <w:marRight w:val="0"/>
          <w:marTop w:val="0"/>
          <w:marBottom w:val="0"/>
          <w:divBdr>
            <w:top w:val="none" w:sz="0" w:space="0" w:color="auto"/>
            <w:left w:val="none" w:sz="0" w:space="0" w:color="auto"/>
            <w:bottom w:val="none" w:sz="0" w:space="0" w:color="auto"/>
            <w:right w:val="none" w:sz="0" w:space="0" w:color="auto"/>
          </w:divBdr>
        </w:div>
        <w:div w:id="367293370">
          <w:marLeft w:val="0"/>
          <w:marRight w:val="0"/>
          <w:marTop w:val="0"/>
          <w:marBottom w:val="0"/>
          <w:divBdr>
            <w:top w:val="none" w:sz="0" w:space="0" w:color="auto"/>
            <w:left w:val="none" w:sz="0" w:space="0" w:color="auto"/>
            <w:bottom w:val="none" w:sz="0" w:space="0" w:color="auto"/>
            <w:right w:val="none" w:sz="0" w:space="0" w:color="auto"/>
          </w:divBdr>
        </w:div>
        <w:div w:id="1437940208">
          <w:marLeft w:val="0"/>
          <w:marRight w:val="0"/>
          <w:marTop w:val="0"/>
          <w:marBottom w:val="0"/>
          <w:divBdr>
            <w:top w:val="none" w:sz="0" w:space="0" w:color="auto"/>
            <w:left w:val="none" w:sz="0" w:space="0" w:color="auto"/>
            <w:bottom w:val="none" w:sz="0" w:space="0" w:color="auto"/>
            <w:right w:val="none" w:sz="0" w:space="0" w:color="auto"/>
          </w:divBdr>
        </w:div>
        <w:div w:id="1317109207">
          <w:marLeft w:val="0"/>
          <w:marRight w:val="0"/>
          <w:marTop w:val="0"/>
          <w:marBottom w:val="0"/>
          <w:divBdr>
            <w:top w:val="none" w:sz="0" w:space="0" w:color="auto"/>
            <w:left w:val="none" w:sz="0" w:space="0" w:color="auto"/>
            <w:bottom w:val="none" w:sz="0" w:space="0" w:color="auto"/>
            <w:right w:val="none" w:sz="0" w:space="0" w:color="auto"/>
          </w:divBdr>
        </w:div>
      </w:divsChild>
    </w:div>
    <w:div w:id="1689139409">
      <w:bodyDiv w:val="1"/>
      <w:marLeft w:val="0"/>
      <w:marRight w:val="0"/>
      <w:marTop w:val="0"/>
      <w:marBottom w:val="0"/>
      <w:divBdr>
        <w:top w:val="none" w:sz="0" w:space="0" w:color="auto"/>
        <w:left w:val="none" w:sz="0" w:space="0" w:color="auto"/>
        <w:bottom w:val="none" w:sz="0" w:space="0" w:color="auto"/>
        <w:right w:val="none" w:sz="0" w:space="0" w:color="auto"/>
      </w:divBdr>
    </w:div>
    <w:div w:id="1851335473">
      <w:bodyDiv w:val="1"/>
      <w:marLeft w:val="0"/>
      <w:marRight w:val="0"/>
      <w:marTop w:val="0"/>
      <w:marBottom w:val="0"/>
      <w:divBdr>
        <w:top w:val="none" w:sz="0" w:space="0" w:color="auto"/>
        <w:left w:val="none" w:sz="0" w:space="0" w:color="auto"/>
        <w:bottom w:val="none" w:sz="0" w:space="0" w:color="auto"/>
        <w:right w:val="none" w:sz="0" w:space="0" w:color="auto"/>
      </w:divBdr>
    </w:div>
    <w:div w:id="1858543042">
      <w:bodyDiv w:val="1"/>
      <w:marLeft w:val="0"/>
      <w:marRight w:val="0"/>
      <w:marTop w:val="0"/>
      <w:marBottom w:val="0"/>
      <w:divBdr>
        <w:top w:val="none" w:sz="0" w:space="0" w:color="auto"/>
        <w:left w:val="none" w:sz="0" w:space="0" w:color="auto"/>
        <w:bottom w:val="none" w:sz="0" w:space="0" w:color="auto"/>
        <w:right w:val="none" w:sz="0" w:space="0" w:color="auto"/>
      </w:divBdr>
    </w:div>
    <w:div w:id="1893955028">
      <w:bodyDiv w:val="1"/>
      <w:marLeft w:val="0"/>
      <w:marRight w:val="0"/>
      <w:marTop w:val="0"/>
      <w:marBottom w:val="0"/>
      <w:divBdr>
        <w:top w:val="none" w:sz="0" w:space="0" w:color="auto"/>
        <w:left w:val="none" w:sz="0" w:space="0" w:color="auto"/>
        <w:bottom w:val="none" w:sz="0" w:space="0" w:color="auto"/>
        <w:right w:val="none" w:sz="0" w:space="0" w:color="auto"/>
      </w:divBdr>
      <w:divsChild>
        <w:div w:id="934902633">
          <w:marLeft w:val="0"/>
          <w:marRight w:val="0"/>
          <w:marTop w:val="0"/>
          <w:marBottom w:val="0"/>
          <w:divBdr>
            <w:top w:val="none" w:sz="0" w:space="0" w:color="auto"/>
            <w:left w:val="none" w:sz="0" w:space="0" w:color="auto"/>
            <w:bottom w:val="none" w:sz="0" w:space="0" w:color="auto"/>
            <w:right w:val="none" w:sz="0" w:space="0" w:color="auto"/>
          </w:divBdr>
        </w:div>
        <w:div w:id="544877040">
          <w:marLeft w:val="0"/>
          <w:marRight w:val="0"/>
          <w:marTop w:val="0"/>
          <w:marBottom w:val="0"/>
          <w:divBdr>
            <w:top w:val="none" w:sz="0" w:space="0" w:color="auto"/>
            <w:left w:val="none" w:sz="0" w:space="0" w:color="auto"/>
            <w:bottom w:val="none" w:sz="0" w:space="0" w:color="auto"/>
            <w:right w:val="none" w:sz="0" w:space="0" w:color="auto"/>
          </w:divBdr>
        </w:div>
        <w:div w:id="1683051561">
          <w:marLeft w:val="0"/>
          <w:marRight w:val="0"/>
          <w:marTop w:val="0"/>
          <w:marBottom w:val="0"/>
          <w:divBdr>
            <w:top w:val="none" w:sz="0" w:space="0" w:color="auto"/>
            <w:left w:val="none" w:sz="0" w:space="0" w:color="auto"/>
            <w:bottom w:val="none" w:sz="0" w:space="0" w:color="auto"/>
            <w:right w:val="none" w:sz="0" w:space="0" w:color="auto"/>
          </w:divBdr>
        </w:div>
        <w:div w:id="1142500020">
          <w:marLeft w:val="0"/>
          <w:marRight w:val="0"/>
          <w:marTop w:val="0"/>
          <w:marBottom w:val="0"/>
          <w:divBdr>
            <w:top w:val="none" w:sz="0" w:space="0" w:color="auto"/>
            <w:left w:val="none" w:sz="0" w:space="0" w:color="auto"/>
            <w:bottom w:val="none" w:sz="0" w:space="0" w:color="auto"/>
            <w:right w:val="none" w:sz="0" w:space="0" w:color="auto"/>
          </w:divBdr>
        </w:div>
        <w:div w:id="1056782966">
          <w:marLeft w:val="0"/>
          <w:marRight w:val="0"/>
          <w:marTop w:val="0"/>
          <w:marBottom w:val="0"/>
          <w:divBdr>
            <w:top w:val="none" w:sz="0" w:space="0" w:color="auto"/>
            <w:left w:val="none" w:sz="0" w:space="0" w:color="auto"/>
            <w:bottom w:val="none" w:sz="0" w:space="0" w:color="auto"/>
            <w:right w:val="none" w:sz="0" w:space="0" w:color="auto"/>
          </w:divBdr>
        </w:div>
        <w:div w:id="1205362163">
          <w:marLeft w:val="0"/>
          <w:marRight w:val="0"/>
          <w:marTop w:val="0"/>
          <w:marBottom w:val="0"/>
          <w:divBdr>
            <w:top w:val="none" w:sz="0" w:space="0" w:color="auto"/>
            <w:left w:val="none" w:sz="0" w:space="0" w:color="auto"/>
            <w:bottom w:val="none" w:sz="0" w:space="0" w:color="auto"/>
            <w:right w:val="none" w:sz="0" w:space="0" w:color="auto"/>
          </w:divBdr>
        </w:div>
        <w:div w:id="1464496776">
          <w:marLeft w:val="0"/>
          <w:marRight w:val="0"/>
          <w:marTop w:val="0"/>
          <w:marBottom w:val="0"/>
          <w:divBdr>
            <w:top w:val="none" w:sz="0" w:space="0" w:color="auto"/>
            <w:left w:val="none" w:sz="0" w:space="0" w:color="auto"/>
            <w:bottom w:val="none" w:sz="0" w:space="0" w:color="auto"/>
            <w:right w:val="none" w:sz="0" w:space="0" w:color="auto"/>
          </w:divBdr>
        </w:div>
        <w:div w:id="1791629966">
          <w:marLeft w:val="0"/>
          <w:marRight w:val="0"/>
          <w:marTop w:val="0"/>
          <w:marBottom w:val="0"/>
          <w:divBdr>
            <w:top w:val="none" w:sz="0" w:space="0" w:color="auto"/>
            <w:left w:val="none" w:sz="0" w:space="0" w:color="auto"/>
            <w:bottom w:val="none" w:sz="0" w:space="0" w:color="auto"/>
            <w:right w:val="none" w:sz="0" w:space="0" w:color="auto"/>
          </w:divBdr>
        </w:div>
        <w:div w:id="991446225">
          <w:marLeft w:val="0"/>
          <w:marRight w:val="0"/>
          <w:marTop w:val="0"/>
          <w:marBottom w:val="0"/>
          <w:divBdr>
            <w:top w:val="none" w:sz="0" w:space="0" w:color="auto"/>
            <w:left w:val="none" w:sz="0" w:space="0" w:color="auto"/>
            <w:bottom w:val="none" w:sz="0" w:space="0" w:color="auto"/>
            <w:right w:val="none" w:sz="0" w:space="0" w:color="auto"/>
          </w:divBdr>
        </w:div>
        <w:div w:id="787743150">
          <w:marLeft w:val="0"/>
          <w:marRight w:val="0"/>
          <w:marTop w:val="0"/>
          <w:marBottom w:val="0"/>
          <w:divBdr>
            <w:top w:val="none" w:sz="0" w:space="0" w:color="auto"/>
            <w:left w:val="none" w:sz="0" w:space="0" w:color="auto"/>
            <w:bottom w:val="none" w:sz="0" w:space="0" w:color="auto"/>
            <w:right w:val="none" w:sz="0" w:space="0" w:color="auto"/>
          </w:divBdr>
        </w:div>
      </w:divsChild>
    </w:div>
    <w:div w:id="1975021743">
      <w:bodyDiv w:val="1"/>
      <w:marLeft w:val="0"/>
      <w:marRight w:val="0"/>
      <w:marTop w:val="0"/>
      <w:marBottom w:val="0"/>
      <w:divBdr>
        <w:top w:val="none" w:sz="0" w:space="0" w:color="auto"/>
        <w:left w:val="none" w:sz="0" w:space="0" w:color="auto"/>
        <w:bottom w:val="none" w:sz="0" w:space="0" w:color="auto"/>
        <w:right w:val="none" w:sz="0" w:space="0" w:color="auto"/>
      </w:divBdr>
    </w:div>
    <w:div w:id="1993368513">
      <w:bodyDiv w:val="1"/>
      <w:marLeft w:val="0"/>
      <w:marRight w:val="0"/>
      <w:marTop w:val="0"/>
      <w:marBottom w:val="0"/>
      <w:divBdr>
        <w:top w:val="none" w:sz="0" w:space="0" w:color="auto"/>
        <w:left w:val="none" w:sz="0" w:space="0" w:color="auto"/>
        <w:bottom w:val="none" w:sz="0" w:space="0" w:color="auto"/>
        <w:right w:val="none" w:sz="0" w:space="0" w:color="auto"/>
      </w:divBdr>
    </w:div>
    <w:div w:id="2120639008">
      <w:bodyDiv w:val="1"/>
      <w:marLeft w:val="0"/>
      <w:marRight w:val="0"/>
      <w:marTop w:val="0"/>
      <w:marBottom w:val="0"/>
      <w:divBdr>
        <w:top w:val="none" w:sz="0" w:space="0" w:color="auto"/>
        <w:left w:val="none" w:sz="0" w:space="0" w:color="auto"/>
        <w:bottom w:val="none" w:sz="0" w:space="0" w:color="auto"/>
        <w:right w:val="none" w:sz="0" w:space="0" w:color="auto"/>
      </w:divBdr>
      <w:divsChild>
        <w:div w:id="1397319018">
          <w:marLeft w:val="0"/>
          <w:marRight w:val="0"/>
          <w:marTop w:val="0"/>
          <w:marBottom w:val="0"/>
          <w:divBdr>
            <w:top w:val="none" w:sz="0" w:space="0" w:color="auto"/>
            <w:left w:val="none" w:sz="0" w:space="0" w:color="auto"/>
            <w:bottom w:val="none" w:sz="0" w:space="0" w:color="auto"/>
            <w:right w:val="none" w:sz="0" w:space="0" w:color="auto"/>
          </w:divBdr>
        </w:div>
        <w:div w:id="782115361">
          <w:marLeft w:val="0"/>
          <w:marRight w:val="0"/>
          <w:marTop w:val="0"/>
          <w:marBottom w:val="0"/>
          <w:divBdr>
            <w:top w:val="none" w:sz="0" w:space="0" w:color="auto"/>
            <w:left w:val="none" w:sz="0" w:space="0" w:color="auto"/>
            <w:bottom w:val="none" w:sz="0" w:space="0" w:color="auto"/>
            <w:right w:val="none" w:sz="0" w:space="0" w:color="auto"/>
          </w:divBdr>
        </w:div>
        <w:div w:id="1804351928">
          <w:marLeft w:val="0"/>
          <w:marRight w:val="0"/>
          <w:marTop w:val="0"/>
          <w:marBottom w:val="0"/>
          <w:divBdr>
            <w:top w:val="none" w:sz="0" w:space="0" w:color="auto"/>
            <w:left w:val="none" w:sz="0" w:space="0" w:color="auto"/>
            <w:bottom w:val="none" w:sz="0" w:space="0" w:color="auto"/>
            <w:right w:val="none" w:sz="0" w:space="0" w:color="auto"/>
          </w:divBdr>
        </w:div>
        <w:div w:id="1317109597">
          <w:marLeft w:val="0"/>
          <w:marRight w:val="0"/>
          <w:marTop w:val="0"/>
          <w:marBottom w:val="0"/>
          <w:divBdr>
            <w:top w:val="none" w:sz="0" w:space="0" w:color="auto"/>
            <w:left w:val="none" w:sz="0" w:space="0" w:color="auto"/>
            <w:bottom w:val="none" w:sz="0" w:space="0" w:color="auto"/>
            <w:right w:val="none" w:sz="0" w:space="0" w:color="auto"/>
          </w:divBdr>
        </w:div>
        <w:div w:id="912934718">
          <w:marLeft w:val="0"/>
          <w:marRight w:val="0"/>
          <w:marTop w:val="0"/>
          <w:marBottom w:val="0"/>
          <w:divBdr>
            <w:top w:val="none" w:sz="0" w:space="0" w:color="auto"/>
            <w:left w:val="none" w:sz="0" w:space="0" w:color="auto"/>
            <w:bottom w:val="none" w:sz="0" w:space="0" w:color="auto"/>
            <w:right w:val="none" w:sz="0" w:space="0" w:color="auto"/>
          </w:divBdr>
        </w:div>
        <w:div w:id="565267817">
          <w:marLeft w:val="0"/>
          <w:marRight w:val="0"/>
          <w:marTop w:val="0"/>
          <w:marBottom w:val="0"/>
          <w:divBdr>
            <w:top w:val="none" w:sz="0" w:space="0" w:color="auto"/>
            <w:left w:val="none" w:sz="0" w:space="0" w:color="auto"/>
            <w:bottom w:val="none" w:sz="0" w:space="0" w:color="auto"/>
            <w:right w:val="none" w:sz="0" w:space="0" w:color="auto"/>
          </w:divBdr>
        </w:div>
        <w:div w:id="1289316821">
          <w:marLeft w:val="0"/>
          <w:marRight w:val="0"/>
          <w:marTop w:val="0"/>
          <w:marBottom w:val="0"/>
          <w:divBdr>
            <w:top w:val="none" w:sz="0" w:space="0" w:color="auto"/>
            <w:left w:val="none" w:sz="0" w:space="0" w:color="auto"/>
            <w:bottom w:val="none" w:sz="0" w:space="0" w:color="auto"/>
            <w:right w:val="none" w:sz="0" w:space="0" w:color="auto"/>
          </w:divBdr>
        </w:div>
        <w:div w:id="631138577">
          <w:marLeft w:val="0"/>
          <w:marRight w:val="0"/>
          <w:marTop w:val="0"/>
          <w:marBottom w:val="0"/>
          <w:divBdr>
            <w:top w:val="none" w:sz="0" w:space="0" w:color="auto"/>
            <w:left w:val="none" w:sz="0" w:space="0" w:color="auto"/>
            <w:bottom w:val="none" w:sz="0" w:space="0" w:color="auto"/>
            <w:right w:val="none" w:sz="0" w:space="0" w:color="auto"/>
          </w:divBdr>
        </w:div>
        <w:div w:id="1682009065">
          <w:marLeft w:val="0"/>
          <w:marRight w:val="0"/>
          <w:marTop w:val="0"/>
          <w:marBottom w:val="0"/>
          <w:divBdr>
            <w:top w:val="none" w:sz="0" w:space="0" w:color="auto"/>
            <w:left w:val="none" w:sz="0" w:space="0" w:color="auto"/>
            <w:bottom w:val="none" w:sz="0" w:space="0" w:color="auto"/>
            <w:right w:val="none" w:sz="0" w:space="0" w:color="auto"/>
          </w:divBdr>
        </w:div>
        <w:div w:id="53624724">
          <w:marLeft w:val="0"/>
          <w:marRight w:val="0"/>
          <w:marTop w:val="0"/>
          <w:marBottom w:val="0"/>
          <w:divBdr>
            <w:top w:val="none" w:sz="0" w:space="0" w:color="auto"/>
            <w:left w:val="none" w:sz="0" w:space="0" w:color="auto"/>
            <w:bottom w:val="none" w:sz="0" w:space="0" w:color="auto"/>
            <w:right w:val="none" w:sz="0" w:space="0" w:color="auto"/>
          </w:divBdr>
        </w:div>
        <w:div w:id="558253398">
          <w:marLeft w:val="0"/>
          <w:marRight w:val="0"/>
          <w:marTop w:val="0"/>
          <w:marBottom w:val="0"/>
          <w:divBdr>
            <w:top w:val="none" w:sz="0" w:space="0" w:color="auto"/>
            <w:left w:val="none" w:sz="0" w:space="0" w:color="auto"/>
            <w:bottom w:val="none" w:sz="0" w:space="0" w:color="auto"/>
            <w:right w:val="none" w:sz="0" w:space="0" w:color="auto"/>
          </w:divBdr>
        </w:div>
        <w:div w:id="344064994">
          <w:marLeft w:val="0"/>
          <w:marRight w:val="0"/>
          <w:marTop w:val="0"/>
          <w:marBottom w:val="0"/>
          <w:divBdr>
            <w:top w:val="none" w:sz="0" w:space="0" w:color="auto"/>
            <w:left w:val="none" w:sz="0" w:space="0" w:color="auto"/>
            <w:bottom w:val="none" w:sz="0" w:space="0" w:color="auto"/>
            <w:right w:val="none" w:sz="0" w:space="0" w:color="auto"/>
          </w:divBdr>
        </w:div>
      </w:divsChild>
    </w:div>
    <w:div w:id="213794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arudabai.lv/" TargetMode="External"/><Relationship Id="rId18" Type="http://schemas.openxmlformats.org/officeDocument/2006/relationships/hyperlink" Target="https://www.daba.gov.lv/public/lat/projekti/nacionalie_fondi/piesarnojuma_likvidacija_vejupites_grav/" TargetMode="External"/><Relationship Id="rId3" Type="http://schemas.openxmlformats.org/officeDocument/2006/relationships/customXml" Target="../customXml/item3.xml"/><Relationship Id="rId21" Type="http://schemas.openxmlformats.org/officeDocument/2006/relationships/hyperlink" Target="mailto:inese.eiduka@daba.gov.lv" TargetMode="External"/><Relationship Id="rId7" Type="http://schemas.microsoft.com/office/2007/relationships/stylesWithEffects" Target="stylesWithEffects.xml"/><Relationship Id="rId12" Type="http://schemas.openxmlformats.org/officeDocument/2006/relationships/hyperlink" Target="http://www.darudabai.lv/" TargetMode="External"/><Relationship Id="rId17" Type="http://schemas.openxmlformats.org/officeDocument/2006/relationships/hyperlink" Target="http://www.skaitamdabu.gov.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kaitamdabu.gov.lv" TargetMode="External"/><Relationship Id="rId20" Type="http://schemas.openxmlformats.org/officeDocument/2006/relationships/hyperlink" Target="http://www.la.lv/foto-gnp-teritorija-sak-attirit-vejupites-krastus-no-30-gadus-sena-naftas-produktu-piesarnoju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store.daba.gov.lv/public/lat/jaunumi/100/"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daba.gov.lv/public/lat/zinas/308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arudabai.lv/" TargetMode="External"/><Relationship Id="rId22" Type="http://schemas.openxmlformats.org/officeDocument/2006/relationships/hyperlink" Target="mailto:elita.lapina@dab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8DE24E5771DEA48B34C4F1720D2A691" ma:contentTypeVersion="4" ma:contentTypeDescription="Izveidot jaunu dokumentu." ma:contentTypeScope="" ma:versionID="95c22e27c8b8539161daccb84a6f6a85">
  <xsd:schema xmlns:xsd="http://www.w3.org/2001/XMLSchema" xmlns:xs="http://www.w3.org/2001/XMLSchema" xmlns:p="http://schemas.microsoft.com/office/2006/metadata/properties" xmlns:ns2="b3698a70-46f9-4b4d-9f82-082f514fa505" xmlns:ns3="2bba59d8-960e-497e-897f-77a0b0db6ff9" targetNamespace="http://schemas.microsoft.com/office/2006/metadata/properties" ma:root="true" ma:fieldsID="effc4e4d2a3b4b2de421074897a13638" ns2:_="" ns3:_="">
    <xsd:import namespace="b3698a70-46f9-4b4d-9f82-082f514fa505"/>
    <xsd:import namespace="2bba59d8-960e-497e-897f-77a0b0db6f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98a70-46f9-4b4d-9f82-082f514fa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ba59d8-960e-497e-897f-77a0b0db6ff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EB655-A569-4C8A-A1B6-C69AFCEFB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98a70-46f9-4b4d-9f82-082f514fa505"/>
    <ds:schemaRef ds:uri="2bba59d8-960e-497e-897f-77a0b0db6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196391-D4C8-4A24-B10D-2ADBFA4AEB7D}">
  <ds:schemaRefs>
    <ds:schemaRef ds:uri="http://schemas.microsoft.com/sharepoint/v3/contenttype/forms"/>
  </ds:schemaRefs>
</ds:datastoreItem>
</file>

<file path=customXml/itemProps3.xml><?xml version="1.0" encoding="utf-8"?>
<ds:datastoreItem xmlns:ds="http://schemas.openxmlformats.org/officeDocument/2006/customXml" ds:itemID="{A4FDEF79-FD3D-4FB5-8062-F2B22D4A4A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F71B91-86C8-409E-AC2D-EA170878A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141130</Words>
  <Characters>80445</Characters>
  <Application>Microsoft Office Word</Application>
  <DocSecurity>0</DocSecurity>
  <Lines>670</Lines>
  <Paragraphs>442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Madara Bitmane</dc:creator>
  <cp:lastModifiedBy>Windows User</cp:lastModifiedBy>
  <cp:revision>2</cp:revision>
  <cp:lastPrinted>2019-12-10T13:50:00Z</cp:lastPrinted>
  <dcterms:created xsi:type="dcterms:W3CDTF">2020-03-04T10:55:00Z</dcterms:created>
  <dcterms:modified xsi:type="dcterms:W3CDTF">2020-03-04T10:55:00Z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0x01010058DE24E5771DEA48B34C4F1720D2A691</vt:lpwstr>
  </property>
</Properties>
</file>