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7B8" w:rsidRPr="00765008" w:rsidRDefault="00556F19" w:rsidP="00C7282A">
      <w:pPr>
        <w:pStyle w:val="Bezatstarpm"/>
        <w:jc w:val="center"/>
        <w:rPr>
          <w:b/>
          <w:sz w:val="28"/>
          <w:szCs w:val="24"/>
        </w:rPr>
      </w:pPr>
      <w:r w:rsidRPr="00765008">
        <w:rPr>
          <w:sz w:val="28"/>
          <w:szCs w:val="24"/>
        </w:rPr>
        <w:t xml:space="preserve">Ģeoloģiskais dabas piemineklis </w:t>
      </w:r>
      <w:r w:rsidR="000C4785" w:rsidRPr="00765008">
        <w:rPr>
          <w:b/>
          <w:sz w:val="28"/>
          <w:szCs w:val="24"/>
        </w:rPr>
        <w:tab/>
      </w:r>
      <w:proofErr w:type="spellStart"/>
      <w:r w:rsidR="003B6395" w:rsidRPr="00765008">
        <w:rPr>
          <w:b/>
          <w:sz w:val="28"/>
          <w:szCs w:val="24"/>
        </w:rPr>
        <w:t>Zvārtes</w:t>
      </w:r>
      <w:proofErr w:type="spellEnd"/>
      <w:r w:rsidR="003B6395" w:rsidRPr="00765008">
        <w:rPr>
          <w:b/>
          <w:sz w:val="28"/>
          <w:szCs w:val="24"/>
        </w:rPr>
        <w:t xml:space="preserve"> iezis</w:t>
      </w:r>
    </w:p>
    <w:p w:rsidR="00A44B2A" w:rsidRPr="00765008" w:rsidRDefault="00FC07DD" w:rsidP="00C7282A">
      <w:pPr>
        <w:pStyle w:val="Bezatstarpm"/>
        <w:jc w:val="center"/>
        <w:rPr>
          <w:sz w:val="28"/>
          <w:szCs w:val="24"/>
        </w:rPr>
      </w:pPr>
      <w:r w:rsidRPr="00765008">
        <w:rPr>
          <w:sz w:val="28"/>
          <w:szCs w:val="24"/>
        </w:rPr>
        <w:t xml:space="preserve">MK 175. noteikumu piel. Nr. </w:t>
      </w:r>
      <w:r w:rsidR="003B6395" w:rsidRPr="00765008">
        <w:rPr>
          <w:sz w:val="28"/>
          <w:szCs w:val="24"/>
        </w:rPr>
        <w:t>40</w:t>
      </w:r>
    </w:p>
    <w:p w:rsidR="00AB7B93" w:rsidRPr="00765008" w:rsidRDefault="00AB7B93" w:rsidP="007A4563">
      <w:pPr>
        <w:pStyle w:val="Bezatstarpm"/>
        <w:rPr>
          <w:b/>
          <w:sz w:val="24"/>
          <w:szCs w:val="24"/>
        </w:rPr>
      </w:pPr>
    </w:p>
    <w:p w:rsidR="007A4563" w:rsidRPr="00765008" w:rsidRDefault="007A4563" w:rsidP="00060110">
      <w:pPr>
        <w:pStyle w:val="Bezatstarpm"/>
        <w:jc w:val="both"/>
        <w:rPr>
          <w:b/>
          <w:sz w:val="32"/>
          <w:szCs w:val="24"/>
        </w:rPr>
      </w:pPr>
      <w:r w:rsidRPr="00765008">
        <w:rPr>
          <w:b/>
          <w:sz w:val="32"/>
          <w:szCs w:val="24"/>
        </w:rPr>
        <w:t>Detalizēts apr</w:t>
      </w:r>
      <w:r w:rsidR="00765008">
        <w:rPr>
          <w:b/>
          <w:sz w:val="32"/>
          <w:szCs w:val="24"/>
        </w:rPr>
        <w:t>aksts</w:t>
      </w:r>
    </w:p>
    <w:p w:rsidR="00114DB3" w:rsidRPr="00765008" w:rsidRDefault="00114DB3" w:rsidP="00060110">
      <w:pPr>
        <w:pStyle w:val="Bezatstarpm"/>
        <w:jc w:val="both"/>
        <w:rPr>
          <w:b/>
          <w:sz w:val="24"/>
          <w:szCs w:val="24"/>
        </w:rPr>
      </w:pPr>
    </w:p>
    <w:p w:rsidR="002C5F24" w:rsidRPr="00765008" w:rsidRDefault="00765008" w:rsidP="00060110">
      <w:pPr>
        <w:pStyle w:val="Bezatstarpm"/>
        <w:jc w:val="both"/>
        <w:rPr>
          <w:b/>
          <w:sz w:val="24"/>
          <w:szCs w:val="24"/>
        </w:rPr>
      </w:pPr>
      <w:r>
        <w:rPr>
          <w:b/>
          <w:sz w:val="24"/>
          <w:szCs w:val="24"/>
        </w:rPr>
        <w:t>Adrese</w:t>
      </w:r>
    </w:p>
    <w:p w:rsidR="0002328F" w:rsidRPr="00765008" w:rsidRDefault="00AF197D" w:rsidP="00060110">
      <w:pPr>
        <w:pStyle w:val="Bezatstarpm"/>
        <w:jc w:val="both"/>
        <w:rPr>
          <w:sz w:val="24"/>
          <w:szCs w:val="24"/>
        </w:rPr>
      </w:pPr>
      <w:r w:rsidRPr="00765008">
        <w:rPr>
          <w:sz w:val="24"/>
          <w:szCs w:val="24"/>
        </w:rPr>
        <w:t>Amatas novadā, Drabešu pagastā, Gaujas nacionālajā parkā, Natura 2000 teritorijā</w:t>
      </w:r>
      <w:r w:rsidR="00170FE2" w:rsidRPr="00765008">
        <w:rPr>
          <w:sz w:val="24"/>
          <w:szCs w:val="24"/>
        </w:rPr>
        <w:t>.</w:t>
      </w:r>
    </w:p>
    <w:p w:rsidR="00B70546" w:rsidRPr="00765008" w:rsidRDefault="00B70546" w:rsidP="00B70546">
      <w:pPr>
        <w:spacing w:after="0" w:line="240" w:lineRule="auto"/>
        <w:jc w:val="both"/>
        <w:rPr>
          <w:rFonts w:ascii="Calibri" w:eastAsia="Times New Roman" w:hAnsi="Calibri" w:cs="Calibri"/>
          <w:sz w:val="24"/>
          <w:szCs w:val="24"/>
          <w:lang w:eastAsia="lv-LV"/>
        </w:rPr>
      </w:pPr>
      <w:r w:rsidRPr="00765008">
        <w:rPr>
          <w:rFonts w:ascii="Calibri" w:eastAsia="Times New Roman" w:hAnsi="Calibri" w:cs="Calibri"/>
          <w:sz w:val="24"/>
          <w:szCs w:val="24"/>
          <w:lang w:eastAsia="lv-LV"/>
        </w:rPr>
        <w:t>Ģeogrāfiskās koordinātes E25° 8,502' un N57° 14,751', jeb x568896, y345331 LKS92 sistēmā.</w:t>
      </w:r>
    </w:p>
    <w:p w:rsidR="00C7282A" w:rsidRPr="00765008" w:rsidRDefault="00D80290" w:rsidP="00060110">
      <w:pPr>
        <w:pStyle w:val="Bezatstarpm"/>
        <w:jc w:val="both"/>
        <w:rPr>
          <w:b/>
          <w:sz w:val="24"/>
          <w:szCs w:val="24"/>
        </w:rPr>
      </w:pPr>
      <w:r w:rsidRPr="00765008">
        <w:rPr>
          <w:b/>
          <w:sz w:val="24"/>
          <w:szCs w:val="24"/>
        </w:rPr>
        <w:t>Ģeo</w:t>
      </w:r>
      <w:r w:rsidR="0002328F" w:rsidRPr="00765008">
        <w:rPr>
          <w:b/>
          <w:sz w:val="24"/>
          <w:szCs w:val="24"/>
        </w:rPr>
        <w:t>grāfiskais novietojums</w:t>
      </w:r>
    </w:p>
    <w:p w:rsidR="002C5F24" w:rsidRPr="00765008" w:rsidRDefault="00AF197D" w:rsidP="00060110">
      <w:pPr>
        <w:pStyle w:val="Bezatstarpm"/>
        <w:jc w:val="both"/>
        <w:rPr>
          <w:sz w:val="24"/>
          <w:szCs w:val="24"/>
        </w:rPr>
      </w:pPr>
      <w:r w:rsidRPr="00765008">
        <w:rPr>
          <w:sz w:val="24"/>
          <w:szCs w:val="24"/>
        </w:rPr>
        <w:t>Gaujavas zemienē, Amatas senlejas nogāzē, upes kreisajā pamatkrastā</w:t>
      </w:r>
      <w:r w:rsidR="006C0979" w:rsidRPr="00765008">
        <w:rPr>
          <w:sz w:val="24"/>
          <w:szCs w:val="24"/>
        </w:rPr>
        <w:t>.</w:t>
      </w:r>
    </w:p>
    <w:p w:rsidR="0002328F" w:rsidRPr="00765008" w:rsidRDefault="00765008" w:rsidP="00060110">
      <w:pPr>
        <w:pStyle w:val="Bezatstarpm"/>
        <w:jc w:val="both"/>
        <w:rPr>
          <w:b/>
          <w:sz w:val="24"/>
          <w:szCs w:val="24"/>
        </w:rPr>
      </w:pPr>
      <w:r>
        <w:rPr>
          <w:b/>
          <w:sz w:val="24"/>
          <w:szCs w:val="24"/>
        </w:rPr>
        <w:t>Ģeoloģiskie veidojumi</w:t>
      </w:r>
    </w:p>
    <w:p w:rsidR="00114DB3" w:rsidRPr="00765008" w:rsidRDefault="00114DB3" w:rsidP="00114DB3">
      <w:pPr>
        <w:spacing w:after="0" w:line="235" w:lineRule="auto"/>
        <w:jc w:val="both"/>
        <w:rPr>
          <w:rFonts w:eastAsia="Times New Roman"/>
          <w:sz w:val="24"/>
          <w:szCs w:val="24"/>
        </w:rPr>
      </w:pPr>
      <w:r w:rsidRPr="00765008">
        <w:rPr>
          <w:rFonts w:eastAsia="Times New Roman"/>
          <w:sz w:val="24"/>
          <w:szCs w:val="24"/>
        </w:rPr>
        <w:t xml:space="preserve">Dabas piemineklis atrodas dziļajā un krāšņajā Amatas senlejā, tās vizuāli pievilcīgā paplašinājumā. </w:t>
      </w:r>
      <w:proofErr w:type="spellStart"/>
      <w:r w:rsidRPr="00765008">
        <w:rPr>
          <w:rFonts w:eastAsia="Times New Roman"/>
          <w:sz w:val="24"/>
          <w:szCs w:val="24"/>
        </w:rPr>
        <w:t>Zvārtes</w:t>
      </w:r>
      <w:proofErr w:type="spellEnd"/>
      <w:r w:rsidRPr="00765008">
        <w:rPr>
          <w:rFonts w:eastAsia="Times New Roman"/>
          <w:sz w:val="24"/>
          <w:szCs w:val="24"/>
        </w:rPr>
        <w:t xml:space="preserve"> iezim ir raksturīgs samērā pilnīgs vidējā devona Gaujas svītas smilšakmeņu un mālaino nogulumu, kā arī neliela biezuma Amatas svītas smilšakmeņu ģeoloģiskais griezums. Atsegumā ir redzams arī abu svītu kontakts. </w:t>
      </w:r>
    </w:p>
    <w:p w:rsidR="00114DB3" w:rsidRPr="00765008" w:rsidRDefault="00114DB3" w:rsidP="00114DB3">
      <w:pPr>
        <w:spacing w:after="0" w:line="235" w:lineRule="auto"/>
        <w:jc w:val="both"/>
        <w:rPr>
          <w:rFonts w:eastAsia="Times New Roman"/>
          <w:sz w:val="24"/>
          <w:szCs w:val="24"/>
        </w:rPr>
      </w:pPr>
      <w:proofErr w:type="spellStart"/>
      <w:r w:rsidRPr="00765008">
        <w:rPr>
          <w:rFonts w:eastAsia="Times New Roman"/>
          <w:sz w:val="24"/>
          <w:szCs w:val="24"/>
        </w:rPr>
        <w:t>Zvārtes</w:t>
      </w:r>
      <w:proofErr w:type="spellEnd"/>
      <w:r w:rsidRPr="00765008">
        <w:rPr>
          <w:rFonts w:eastAsia="Times New Roman"/>
          <w:sz w:val="24"/>
          <w:szCs w:val="24"/>
        </w:rPr>
        <w:t xml:space="preserve"> iezis ir jau sen zināms ar savu ainaviskumu un ir viens no Latvijas ģeoloģijas simboliem. Sevišķi jāizceļ smilšakmens izcilnis, kas izveidojies laikā, kad Amatas meandra tieši skaloja klintis. 1939. gadā Amatas gultne ir iztaisnota tieši tā iemesla dēļ, lai upes sānu erozijas rezultātā šis izcilnis netiktu izskalots. </w:t>
      </w:r>
    </w:p>
    <w:p w:rsidR="00114DB3" w:rsidRPr="00765008" w:rsidRDefault="00114DB3" w:rsidP="00114DB3">
      <w:pPr>
        <w:spacing w:after="0" w:line="235" w:lineRule="auto"/>
        <w:jc w:val="both"/>
        <w:rPr>
          <w:rFonts w:eastAsia="Times New Roman"/>
          <w:sz w:val="24"/>
          <w:szCs w:val="24"/>
        </w:rPr>
      </w:pPr>
      <w:proofErr w:type="spellStart"/>
      <w:r w:rsidRPr="00765008">
        <w:rPr>
          <w:rFonts w:eastAsia="Times New Roman"/>
          <w:sz w:val="24"/>
          <w:szCs w:val="24"/>
        </w:rPr>
        <w:t>Zvārtes</w:t>
      </w:r>
      <w:proofErr w:type="spellEnd"/>
      <w:r w:rsidRPr="00765008">
        <w:rPr>
          <w:rFonts w:eastAsia="Times New Roman"/>
          <w:sz w:val="24"/>
          <w:szCs w:val="24"/>
        </w:rPr>
        <w:t xml:space="preserve"> ieža atsegumu kopējais garums, ieskaitot izliekumu ap smilšakmens izcilni, ir 320 m, bet kraujas kopējais augstums sasniedz 45 m.</w:t>
      </w:r>
    </w:p>
    <w:p w:rsidR="00060110" w:rsidRPr="00765008" w:rsidRDefault="00765008" w:rsidP="00060110">
      <w:pPr>
        <w:pStyle w:val="Bezatstarpm"/>
        <w:jc w:val="both"/>
        <w:rPr>
          <w:sz w:val="24"/>
          <w:szCs w:val="24"/>
        </w:rPr>
      </w:pPr>
      <w:r>
        <w:rPr>
          <w:b/>
          <w:bCs/>
          <w:sz w:val="24"/>
          <w:szCs w:val="24"/>
        </w:rPr>
        <w:t>Izmēri</w:t>
      </w:r>
    </w:p>
    <w:p w:rsidR="00060110" w:rsidRPr="00765008" w:rsidRDefault="00114DB3" w:rsidP="00060110">
      <w:pPr>
        <w:spacing w:after="0" w:line="229" w:lineRule="auto"/>
        <w:jc w:val="both"/>
        <w:rPr>
          <w:rFonts w:eastAsia="Times New Roman"/>
          <w:sz w:val="24"/>
          <w:szCs w:val="24"/>
        </w:rPr>
      </w:pPr>
      <w:r w:rsidRPr="00765008">
        <w:rPr>
          <w:rFonts w:eastAsia="Times New Roman"/>
          <w:sz w:val="24"/>
          <w:szCs w:val="24"/>
        </w:rPr>
        <w:t>D</w:t>
      </w:r>
      <w:r w:rsidR="00060110" w:rsidRPr="00765008">
        <w:rPr>
          <w:rFonts w:eastAsia="Times New Roman"/>
          <w:sz w:val="24"/>
          <w:szCs w:val="24"/>
        </w:rPr>
        <w:t>abas pieminekļa platība</w:t>
      </w:r>
      <w:r w:rsidRPr="00765008">
        <w:rPr>
          <w:rFonts w:eastAsia="Times New Roman"/>
          <w:sz w:val="24"/>
          <w:szCs w:val="24"/>
        </w:rPr>
        <w:t xml:space="preserve"> ir</w:t>
      </w:r>
      <w:r w:rsidR="00060110" w:rsidRPr="00765008">
        <w:rPr>
          <w:rFonts w:eastAsia="Times New Roman"/>
          <w:sz w:val="24"/>
          <w:szCs w:val="24"/>
        </w:rPr>
        <w:t xml:space="preserve"> </w:t>
      </w:r>
      <w:r w:rsidR="00B70546" w:rsidRPr="00765008">
        <w:rPr>
          <w:rFonts w:eastAsia="Times New Roman"/>
          <w:sz w:val="24"/>
          <w:szCs w:val="24"/>
        </w:rPr>
        <w:t>9,27</w:t>
      </w:r>
      <w:r w:rsidR="00060110" w:rsidRPr="00765008">
        <w:rPr>
          <w:rFonts w:eastAsia="Times New Roman"/>
          <w:sz w:val="24"/>
          <w:szCs w:val="24"/>
        </w:rPr>
        <w:t xml:space="preserve"> ha.</w:t>
      </w:r>
    </w:p>
    <w:p w:rsidR="00060110" w:rsidRPr="00765008" w:rsidRDefault="00765008" w:rsidP="00060110">
      <w:pPr>
        <w:pStyle w:val="Bezatstarpm"/>
        <w:jc w:val="both"/>
        <w:rPr>
          <w:sz w:val="24"/>
          <w:szCs w:val="24"/>
        </w:rPr>
      </w:pPr>
      <w:r>
        <w:rPr>
          <w:b/>
          <w:bCs/>
          <w:sz w:val="24"/>
          <w:szCs w:val="24"/>
        </w:rPr>
        <w:t>Debits</w:t>
      </w:r>
    </w:p>
    <w:p w:rsidR="00060110" w:rsidRPr="00765008" w:rsidRDefault="00060110" w:rsidP="00060110">
      <w:pPr>
        <w:spacing w:after="0" w:line="230" w:lineRule="auto"/>
        <w:jc w:val="both"/>
        <w:rPr>
          <w:rFonts w:eastAsia="Times New Roman"/>
          <w:sz w:val="24"/>
          <w:szCs w:val="24"/>
        </w:rPr>
      </w:pPr>
      <w:r w:rsidRPr="00765008">
        <w:rPr>
          <w:rFonts w:eastAsia="Times New Roman"/>
          <w:sz w:val="24"/>
          <w:szCs w:val="24"/>
        </w:rPr>
        <w:t>Nav attiecināms</w:t>
      </w:r>
    </w:p>
    <w:p w:rsidR="00060110" w:rsidRPr="00765008" w:rsidRDefault="00765008" w:rsidP="00060110">
      <w:pPr>
        <w:pStyle w:val="Bezatstarpm"/>
        <w:jc w:val="both"/>
        <w:rPr>
          <w:sz w:val="24"/>
          <w:szCs w:val="24"/>
        </w:rPr>
      </w:pPr>
      <w:r>
        <w:rPr>
          <w:b/>
          <w:bCs/>
          <w:sz w:val="24"/>
          <w:szCs w:val="24"/>
        </w:rPr>
        <w:t>Unikālās vērtības</w:t>
      </w:r>
    </w:p>
    <w:p w:rsidR="00114DB3" w:rsidRPr="00765008" w:rsidRDefault="00114DB3" w:rsidP="00114DB3">
      <w:pPr>
        <w:tabs>
          <w:tab w:val="left" w:pos="720"/>
        </w:tabs>
        <w:spacing w:after="0" w:line="225" w:lineRule="auto"/>
        <w:ind w:right="20"/>
        <w:jc w:val="both"/>
        <w:rPr>
          <w:rFonts w:eastAsia="Times New Roman"/>
          <w:sz w:val="24"/>
          <w:szCs w:val="24"/>
        </w:rPr>
      </w:pPr>
      <w:r w:rsidRPr="00765008">
        <w:rPr>
          <w:rFonts w:eastAsia="Times New Roman"/>
          <w:sz w:val="24"/>
          <w:szCs w:val="24"/>
        </w:rPr>
        <w:t>Latvijas ģeoloģijas simbols, viens no ainaviskākajiem atsegumiem.</w:t>
      </w:r>
    </w:p>
    <w:p w:rsidR="00060110" w:rsidRPr="00765008" w:rsidRDefault="00114DB3" w:rsidP="00114DB3">
      <w:pPr>
        <w:tabs>
          <w:tab w:val="left" w:pos="720"/>
        </w:tabs>
        <w:spacing w:after="0" w:line="225" w:lineRule="auto"/>
        <w:ind w:right="20"/>
        <w:jc w:val="both"/>
        <w:rPr>
          <w:sz w:val="24"/>
          <w:szCs w:val="24"/>
        </w:rPr>
      </w:pPr>
      <w:r w:rsidRPr="00765008">
        <w:rPr>
          <w:rFonts w:eastAsia="Times New Roman"/>
          <w:sz w:val="24"/>
          <w:szCs w:val="24"/>
        </w:rPr>
        <w:t>A</w:t>
      </w:r>
      <w:r w:rsidR="00060110" w:rsidRPr="00765008">
        <w:rPr>
          <w:rFonts w:eastAsia="Times New Roman"/>
          <w:sz w:val="24"/>
          <w:szCs w:val="24"/>
        </w:rPr>
        <w:t xml:space="preserve">tsedzas būtiska devona </w:t>
      </w:r>
      <w:proofErr w:type="spellStart"/>
      <w:r w:rsidR="00060110" w:rsidRPr="00765008">
        <w:rPr>
          <w:rFonts w:eastAsia="Times New Roman"/>
          <w:sz w:val="24"/>
          <w:szCs w:val="24"/>
        </w:rPr>
        <w:t>klastiskās</w:t>
      </w:r>
      <w:proofErr w:type="spellEnd"/>
      <w:r w:rsidR="00060110" w:rsidRPr="00765008">
        <w:rPr>
          <w:rFonts w:eastAsia="Times New Roman"/>
          <w:sz w:val="24"/>
          <w:szCs w:val="24"/>
        </w:rPr>
        <w:t xml:space="preserve"> slāņkopas griezuma daļa, t. sk. vidējā un augšējā devona robeža atbilst</w:t>
      </w:r>
      <w:r w:rsidR="00765008">
        <w:rPr>
          <w:rFonts w:eastAsia="Times New Roman"/>
          <w:sz w:val="24"/>
          <w:szCs w:val="24"/>
        </w:rPr>
        <w:t>oši pašreizējiem priekšstatiem.</w:t>
      </w:r>
    </w:p>
    <w:p w:rsidR="00060110" w:rsidRPr="00765008" w:rsidRDefault="00060110" w:rsidP="00114DB3">
      <w:pPr>
        <w:spacing w:after="0" w:line="19" w:lineRule="exact"/>
        <w:jc w:val="both"/>
        <w:rPr>
          <w:sz w:val="24"/>
          <w:szCs w:val="24"/>
        </w:rPr>
      </w:pPr>
    </w:p>
    <w:p w:rsidR="00060110" w:rsidRPr="00765008" w:rsidRDefault="00765008" w:rsidP="00060110">
      <w:pPr>
        <w:pStyle w:val="Bezatstarpm"/>
        <w:jc w:val="both"/>
        <w:rPr>
          <w:sz w:val="24"/>
          <w:szCs w:val="24"/>
        </w:rPr>
      </w:pPr>
      <w:r>
        <w:rPr>
          <w:b/>
          <w:bCs/>
          <w:sz w:val="24"/>
          <w:szCs w:val="24"/>
        </w:rPr>
        <w:t>Ainaviskuma raksturojums</w:t>
      </w:r>
      <w:r w:rsidR="00060110" w:rsidRPr="00765008">
        <w:rPr>
          <w:b/>
          <w:bCs/>
          <w:sz w:val="24"/>
          <w:szCs w:val="24"/>
        </w:rPr>
        <w:t xml:space="preserve"> </w:t>
      </w:r>
    </w:p>
    <w:p w:rsidR="00114DB3" w:rsidRPr="00765008" w:rsidRDefault="00114DB3" w:rsidP="00114DB3">
      <w:pPr>
        <w:tabs>
          <w:tab w:val="left" w:pos="720"/>
        </w:tabs>
        <w:spacing w:after="0" w:line="228" w:lineRule="auto"/>
        <w:ind w:right="20"/>
        <w:jc w:val="both"/>
        <w:rPr>
          <w:sz w:val="24"/>
          <w:szCs w:val="24"/>
        </w:rPr>
      </w:pPr>
      <w:r w:rsidRPr="00765008">
        <w:rPr>
          <w:rFonts w:eastAsia="Times New Roman"/>
          <w:sz w:val="24"/>
          <w:szCs w:val="24"/>
        </w:rPr>
        <w:t>Dabas piemineklis atrodas vienā no dziļākajiem un krāšņākajiem Amatas senlejas posmiem;</w:t>
      </w:r>
    </w:p>
    <w:p w:rsidR="00114DB3" w:rsidRPr="00765008" w:rsidRDefault="00114DB3" w:rsidP="00114DB3">
      <w:pPr>
        <w:spacing w:after="0" w:line="18" w:lineRule="exact"/>
        <w:jc w:val="both"/>
        <w:rPr>
          <w:sz w:val="24"/>
          <w:szCs w:val="24"/>
        </w:rPr>
      </w:pPr>
    </w:p>
    <w:p w:rsidR="00114DB3" w:rsidRPr="00765008" w:rsidRDefault="00114DB3" w:rsidP="00114DB3">
      <w:pPr>
        <w:tabs>
          <w:tab w:val="left" w:pos="720"/>
        </w:tabs>
        <w:spacing w:after="0" w:line="225" w:lineRule="auto"/>
        <w:ind w:right="20"/>
        <w:jc w:val="both"/>
        <w:rPr>
          <w:sz w:val="24"/>
          <w:szCs w:val="24"/>
        </w:rPr>
      </w:pPr>
      <w:r w:rsidRPr="00765008">
        <w:rPr>
          <w:rFonts w:eastAsia="Times New Roman"/>
          <w:sz w:val="24"/>
          <w:szCs w:val="24"/>
        </w:rPr>
        <w:t>no kraujas augšas paveras lielisks skats gan uz senleju, gan ainavisko smilšakmens izcilni.</w:t>
      </w:r>
    </w:p>
    <w:p w:rsidR="00060110" w:rsidRPr="00765008" w:rsidRDefault="00060110" w:rsidP="00060110">
      <w:pPr>
        <w:spacing w:after="0" w:line="235" w:lineRule="auto"/>
        <w:ind w:right="20"/>
        <w:jc w:val="both"/>
        <w:rPr>
          <w:rFonts w:eastAsia="Times New Roman"/>
          <w:sz w:val="24"/>
          <w:szCs w:val="24"/>
        </w:rPr>
      </w:pPr>
      <w:r w:rsidRPr="00765008">
        <w:rPr>
          <w:rFonts w:eastAsia="Times New Roman"/>
          <w:sz w:val="24"/>
          <w:szCs w:val="24"/>
        </w:rPr>
        <w:t xml:space="preserve">Košie (oranžie, sarkanie), kā arī gaišie devona nogulumieži kontrastē ar Amatas ielejas augāja krāsu, piešķirot plašajai un dziļajai ielejai ļoti ainavisku veidolu. </w:t>
      </w:r>
      <w:proofErr w:type="spellStart"/>
      <w:r w:rsidRPr="00765008">
        <w:rPr>
          <w:rFonts w:eastAsia="Times New Roman"/>
          <w:sz w:val="24"/>
          <w:szCs w:val="24"/>
        </w:rPr>
        <w:t>Zvārtes</w:t>
      </w:r>
      <w:proofErr w:type="spellEnd"/>
      <w:r w:rsidRPr="00765008">
        <w:rPr>
          <w:rFonts w:eastAsia="Times New Roman"/>
          <w:sz w:val="24"/>
          <w:szCs w:val="24"/>
        </w:rPr>
        <w:t xml:space="preserve"> iezis jau sen ir pazīstams kā īpaša un raksturīga Latvijas ainavas sastāvdaļa.</w:t>
      </w:r>
    </w:p>
    <w:p w:rsidR="00060110" w:rsidRPr="00765008" w:rsidRDefault="00060110" w:rsidP="00060110">
      <w:pPr>
        <w:pStyle w:val="Bezatstarpm"/>
        <w:jc w:val="both"/>
        <w:rPr>
          <w:sz w:val="24"/>
          <w:szCs w:val="24"/>
        </w:rPr>
      </w:pPr>
      <w:r w:rsidRPr="00765008">
        <w:rPr>
          <w:b/>
          <w:bCs/>
          <w:sz w:val="24"/>
          <w:szCs w:val="24"/>
        </w:rPr>
        <w:t xml:space="preserve">Stratigrāfija </w:t>
      </w:r>
    </w:p>
    <w:p w:rsidR="00060110" w:rsidRPr="00765008" w:rsidRDefault="00060110" w:rsidP="00060110">
      <w:pPr>
        <w:spacing w:after="0" w:line="232" w:lineRule="auto"/>
        <w:ind w:right="20"/>
        <w:jc w:val="both"/>
        <w:rPr>
          <w:rFonts w:eastAsia="Times New Roman"/>
          <w:sz w:val="24"/>
          <w:szCs w:val="24"/>
        </w:rPr>
      </w:pPr>
      <w:r w:rsidRPr="00765008">
        <w:rPr>
          <w:rFonts w:eastAsia="Times New Roman"/>
          <w:sz w:val="24"/>
          <w:szCs w:val="24"/>
        </w:rPr>
        <w:t>Vidējā devona Živetas stāva Gaujas svītas smilšakmeņu un māl</w:t>
      </w:r>
      <w:r w:rsidR="00114DB3" w:rsidRPr="00765008">
        <w:rPr>
          <w:rFonts w:eastAsia="Times New Roman"/>
          <w:sz w:val="24"/>
          <w:szCs w:val="24"/>
        </w:rPr>
        <w:t>iežu,</w:t>
      </w:r>
      <w:r w:rsidRPr="00765008">
        <w:rPr>
          <w:rFonts w:eastAsia="Times New Roman"/>
          <w:sz w:val="24"/>
          <w:szCs w:val="24"/>
        </w:rPr>
        <w:t xml:space="preserve"> un augšējā devona Franas stāva Amat</w:t>
      </w:r>
      <w:r w:rsidR="00765008">
        <w:rPr>
          <w:rFonts w:eastAsia="Times New Roman"/>
          <w:sz w:val="24"/>
          <w:szCs w:val="24"/>
        </w:rPr>
        <w:t>as svītas smilšakmeņu atsegums</w:t>
      </w:r>
      <w:r w:rsidRPr="00765008">
        <w:rPr>
          <w:rFonts w:eastAsia="Times New Roman"/>
          <w:sz w:val="24"/>
          <w:szCs w:val="24"/>
        </w:rPr>
        <w:t>.</w:t>
      </w:r>
    </w:p>
    <w:p w:rsidR="00060110" w:rsidRPr="00765008" w:rsidRDefault="00060110" w:rsidP="00060110">
      <w:pPr>
        <w:spacing w:after="0" w:line="237" w:lineRule="auto"/>
        <w:jc w:val="both"/>
        <w:rPr>
          <w:rFonts w:eastAsia="Times New Roman"/>
          <w:sz w:val="24"/>
          <w:szCs w:val="24"/>
        </w:rPr>
      </w:pPr>
      <w:r w:rsidRPr="00765008">
        <w:rPr>
          <w:rFonts w:eastAsia="Times New Roman"/>
          <w:sz w:val="24"/>
          <w:szCs w:val="24"/>
        </w:rPr>
        <w:t>Atseguma stratigrāfiskā nozīme saistās ar šeit pārstāvēto ievērojamo devona griezuma daļu, kā arī vidējā devona Gaujas un augšējā devona Amatas svītas robežu, kas pēc pašreizējiem priekšstatiem atbilst vi</w:t>
      </w:r>
      <w:r w:rsidR="00765008">
        <w:rPr>
          <w:rFonts w:eastAsia="Times New Roman"/>
          <w:sz w:val="24"/>
          <w:szCs w:val="24"/>
        </w:rPr>
        <w:t>dējā un augšējā devona robežai</w:t>
      </w:r>
      <w:r w:rsidRPr="00765008">
        <w:rPr>
          <w:rFonts w:eastAsia="Times New Roman"/>
          <w:sz w:val="24"/>
          <w:szCs w:val="24"/>
        </w:rPr>
        <w:t>.</w:t>
      </w:r>
    </w:p>
    <w:p w:rsidR="00060110" w:rsidRPr="00765008" w:rsidRDefault="00765008" w:rsidP="00060110">
      <w:pPr>
        <w:pStyle w:val="Bezatstarpm"/>
        <w:jc w:val="both"/>
        <w:rPr>
          <w:sz w:val="24"/>
          <w:szCs w:val="24"/>
        </w:rPr>
      </w:pPr>
      <w:r>
        <w:rPr>
          <w:b/>
          <w:bCs/>
          <w:sz w:val="24"/>
          <w:szCs w:val="24"/>
        </w:rPr>
        <w:t>Uzbūve</w:t>
      </w:r>
    </w:p>
    <w:p w:rsidR="00114DB3" w:rsidRPr="00765008" w:rsidRDefault="00114DB3" w:rsidP="00114DB3">
      <w:pPr>
        <w:spacing w:after="0" w:line="238" w:lineRule="auto"/>
        <w:ind w:right="20"/>
        <w:jc w:val="both"/>
        <w:rPr>
          <w:rFonts w:eastAsia="Times New Roman"/>
          <w:sz w:val="24"/>
          <w:szCs w:val="24"/>
        </w:rPr>
      </w:pPr>
      <w:r w:rsidRPr="00765008">
        <w:rPr>
          <w:rFonts w:eastAsia="Times New Roman"/>
          <w:sz w:val="24"/>
          <w:szCs w:val="24"/>
        </w:rPr>
        <w:lastRenderedPageBreak/>
        <w:t xml:space="preserve">Atsevišķais smilšakmens izcilnis ir izveidojies laikā, kad Amatas meandra tieši erodēja klintis. 1939. gadā Amatas gultne ir iztaisnota tieši tā iemesla dēļ, lai upes sānu erozijas rezultātā šis izcilnis netiktu izskalots. </w:t>
      </w:r>
    </w:p>
    <w:p w:rsidR="00114DB3" w:rsidRPr="00765008" w:rsidRDefault="00114DB3" w:rsidP="00114DB3">
      <w:pPr>
        <w:spacing w:after="0" w:line="238" w:lineRule="auto"/>
        <w:ind w:right="20"/>
        <w:jc w:val="both"/>
        <w:rPr>
          <w:rFonts w:eastAsia="Times New Roman"/>
          <w:sz w:val="24"/>
          <w:szCs w:val="24"/>
        </w:rPr>
      </w:pPr>
      <w:r w:rsidRPr="00765008">
        <w:rPr>
          <w:rFonts w:eastAsia="Times New Roman"/>
          <w:sz w:val="24"/>
          <w:szCs w:val="24"/>
        </w:rPr>
        <w:t>Ģeoloģiskā griezuma kopējs raksturojums: apakšējā daļā, sākot ar Amatas upes līmeni, atsedzas vidējā devona Gaujas svītas smilšakmeņi (līdz aptuveni 10 m biezumam), tad seko smilšakmeņu un mālu slāņmija (atsegta aptuveni 5 m biezumā). Augstāk, domājams, ieguļ Gaujas svītas mālainie nogulumi, kuru lielākā daļa ir klāta ar noslīdeni. Griezuma augšdaļa ir samērā labi atsegta, pateicoties pirms dažiem gadiem notikušam noslīdenim. Virs noslīdeņa veidojuma ir atsegta Gaujas svītas pati augšdaļa – 5 m bieza smilšainu un mālainu nogulumu slāņmija (pelēki un violeti). Tiem uzguļ un ir labi redzami Amatas svītas smilšakmeņi (4 m biezi) - pašā apakšā dzelteni un augšā oranži.</w:t>
      </w:r>
    </w:p>
    <w:p w:rsidR="00060110" w:rsidRPr="00765008" w:rsidRDefault="00060110" w:rsidP="00060110">
      <w:pPr>
        <w:spacing w:after="0" w:line="238" w:lineRule="auto"/>
        <w:ind w:right="20"/>
        <w:jc w:val="both"/>
        <w:rPr>
          <w:rFonts w:eastAsia="Times New Roman"/>
          <w:sz w:val="24"/>
          <w:szCs w:val="24"/>
        </w:rPr>
      </w:pPr>
      <w:r w:rsidRPr="00765008">
        <w:rPr>
          <w:rFonts w:eastAsia="Times New Roman"/>
          <w:sz w:val="24"/>
          <w:szCs w:val="24"/>
        </w:rPr>
        <w:t xml:space="preserve">Devona Gaujas svītas smilšakmeņiem ir raksturīgs muldveida slīpslāņojums (zemūdens grēdas). Devona Amatas svītas smilšakmeņiem ir tipisks slīpslāņojums ar māla un vizlas kārtiņām uz slīpajiem slānīšiem, kas liecina par plūdmaiņu ietekmi uz sedimentācijas procesiem. Šīs tekstūras gan </w:t>
      </w:r>
      <w:proofErr w:type="spellStart"/>
      <w:r w:rsidRPr="00765008">
        <w:rPr>
          <w:rFonts w:eastAsia="Times New Roman"/>
          <w:sz w:val="24"/>
          <w:szCs w:val="24"/>
        </w:rPr>
        <w:t>Zvārtes</w:t>
      </w:r>
      <w:proofErr w:type="spellEnd"/>
      <w:r w:rsidRPr="00765008">
        <w:rPr>
          <w:rFonts w:eastAsia="Times New Roman"/>
          <w:sz w:val="24"/>
          <w:szCs w:val="24"/>
        </w:rPr>
        <w:t xml:space="preserve"> iezī sastopamajos Amatas svītas nogulumiežos nav pārāk labi redzamas.</w:t>
      </w:r>
    </w:p>
    <w:p w:rsidR="00114DB3" w:rsidRPr="00765008" w:rsidRDefault="00114DB3" w:rsidP="00060110">
      <w:pPr>
        <w:spacing w:after="0" w:line="238" w:lineRule="auto"/>
        <w:ind w:right="20"/>
        <w:jc w:val="both"/>
        <w:rPr>
          <w:rFonts w:eastAsia="Times New Roman"/>
          <w:sz w:val="24"/>
          <w:szCs w:val="24"/>
        </w:rPr>
      </w:pPr>
      <w:r w:rsidRPr="00765008">
        <w:rPr>
          <w:rFonts w:eastAsia="Times New Roman"/>
          <w:sz w:val="24"/>
          <w:szCs w:val="24"/>
        </w:rPr>
        <w:t>Gaujas svītas smilšainie nogulumi ir veidojušies seklā baseinā, spēcīgu ūdens straumju ietekmē. Smilts uzkrājusies pa kanāliem migrējošās zemūdens grēdās, taču attīstījušās arī piegultnes sēres vai vidussēres. Sedimentācijas baseins tolaik, domājams, bijusi plūdmaiņu ietekmēta d</w:t>
      </w:r>
      <w:r w:rsidR="00765008">
        <w:rPr>
          <w:rFonts w:eastAsia="Times New Roman"/>
          <w:sz w:val="24"/>
          <w:szCs w:val="24"/>
        </w:rPr>
        <w:t>elta</w:t>
      </w:r>
      <w:r w:rsidRPr="00765008">
        <w:rPr>
          <w:rFonts w:eastAsia="Times New Roman"/>
          <w:sz w:val="24"/>
          <w:szCs w:val="24"/>
        </w:rPr>
        <w:t>. Gaujas svītas mālainie nogulumi ir veidojušies mierīgākos apstākļos šīs deltu zonas teritorijā. Amatas svītas nogulumi ir veidojušies plūdm</w:t>
      </w:r>
      <w:r w:rsidR="00765008">
        <w:rPr>
          <w:rFonts w:eastAsia="Times New Roman"/>
          <w:sz w:val="24"/>
          <w:szCs w:val="24"/>
        </w:rPr>
        <w:t>aiņu ietekmēta estuāra ietekmē</w:t>
      </w:r>
      <w:r w:rsidRPr="00765008">
        <w:rPr>
          <w:rFonts w:eastAsia="Times New Roman"/>
          <w:sz w:val="24"/>
          <w:szCs w:val="24"/>
        </w:rPr>
        <w:t>.</w:t>
      </w:r>
    </w:p>
    <w:p w:rsidR="00060110" w:rsidRPr="00765008" w:rsidRDefault="00765008" w:rsidP="00060110">
      <w:pPr>
        <w:pStyle w:val="Bezatstarpm"/>
        <w:jc w:val="both"/>
        <w:rPr>
          <w:sz w:val="24"/>
          <w:szCs w:val="24"/>
        </w:rPr>
      </w:pPr>
      <w:r>
        <w:rPr>
          <w:b/>
          <w:bCs/>
          <w:sz w:val="24"/>
          <w:szCs w:val="24"/>
        </w:rPr>
        <w:t>Viela</w:t>
      </w:r>
    </w:p>
    <w:p w:rsidR="00060110" w:rsidRPr="00765008" w:rsidRDefault="00114DB3" w:rsidP="00060110">
      <w:pPr>
        <w:spacing w:after="0" w:line="229" w:lineRule="auto"/>
        <w:jc w:val="both"/>
        <w:rPr>
          <w:rFonts w:eastAsia="Times New Roman"/>
          <w:sz w:val="24"/>
          <w:szCs w:val="24"/>
        </w:rPr>
      </w:pPr>
      <w:r w:rsidRPr="00765008">
        <w:rPr>
          <w:rFonts w:eastAsia="Times New Roman"/>
          <w:sz w:val="24"/>
          <w:szCs w:val="24"/>
        </w:rPr>
        <w:t xml:space="preserve">Raksturīgi Gaujas un Amatas svītu sarkanīgi, dzeltenīgi un </w:t>
      </w:r>
      <w:proofErr w:type="spellStart"/>
      <w:r w:rsidRPr="00765008">
        <w:rPr>
          <w:rFonts w:eastAsia="Times New Roman"/>
          <w:sz w:val="24"/>
          <w:szCs w:val="24"/>
        </w:rPr>
        <w:t>raibkrāsaini</w:t>
      </w:r>
      <w:proofErr w:type="spellEnd"/>
      <w:r w:rsidRPr="00765008">
        <w:rPr>
          <w:rFonts w:eastAsia="Times New Roman"/>
          <w:sz w:val="24"/>
          <w:szCs w:val="24"/>
        </w:rPr>
        <w:t xml:space="preserve"> s</w:t>
      </w:r>
      <w:r w:rsidR="00060110" w:rsidRPr="00765008">
        <w:rPr>
          <w:rFonts w:eastAsia="Times New Roman"/>
          <w:sz w:val="24"/>
          <w:szCs w:val="24"/>
        </w:rPr>
        <w:t>milšakme</w:t>
      </w:r>
      <w:r w:rsidRPr="00765008">
        <w:rPr>
          <w:rFonts w:eastAsia="Times New Roman"/>
          <w:sz w:val="24"/>
          <w:szCs w:val="24"/>
        </w:rPr>
        <w:t>ņi un mālieži</w:t>
      </w:r>
      <w:r w:rsidR="00060110" w:rsidRPr="00765008">
        <w:rPr>
          <w:rFonts w:eastAsia="Times New Roman"/>
          <w:sz w:val="24"/>
          <w:szCs w:val="24"/>
        </w:rPr>
        <w:t>.</w:t>
      </w:r>
    </w:p>
    <w:p w:rsidR="00060110" w:rsidRPr="00765008" w:rsidRDefault="00765008" w:rsidP="00060110">
      <w:pPr>
        <w:pStyle w:val="Bezatstarpm"/>
        <w:jc w:val="both"/>
        <w:rPr>
          <w:sz w:val="24"/>
          <w:szCs w:val="24"/>
        </w:rPr>
      </w:pPr>
      <w:r>
        <w:rPr>
          <w:b/>
          <w:bCs/>
          <w:sz w:val="24"/>
          <w:szCs w:val="24"/>
        </w:rPr>
        <w:t>Procesi</w:t>
      </w:r>
      <w:r w:rsidR="00060110" w:rsidRPr="00765008">
        <w:rPr>
          <w:b/>
          <w:bCs/>
          <w:sz w:val="24"/>
          <w:szCs w:val="24"/>
        </w:rPr>
        <w:t xml:space="preserve"> </w:t>
      </w:r>
    </w:p>
    <w:p w:rsidR="00060110" w:rsidRPr="00765008" w:rsidRDefault="00060110" w:rsidP="00060110">
      <w:pPr>
        <w:spacing w:after="0" w:line="235" w:lineRule="auto"/>
        <w:jc w:val="both"/>
        <w:rPr>
          <w:rFonts w:eastAsia="Times New Roman"/>
          <w:sz w:val="24"/>
          <w:szCs w:val="24"/>
        </w:rPr>
      </w:pPr>
      <w:r w:rsidRPr="00765008">
        <w:rPr>
          <w:rFonts w:eastAsia="Times New Roman"/>
          <w:sz w:val="24"/>
          <w:szCs w:val="24"/>
        </w:rPr>
        <w:t xml:space="preserve">Dabas pieminekļa teritorijā izpaužas mūsdienu ģeoloģiskie procesi – noslīdeņi un </w:t>
      </w:r>
      <w:r w:rsidR="00114DB3" w:rsidRPr="00765008">
        <w:rPr>
          <w:rFonts w:eastAsia="Times New Roman"/>
          <w:sz w:val="24"/>
          <w:szCs w:val="24"/>
        </w:rPr>
        <w:t>Amatas erozija</w:t>
      </w:r>
      <w:r w:rsidRPr="00765008">
        <w:rPr>
          <w:rFonts w:eastAsia="Times New Roman"/>
          <w:sz w:val="24"/>
          <w:szCs w:val="24"/>
        </w:rPr>
        <w:t>.</w:t>
      </w:r>
    </w:p>
    <w:p w:rsidR="00060110" w:rsidRPr="00765008" w:rsidRDefault="00765008" w:rsidP="00060110">
      <w:pPr>
        <w:pStyle w:val="Bezatstarpm"/>
        <w:jc w:val="both"/>
        <w:rPr>
          <w:sz w:val="24"/>
          <w:szCs w:val="24"/>
        </w:rPr>
      </w:pPr>
      <w:r>
        <w:rPr>
          <w:b/>
          <w:bCs/>
          <w:sz w:val="24"/>
          <w:szCs w:val="24"/>
        </w:rPr>
        <w:t>Dabas aizsardzība</w:t>
      </w:r>
    </w:p>
    <w:p w:rsidR="00060110" w:rsidRPr="00765008" w:rsidRDefault="00060110" w:rsidP="00060110">
      <w:pPr>
        <w:spacing w:after="0" w:line="250" w:lineRule="auto"/>
        <w:jc w:val="both"/>
        <w:rPr>
          <w:rFonts w:eastAsia="Times New Roman"/>
          <w:sz w:val="24"/>
          <w:szCs w:val="24"/>
        </w:rPr>
      </w:pPr>
      <w:r w:rsidRPr="00765008">
        <w:rPr>
          <w:rFonts w:eastAsia="Times New Roman"/>
          <w:sz w:val="24"/>
          <w:szCs w:val="24"/>
        </w:rPr>
        <w:t xml:space="preserve">Dabas pieminekļa teritorijā </w:t>
      </w:r>
      <w:r w:rsidR="00114DB3" w:rsidRPr="00765008">
        <w:rPr>
          <w:rFonts w:eastAsia="Times New Roman"/>
          <w:sz w:val="24"/>
          <w:szCs w:val="24"/>
        </w:rPr>
        <w:t>atrodas</w:t>
      </w:r>
      <w:r w:rsidRPr="00765008">
        <w:rPr>
          <w:rFonts w:eastAsia="Times New Roman"/>
          <w:sz w:val="24"/>
          <w:szCs w:val="24"/>
        </w:rPr>
        <w:t xml:space="preserve"> Eiropas Savienības aizsargājamie biotopi: smilšakmens atsegumi (8220); upju straujteces un dabiski upju posmi (3260).</w:t>
      </w:r>
    </w:p>
    <w:p w:rsidR="00060110" w:rsidRPr="00765008" w:rsidRDefault="00765008" w:rsidP="00060110">
      <w:pPr>
        <w:pStyle w:val="Bezatstarpm"/>
        <w:jc w:val="both"/>
        <w:rPr>
          <w:sz w:val="24"/>
          <w:szCs w:val="24"/>
        </w:rPr>
      </w:pPr>
      <w:r>
        <w:rPr>
          <w:b/>
          <w:bCs/>
          <w:sz w:val="24"/>
          <w:szCs w:val="24"/>
        </w:rPr>
        <w:t>Citas vērtības</w:t>
      </w:r>
      <w:r w:rsidR="00060110" w:rsidRPr="00765008">
        <w:rPr>
          <w:b/>
          <w:bCs/>
          <w:sz w:val="24"/>
          <w:szCs w:val="24"/>
        </w:rPr>
        <w:t xml:space="preserve"> </w:t>
      </w:r>
    </w:p>
    <w:p w:rsidR="00060110" w:rsidRPr="00765008" w:rsidRDefault="00114DB3" w:rsidP="00060110">
      <w:pPr>
        <w:spacing w:after="0" w:line="235" w:lineRule="auto"/>
        <w:jc w:val="both"/>
        <w:rPr>
          <w:rFonts w:eastAsia="Times New Roman"/>
          <w:sz w:val="24"/>
          <w:szCs w:val="24"/>
        </w:rPr>
      </w:pPr>
      <w:r w:rsidRPr="00765008">
        <w:rPr>
          <w:rFonts w:eastAsia="Times New Roman"/>
          <w:sz w:val="24"/>
          <w:szCs w:val="24"/>
        </w:rPr>
        <w:t>Teritorija ir viena no populārākajām Latvijas ģeovietām</w:t>
      </w:r>
      <w:r w:rsidR="00060110" w:rsidRPr="00765008">
        <w:rPr>
          <w:rFonts w:eastAsia="Times New Roman"/>
          <w:sz w:val="24"/>
          <w:szCs w:val="24"/>
        </w:rPr>
        <w:t>.</w:t>
      </w:r>
      <w:r w:rsidRPr="00765008">
        <w:rPr>
          <w:rFonts w:eastAsia="Times New Roman"/>
          <w:sz w:val="24"/>
          <w:szCs w:val="24"/>
        </w:rPr>
        <w:t xml:space="preserve"> Iezī ir virkne senāku iegravējumu.</w:t>
      </w:r>
    </w:p>
    <w:p w:rsidR="00060110" w:rsidRPr="00765008" w:rsidRDefault="00765008" w:rsidP="00060110">
      <w:pPr>
        <w:pStyle w:val="Bezatstarpm"/>
        <w:jc w:val="both"/>
        <w:rPr>
          <w:sz w:val="24"/>
          <w:szCs w:val="24"/>
        </w:rPr>
      </w:pPr>
      <w:r>
        <w:rPr>
          <w:b/>
          <w:bCs/>
          <w:sz w:val="24"/>
          <w:szCs w:val="24"/>
        </w:rPr>
        <w:t>Stāvoklis</w:t>
      </w:r>
    </w:p>
    <w:p w:rsidR="00060110" w:rsidRPr="00765008" w:rsidRDefault="00060110" w:rsidP="00060110">
      <w:pPr>
        <w:spacing w:after="0" w:line="237" w:lineRule="auto"/>
        <w:jc w:val="both"/>
        <w:rPr>
          <w:rFonts w:eastAsia="Times New Roman"/>
          <w:sz w:val="24"/>
          <w:szCs w:val="24"/>
        </w:rPr>
      </w:pPr>
      <w:r w:rsidRPr="00765008">
        <w:rPr>
          <w:rFonts w:eastAsia="Times New Roman"/>
          <w:sz w:val="24"/>
          <w:szCs w:val="24"/>
        </w:rPr>
        <w:t>Labs stāvoklis ir smilšakmens izcilnim tieši Amatas krastā. Pārējie atsegumi ir vidēji labā stāvoklī, jo tos vairākos līmeņos klāj noslīdeņi. Visiem atsegumiem, izņemot smilšakmens izcilni, kuru tieši apskalo Amata, ir tendence aizaugt. Tomēr lielākajā atseguma sienā pirms dažiem gadiem bija norisinājies ievērojams noslīdenis, kas izraisījis devona iežu atsegtās griezuma daļas paplašināšanos</w:t>
      </w:r>
      <w:r w:rsidR="00114DB3" w:rsidRPr="00765008">
        <w:rPr>
          <w:rFonts w:eastAsia="Times New Roman"/>
          <w:sz w:val="24"/>
          <w:szCs w:val="24"/>
        </w:rPr>
        <w:t>, kā arī ir veikta apauguma izciršana</w:t>
      </w:r>
      <w:r w:rsidRPr="00765008">
        <w:rPr>
          <w:rFonts w:eastAsia="Times New Roman"/>
          <w:sz w:val="24"/>
          <w:szCs w:val="24"/>
        </w:rPr>
        <w:t>.</w:t>
      </w:r>
    </w:p>
    <w:p w:rsidR="00060110" w:rsidRPr="00765008" w:rsidRDefault="00765008" w:rsidP="00060110">
      <w:pPr>
        <w:pStyle w:val="Bezatstarpm"/>
        <w:jc w:val="both"/>
        <w:rPr>
          <w:sz w:val="24"/>
          <w:szCs w:val="24"/>
        </w:rPr>
      </w:pPr>
      <w:r>
        <w:rPr>
          <w:b/>
          <w:bCs/>
          <w:sz w:val="24"/>
          <w:szCs w:val="24"/>
        </w:rPr>
        <w:t>Bojājumi</w:t>
      </w:r>
    </w:p>
    <w:p w:rsidR="00060110" w:rsidRPr="00765008" w:rsidRDefault="00060110" w:rsidP="00060110">
      <w:pPr>
        <w:spacing w:after="0" w:line="235" w:lineRule="auto"/>
        <w:jc w:val="both"/>
        <w:rPr>
          <w:rFonts w:eastAsia="Times New Roman"/>
          <w:sz w:val="24"/>
          <w:szCs w:val="24"/>
        </w:rPr>
      </w:pPr>
      <w:r w:rsidRPr="00765008">
        <w:rPr>
          <w:rFonts w:eastAsia="Times New Roman"/>
          <w:sz w:val="24"/>
          <w:szCs w:val="24"/>
        </w:rPr>
        <w:t xml:space="preserve">Cilvēka veikto bojājumu šajā </w:t>
      </w:r>
      <w:r w:rsidR="00114DB3" w:rsidRPr="00765008">
        <w:rPr>
          <w:rFonts w:eastAsia="Times New Roman"/>
          <w:sz w:val="24"/>
          <w:szCs w:val="24"/>
        </w:rPr>
        <w:t>teritorij</w:t>
      </w:r>
      <w:r w:rsidRPr="00765008">
        <w:rPr>
          <w:rFonts w:eastAsia="Times New Roman"/>
          <w:sz w:val="24"/>
          <w:szCs w:val="24"/>
        </w:rPr>
        <w:t>ā ir maz. Stāvajā Amatas pamatkrastā bieži notiek noslīdeņi, kuri daļēji klāj devona iežus.</w:t>
      </w:r>
    </w:p>
    <w:p w:rsidR="00060110" w:rsidRPr="00765008" w:rsidRDefault="00765008" w:rsidP="00060110">
      <w:pPr>
        <w:pStyle w:val="Bezatstarpm"/>
        <w:jc w:val="both"/>
        <w:rPr>
          <w:sz w:val="24"/>
          <w:szCs w:val="24"/>
        </w:rPr>
      </w:pPr>
      <w:r>
        <w:rPr>
          <w:b/>
          <w:bCs/>
          <w:sz w:val="24"/>
          <w:szCs w:val="24"/>
        </w:rPr>
        <w:t>Apdraudējumi</w:t>
      </w:r>
    </w:p>
    <w:p w:rsidR="00060110" w:rsidRPr="00765008" w:rsidRDefault="00060110" w:rsidP="00060110">
      <w:pPr>
        <w:spacing w:after="0" w:line="238" w:lineRule="auto"/>
        <w:jc w:val="both"/>
        <w:rPr>
          <w:rFonts w:eastAsia="Times New Roman"/>
          <w:sz w:val="24"/>
          <w:szCs w:val="24"/>
        </w:rPr>
      </w:pPr>
      <w:r w:rsidRPr="00765008">
        <w:rPr>
          <w:rFonts w:eastAsia="Times New Roman"/>
          <w:sz w:val="24"/>
          <w:szCs w:val="24"/>
        </w:rPr>
        <w:t>Ievērojamākajām griezuma daļām ir grūti piekļūt, pie tam šis objekts ir publiskā vietā, kur tā potenciālajai bojāšanai ātri tiktu pievērsta uzmanība. Būtiskākais apdraudējums saistās ar slavenā smilšakmens izciļņa iespējamu izskalošanu Amatas erozijas rezultātā. Šis risks gan ir būtiski samazinājies jau pirms vairāk nekā 70 gadiem, kad veikta upes gultnes iztaisnošana. Domājams, ka vismaz vairākus gadu desmitus šis izcilnis būs drošībā.</w:t>
      </w:r>
    </w:p>
    <w:p w:rsidR="00060110" w:rsidRPr="00765008" w:rsidRDefault="00060110" w:rsidP="00060110">
      <w:pPr>
        <w:pStyle w:val="Bezatstarpm"/>
        <w:jc w:val="both"/>
        <w:rPr>
          <w:sz w:val="24"/>
          <w:szCs w:val="24"/>
        </w:rPr>
      </w:pPr>
      <w:r w:rsidRPr="00765008">
        <w:rPr>
          <w:b/>
          <w:bCs/>
          <w:sz w:val="24"/>
          <w:szCs w:val="24"/>
        </w:rPr>
        <w:t>Aps</w:t>
      </w:r>
      <w:r w:rsidR="00765008">
        <w:rPr>
          <w:b/>
          <w:bCs/>
          <w:sz w:val="24"/>
          <w:szCs w:val="24"/>
        </w:rPr>
        <w:t>aimniekošana</w:t>
      </w:r>
    </w:p>
    <w:p w:rsidR="00060110" w:rsidRPr="00765008" w:rsidRDefault="00060110" w:rsidP="00060110">
      <w:pPr>
        <w:spacing w:after="0" w:line="238" w:lineRule="auto"/>
        <w:jc w:val="both"/>
        <w:rPr>
          <w:rFonts w:eastAsia="Times New Roman"/>
          <w:sz w:val="24"/>
          <w:szCs w:val="24"/>
        </w:rPr>
      </w:pPr>
      <w:proofErr w:type="spellStart"/>
      <w:r w:rsidRPr="00765008">
        <w:rPr>
          <w:rFonts w:eastAsia="Times New Roman"/>
          <w:sz w:val="24"/>
          <w:szCs w:val="24"/>
        </w:rPr>
        <w:t>Zvārtes</w:t>
      </w:r>
      <w:proofErr w:type="spellEnd"/>
      <w:r w:rsidRPr="00765008">
        <w:rPr>
          <w:rFonts w:eastAsia="Times New Roman"/>
          <w:sz w:val="24"/>
          <w:szCs w:val="24"/>
        </w:rPr>
        <w:t xml:space="preserve"> iezis tiek apsaimniekots izcili. Netālu no tā ir ierīkota autostāvvieta, pie tās ir informācijas birojs ar kiosku. Uz iezi ved taka, un tas ir ļoti labi apskatāms no Amatas pretējā (labā) krasta. Pāri upei iet tiltiņš, un tālāk taka un kāpnes virzās augšā kraujā, no kurienes paveras izcils skats uz Amatas ieleju. 2015. gada vasarā ir turpinājušies tiltiņa, takas un kāpņu remonta un labiekārtošanas darbi, kuru noslēgumā pieeja objektam būs vēl komfortablāka. </w:t>
      </w:r>
      <w:proofErr w:type="spellStart"/>
      <w:r w:rsidRPr="00765008">
        <w:rPr>
          <w:rFonts w:eastAsia="Times New Roman"/>
          <w:sz w:val="24"/>
          <w:szCs w:val="24"/>
        </w:rPr>
        <w:t>Zvārtes</w:t>
      </w:r>
      <w:proofErr w:type="spellEnd"/>
      <w:r w:rsidRPr="00765008">
        <w:rPr>
          <w:rFonts w:eastAsia="Times New Roman"/>
          <w:sz w:val="24"/>
          <w:szCs w:val="24"/>
        </w:rPr>
        <w:t xml:space="preserve"> iezis ir viens no Amatas ģeoloģiskās takas nozīmīgākajiem apmeklējamajiem objektiem.</w:t>
      </w:r>
      <w:r w:rsidR="00114DB3" w:rsidRPr="00765008">
        <w:rPr>
          <w:rFonts w:eastAsia="Times New Roman"/>
          <w:sz w:val="24"/>
          <w:szCs w:val="24"/>
        </w:rPr>
        <w:t xml:space="preserve"> Dabas pieminekļa robežzīmes apsekojumā netika atrastas.</w:t>
      </w:r>
    </w:p>
    <w:p w:rsidR="00060110" w:rsidRPr="00765008" w:rsidRDefault="00765008" w:rsidP="00060110">
      <w:pPr>
        <w:pStyle w:val="Bezatstarpm"/>
        <w:jc w:val="both"/>
        <w:rPr>
          <w:sz w:val="24"/>
          <w:szCs w:val="24"/>
        </w:rPr>
      </w:pPr>
      <w:r>
        <w:rPr>
          <w:b/>
          <w:bCs/>
          <w:sz w:val="24"/>
          <w:szCs w:val="24"/>
        </w:rPr>
        <w:t>Piezīmes</w:t>
      </w:r>
      <w:r w:rsidR="00060110" w:rsidRPr="00765008">
        <w:rPr>
          <w:b/>
          <w:bCs/>
          <w:sz w:val="24"/>
          <w:szCs w:val="24"/>
        </w:rPr>
        <w:t xml:space="preserve"> </w:t>
      </w:r>
    </w:p>
    <w:p w:rsidR="00060110" w:rsidRPr="00765008" w:rsidRDefault="00060110" w:rsidP="00114DB3">
      <w:pPr>
        <w:spacing w:after="0" w:line="235" w:lineRule="auto"/>
        <w:jc w:val="both"/>
        <w:rPr>
          <w:rFonts w:eastAsia="Times New Roman"/>
          <w:sz w:val="24"/>
          <w:szCs w:val="24"/>
        </w:rPr>
      </w:pPr>
      <w:r w:rsidRPr="00765008">
        <w:rPr>
          <w:rFonts w:eastAsia="Times New Roman"/>
          <w:sz w:val="24"/>
          <w:szCs w:val="24"/>
        </w:rPr>
        <w:t>Apraksts, novērtējumi un robežu izmaiņu pamatojums balstīti uz līgumdarba pētījuma ietvaros veiktā apsekojuma un literatūras datiem.</w:t>
      </w:r>
      <w:r w:rsidR="00114DB3" w:rsidRPr="00765008">
        <w:rPr>
          <w:sz w:val="24"/>
          <w:szCs w:val="24"/>
        </w:rPr>
        <w:t xml:space="preserve"> </w:t>
      </w:r>
      <w:r w:rsidR="00114DB3" w:rsidRPr="00765008">
        <w:rPr>
          <w:rFonts w:eastAsia="Times New Roman"/>
          <w:sz w:val="24"/>
          <w:szCs w:val="24"/>
        </w:rPr>
        <w:t xml:space="preserve">Apsekoja Ģirts </w:t>
      </w:r>
      <w:proofErr w:type="spellStart"/>
      <w:r w:rsidR="00114DB3" w:rsidRPr="00765008">
        <w:rPr>
          <w:rFonts w:eastAsia="Times New Roman"/>
          <w:sz w:val="24"/>
          <w:szCs w:val="24"/>
        </w:rPr>
        <w:t>Stinkulis</w:t>
      </w:r>
      <w:proofErr w:type="spellEnd"/>
      <w:r w:rsidR="00114DB3" w:rsidRPr="00765008">
        <w:rPr>
          <w:rFonts w:eastAsia="Times New Roman"/>
          <w:sz w:val="24"/>
          <w:szCs w:val="24"/>
        </w:rPr>
        <w:t>, 19.09.2015.</w:t>
      </w:r>
    </w:p>
    <w:p w:rsidR="00060110" w:rsidRPr="00765008" w:rsidRDefault="00765008" w:rsidP="00060110">
      <w:pPr>
        <w:pStyle w:val="Bezatstarpm"/>
        <w:jc w:val="both"/>
        <w:rPr>
          <w:sz w:val="24"/>
          <w:szCs w:val="24"/>
        </w:rPr>
      </w:pPr>
      <w:r>
        <w:rPr>
          <w:b/>
          <w:bCs/>
          <w:sz w:val="24"/>
          <w:szCs w:val="24"/>
        </w:rPr>
        <w:t>Novērtējumi</w:t>
      </w:r>
    </w:p>
    <w:p w:rsidR="00060110" w:rsidRPr="00765008" w:rsidRDefault="00060110" w:rsidP="00060110">
      <w:pPr>
        <w:pStyle w:val="Bezatstarpm"/>
        <w:jc w:val="both"/>
        <w:rPr>
          <w:sz w:val="24"/>
          <w:szCs w:val="24"/>
        </w:rPr>
      </w:pPr>
      <w:r w:rsidRPr="00765008">
        <w:rPr>
          <w:sz w:val="24"/>
          <w:szCs w:val="24"/>
        </w:rPr>
        <w:t xml:space="preserve">Unikālās vērtības – </w:t>
      </w:r>
      <w:r w:rsidR="00114DB3" w:rsidRPr="00765008">
        <w:rPr>
          <w:sz w:val="24"/>
          <w:szCs w:val="24"/>
        </w:rPr>
        <w:t>5</w:t>
      </w:r>
    </w:p>
    <w:p w:rsidR="00060110" w:rsidRPr="00765008" w:rsidRDefault="00060110" w:rsidP="00060110">
      <w:pPr>
        <w:pStyle w:val="Bezatstarpm"/>
        <w:jc w:val="both"/>
        <w:rPr>
          <w:sz w:val="24"/>
          <w:szCs w:val="24"/>
        </w:rPr>
      </w:pPr>
      <w:r w:rsidRPr="00765008">
        <w:rPr>
          <w:sz w:val="24"/>
          <w:szCs w:val="24"/>
        </w:rPr>
        <w:t xml:space="preserve">Ainaviskums – </w:t>
      </w:r>
      <w:r w:rsidR="00114DB3" w:rsidRPr="00765008">
        <w:rPr>
          <w:sz w:val="24"/>
          <w:szCs w:val="24"/>
        </w:rPr>
        <w:t>5</w:t>
      </w:r>
    </w:p>
    <w:p w:rsidR="00E360AA" w:rsidRDefault="00E360AA" w:rsidP="00060110">
      <w:pPr>
        <w:pStyle w:val="Bezatstarpm"/>
        <w:jc w:val="both"/>
        <w:rPr>
          <w:sz w:val="24"/>
          <w:szCs w:val="24"/>
        </w:rPr>
      </w:pPr>
      <w:r w:rsidRPr="00E360AA">
        <w:rPr>
          <w:sz w:val="24"/>
          <w:szCs w:val="24"/>
        </w:rPr>
        <w:t>Zinātniskais nozīmīgums:</w:t>
      </w:r>
    </w:p>
    <w:p w:rsidR="00060110" w:rsidRPr="00765008" w:rsidRDefault="00060110" w:rsidP="00E360AA">
      <w:pPr>
        <w:pStyle w:val="Bezatstarpm"/>
        <w:ind w:left="720"/>
        <w:jc w:val="both"/>
        <w:rPr>
          <w:sz w:val="24"/>
          <w:szCs w:val="24"/>
        </w:rPr>
      </w:pPr>
      <w:r w:rsidRPr="00765008">
        <w:rPr>
          <w:sz w:val="24"/>
          <w:szCs w:val="24"/>
        </w:rPr>
        <w:t xml:space="preserve">Stratigrāfija – </w:t>
      </w:r>
      <w:r w:rsidR="00114DB3" w:rsidRPr="00765008">
        <w:rPr>
          <w:sz w:val="24"/>
          <w:szCs w:val="24"/>
        </w:rPr>
        <w:t>4</w:t>
      </w:r>
    </w:p>
    <w:p w:rsidR="00060110" w:rsidRPr="00765008" w:rsidRDefault="00060110" w:rsidP="00E360AA">
      <w:pPr>
        <w:pStyle w:val="Bezatstarpm"/>
        <w:ind w:left="720"/>
        <w:jc w:val="both"/>
        <w:rPr>
          <w:sz w:val="24"/>
          <w:szCs w:val="24"/>
        </w:rPr>
      </w:pPr>
      <w:r w:rsidRPr="00765008">
        <w:rPr>
          <w:sz w:val="24"/>
          <w:szCs w:val="24"/>
        </w:rPr>
        <w:t xml:space="preserve">Uzbūve – </w:t>
      </w:r>
      <w:r w:rsidR="00114DB3" w:rsidRPr="00765008">
        <w:rPr>
          <w:sz w:val="24"/>
          <w:szCs w:val="24"/>
        </w:rPr>
        <w:t>3</w:t>
      </w:r>
    </w:p>
    <w:p w:rsidR="00060110" w:rsidRPr="00765008" w:rsidRDefault="00060110" w:rsidP="00E360AA">
      <w:pPr>
        <w:pStyle w:val="Bezatstarpm"/>
        <w:ind w:left="720"/>
        <w:jc w:val="both"/>
        <w:rPr>
          <w:sz w:val="24"/>
          <w:szCs w:val="24"/>
        </w:rPr>
      </w:pPr>
      <w:r w:rsidRPr="00765008">
        <w:rPr>
          <w:sz w:val="24"/>
          <w:szCs w:val="24"/>
        </w:rPr>
        <w:t xml:space="preserve">Viela – </w:t>
      </w:r>
      <w:r w:rsidR="00114DB3" w:rsidRPr="00765008">
        <w:rPr>
          <w:sz w:val="24"/>
          <w:szCs w:val="24"/>
        </w:rPr>
        <w:t>3</w:t>
      </w:r>
    </w:p>
    <w:p w:rsidR="00060110" w:rsidRPr="00765008" w:rsidRDefault="00060110" w:rsidP="00E360AA">
      <w:pPr>
        <w:pStyle w:val="Bezatstarpm"/>
        <w:ind w:left="720"/>
        <w:jc w:val="both"/>
        <w:rPr>
          <w:sz w:val="24"/>
          <w:szCs w:val="24"/>
        </w:rPr>
      </w:pPr>
      <w:r w:rsidRPr="00765008">
        <w:rPr>
          <w:sz w:val="24"/>
          <w:szCs w:val="24"/>
        </w:rPr>
        <w:t xml:space="preserve">Procesi – </w:t>
      </w:r>
      <w:r w:rsidR="00114DB3" w:rsidRPr="00765008">
        <w:rPr>
          <w:sz w:val="24"/>
          <w:szCs w:val="24"/>
        </w:rPr>
        <w:t>2</w:t>
      </w:r>
    </w:p>
    <w:p w:rsidR="00060110" w:rsidRPr="00765008" w:rsidRDefault="00060110" w:rsidP="00060110">
      <w:pPr>
        <w:pStyle w:val="Bezatstarpm"/>
        <w:jc w:val="both"/>
        <w:rPr>
          <w:sz w:val="24"/>
          <w:szCs w:val="24"/>
        </w:rPr>
      </w:pPr>
      <w:r w:rsidRPr="00765008">
        <w:rPr>
          <w:sz w:val="24"/>
          <w:szCs w:val="24"/>
        </w:rPr>
        <w:t xml:space="preserve">Citas vērtības – </w:t>
      </w:r>
      <w:r w:rsidR="00114DB3" w:rsidRPr="00765008">
        <w:rPr>
          <w:sz w:val="24"/>
          <w:szCs w:val="24"/>
        </w:rPr>
        <w:t>5</w:t>
      </w:r>
    </w:p>
    <w:p w:rsidR="00060110" w:rsidRPr="00765008" w:rsidRDefault="00060110" w:rsidP="00060110">
      <w:pPr>
        <w:pStyle w:val="Bezatstarpm"/>
        <w:jc w:val="both"/>
        <w:rPr>
          <w:sz w:val="24"/>
          <w:szCs w:val="24"/>
        </w:rPr>
      </w:pPr>
      <w:r w:rsidRPr="00765008">
        <w:rPr>
          <w:sz w:val="24"/>
          <w:szCs w:val="24"/>
        </w:rPr>
        <w:t xml:space="preserve">Novērtējumu summa - </w:t>
      </w:r>
      <w:r w:rsidR="00114DB3" w:rsidRPr="00765008">
        <w:rPr>
          <w:sz w:val="24"/>
          <w:szCs w:val="24"/>
        </w:rPr>
        <w:t>27</w:t>
      </w:r>
    </w:p>
    <w:p w:rsidR="00060110" w:rsidRPr="00765008" w:rsidRDefault="00765008" w:rsidP="00060110">
      <w:pPr>
        <w:pStyle w:val="Paraststmeklis"/>
        <w:spacing w:before="0" w:beforeAutospacing="0" w:after="0"/>
        <w:jc w:val="both"/>
        <w:rPr>
          <w:rFonts w:asciiTheme="minorHAnsi" w:hAnsiTheme="minorHAnsi"/>
          <w:lang w:val="lv-LV"/>
        </w:rPr>
      </w:pPr>
      <w:bookmarkStart w:id="0" w:name="_GoBack"/>
      <w:bookmarkEnd w:id="0"/>
      <w:r>
        <w:rPr>
          <w:rFonts w:asciiTheme="minorHAnsi" w:hAnsiTheme="minorHAnsi"/>
          <w:b/>
          <w:bCs/>
          <w:lang w:val="lv-LV"/>
        </w:rPr>
        <w:t>Robežu izmaiņu pamatojums</w:t>
      </w:r>
    </w:p>
    <w:p w:rsidR="00114DB3" w:rsidRPr="00765008" w:rsidRDefault="00114DB3" w:rsidP="00060110">
      <w:pPr>
        <w:spacing w:after="0" w:line="237" w:lineRule="auto"/>
        <w:jc w:val="both"/>
        <w:rPr>
          <w:rFonts w:eastAsia="Times New Roman"/>
          <w:sz w:val="24"/>
          <w:szCs w:val="24"/>
        </w:rPr>
      </w:pPr>
      <w:r w:rsidRPr="00765008">
        <w:rPr>
          <w:rFonts w:eastAsia="Times New Roman"/>
          <w:sz w:val="24"/>
          <w:szCs w:val="24"/>
        </w:rPr>
        <w:t xml:space="preserve">Dabas pieminekļa robežas vilktas </w:t>
      </w:r>
      <w:r w:rsidR="00060110" w:rsidRPr="00765008">
        <w:rPr>
          <w:rFonts w:eastAsia="Times New Roman"/>
          <w:sz w:val="24"/>
          <w:szCs w:val="24"/>
        </w:rPr>
        <w:t>atbilstoši dabas veidojumu izvietojumam</w:t>
      </w:r>
      <w:r w:rsidRPr="00765008">
        <w:rPr>
          <w:rFonts w:eastAsia="Times New Roman"/>
          <w:sz w:val="24"/>
          <w:szCs w:val="24"/>
        </w:rPr>
        <w:t>.</w:t>
      </w:r>
    </w:p>
    <w:p w:rsidR="00114DB3" w:rsidRPr="00765008" w:rsidRDefault="00060110" w:rsidP="00114DB3">
      <w:pPr>
        <w:spacing w:after="0" w:line="235" w:lineRule="auto"/>
        <w:jc w:val="both"/>
        <w:rPr>
          <w:rFonts w:eastAsia="Times New Roman"/>
          <w:sz w:val="24"/>
          <w:szCs w:val="24"/>
        </w:rPr>
      </w:pPr>
      <w:r w:rsidRPr="00765008">
        <w:rPr>
          <w:rFonts w:eastAsia="Times New Roman"/>
          <w:sz w:val="24"/>
          <w:szCs w:val="24"/>
        </w:rPr>
        <w:t>Robežas atbilst devona iežu atsegumu izvietojumam, paredzot arī apkārtējo aizsardzības zonu vismaz 30 m attālumā ap šiem atsegumiem</w:t>
      </w:r>
      <w:r w:rsidR="00114DB3" w:rsidRPr="00765008">
        <w:rPr>
          <w:rFonts w:eastAsia="Times New Roman"/>
          <w:sz w:val="24"/>
          <w:szCs w:val="24"/>
        </w:rPr>
        <w:t>, kā arī tuvāko teritoriju no kuras atsegumi vislabāk aplūkojami</w:t>
      </w:r>
      <w:r w:rsidRPr="00765008">
        <w:rPr>
          <w:rFonts w:eastAsia="Times New Roman"/>
          <w:sz w:val="24"/>
          <w:szCs w:val="24"/>
        </w:rPr>
        <w:t xml:space="preserve">. </w:t>
      </w:r>
      <w:r w:rsidR="00114DB3" w:rsidRPr="00765008">
        <w:rPr>
          <w:rFonts w:eastAsia="Times New Roman"/>
          <w:sz w:val="24"/>
          <w:szCs w:val="24"/>
        </w:rPr>
        <w:t>Ņemtas vērā arī zemes kadastra vienību un meža nogabalu robežas.</w:t>
      </w:r>
    </w:p>
    <w:p w:rsidR="00060110" w:rsidRPr="00765008" w:rsidRDefault="00060110" w:rsidP="00060110">
      <w:pPr>
        <w:pStyle w:val="Bezatstarpm"/>
        <w:jc w:val="both"/>
        <w:rPr>
          <w:sz w:val="24"/>
          <w:szCs w:val="24"/>
        </w:rPr>
      </w:pPr>
      <w:r w:rsidRPr="00765008">
        <w:rPr>
          <w:b/>
          <w:bCs/>
          <w:sz w:val="24"/>
          <w:szCs w:val="24"/>
        </w:rPr>
        <w:t>Ieteikumi a</w:t>
      </w:r>
      <w:r w:rsidR="00765008">
        <w:rPr>
          <w:b/>
          <w:bCs/>
          <w:sz w:val="24"/>
          <w:szCs w:val="24"/>
        </w:rPr>
        <w:t>izsardzībai un apsaimniekošanai</w:t>
      </w:r>
    </w:p>
    <w:p w:rsidR="00114DB3" w:rsidRPr="00765008" w:rsidRDefault="00114DB3" w:rsidP="00114DB3">
      <w:pPr>
        <w:spacing w:after="0" w:line="235" w:lineRule="auto"/>
        <w:jc w:val="both"/>
        <w:rPr>
          <w:rFonts w:eastAsia="Times New Roman"/>
          <w:sz w:val="24"/>
          <w:szCs w:val="24"/>
        </w:rPr>
      </w:pPr>
      <w:r w:rsidRPr="00765008">
        <w:rPr>
          <w:rFonts w:eastAsia="Times New Roman"/>
          <w:sz w:val="24"/>
          <w:szCs w:val="24"/>
        </w:rPr>
        <w:t xml:space="preserve">Teritoriju nepieciešams saglabāt zinātniskiem ģeoloģiskiem (mūsdienu ģeoloģisko procesu, ģeomorfoloģijas, paleontoloģijas, sedimentoloģijas) pētījumiem, kā arī kā izcili ainavisku teritoriju, kas nozīmīga dabas tūrismam un dzīvās dabas vērtību saglabāšanai. </w:t>
      </w:r>
    </w:p>
    <w:p w:rsidR="00060110" w:rsidRPr="00765008" w:rsidRDefault="00114DB3" w:rsidP="00060110">
      <w:pPr>
        <w:spacing w:after="0" w:line="235" w:lineRule="auto"/>
        <w:jc w:val="both"/>
        <w:rPr>
          <w:rFonts w:eastAsia="Times New Roman"/>
          <w:sz w:val="24"/>
          <w:szCs w:val="24"/>
        </w:rPr>
      </w:pPr>
      <w:r w:rsidRPr="00765008">
        <w:rPr>
          <w:rFonts w:eastAsia="Times New Roman"/>
          <w:sz w:val="24"/>
          <w:szCs w:val="24"/>
        </w:rPr>
        <w:t>Nepieciešams</w:t>
      </w:r>
      <w:r w:rsidR="00060110" w:rsidRPr="00765008">
        <w:rPr>
          <w:rFonts w:eastAsia="Times New Roman"/>
          <w:sz w:val="24"/>
          <w:szCs w:val="24"/>
        </w:rPr>
        <w:t xml:space="preserve"> informācijas </w:t>
      </w:r>
      <w:r w:rsidRPr="00765008">
        <w:rPr>
          <w:rFonts w:eastAsia="Times New Roman"/>
          <w:sz w:val="24"/>
          <w:szCs w:val="24"/>
        </w:rPr>
        <w:t>stends</w:t>
      </w:r>
      <w:r w:rsidR="00060110" w:rsidRPr="00765008">
        <w:rPr>
          <w:rFonts w:eastAsia="Times New Roman"/>
          <w:sz w:val="24"/>
          <w:szCs w:val="24"/>
        </w:rPr>
        <w:t xml:space="preserve"> ar izvērstu ģeoloģisko informāciju par šo </w:t>
      </w:r>
      <w:r w:rsidRPr="00765008">
        <w:rPr>
          <w:rFonts w:eastAsia="Times New Roman"/>
          <w:sz w:val="24"/>
          <w:szCs w:val="24"/>
        </w:rPr>
        <w:t>ģeovie</w:t>
      </w:r>
      <w:r w:rsidR="00060110" w:rsidRPr="00765008">
        <w:rPr>
          <w:rFonts w:eastAsia="Times New Roman"/>
          <w:sz w:val="24"/>
          <w:szCs w:val="24"/>
        </w:rPr>
        <w:t>tu.</w:t>
      </w:r>
    </w:p>
    <w:p w:rsidR="00060110" w:rsidRDefault="00060110" w:rsidP="0002328F">
      <w:pPr>
        <w:pStyle w:val="Bezatstarpm"/>
        <w:rPr>
          <w:b/>
          <w:sz w:val="24"/>
          <w:szCs w:val="24"/>
        </w:rPr>
      </w:pPr>
    </w:p>
    <w:p w:rsidR="00765008" w:rsidRDefault="00765008" w:rsidP="00765008">
      <w:pPr>
        <w:pStyle w:val="Bezatstarpm"/>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 , 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t>Stratigrāfija,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4- viens no lielākajiem konkrētās svītas atsegumiem, bet nav stratotips ,  </w:t>
      </w:r>
      <w:r>
        <w:rPr>
          <w:rFonts w:ascii="Verdana" w:hAnsi="Verdana"/>
          <w:sz w:val="12"/>
          <w:szCs w:val="12"/>
        </w:rPr>
        <w:br/>
        <w:t>5- svītas stratotips vai unikālu fosīliju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765008" w:rsidRPr="00765008" w:rsidRDefault="00765008" w:rsidP="0002328F">
      <w:pPr>
        <w:pStyle w:val="Bezatstarpm"/>
        <w:rPr>
          <w:b/>
          <w:sz w:val="24"/>
          <w:szCs w:val="24"/>
        </w:rPr>
      </w:pPr>
    </w:p>
    <w:sectPr w:rsidR="00765008" w:rsidRPr="00765008" w:rsidSect="00CE1A4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2"/>
  </w:compat>
  <w:rsids>
    <w:rsidRoot w:val="00FF707F"/>
    <w:rsid w:val="000067B8"/>
    <w:rsid w:val="00012EA6"/>
    <w:rsid w:val="0002328F"/>
    <w:rsid w:val="00034E30"/>
    <w:rsid w:val="00043588"/>
    <w:rsid w:val="00043BFF"/>
    <w:rsid w:val="000513C8"/>
    <w:rsid w:val="00060110"/>
    <w:rsid w:val="000819E9"/>
    <w:rsid w:val="000938CA"/>
    <w:rsid w:val="00094803"/>
    <w:rsid w:val="000C4785"/>
    <w:rsid w:val="000C57AE"/>
    <w:rsid w:val="000D2CD9"/>
    <w:rsid w:val="000E2D9D"/>
    <w:rsid w:val="00101C6A"/>
    <w:rsid w:val="00114DB3"/>
    <w:rsid w:val="0014237C"/>
    <w:rsid w:val="0014660D"/>
    <w:rsid w:val="00163C3C"/>
    <w:rsid w:val="00170FE2"/>
    <w:rsid w:val="0020503D"/>
    <w:rsid w:val="00206BA0"/>
    <w:rsid w:val="00220F76"/>
    <w:rsid w:val="002226FB"/>
    <w:rsid w:val="00223E1A"/>
    <w:rsid w:val="00235AD6"/>
    <w:rsid w:val="00275719"/>
    <w:rsid w:val="002B5EB6"/>
    <w:rsid w:val="002C5F24"/>
    <w:rsid w:val="002C7C07"/>
    <w:rsid w:val="002D38C8"/>
    <w:rsid w:val="002D56A8"/>
    <w:rsid w:val="00311DA2"/>
    <w:rsid w:val="00350BAB"/>
    <w:rsid w:val="00376214"/>
    <w:rsid w:val="00395190"/>
    <w:rsid w:val="003B0303"/>
    <w:rsid w:val="003B6395"/>
    <w:rsid w:val="00400369"/>
    <w:rsid w:val="00410813"/>
    <w:rsid w:val="00443D41"/>
    <w:rsid w:val="004977E2"/>
    <w:rsid w:val="004A727A"/>
    <w:rsid w:val="004C0FF0"/>
    <w:rsid w:val="004C7459"/>
    <w:rsid w:val="004D0947"/>
    <w:rsid w:val="00556F19"/>
    <w:rsid w:val="00565D00"/>
    <w:rsid w:val="00571FF1"/>
    <w:rsid w:val="00582675"/>
    <w:rsid w:val="00584C60"/>
    <w:rsid w:val="0059221F"/>
    <w:rsid w:val="005A7495"/>
    <w:rsid w:val="005B3226"/>
    <w:rsid w:val="005F2081"/>
    <w:rsid w:val="00695609"/>
    <w:rsid w:val="006C0979"/>
    <w:rsid w:val="006C5225"/>
    <w:rsid w:val="006D36D4"/>
    <w:rsid w:val="006D6344"/>
    <w:rsid w:val="006F391A"/>
    <w:rsid w:val="007026AD"/>
    <w:rsid w:val="007252A5"/>
    <w:rsid w:val="00737937"/>
    <w:rsid w:val="007411EC"/>
    <w:rsid w:val="00744810"/>
    <w:rsid w:val="0076381C"/>
    <w:rsid w:val="00765008"/>
    <w:rsid w:val="007A4563"/>
    <w:rsid w:val="00885900"/>
    <w:rsid w:val="008C7C27"/>
    <w:rsid w:val="008E2D9C"/>
    <w:rsid w:val="008F1193"/>
    <w:rsid w:val="008F52CD"/>
    <w:rsid w:val="00903373"/>
    <w:rsid w:val="00916037"/>
    <w:rsid w:val="00930687"/>
    <w:rsid w:val="00956BE0"/>
    <w:rsid w:val="00975FBD"/>
    <w:rsid w:val="009A094A"/>
    <w:rsid w:val="009B029B"/>
    <w:rsid w:val="009C6940"/>
    <w:rsid w:val="009D7C26"/>
    <w:rsid w:val="009E76CB"/>
    <w:rsid w:val="00A046C9"/>
    <w:rsid w:val="00A44B2A"/>
    <w:rsid w:val="00A52A9E"/>
    <w:rsid w:val="00A61CA4"/>
    <w:rsid w:val="00A63A3F"/>
    <w:rsid w:val="00A74D50"/>
    <w:rsid w:val="00AB464D"/>
    <w:rsid w:val="00AB7350"/>
    <w:rsid w:val="00AB7B93"/>
    <w:rsid w:val="00AC3159"/>
    <w:rsid w:val="00AC7FDB"/>
    <w:rsid w:val="00AE2114"/>
    <w:rsid w:val="00AE301C"/>
    <w:rsid w:val="00AF197D"/>
    <w:rsid w:val="00B00BEB"/>
    <w:rsid w:val="00B06716"/>
    <w:rsid w:val="00B10B33"/>
    <w:rsid w:val="00B24BE1"/>
    <w:rsid w:val="00B47FAC"/>
    <w:rsid w:val="00B60262"/>
    <w:rsid w:val="00B70546"/>
    <w:rsid w:val="00B749CE"/>
    <w:rsid w:val="00BC0A25"/>
    <w:rsid w:val="00BF3A04"/>
    <w:rsid w:val="00C1730D"/>
    <w:rsid w:val="00C47A99"/>
    <w:rsid w:val="00C67931"/>
    <w:rsid w:val="00C7282A"/>
    <w:rsid w:val="00CA1B3A"/>
    <w:rsid w:val="00CE1A42"/>
    <w:rsid w:val="00D80290"/>
    <w:rsid w:val="00DB523C"/>
    <w:rsid w:val="00DC15C2"/>
    <w:rsid w:val="00DC5315"/>
    <w:rsid w:val="00DF3538"/>
    <w:rsid w:val="00E05062"/>
    <w:rsid w:val="00E05CED"/>
    <w:rsid w:val="00E16EFD"/>
    <w:rsid w:val="00E200C3"/>
    <w:rsid w:val="00E2551E"/>
    <w:rsid w:val="00E360AA"/>
    <w:rsid w:val="00E631C8"/>
    <w:rsid w:val="00E67478"/>
    <w:rsid w:val="00EB15ED"/>
    <w:rsid w:val="00EB20A0"/>
    <w:rsid w:val="00EC42F8"/>
    <w:rsid w:val="00EC447E"/>
    <w:rsid w:val="00EC461C"/>
    <w:rsid w:val="00ED0AA8"/>
    <w:rsid w:val="00ED2BE3"/>
    <w:rsid w:val="00EF598F"/>
    <w:rsid w:val="00F10282"/>
    <w:rsid w:val="00F20C44"/>
    <w:rsid w:val="00F20ECC"/>
    <w:rsid w:val="00F52B4B"/>
    <w:rsid w:val="00F60268"/>
    <w:rsid w:val="00F666EC"/>
    <w:rsid w:val="00F7373E"/>
    <w:rsid w:val="00FC07DD"/>
    <w:rsid w:val="00FC3A40"/>
    <w:rsid w:val="00FE47C3"/>
    <w:rsid w:val="00FF27F2"/>
    <w:rsid w:val="00FF707F"/>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E1A4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C7282A"/>
    <w:pPr>
      <w:spacing w:after="0" w:line="240" w:lineRule="auto"/>
    </w:pPr>
  </w:style>
  <w:style w:type="paragraph" w:styleId="Paraststmeklis">
    <w:name w:val="Normal (Web)"/>
    <w:basedOn w:val="Parasts"/>
    <w:rsid w:val="00060110"/>
    <w:pPr>
      <w:spacing w:before="100" w:beforeAutospacing="1" w:after="119"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758125">
      <w:bodyDiv w:val="1"/>
      <w:marLeft w:val="0"/>
      <w:marRight w:val="0"/>
      <w:marTop w:val="0"/>
      <w:marBottom w:val="0"/>
      <w:divBdr>
        <w:top w:val="none" w:sz="0" w:space="0" w:color="auto"/>
        <w:left w:val="none" w:sz="0" w:space="0" w:color="auto"/>
        <w:bottom w:val="none" w:sz="0" w:space="0" w:color="auto"/>
        <w:right w:val="none" w:sz="0" w:space="0" w:color="auto"/>
      </w:divBdr>
    </w:div>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DCD52-3857-4338-AF01-391576EF7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Pages>
  <Words>6107</Words>
  <Characters>3481</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9569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Dainis Ozols</cp:lastModifiedBy>
  <cp:revision>9</cp:revision>
  <dcterms:created xsi:type="dcterms:W3CDTF">2016-07-13T15:12:00Z</dcterms:created>
  <dcterms:modified xsi:type="dcterms:W3CDTF">2017-06-01T21:22:00Z</dcterms:modified>
</cp:coreProperties>
</file>