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B8" w:rsidRPr="00535410" w:rsidRDefault="00556F19" w:rsidP="00C7282A">
      <w:pPr>
        <w:pStyle w:val="NoSpacing"/>
        <w:jc w:val="center"/>
        <w:rPr>
          <w:b/>
          <w:sz w:val="28"/>
          <w:szCs w:val="24"/>
        </w:rPr>
      </w:pPr>
      <w:r w:rsidRPr="00535410">
        <w:rPr>
          <w:sz w:val="28"/>
          <w:szCs w:val="24"/>
        </w:rPr>
        <w:t xml:space="preserve">Ģeoloģiskais dabas piemineklis </w:t>
      </w:r>
      <w:r w:rsidR="000C4785" w:rsidRPr="00535410">
        <w:rPr>
          <w:b/>
          <w:sz w:val="28"/>
          <w:szCs w:val="24"/>
        </w:rPr>
        <w:tab/>
      </w:r>
      <w:proofErr w:type="spellStart"/>
      <w:r w:rsidR="001D74C6" w:rsidRPr="00535410">
        <w:rPr>
          <w:b/>
          <w:sz w:val="28"/>
          <w:szCs w:val="24"/>
        </w:rPr>
        <w:t>Rāmnieku</w:t>
      </w:r>
      <w:proofErr w:type="spellEnd"/>
      <w:r w:rsidR="001D74C6" w:rsidRPr="00535410">
        <w:rPr>
          <w:b/>
          <w:sz w:val="28"/>
          <w:szCs w:val="24"/>
        </w:rPr>
        <w:t xml:space="preserve"> atsegumi</w:t>
      </w:r>
    </w:p>
    <w:p w:rsidR="00A44B2A" w:rsidRPr="00535410" w:rsidRDefault="00FC07DD" w:rsidP="00C7282A">
      <w:pPr>
        <w:pStyle w:val="NoSpacing"/>
        <w:jc w:val="center"/>
        <w:rPr>
          <w:sz w:val="28"/>
          <w:szCs w:val="24"/>
        </w:rPr>
      </w:pPr>
      <w:r w:rsidRPr="00535410">
        <w:rPr>
          <w:sz w:val="28"/>
          <w:szCs w:val="24"/>
        </w:rPr>
        <w:t xml:space="preserve">MK 175. noteikumu piel. Nr. </w:t>
      </w:r>
      <w:r w:rsidR="009B029B" w:rsidRPr="00535410">
        <w:rPr>
          <w:sz w:val="28"/>
          <w:szCs w:val="24"/>
        </w:rPr>
        <w:t>1</w:t>
      </w:r>
      <w:r w:rsidR="001D74C6" w:rsidRPr="00535410">
        <w:rPr>
          <w:sz w:val="28"/>
          <w:szCs w:val="24"/>
        </w:rPr>
        <w:t>8</w:t>
      </w:r>
      <w:r w:rsidR="00311DA2" w:rsidRPr="00535410">
        <w:rPr>
          <w:sz w:val="28"/>
          <w:szCs w:val="24"/>
        </w:rPr>
        <w:t>1</w:t>
      </w:r>
    </w:p>
    <w:p w:rsidR="00AB7B93" w:rsidRPr="00535410" w:rsidRDefault="00AB7B93" w:rsidP="007A4563">
      <w:pPr>
        <w:pStyle w:val="NoSpacing"/>
        <w:rPr>
          <w:b/>
          <w:sz w:val="24"/>
          <w:szCs w:val="24"/>
        </w:rPr>
      </w:pPr>
    </w:p>
    <w:p w:rsidR="007A4563" w:rsidRPr="00535410" w:rsidRDefault="00535410" w:rsidP="009354CE">
      <w:pPr>
        <w:pStyle w:val="NoSpacing"/>
        <w:jc w:val="both"/>
        <w:rPr>
          <w:b/>
          <w:sz w:val="32"/>
          <w:szCs w:val="24"/>
        </w:rPr>
      </w:pPr>
      <w:r>
        <w:rPr>
          <w:b/>
          <w:sz w:val="32"/>
          <w:szCs w:val="24"/>
        </w:rPr>
        <w:t>Detalizēts apraksts</w:t>
      </w:r>
    </w:p>
    <w:p w:rsidR="00535410" w:rsidRDefault="00535410" w:rsidP="009354CE">
      <w:pPr>
        <w:pStyle w:val="NoSpacing"/>
        <w:jc w:val="both"/>
        <w:rPr>
          <w:b/>
          <w:sz w:val="24"/>
          <w:szCs w:val="24"/>
        </w:rPr>
      </w:pPr>
    </w:p>
    <w:p w:rsidR="002C5F24" w:rsidRPr="00535410" w:rsidRDefault="00C7282A" w:rsidP="009354CE">
      <w:pPr>
        <w:pStyle w:val="NoSpacing"/>
        <w:jc w:val="both"/>
        <w:rPr>
          <w:b/>
          <w:sz w:val="24"/>
          <w:szCs w:val="24"/>
        </w:rPr>
      </w:pPr>
      <w:r w:rsidRPr="00535410">
        <w:rPr>
          <w:b/>
          <w:sz w:val="24"/>
          <w:szCs w:val="24"/>
        </w:rPr>
        <w:t>Adrese</w:t>
      </w:r>
      <w:r w:rsidRPr="00535410">
        <w:rPr>
          <w:b/>
          <w:sz w:val="24"/>
          <w:szCs w:val="24"/>
        </w:rPr>
        <w:tab/>
      </w:r>
    </w:p>
    <w:p w:rsidR="0002328F" w:rsidRPr="00535410" w:rsidRDefault="001D74C6" w:rsidP="009354CE">
      <w:pPr>
        <w:pStyle w:val="NoSpacing"/>
        <w:jc w:val="both"/>
        <w:rPr>
          <w:sz w:val="24"/>
          <w:szCs w:val="24"/>
        </w:rPr>
      </w:pPr>
      <w:r w:rsidRPr="00535410">
        <w:rPr>
          <w:sz w:val="24"/>
          <w:szCs w:val="24"/>
        </w:rPr>
        <w:t xml:space="preserve">Strenču novadā, Plāņu pagastā, aizsargājamo ainavu apvidū un </w:t>
      </w:r>
      <w:proofErr w:type="spellStart"/>
      <w:proofErr w:type="gramStart"/>
      <w:r w:rsidRPr="00535410">
        <w:rPr>
          <w:sz w:val="24"/>
          <w:szCs w:val="24"/>
        </w:rPr>
        <w:t>Natura</w:t>
      </w:r>
      <w:proofErr w:type="spellEnd"/>
      <w:proofErr w:type="gramEnd"/>
      <w:r w:rsidRPr="00535410">
        <w:rPr>
          <w:sz w:val="24"/>
          <w:szCs w:val="24"/>
        </w:rPr>
        <w:t xml:space="preserve"> 2000 teritorijā </w:t>
      </w:r>
      <w:proofErr w:type="spellStart"/>
      <w:r w:rsidRPr="00535410">
        <w:rPr>
          <w:sz w:val="24"/>
          <w:szCs w:val="24"/>
        </w:rPr>
        <w:t>Ziemeļgauja</w:t>
      </w:r>
      <w:proofErr w:type="spellEnd"/>
      <w:r w:rsidRPr="00535410">
        <w:rPr>
          <w:sz w:val="24"/>
          <w:szCs w:val="24"/>
        </w:rPr>
        <w:t>.</w:t>
      </w:r>
    </w:p>
    <w:p w:rsidR="00DB2697" w:rsidRPr="00535410" w:rsidRDefault="00DB2697" w:rsidP="00DB269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lv-LV"/>
        </w:rPr>
      </w:pPr>
      <w:r w:rsidRPr="00535410">
        <w:rPr>
          <w:rFonts w:ascii="Calibri" w:eastAsia="Times New Roman" w:hAnsi="Calibri" w:cs="Calibri"/>
          <w:sz w:val="24"/>
          <w:szCs w:val="24"/>
          <w:lang w:eastAsia="lv-LV"/>
        </w:rPr>
        <w:t>Ģeogrāfiskās koordinātes E25° 49,398' un N57° 37,235', jeb x608904, y387934 LKS92 sistēmā.</w:t>
      </w:r>
    </w:p>
    <w:p w:rsidR="00C7282A" w:rsidRPr="00535410" w:rsidRDefault="00D80290" w:rsidP="009354CE">
      <w:pPr>
        <w:pStyle w:val="NoSpacing"/>
        <w:jc w:val="both"/>
        <w:rPr>
          <w:b/>
          <w:sz w:val="24"/>
          <w:szCs w:val="24"/>
        </w:rPr>
      </w:pPr>
      <w:r w:rsidRPr="00535410">
        <w:rPr>
          <w:b/>
          <w:sz w:val="24"/>
          <w:szCs w:val="24"/>
        </w:rPr>
        <w:t>Ģeo</w:t>
      </w:r>
      <w:r w:rsidR="0002328F" w:rsidRPr="00535410">
        <w:rPr>
          <w:b/>
          <w:sz w:val="24"/>
          <w:szCs w:val="24"/>
        </w:rPr>
        <w:t>grāfiskais novietojums</w:t>
      </w:r>
    </w:p>
    <w:p w:rsidR="002C5F24" w:rsidRPr="00535410" w:rsidRDefault="001D74C6" w:rsidP="009354CE">
      <w:pPr>
        <w:pStyle w:val="NoSpacing"/>
        <w:jc w:val="both"/>
        <w:rPr>
          <w:sz w:val="24"/>
          <w:szCs w:val="24"/>
        </w:rPr>
      </w:pPr>
      <w:r w:rsidRPr="00535410">
        <w:rPr>
          <w:sz w:val="24"/>
          <w:szCs w:val="24"/>
        </w:rPr>
        <w:t>Ziemeļvidzemes zemienē, Sedas līdzenumā, Gaujas labajā pamatkrastā</w:t>
      </w:r>
      <w:r w:rsidR="006C0979" w:rsidRPr="00535410">
        <w:rPr>
          <w:sz w:val="24"/>
          <w:szCs w:val="24"/>
        </w:rPr>
        <w:t>.</w:t>
      </w:r>
    </w:p>
    <w:p w:rsidR="0002328F" w:rsidRPr="00535410" w:rsidRDefault="00535410" w:rsidP="009354CE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Ģeoloģiskie veidojumi</w:t>
      </w:r>
    </w:p>
    <w:p w:rsidR="006D194E" w:rsidRPr="00535410" w:rsidRDefault="009354CE" w:rsidP="006D194E">
      <w:pPr>
        <w:spacing w:after="0" w:line="0" w:lineRule="atLeast"/>
        <w:jc w:val="both"/>
        <w:rPr>
          <w:rFonts w:eastAsia="Times New Roman"/>
          <w:sz w:val="24"/>
          <w:szCs w:val="24"/>
        </w:rPr>
      </w:pPr>
      <w:r w:rsidRPr="00535410">
        <w:rPr>
          <w:rFonts w:eastAsia="Times New Roman"/>
          <w:sz w:val="24"/>
          <w:szCs w:val="24"/>
        </w:rPr>
        <w:t>Vidējā devona Burtnieku svītas smilšakmeņu un mālaini aleirītisko nogulumu atsegumi Gaujas labajā pamatkrastā.</w:t>
      </w:r>
      <w:r w:rsidR="006D194E" w:rsidRPr="00535410">
        <w:rPr>
          <w:rFonts w:eastAsia="Times New Roman"/>
          <w:sz w:val="24"/>
          <w:szCs w:val="24"/>
        </w:rPr>
        <w:t xml:space="preserve"> Atsegumu joslas kopējais garums ir 180 m. Atsevišķo atsegumu augstums ir līdz 4 m.</w:t>
      </w:r>
    </w:p>
    <w:p w:rsidR="009354CE" w:rsidRPr="00535410" w:rsidRDefault="00535410" w:rsidP="009354CE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Izmēri</w:t>
      </w:r>
    </w:p>
    <w:p w:rsidR="009354CE" w:rsidRPr="00535410" w:rsidRDefault="009354CE" w:rsidP="009354CE">
      <w:pPr>
        <w:spacing w:after="0" w:line="1" w:lineRule="exact"/>
        <w:jc w:val="both"/>
        <w:rPr>
          <w:rFonts w:eastAsia="Times New Roman"/>
          <w:sz w:val="24"/>
          <w:szCs w:val="24"/>
        </w:rPr>
      </w:pPr>
    </w:p>
    <w:p w:rsidR="009354CE" w:rsidRPr="00535410" w:rsidRDefault="00DB2697" w:rsidP="009354CE">
      <w:pPr>
        <w:spacing w:after="0" w:line="0" w:lineRule="atLeast"/>
        <w:jc w:val="both"/>
        <w:rPr>
          <w:rFonts w:eastAsia="Times New Roman"/>
          <w:sz w:val="24"/>
          <w:szCs w:val="24"/>
        </w:rPr>
      </w:pPr>
      <w:r w:rsidRPr="00535410">
        <w:rPr>
          <w:rFonts w:eastAsia="Times New Roman"/>
          <w:sz w:val="24"/>
          <w:szCs w:val="24"/>
        </w:rPr>
        <w:t>D</w:t>
      </w:r>
      <w:r w:rsidR="009354CE" w:rsidRPr="00535410">
        <w:rPr>
          <w:rFonts w:eastAsia="Times New Roman"/>
          <w:sz w:val="24"/>
          <w:szCs w:val="24"/>
        </w:rPr>
        <w:t xml:space="preserve">abas pieminekļa platība </w:t>
      </w:r>
      <w:r w:rsidR="006E5C86" w:rsidRPr="00535410">
        <w:rPr>
          <w:rFonts w:eastAsia="Times New Roman"/>
          <w:sz w:val="24"/>
          <w:szCs w:val="24"/>
        </w:rPr>
        <w:t>2,71</w:t>
      </w:r>
      <w:r w:rsidRPr="00535410">
        <w:rPr>
          <w:rFonts w:eastAsia="Times New Roman"/>
          <w:sz w:val="24"/>
          <w:szCs w:val="24"/>
        </w:rPr>
        <w:t xml:space="preserve"> ha</w:t>
      </w:r>
      <w:r w:rsidR="009354CE" w:rsidRPr="00535410">
        <w:rPr>
          <w:rFonts w:eastAsia="Times New Roman"/>
          <w:sz w:val="24"/>
          <w:szCs w:val="24"/>
        </w:rPr>
        <w:t>.</w:t>
      </w:r>
    </w:p>
    <w:p w:rsidR="009354CE" w:rsidRPr="00535410" w:rsidRDefault="00535410" w:rsidP="009354CE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Debits</w:t>
      </w:r>
    </w:p>
    <w:p w:rsidR="009354CE" w:rsidRPr="00535410" w:rsidRDefault="009354CE" w:rsidP="009354CE">
      <w:pPr>
        <w:spacing w:after="0" w:line="0" w:lineRule="atLeast"/>
        <w:jc w:val="both"/>
        <w:rPr>
          <w:rFonts w:eastAsia="Times New Roman"/>
          <w:sz w:val="24"/>
          <w:szCs w:val="24"/>
        </w:rPr>
      </w:pPr>
      <w:r w:rsidRPr="00535410">
        <w:rPr>
          <w:rFonts w:eastAsia="Times New Roman"/>
          <w:sz w:val="24"/>
          <w:szCs w:val="24"/>
        </w:rPr>
        <w:t>Atsegumu pakājē un augstākos līmeņos ir vairāki avoti, taču to debits nav noteikts.</w:t>
      </w:r>
    </w:p>
    <w:p w:rsidR="006D194E" w:rsidRPr="00535410" w:rsidRDefault="00535410" w:rsidP="006D194E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Unikālās vērtības</w:t>
      </w:r>
    </w:p>
    <w:p w:rsidR="008F104D" w:rsidRPr="00535410" w:rsidRDefault="008F104D" w:rsidP="006D194E">
      <w:pPr>
        <w:pStyle w:val="NoSpacing"/>
        <w:jc w:val="both"/>
        <w:rPr>
          <w:rFonts w:eastAsia="Times New Roman"/>
          <w:sz w:val="24"/>
          <w:szCs w:val="24"/>
        </w:rPr>
      </w:pPr>
      <w:r w:rsidRPr="00535410">
        <w:rPr>
          <w:rFonts w:eastAsia="Times New Roman"/>
          <w:sz w:val="24"/>
          <w:szCs w:val="24"/>
        </w:rPr>
        <w:t xml:space="preserve">Atsegumi ir īpaši nozīmīgi kā bagātīga </w:t>
      </w:r>
      <w:proofErr w:type="spellStart"/>
      <w:r w:rsidRPr="00535410">
        <w:rPr>
          <w:rFonts w:eastAsia="Times New Roman"/>
          <w:sz w:val="24"/>
          <w:szCs w:val="24"/>
        </w:rPr>
        <w:t>ihtiofaunas</w:t>
      </w:r>
      <w:proofErr w:type="spellEnd"/>
      <w:r w:rsidRPr="00535410">
        <w:rPr>
          <w:rFonts w:eastAsia="Times New Roman"/>
          <w:sz w:val="24"/>
          <w:szCs w:val="24"/>
        </w:rPr>
        <w:t xml:space="preserve"> </w:t>
      </w:r>
      <w:r w:rsidR="00535410">
        <w:rPr>
          <w:rFonts w:eastAsia="Times New Roman"/>
          <w:sz w:val="24"/>
          <w:szCs w:val="24"/>
        </w:rPr>
        <w:t>atradne</w:t>
      </w:r>
      <w:r w:rsidRPr="00535410">
        <w:rPr>
          <w:rFonts w:eastAsia="Times New Roman"/>
          <w:sz w:val="24"/>
          <w:szCs w:val="24"/>
        </w:rPr>
        <w:t xml:space="preserve">. </w:t>
      </w:r>
      <w:r w:rsidR="006D194E" w:rsidRPr="00535410">
        <w:rPr>
          <w:rFonts w:eastAsia="Times New Roman"/>
          <w:sz w:val="24"/>
          <w:szCs w:val="24"/>
        </w:rPr>
        <w:t>D</w:t>
      </w:r>
      <w:r w:rsidR="009354CE" w:rsidRPr="00535410">
        <w:rPr>
          <w:rFonts w:eastAsia="Times New Roman"/>
          <w:sz w:val="24"/>
          <w:szCs w:val="24"/>
        </w:rPr>
        <w:t xml:space="preserve">omājams, </w:t>
      </w:r>
      <w:r w:rsidRPr="00535410">
        <w:rPr>
          <w:rFonts w:eastAsia="Times New Roman"/>
          <w:sz w:val="24"/>
          <w:szCs w:val="24"/>
        </w:rPr>
        <w:t>ka tie ir vienīgie</w:t>
      </w:r>
      <w:r w:rsidR="009354CE" w:rsidRPr="00535410">
        <w:rPr>
          <w:rFonts w:eastAsia="Times New Roman"/>
          <w:sz w:val="24"/>
          <w:szCs w:val="24"/>
        </w:rPr>
        <w:t xml:space="preserve"> Burtnieku svītas atsegumi tuvāko aptuveni 20 km attālumā</w:t>
      </w:r>
      <w:r w:rsidR="006D194E" w:rsidRPr="00535410">
        <w:rPr>
          <w:rFonts w:eastAsia="Times New Roman"/>
          <w:sz w:val="24"/>
          <w:szCs w:val="24"/>
        </w:rPr>
        <w:t>. A</w:t>
      </w:r>
      <w:r w:rsidR="009354CE" w:rsidRPr="00535410">
        <w:rPr>
          <w:rFonts w:eastAsia="Times New Roman"/>
          <w:sz w:val="24"/>
          <w:szCs w:val="24"/>
        </w:rPr>
        <w:t>tsegumos ir labi pārstāvēti ne tikai tradicionāli izplatītie smilšakmeņi, bet arī svaigi, apskatei un pētījumiem pieejami mālainie nogulumi</w:t>
      </w:r>
      <w:r w:rsidR="006D194E" w:rsidRPr="00535410">
        <w:rPr>
          <w:rFonts w:eastAsia="Times New Roman"/>
          <w:sz w:val="24"/>
          <w:szCs w:val="24"/>
        </w:rPr>
        <w:t>. N</w:t>
      </w:r>
      <w:r w:rsidR="009354CE" w:rsidRPr="00535410">
        <w:rPr>
          <w:rFonts w:eastAsia="Times New Roman"/>
          <w:sz w:val="24"/>
          <w:szCs w:val="24"/>
        </w:rPr>
        <w:t>ogulumiežos ir daudz plūdmaiņu procesu pazīmju.</w:t>
      </w:r>
      <w:r w:rsidR="006D194E" w:rsidRPr="00535410">
        <w:rPr>
          <w:rFonts w:eastAsia="Times New Roman"/>
          <w:sz w:val="24"/>
          <w:szCs w:val="24"/>
        </w:rPr>
        <w:t xml:space="preserve"> </w:t>
      </w:r>
    </w:p>
    <w:p w:rsidR="009354CE" w:rsidRPr="00535410" w:rsidRDefault="00535410" w:rsidP="009354CE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Ainaviskuma raksturojums</w:t>
      </w:r>
    </w:p>
    <w:p w:rsidR="009354CE" w:rsidRPr="00535410" w:rsidRDefault="009354CE" w:rsidP="009354CE">
      <w:pPr>
        <w:spacing w:after="0" w:line="279" w:lineRule="auto"/>
        <w:jc w:val="both"/>
        <w:rPr>
          <w:rFonts w:eastAsia="Times New Roman"/>
          <w:sz w:val="24"/>
          <w:szCs w:val="24"/>
        </w:rPr>
      </w:pPr>
      <w:r w:rsidRPr="00535410">
        <w:rPr>
          <w:rFonts w:eastAsia="Times New Roman"/>
          <w:sz w:val="24"/>
          <w:szCs w:val="24"/>
        </w:rPr>
        <w:t>Pelēko, sarkano un joslaino devona smilšakmeņu un mālu atsegumi palielina krāsu daudzveidību šajā Gaujas posmā un rada labu ainavu.</w:t>
      </w:r>
    </w:p>
    <w:p w:rsidR="009354CE" w:rsidRPr="00535410" w:rsidRDefault="00535410" w:rsidP="009354CE">
      <w:pPr>
        <w:pStyle w:val="NoSpacing"/>
        <w:jc w:val="both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Stratigrāfija</w:t>
      </w:r>
      <w:proofErr w:type="spellEnd"/>
    </w:p>
    <w:p w:rsidR="009354CE" w:rsidRPr="00535410" w:rsidRDefault="009354CE" w:rsidP="00EB71E3">
      <w:pPr>
        <w:pStyle w:val="NoSpacing"/>
        <w:jc w:val="both"/>
        <w:rPr>
          <w:rFonts w:eastAsia="Times New Roman"/>
          <w:sz w:val="24"/>
          <w:szCs w:val="24"/>
        </w:rPr>
      </w:pPr>
      <w:r w:rsidRPr="00535410">
        <w:rPr>
          <w:rFonts w:eastAsia="Times New Roman"/>
          <w:sz w:val="24"/>
          <w:szCs w:val="24"/>
        </w:rPr>
        <w:t>Vidējā devona Živetas stāva Burtnieku svītas smilšakme</w:t>
      </w:r>
      <w:r w:rsidR="00EB71E3" w:rsidRPr="00535410">
        <w:rPr>
          <w:rFonts w:eastAsia="Times New Roman"/>
          <w:sz w:val="24"/>
          <w:szCs w:val="24"/>
        </w:rPr>
        <w:t xml:space="preserve">ņu un mālaino nogulumu atsegumi, </w:t>
      </w:r>
      <w:r w:rsidRPr="00535410">
        <w:rPr>
          <w:rFonts w:eastAsia="Times New Roman"/>
          <w:sz w:val="24"/>
          <w:szCs w:val="24"/>
        </w:rPr>
        <w:t>zināma nozīme ir atseguma izvietojumam samērā tālu no citiem Burtnieku svītas nogulumu atsegumiem.</w:t>
      </w:r>
    </w:p>
    <w:p w:rsidR="00EB71E3" w:rsidRPr="00535410" w:rsidRDefault="00EB71E3" w:rsidP="00EB71E3">
      <w:pPr>
        <w:pStyle w:val="NoSpacing"/>
        <w:jc w:val="both"/>
        <w:rPr>
          <w:rFonts w:eastAsia="Times New Roman"/>
          <w:sz w:val="24"/>
          <w:szCs w:val="24"/>
        </w:rPr>
      </w:pPr>
      <w:r w:rsidRPr="00535410">
        <w:rPr>
          <w:rFonts w:eastAsia="Times New Roman"/>
          <w:sz w:val="24"/>
          <w:szCs w:val="24"/>
        </w:rPr>
        <w:t xml:space="preserve">Atsegumos atrastas sekojošu zivju sugu </w:t>
      </w:r>
      <w:proofErr w:type="spellStart"/>
      <w:r w:rsidRPr="00535410">
        <w:rPr>
          <w:rFonts w:eastAsia="Times New Roman"/>
          <w:sz w:val="24"/>
          <w:szCs w:val="24"/>
        </w:rPr>
        <w:t>fosīlijas</w:t>
      </w:r>
      <w:proofErr w:type="spellEnd"/>
      <w:proofErr w:type="gramStart"/>
      <w:r w:rsidRPr="00535410">
        <w:rPr>
          <w:rFonts w:eastAsia="Times New Roman"/>
          <w:sz w:val="24"/>
          <w:szCs w:val="24"/>
        </w:rPr>
        <w:t xml:space="preserve"> : </w:t>
      </w:r>
      <w:proofErr w:type="spellStart"/>
      <w:proofErr w:type="gramEnd"/>
      <w:r w:rsidRPr="00535410">
        <w:rPr>
          <w:rFonts w:eastAsia="Times New Roman"/>
          <w:i/>
          <w:sz w:val="24"/>
          <w:szCs w:val="24"/>
        </w:rPr>
        <w:t>Pycnosteus</w:t>
      </w:r>
      <w:proofErr w:type="spellEnd"/>
      <w:r w:rsidRPr="00535410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535410">
        <w:rPr>
          <w:rFonts w:eastAsia="Times New Roman"/>
          <w:i/>
          <w:sz w:val="24"/>
          <w:szCs w:val="24"/>
        </w:rPr>
        <w:t>tuberculatus</w:t>
      </w:r>
      <w:proofErr w:type="spellEnd"/>
      <w:r w:rsidRPr="00535410">
        <w:rPr>
          <w:rFonts w:eastAsia="Times New Roman"/>
          <w:i/>
          <w:sz w:val="24"/>
          <w:szCs w:val="24"/>
        </w:rPr>
        <w:t xml:space="preserve"> (</w:t>
      </w:r>
      <w:proofErr w:type="spellStart"/>
      <w:r w:rsidRPr="00535410">
        <w:rPr>
          <w:rFonts w:eastAsia="Times New Roman"/>
          <w:i/>
          <w:sz w:val="24"/>
          <w:szCs w:val="24"/>
        </w:rPr>
        <w:t>Rohon</w:t>
      </w:r>
      <w:proofErr w:type="spellEnd"/>
      <w:r w:rsidRPr="00535410">
        <w:rPr>
          <w:rFonts w:eastAsia="Times New Roman"/>
          <w:i/>
          <w:sz w:val="24"/>
          <w:szCs w:val="24"/>
        </w:rPr>
        <w:t>)</w:t>
      </w:r>
      <w:r w:rsidR="00A32361" w:rsidRPr="00535410">
        <w:rPr>
          <w:rFonts w:eastAsia="Times New Roman"/>
          <w:i/>
          <w:sz w:val="24"/>
          <w:szCs w:val="24"/>
        </w:rPr>
        <w:t xml:space="preserve">, </w:t>
      </w:r>
      <w:proofErr w:type="spellStart"/>
      <w:r w:rsidR="00A32361" w:rsidRPr="00535410">
        <w:rPr>
          <w:rFonts w:eastAsia="Times New Roman"/>
          <w:i/>
          <w:sz w:val="24"/>
          <w:szCs w:val="24"/>
        </w:rPr>
        <w:t>Ganosteus</w:t>
      </w:r>
      <w:proofErr w:type="spellEnd"/>
      <w:r w:rsidR="00A32361" w:rsidRPr="00535410">
        <w:rPr>
          <w:rFonts w:eastAsia="Times New Roman"/>
          <w:i/>
          <w:sz w:val="24"/>
          <w:szCs w:val="24"/>
        </w:rPr>
        <w:t xml:space="preserve"> </w:t>
      </w:r>
      <w:proofErr w:type="spellStart"/>
      <w:r w:rsidR="00A32361" w:rsidRPr="00535410">
        <w:rPr>
          <w:rFonts w:eastAsia="Times New Roman"/>
          <w:i/>
          <w:sz w:val="24"/>
          <w:szCs w:val="24"/>
        </w:rPr>
        <w:t>stellatus</w:t>
      </w:r>
      <w:proofErr w:type="spellEnd"/>
      <w:r w:rsidR="00A32361" w:rsidRPr="00535410">
        <w:rPr>
          <w:rFonts w:eastAsia="Times New Roman"/>
          <w:i/>
          <w:sz w:val="24"/>
          <w:szCs w:val="24"/>
        </w:rPr>
        <w:t xml:space="preserve"> </w:t>
      </w:r>
      <w:proofErr w:type="spellStart"/>
      <w:r w:rsidR="00A32361" w:rsidRPr="00535410">
        <w:rPr>
          <w:rFonts w:eastAsia="Times New Roman"/>
          <w:i/>
          <w:sz w:val="24"/>
          <w:szCs w:val="24"/>
        </w:rPr>
        <w:t>RTohon</w:t>
      </w:r>
      <w:proofErr w:type="spellEnd"/>
      <w:r w:rsidR="00A32361" w:rsidRPr="00535410">
        <w:rPr>
          <w:rFonts w:eastAsia="Times New Roman"/>
          <w:i/>
          <w:sz w:val="24"/>
          <w:szCs w:val="24"/>
        </w:rPr>
        <w:t xml:space="preserve">, </w:t>
      </w:r>
      <w:proofErr w:type="spellStart"/>
      <w:r w:rsidR="00A32361" w:rsidRPr="00535410">
        <w:rPr>
          <w:rFonts w:eastAsia="Times New Roman"/>
          <w:i/>
          <w:sz w:val="24"/>
          <w:szCs w:val="24"/>
        </w:rPr>
        <w:t>Psammolepis</w:t>
      </w:r>
      <w:proofErr w:type="spellEnd"/>
      <w:r w:rsidR="00A32361" w:rsidRPr="00535410">
        <w:rPr>
          <w:rFonts w:eastAsia="Times New Roman"/>
          <w:i/>
          <w:sz w:val="24"/>
          <w:szCs w:val="24"/>
        </w:rPr>
        <w:t xml:space="preserve"> </w:t>
      </w:r>
      <w:proofErr w:type="spellStart"/>
      <w:r w:rsidR="00A32361" w:rsidRPr="00535410">
        <w:rPr>
          <w:rFonts w:eastAsia="Times New Roman"/>
          <w:i/>
          <w:sz w:val="24"/>
          <w:szCs w:val="24"/>
        </w:rPr>
        <w:t>sp</w:t>
      </w:r>
      <w:proofErr w:type="spellEnd"/>
      <w:r w:rsidR="00A32361" w:rsidRPr="00535410">
        <w:rPr>
          <w:rFonts w:eastAsia="Times New Roman"/>
          <w:i/>
          <w:sz w:val="24"/>
          <w:szCs w:val="24"/>
        </w:rPr>
        <w:t xml:space="preserve">., </w:t>
      </w:r>
      <w:proofErr w:type="spellStart"/>
      <w:r w:rsidR="00A32361" w:rsidRPr="00535410">
        <w:rPr>
          <w:rFonts w:eastAsia="Times New Roman"/>
          <w:i/>
          <w:sz w:val="24"/>
          <w:szCs w:val="24"/>
        </w:rPr>
        <w:t>Tartuosteus</w:t>
      </w:r>
      <w:proofErr w:type="spellEnd"/>
      <w:r w:rsidR="00A32361" w:rsidRPr="00535410">
        <w:rPr>
          <w:rFonts w:eastAsia="Times New Roman"/>
          <w:i/>
          <w:sz w:val="24"/>
          <w:szCs w:val="24"/>
        </w:rPr>
        <w:t xml:space="preserve"> </w:t>
      </w:r>
      <w:proofErr w:type="spellStart"/>
      <w:r w:rsidR="00A32361" w:rsidRPr="00535410">
        <w:rPr>
          <w:rFonts w:eastAsia="Times New Roman"/>
          <w:i/>
          <w:sz w:val="24"/>
          <w:szCs w:val="24"/>
        </w:rPr>
        <w:t>sp</w:t>
      </w:r>
      <w:proofErr w:type="spellEnd"/>
      <w:r w:rsidR="00A32361" w:rsidRPr="00535410">
        <w:rPr>
          <w:rFonts w:eastAsia="Times New Roman"/>
          <w:i/>
          <w:sz w:val="24"/>
          <w:szCs w:val="24"/>
        </w:rPr>
        <w:t xml:space="preserve">., </w:t>
      </w:r>
      <w:proofErr w:type="spellStart"/>
      <w:r w:rsidR="00A32361" w:rsidRPr="00535410">
        <w:rPr>
          <w:rFonts w:eastAsia="Times New Roman"/>
          <w:i/>
          <w:sz w:val="24"/>
          <w:szCs w:val="24"/>
        </w:rPr>
        <w:t>Psammosteus</w:t>
      </w:r>
      <w:proofErr w:type="spellEnd"/>
      <w:r w:rsidR="00A32361" w:rsidRPr="00535410">
        <w:rPr>
          <w:rFonts w:eastAsia="Times New Roman"/>
          <w:i/>
          <w:sz w:val="24"/>
          <w:szCs w:val="24"/>
        </w:rPr>
        <w:t xml:space="preserve"> </w:t>
      </w:r>
      <w:proofErr w:type="spellStart"/>
      <w:r w:rsidR="00A32361" w:rsidRPr="00535410">
        <w:rPr>
          <w:rFonts w:eastAsia="Times New Roman"/>
          <w:i/>
          <w:sz w:val="24"/>
          <w:szCs w:val="24"/>
        </w:rPr>
        <w:t>bergi</w:t>
      </w:r>
      <w:proofErr w:type="spellEnd"/>
      <w:r w:rsidR="00A32361" w:rsidRPr="00535410">
        <w:rPr>
          <w:rFonts w:eastAsia="Times New Roman"/>
          <w:i/>
          <w:sz w:val="24"/>
          <w:szCs w:val="24"/>
        </w:rPr>
        <w:t xml:space="preserve"> (</w:t>
      </w:r>
      <w:proofErr w:type="spellStart"/>
      <w:r w:rsidR="00A32361" w:rsidRPr="00535410">
        <w:rPr>
          <w:rFonts w:eastAsia="Times New Roman"/>
          <w:i/>
          <w:sz w:val="24"/>
          <w:szCs w:val="24"/>
        </w:rPr>
        <w:t>Obr</w:t>
      </w:r>
      <w:proofErr w:type="spellEnd"/>
      <w:r w:rsidR="00A32361" w:rsidRPr="00535410">
        <w:rPr>
          <w:rFonts w:eastAsia="Times New Roman"/>
          <w:i/>
          <w:sz w:val="24"/>
          <w:szCs w:val="24"/>
        </w:rPr>
        <w:t xml:space="preserve">.), </w:t>
      </w:r>
      <w:proofErr w:type="spellStart"/>
      <w:r w:rsidR="00A32361" w:rsidRPr="00535410">
        <w:rPr>
          <w:rFonts w:eastAsia="Times New Roman"/>
          <w:i/>
          <w:sz w:val="24"/>
          <w:szCs w:val="24"/>
        </w:rPr>
        <w:t>Archaeacanthus</w:t>
      </w:r>
      <w:proofErr w:type="spellEnd"/>
      <w:r w:rsidR="00A32361" w:rsidRPr="00535410">
        <w:rPr>
          <w:rFonts w:eastAsia="Times New Roman"/>
          <w:i/>
          <w:sz w:val="24"/>
          <w:szCs w:val="24"/>
        </w:rPr>
        <w:t xml:space="preserve"> </w:t>
      </w:r>
      <w:proofErr w:type="spellStart"/>
      <w:r w:rsidR="00A32361" w:rsidRPr="00535410">
        <w:rPr>
          <w:rFonts w:eastAsia="Times New Roman"/>
          <w:i/>
          <w:sz w:val="24"/>
          <w:szCs w:val="24"/>
        </w:rPr>
        <w:t>quadrisulcatus</w:t>
      </w:r>
      <w:proofErr w:type="spellEnd"/>
      <w:r w:rsidR="00A32361" w:rsidRPr="00535410">
        <w:rPr>
          <w:rFonts w:eastAsia="Times New Roman"/>
          <w:i/>
          <w:sz w:val="24"/>
          <w:szCs w:val="24"/>
        </w:rPr>
        <w:t xml:space="preserve"> </w:t>
      </w:r>
      <w:proofErr w:type="spellStart"/>
      <w:r w:rsidR="00A32361" w:rsidRPr="00535410">
        <w:rPr>
          <w:rFonts w:eastAsia="Times New Roman"/>
          <w:i/>
          <w:sz w:val="24"/>
          <w:szCs w:val="24"/>
        </w:rPr>
        <w:t>Kade</w:t>
      </w:r>
      <w:proofErr w:type="spellEnd"/>
      <w:r w:rsidR="00A32361" w:rsidRPr="00535410">
        <w:rPr>
          <w:rFonts w:eastAsia="Times New Roman"/>
          <w:i/>
          <w:sz w:val="24"/>
          <w:szCs w:val="24"/>
        </w:rPr>
        <w:t xml:space="preserve">, </w:t>
      </w:r>
      <w:proofErr w:type="spellStart"/>
      <w:r w:rsidR="00A32361" w:rsidRPr="00535410">
        <w:rPr>
          <w:rFonts w:eastAsia="Times New Roman"/>
          <w:i/>
          <w:sz w:val="24"/>
          <w:szCs w:val="24"/>
        </w:rPr>
        <w:t>Haplacanthus</w:t>
      </w:r>
      <w:proofErr w:type="spellEnd"/>
      <w:r w:rsidR="00A32361" w:rsidRPr="00535410">
        <w:rPr>
          <w:rFonts w:eastAsia="Times New Roman"/>
          <w:i/>
          <w:sz w:val="24"/>
          <w:szCs w:val="24"/>
        </w:rPr>
        <w:t xml:space="preserve"> </w:t>
      </w:r>
      <w:proofErr w:type="spellStart"/>
      <w:r w:rsidR="00A32361" w:rsidRPr="00535410">
        <w:rPr>
          <w:rFonts w:eastAsia="Times New Roman"/>
          <w:i/>
          <w:sz w:val="24"/>
          <w:szCs w:val="24"/>
        </w:rPr>
        <w:t>marginalis</w:t>
      </w:r>
      <w:proofErr w:type="spellEnd"/>
      <w:r w:rsidR="00A32361" w:rsidRPr="00535410">
        <w:rPr>
          <w:rFonts w:eastAsia="Times New Roman"/>
          <w:i/>
          <w:sz w:val="24"/>
          <w:szCs w:val="24"/>
        </w:rPr>
        <w:t xml:space="preserve"> Ag., </w:t>
      </w:r>
      <w:proofErr w:type="spellStart"/>
      <w:r w:rsidR="00A32361" w:rsidRPr="00535410">
        <w:rPr>
          <w:rFonts w:eastAsia="Times New Roman"/>
          <w:i/>
          <w:sz w:val="24"/>
          <w:szCs w:val="24"/>
        </w:rPr>
        <w:t>Homacanthus</w:t>
      </w:r>
      <w:proofErr w:type="spellEnd"/>
      <w:r w:rsidR="00A32361" w:rsidRPr="00535410">
        <w:rPr>
          <w:rFonts w:eastAsia="Times New Roman"/>
          <w:i/>
          <w:sz w:val="24"/>
          <w:szCs w:val="24"/>
        </w:rPr>
        <w:t xml:space="preserve"> </w:t>
      </w:r>
      <w:proofErr w:type="spellStart"/>
      <w:r w:rsidR="00A32361" w:rsidRPr="00535410">
        <w:rPr>
          <w:rFonts w:eastAsia="Times New Roman"/>
          <w:i/>
          <w:sz w:val="24"/>
          <w:szCs w:val="24"/>
        </w:rPr>
        <w:t>talavicus</w:t>
      </w:r>
      <w:proofErr w:type="spellEnd"/>
      <w:r w:rsidR="00A32361" w:rsidRPr="00535410">
        <w:rPr>
          <w:rFonts w:eastAsia="Times New Roman"/>
          <w:i/>
          <w:sz w:val="24"/>
          <w:szCs w:val="24"/>
        </w:rPr>
        <w:t xml:space="preserve"> </w:t>
      </w:r>
      <w:proofErr w:type="spellStart"/>
      <w:r w:rsidR="00A32361" w:rsidRPr="00535410">
        <w:rPr>
          <w:rFonts w:eastAsia="Times New Roman"/>
          <w:i/>
          <w:sz w:val="24"/>
          <w:szCs w:val="24"/>
        </w:rPr>
        <w:t>Lyarskaya</w:t>
      </w:r>
      <w:proofErr w:type="spellEnd"/>
      <w:r w:rsidR="00A32361" w:rsidRPr="00535410">
        <w:rPr>
          <w:rFonts w:eastAsia="Times New Roman"/>
          <w:i/>
          <w:sz w:val="24"/>
          <w:szCs w:val="24"/>
        </w:rPr>
        <w:t xml:space="preserve">, </w:t>
      </w:r>
      <w:proofErr w:type="spellStart"/>
      <w:r w:rsidR="00A32361" w:rsidRPr="00535410">
        <w:rPr>
          <w:rFonts w:eastAsia="Times New Roman"/>
          <w:i/>
          <w:sz w:val="24"/>
          <w:szCs w:val="24"/>
        </w:rPr>
        <w:t>homostius</w:t>
      </w:r>
      <w:proofErr w:type="spellEnd"/>
      <w:r w:rsidR="00A32361" w:rsidRPr="00535410">
        <w:rPr>
          <w:rFonts w:eastAsia="Times New Roman"/>
          <w:i/>
          <w:sz w:val="24"/>
          <w:szCs w:val="24"/>
        </w:rPr>
        <w:t xml:space="preserve"> </w:t>
      </w:r>
      <w:proofErr w:type="spellStart"/>
      <w:r w:rsidR="00A32361" w:rsidRPr="00535410">
        <w:rPr>
          <w:rFonts w:eastAsia="Times New Roman"/>
          <w:i/>
          <w:sz w:val="24"/>
          <w:szCs w:val="24"/>
        </w:rPr>
        <w:t>sp</w:t>
      </w:r>
      <w:proofErr w:type="spellEnd"/>
      <w:r w:rsidR="00A32361" w:rsidRPr="00535410">
        <w:rPr>
          <w:rFonts w:eastAsia="Times New Roman"/>
          <w:i/>
          <w:sz w:val="24"/>
          <w:szCs w:val="24"/>
        </w:rPr>
        <w:t xml:space="preserve">., </w:t>
      </w:r>
      <w:proofErr w:type="spellStart"/>
      <w:r w:rsidR="00A32361" w:rsidRPr="00535410">
        <w:rPr>
          <w:rFonts w:eastAsia="Times New Roman"/>
          <w:i/>
          <w:sz w:val="24"/>
          <w:szCs w:val="24"/>
        </w:rPr>
        <w:t>Heterostius</w:t>
      </w:r>
      <w:proofErr w:type="spellEnd"/>
      <w:r w:rsidR="00A32361" w:rsidRPr="00535410">
        <w:rPr>
          <w:rFonts w:eastAsia="Times New Roman"/>
          <w:i/>
          <w:sz w:val="24"/>
          <w:szCs w:val="24"/>
        </w:rPr>
        <w:t xml:space="preserve"> </w:t>
      </w:r>
      <w:proofErr w:type="spellStart"/>
      <w:r w:rsidR="00A32361" w:rsidRPr="00535410">
        <w:rPr>
          <w:rFonts w:eastAsia="Times New Roman"/>
          <w:i/>
          <w:sz w:val="24"/>
          <w:szCs w:val="24"/>
        </w:rPr>
        <w:t>sp</w:t>
      </w:r>
      <w:proofErr w:type="spellEnd"/>
      <w:r w:rsidR="00A32361" w:rsidRPr="00535410">
        <w:rPr>
          <w:rFonts w:eastAsia="Times New Roman"/>
          <w:i/>
          <w:sz w:val="24"/>
          <w:szCs w:val="24"/>
        </w:rPr>
        <w:t xml:space="preserve">., </w:t>
      </w:r>
      <w:proofErr w:type="spellStart"/>
      <w:r w:rsidR="00A32361" w:rsidRPr="00535410">
        <w:rPr>
          <w:rFonts w:eastAsia="Times New Roman"/>
          <w:i/>
          <w:sz w:val="24"/>
          <w:szCs w:val="24"/>
        </w:rPr>
        <w:t>Coccosteus</w:t>
      </w:r>
      <w:proofErr w:type="spellEnd"/>
      <w:r w:rsidR="00A32361" w:rsidRPr="00535410">
        <w:rPr>
          <w:rFonts w:eastAsia="Times New Roman"/>
          <w:i/>
          <w:sz w:val="24"/>
          <w:szCs w:val="24"/>
        </w:rPr>
        <w:t xml:space="preserve"> </w:t>
      </w:r>
      <w:proofErr w:type="spellStart"/>
      <w:r w:rsidR="00A32361" w:rsidRPr="00535410">
        <w:rPr>
          <w:rFonts w:eastAsia="Times New Roman"/>
          <w:i/>
          <w:sz w:val="24"/>
          <w:szCs w:val="24"/>
        </w:rPr>
        <w:t>sp</w:t>
      </w:r>
      <w:proofErr w:type="spellEnd"/>
      <w:r w:rsidR="00A32361" w:rsidRPr="00535410">
        <w:rPr>
          <w:rFonts w:eastAsia="Times New Roman"/>
          <w:i/>
          <w:sz w:val="24"/>
          <w:szCs w:val="24"/>
        </w:rPr>
        <w:t xml:space="preserve">., </w:t>
      </w:r>
      <w:proofErr w:type="spellStart"/>
      <w:r w:rsidR="00A32361" w:rsidRPr="00535410">
        <w:rPr>
          <w:rFonts w:eastAsia="Times New Roman"/>
          <w:i/>
          <w:sz w:val="24"/>
          <w:szCs w:val="24"/>
        </w:rPr>
        <w:t>Bysacanthus</w:t>
      </w:r>
      <w:proofErr w:type="spellEnd"/>
      <w:r w:rsidR="00A32361" w:rsidRPr="00535410">
        <w:rPr>
          <w:rFonts w:eastAsia="Times New Roman"/>
          <w:i/>
          <w:sz w:val="24"/>
          <w:szCs w:val="24"/>
        </w:rPr>
        <w:t xml:space="preserve"> </w:t>
      </w:r>
      <w:proofErr w:type="spellStart"/>
      <w:r w:rsidR="00A32361" w:rsidRPr="00535410">
        <w:rPr>
          <w:rFonts w:eastAsia="Times New Roman"/>
          <w:i/>
          <w:sz w:val="24"/>
          <w:szCs w:val="24"/>
        </w:rPr>
        <w:t>dilatatus</w:t>
      </w:r>
      <w:proofErr w:type="spellEnd"/>
      <w:r w:rsidR="00A32361" w:rsidRPr="00535410">
        <w:rPr>
          <w:rFonts w:eastAsia="Times New Roman"/>
          <w:i/>
          <w:sz w:val="24"/>
          <w:szCs w:val="24"/>
        </w:rPr>
        <w:t xml:space="preserve"> </w:t>
      </w:r>
      <w:proofErr w:type="spellStart"/>
      <w:r w:rsidR="00A32361" w:rsidRPr="00535410">
        <w:rPr>
          <w:rFonts w:eastAsia="Times New Roman"/>
          <w:i/>
          <w:sz w:val="24"/>
          <w:szCs w:val="24"/>
        </w:rPr>
        <w:t>Eichw</w:t>
      </w:r>
      <w:proofErr w:type="spellEnd"/>
      <w:r w:rsidR="00A32361" w:rsidRPr="00535410">
        <w:rPr>
          <w:rFonts w:eastAsia="Times New Roman"/>
          <w:i/>
          <w:sz w:val="24"/>
          <w:szCs w:val="24"/>
        </w:rPr>
        <w:t xml:space="preserve">., </w:t>
      </w:r>
      <w:proofErr w:type="spellStart"/>
      <w:r w:rsidR="00A32361" w:rsidRPr="00535410">
        <w:rPr>
          <w:rFonts w:eastAsia="Times New Roman"/>
          <w:i/>
          <w:sz w:val="24"/>
          <w:szCs w:val="24"/>
        </w:rPr>
        <w:t>Asterolepis</w:t>
      </w:r>
      <w:proofErr w:type="spellEnd"/>
      <w:r w:rsidR="00AC4660" w:rsidRPr="00535410">
        <w:rPr>
          <w:rFonts w:eastAsia="Times New Roman"/>
          <w:i/>
          <w:sz w:val="24"/>
          <w:szCs w:val="24"/>
        </w:rPr>
        <w:t xml:space="preserve"> </w:t>
      </w:r>
      <w:proofErr w:type="spellStart"/>
      <w:r w:rsidR="00AC4660" w:rsidRPr="00535410">
        <w:rPr>
          <w:rFonts w:eastAsia="Times New Roman"/>
          <w:i/>
          <w:sz w:val="24"/>
          <w:szCs w:val="24"/>
        </w:rPr>
        <w:t>dellei</w:t>
      </w:r>
      <w:proofErr w:type="spellEnd"/>
      <w:r w:rsidR="00AC4660" w:rsidRPr="00535410">
        <w:rPr>
          <w:rFonts w:eastAsia="Times New Roman"/>
          <w:i/>
          <w:sz w:val="24"/>
          <w:szCs w:val="24"/>
        </w:rPr>
        <w:t xml:space="preserve"> Gross, </w:t>
      </w:r>
      <w:proofErr w:type="spellStart"/>
      <w:r w:rsidR="00AC4660" w:rsidRPr="00535410">
        <w:rPr>
          <w:rFonts w:eastAsia="Times New Roman"/>
          <w:i/>
          <w:sz w:val="24"/>
          <w:szCs w:val="24"/>
        </w:rPr>
        <w:t>Osteolepididae</w:t>
      </w:r>
      <w:proofErr w:type="spellEnd"/>
      <w:r w:rsidR="00AC4660" w:rsidRPr="00535410">
        <w:rPr>
          <w:rFonts w:eastAsia="Times New Roman"/>
          <w:i/>
          <w:sz w:val="24"/>
          <w:szCs w:val="24"/>
        </w:rPr>
        <w:t xml:space="preserve"> </w:t>
      </w:r>
      <w:proofErr w:type="spellStart"/>
      <w:r w:rsidR="00AC4660" w:rsidRPr="00535410">
        <w:rPr>
          <w:rFonts w:eastAsia="Times New Roman"/>
          <w:i/>
          <w:sz w:val="24"/>
          <w:szCs w:val="24"/>
        </w:rPr>
        <w:t>inc</w:t>
      </w:r>
      <w:proofErr w:type="spellEnd"/>
      <w:r w:rsidR="00AC4660" w:rsidRPr="00535410">
        <w:rPr>
          <w:rFonts w:eastAsia="Times New Roman"/>
          <w:i/>
          <w:sz w:val="24"/>
          <w:szCs w:val="24"/>
        </w:rPr>
        <w:t xml:space="preserve">. </w:t>
      </w:r>
      <w:proofErr w:type="spellStart"/>
      <w:r w:rsidR="00AC4660" w:rsidRPr="00535410">
        <w:rPr>
          <w:rFonts w:eastAsia="Times New Roman"/>
          <w:i/>
          <w:sz w:val="24"/>
          <w:szCs w:val="24"/>
        </w:rPr>
        <w:t>gen</w:t>
      </w:r>
      <w:proofErr w:type="spellEnd"/>
      <w:r w:rsidR="00AC4660" w:rsidRPr="00535410">
        <w:rPr>
          <w:rFonts w:eastAsia="Times New Roman"/>
          <w:i/>
          <w:sz w:val="24"/>
          <w:szCs w:val="24"/>
        </w:rPr>
        <w:t xml:space="preserve">., </w:t>
      </w:r>
      <w:proofErr w:type="spellStart"/>
      <w:r w:rsidR="00AC4660" w:rsidRPr="00535410">
        <w:rPr>
          <w:rFonts w:eastAsia="Times New Roman"/>
          <w:i/>
          <w:sz w:val="24"/>
          <w:szCs w:val="24"/>
        </w:rPr>
        <w:t>Gluptolepis</w:t>
      </w:r>
      <w:proofErr w:type="spellEnd"/>
      <w:r w:rsidR="00AC4660" w:rsidRPr="00535410">
        <w:rPr>
          <w:rFonts w:eastAsia="Times New Roman"/>
          <w:i/>
          <w:sz w:val="24"/>
          <w:szCs w:val="24"/>
        </w:rPr>
        <w:t xml:space="preserve"> </w:t>
      </w:r>
      <w:proofErr w:type="spellStart"/>
      <w:r w:rsidR="00AC4660" w:rsidRPr="00535410">
        <w:rPr>
          <w:rFonts w:eastAsia="Times New Roman"/>
          <w:i/>
          <w:sz w:val="24"/>
          <w:szCs w:val="24"/>
        </w:rPr>
        <w:t>sp</w:t>
      </w:r>
      <w:proofErr w:type="spellEnd"/>
      <w:r w:rsidR="00AC4660" w:rsidRPr="00535410">
        <w:rPr>
          <w:rFonts w:eastAsia="Times New Roman"/>
          <w:i/>
          <w:sz w:val="24"/>
          <w:szCs w:val="24"/>
        </w:rPr>
        <w:t xml:space="preserve">., </w:t>
      </w:r>
      <w:proofErr w:type="spellStart"/>
      <w:r w:rsidR="00AC4660" w:rsidRPr="00535410">
        <w:rPr>
          <w:rFonts w:eastAsia="Times New Roman"/>
          <w:i/>
          <w:sz w:val="24"/>
          <w:szCs w:val="24"/>
        </w:rPr>
        <w:t>Hamodus</w:t>
      </w:r>
      <w:proofErr w:type="spellEnd"/>
      <w:r w:rsidR="00AC4660" w:rsidRPr="00535410">
        <w:rPr>
          <w:rFonts w:eastAsia="Times New Roman"/>
          <w:i/>
          <w:sz w:val="24"/>
          <w:szCs w:val="24"/>
        </w:rPr>
        <w:t xml:space="preserve"> </w:t>
      </w:r>
      <w:proofErr w:type="spellStart"/>
      <w:r w:rsidR="00AC4660" w:rsidRPr="00535410">
        <w:rPr>
          <w:rFonts w:eastAsia="Times New Roman"/>
          <w:i/>
          <w:sz w:val="24"/>
          <w:szCs w:val="24"/>
        </w:rPr>
        <w:t>lutkevitshi</w:t>
      </w:r>
      <w:proofErr w:type="spellEnd"/>
      <w:r w:rsidR="00AC4660" w:rsidRPr="00535410">
        <w:rPr>
          <w:rFonts w:eastAsia="Times New Roman"/>
          <w:i/>
          <w:sz w:val="24"/>
          <w:szCs w:val="24"/>
        </w:rPr>
        <w:t xml:space="preserve"> </w:t>
      </w:r>
      <w:proofErr w:type="spellStart"/>
      <w:r w:rsidR="00AC4660" w:rsidRPr="00535410">
        <w:rPr>
          <w:rFonts w:eastAsia="Times New Roman"/>
          <w:i/>
          <w:sz w:val="24"/>
          <w:szCs w:val="24"/>
        </w:rPr>
        <w:t>Obr</w:t>
      </w:r>
      <w:proofErr w:type="spellEnd"/>
      <w:r w:rsidR="00AC4660" w:rsidRPr="00535410">
        <w:rPr>
          <w:rFonts w:eastAsia="Times New Roman"/>
          <w:sz w:val="24"/>
          <w:szCs w:val="24"/>
        </w:rPr>
        <w:t>.</w:t>
      </w:r>
      <w:r w:rsidR="0045303E" w:rsidRPr="00535410">
        <w:rPr>
          <w:rFonts w:eastAsia="Times New Roman"/>
          <w:sz w:val="24"/>
          <w:szCs w:val="24"/>
        </w:rPr>
        <w:t xml:space="preserve"> </w:t>
      </w:r>
    </w:p>
    <w:p w:rsidR="0045303E" w:rsidRPr="00535410" w:rsidRDefault="0045303E" w:rsidP="00EB71E3">
      <w:pPr>
        <w:pStyle w:val="NoSpacing"/>
        <w:jc w:val="both"/>
        <w:rPr>
          <w:rFonts w:eastAsia="Times New Roman"/>
          <w:sz w:val="24"/>
          <w:szCs w:val="24"/>
        </w:rPr>
      </w:pPr>
      <w:r w:rsidRPr="00535410">
        <w:rPr>
          <w:rFonts w:eastAsia="Times New Roman"/>
          <w:sz w:val="24"/>
          <w:szCs w:val="24"/>
        </w:rPr>
        <w:t xml:space="preserve">Atradne izceļas ar lielu zivju atlieku daudzveidību </w:t>
      </w:r>
      <w:r w:rsidR="00B72EBB" w:rsidRPr="00535410">
        <w:rPr>
          <w:rFonts w:eastAsia="Times New Roman"/>
          <w:sz w:val="24"/>
          <w:szCs w:val="24"/>
        </w:rPr>
        <w:t xml:space="preserve">atlūzu </w:t>
      </w:r>
      <w:proofErr w:type="spellStart"/>
      <w:r w:rsidRPr="00535410">
        <w:rPr>
          <w:rFonts w:eastAsia="Times New Roman"/>
          <w:sz w:val="24"/>
          <w:szCs w:val="24"/>
        </w:rPr>
        <w:t>n</w:t>
      </w:r>
      <w:r w:rsidR="00535410">
        <w:rPr>
          <w:rFonts w:eastAsia="Times New Roman"/>
          <w:sz w:val="24"/>
          <w:szCs w:val="24"/>
        </w:rPr>
        <w:t>oapaļotības</w:t>
      </w:r>
      <w:proofErr w:type="spellEnd"/>
      <w:r w:rsidR="00535410">
        <w:rPr>
          <w:rFonts w:eastAsia="Times New Roman"/>
          <w:sz w:val="24"/>
          <w:szCs w:val="24"/>
        </w:rPr>
        <w:t xml:space="preserve"> un izmēru ziņā</w:t>
      </w:r>
      <w:r w:rsidRPr="00535410">
        <w:rPr>
          <w:rFonts w:eastAsia="Times New Roman"/>
          <w:sz w:val="24"/>
          <w:szCs w:val="24"/>
        </w:rPr>
        <w:t>.</w:t>
      </w:r>
    </w:p>
    <w:p w:rsidR="009354CE" w:rsidRPr="00535410" w:rsidRDefault="00535410" w:rsidP="009354CE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Uzbūve</w:t>
      </w:r>
    </w:p>
    <w:p w:rsidR="009354CE" w:rsidRPr="00535410" w:rsidRDefault="009354CE" w:rsidP="009354CE">
      <w:pPr>
        <w:spacing w:after="0" w:line="250" w:lineRule="auto"/>
        <w:jc w:val="both"/>
        <w:rPr>
          <w:rFonts w:eastAsia="Times New Roman"/>
          <w:sz w:val="24"/>
          <w:szCs w:val="24"/>
        </w:rPr>
      </w:pPr>
      <w:r w:rsidRPr="00535410">
        <w:rPr>
          <w:rFonts w:eastAsia="Times New Roman"/>
          <w:sz w:val="24"/>
          <w:szCs w:val="24"/>
        </w:rPr>
        <w:t xml:space="preserve">Devona Burtnieku svītas smilšakmeņiem ir raksturīgs muldveida slīpslāņojums (zemūdens grēdas), straumju </w:t>
      </w:r>
      <w:proofErr w:type="spellStart"/>
      <w:r w:rsidRPr="00535410">
        <w:rPr>
          <w:rFonts w:eastAsia="Times New Roman"/>
          <w:sz w:val="24"/>
          <w:szCs w:val="24"/>
        </w:rPr>
        <w:t>ripsnojums</w:t>
      </w:r>
      <w:proofErr w:type="spellEnd"/>
      <w:r w:rsidRPr="00535410">
        <w:rPr>
          <w:rFonts w:eastAsia="Times New Roman"/>
          <w:sz w:val="24"/>
          <w:szCs w:val="24"/>
        </w:rPr>
        <w:t xml:space="preserve">, t. sk. kāpjošais </w:t>
      </w:r>
      <w:proofErr w:type="spellStart"/>
      <w:r w:rsidRPr="00535410">
        <w:rPr>
          <w:rFonts w:eastAsia="Times New Roman"/>
          <w:sz w:val="24"/>
          <w:szCs w:val="24"/>
        </w:rPr>
        <w:t>ripsnojums</w:t>
      </w:r>
      <w:proofErr w:type="spellEnd"/>
      <w:r w:rsidRPr="00535410">
        <w:rPr>
          <w:rFonts w:eastAsia="Times New Roman"/>
          <w:sz w:val="24"/>
          <w:szCs w:val="24"/>
        </w:rPr>
        <w:t xml:space="preserve">, kā arī virkne plūdmaiņu procesu pazīmju. Šī paša vecuma mālainie nogulumi pārsvarā ir horizontāli slāņoti, tie bieži mijas ar smilšakmeņiem, un pašās māla kārtās ir </w:t>
      </w:r>
      <w:r w:rsidRPr="00535410">
        <w:rPr>
          <w:rFonts w:eastAsia="Times New Roman"/>
          <w:sz w:val="24"/>
          <w:szCs w:val="24"/>
        </w:rPr>
        <w:lastRenderedPageBreak/>
        <w:t>raksturīgs sīks, ritmisks slāņojums, kas arī, domājams, liecina par plūdmaiņu procesu ietekmi.</w:t>
      </w:r>
    </w:p>
    <w:p w:rsidR="00615B0A" w:rsidRPr="00535410" w:rsidRDefault="00615B0A" w:rsidP="00615B0A">
      <w:pPr>
        <w:spacing w:after="0" w:line="239" w:lineRule="auto"/>
        <w:jc w:val="both"/>
        <w:rPr>
          <w:rFonts w:eastAsia="Times New Roman"/>
          <w:sz w:val="24"/>
          <w:szCs w:val="24"/>
        </w:rPr>
      </w:pPr>
      <w:r w:rsidRPr="00535410">
        <w:rPr>
          <w:rFonts w:eastAsia="Times New Roman"/>
          <w:sz w:val="24"/>
          <w:szCs w:val="24"/>
        </w:rPr>
        <w:t xml:space="preserve">Burtnieku svītas nogulumiežus Baltijas valstu teritorijā interpretē kā seklas </w:t>
      </w:r>
      <w:proofErr w:type="spellStart"/>
      <w:r w:rsidRPr="00535410">
        <w:rPr>
          <w:rFonts w:eastAsia="Times New Roman"/>
          <w:sz w:val="24"/>
          <w:szCs w:val="24"/>
        </w:rPr>
        <w:t>iekžemes</w:t>
      </w:r>
      <w:proofErr w:type="spellEnd"/>
      <w:r w:rsidRPr="00535410">
        <w:rPr>
          <w:rFonts w:eastAsia="Times New Roman"/>
          <w:sz w:val="24"/>
          <w:szCs w:val="24"/>
        </w:rPr>
        <w:t xml:space="preserve"> jūras un tās ziemeļo</w:t>
      </w:r>
      <w:r w:rsidR="00535410">
        <w:rPr>
          <w:rFonts w:eastAsia="Times New Roman"/>
          <w:sz w:val="24"/>
          <w:szCs w:val="24"/>
        </w:rPr>
        <w:t>s izvietotas deltas veidojumus</w:t>
      </w:r>
      <w:r w:rsidRPr="00535410">
        <w:rPr>
          <w:rFonts w:eastAsia="Times New Roman"/>
          <w:sz w:val="24"/>
          <w:szCs w:val="24"/>
        </w:rPr>
        <w:t>. Jaunāki dati liecina par to veidošanos plūdma</w:t>
      </w:r>
      <w:r w:rsidR="00535410">
        <w:rPr>
          <w:rFonts w:eastAsia="Times New Roman"/>
          <w:sz w:val="24"/>
          <w:szCs w:val="24"/>
        </w:rPr>
        <w:t>iņu ietekmētā deltas līdzenumā</w:t>
      </w:r>
      <w:r w:rsidRPr="00535410">
        <w:rPr>
          <w:rFonts w:eastAsia="Times New Roman"/>
          <w:sz w:val="24"/>
          <w:szCs w:val="24"/>
        </w:rPr>
        <w:t xml:space="preserve">. D. </w:t>
      </w:r>
      <w:proofErr w:type="spellStart"/>
      <w:r w:rsidRPr="00535410">
        <w:rPr>
          <w:rFonts w:eastAsia="Times New Roman"/>
          <w:sz w:val="24"/>
          <w:szCs w:val="24"/>
        </w:rPr>
        <w:t>Kreišmane</w:t>
      </w:r>
      <w:proofErr w:type="spellEnd"/>
      <w:r w:rsidRPr="00535410">
        <w:rPr>
          <w:rFonts w:eastAsia="Times New Roman"/>
          <w:sz w:val="24"/>
          <w:szCs w:val="24"/>
        </w:rPr>
        <w:t xml:space="preserve"> savā maģistra darbā, pētot Burtnieku svītas nogulumus Ziemeļlatvijas un Dienvidigaunijas teritorijā, secinājusi, ka šajā reģionā Burtnieku svītas laikposmā nogulumieži tiešām ir uzkrājušies plūdmaiņu ietekmētā deltas līdzenumā, kam bija raksturīga </w:t>
      </w:r>
      <w:proofErr w:type="spellStart"/>
      <w:r w:rsidRPr="00535410">
        <w:rPr>
          <w:rFonts w:eastAsia="Times New Roman"/>
          <w:sz w:val="24"/>
          <w:szCs w:val="24"/>
        </w:rPr>
        <w:t>progradācija</w:t>
      </w:r>
      <w:proofErr w:type="spellEnd"/>
      <w:r w:rsidRPr="00535410">
        <w:rPr>
          <w:rFonts w:eastAsia="Times New Roman"/>
          <w:sz w:val="24"/>
          <w:szCs w:val="24"/>
        </w:rPr>
        <w:t xml:space="preserve">. Augšējā deltas līdzenumā dominēja </w:t>
      </w:r>
      <w:proofErr w:type="spellStart"/>
      <w:r w:rsidRPr="00535410">
        <w:rPr>
          <w:rFonts w:eastAsia="Times New Roman"/>
          <w:sz w:val="24"/>
          <w:szCs w:val="24"/>
        </w:rPr>
        <w:t>fluviālo</w:t>
      </w:r>
      <w:proofErr w:type="spellEnd"/>
      <w:r w:rsidRPr="00535410">
        <w:rPr>
          <w:rFonts w:eastAsia="Times New Roman"/>
          <w:sz w:val="24"/>
          <w:szCs w:val="24"/>
        </w:rPr>
        <w:t xml:space="preserve"> nogulu sedimentācija, tālāk baseina virzienā tās uzkrājās plūdmaiņu ietekmētos kanālos, kas turpinājās apakšējā deltas līdzenumā, </w:t>
      </w:r>
      <w:proofErr w:type="gramStart"/>
      <w:r w:rsidRPr="00535410">
        <w:rPr>
          <w:rFonts w:eastAsia="Times New Roman"/>
          <w:sz w:val="24"/>
          <w:szCs w:val="24"/>
        </w:rPr>
        <w:t>savukārt,</w:t>
      </w:r>
      <w:proofErr w:type="gramEnd"/>
      <w:r w:rsidRPr="00535410">
        <w:rPr>
          <w:rFonts w:eastAsia="Times New Roman"/>
          <w:sz w:val="24"/>
          <w:szCs w:val="24"/>
        </w:rPr>
        <w:t xml:space="preserve"> deltas frontālajā</w:t>
      </w:r>
      <w:r w:rsidR="00535410">
        <w:rPr>
          <w:rFonts w:eastAsia="Times New Roman"/>
          <w:sz w:val="24"/>
          <w:szCs w:val="24"/>
        </w:rPr>
        <w:t xml:space="preserve"> daļā veidojās plūdmaiņu sēres</w:t>
      </w:r>
      <w:r w:rsidRPr="00535410">
        <w:rPr>
          <w:rFonts w:eastAsia="Times New Roman"/>
          <w:sz w:val="24"/>
          <w:szCs w:val="24"/>
        </w:rPr>
        <w:t>.</w:t>
      </w:r>
    </w:p>
    <w:p w:rsidR="00615B0A" w:rsidRPr="00535410" w:rsidRDefault="00615B0A" w:rsidP="00615B0A">
      <w:pPr>
        <w:spacing w:after="0" w:line="8" w:lineRule="exact"/>
        <w:jc w:val="both"/>
        <w:rPr>
          <w:rFonts w:eastAsia="Times New Roman"/>
          <w:sz w:val="24"/>
          <w:szCs w:val="24"/>
        </w:rPr>
      </w:pPr>
    </w:p>
    <w:p w:rsidR="00615B0A" w:rsidRPr="00535410" w:rsidRDefault="00615B0A" w:rsidP="00535410">
      <w:pPr>
        <w:spacing w:after="0" w:line="247" w:lineRule="auto"/>
        <w:ind w:hanging="11"/>
        <w:jc w:val="both"/>
        <w:rPr>
          <w:rFonts w:eastAsia="Times New Roman"/>
          <w:sz w:val="24"/>
          <w:szCs w:val="24"/>
        </w:rPr>
      </w:pPr>
      <w:r w:rsidRPr="00535410">
        <w:rPr>
          <w:rFonts w:eastAsia="Times New Roman"/>
          <w:sz w:val="24"/>
          <w:szCs w:val="24"/>
        </w:rPr>
        <w:t xml:space="preserve">Arī </w:t>
      </w:r>
      <w:proofErr w:type="spellStart"/>
      <w:r w:rsidRPr="00535410">
        <w:rPr>
          <w:rFonts w:eastAsia="Times New Roman"/>
          <w:sz w:val="24"/>
          <w:szCs w:val="24"/>
        </w:rPr>
        <w:t>Rāmnieku</w:t>
      </w:r>
      <w:proofErr w:type="spellEnd"/>
      <w:r w:rsidRPr="00535410">
        <w:rPr>
          <w:rFonts w:eastAsia="Times New Roman"/>
          <w:sz w:val="24"/>
          <w:szCs w:val="24"/>
        </w:rPr>
        <w:t xml:space="preserve"> atsegumā sastopamo smilšain</w:t>
      </w:r>
      <w:r w:rsidR="00535410">
        <w:rPr>
          <w:rFonts w:eastAsia="Times New Roman"/>
          <w:sz w:val="24"/>
          <w:szCs w:val="24"/>
        </w:rPr>
        <w:t xml:space="preserve">o un mālaino nogulumu tekstūras </w:t>
      </w:r>
      <w:r w:rsidRPr="00535410">
        <w:rPr>
          <w:rFonts w:eastAsia="Times New Roman"/>
          <w:sz w:val="24"/>
          <w:szCs w:val="24"/>
        </w:rPr>
        <w:t>apliecina</w:t>
      </w:r>
      <w:r w:rsidR="00535410">
        <w:rPr>
          <w:rFonts w:eastAsia="Times New Roman"/>
          <w:sz w:val="24"/>
          <w:szCs w:val="24"/>
        </w:rPr>
        <w:t xml:space="preserve"> </w:t>
      </w:r>
      <w:r w:rsidRPr="00535410">
        <w:rPr>
          <w:rFonts w:eastAsia="Times New Roman"/>
          <w:sz w:val="24"/>
          <w:szCs w:val="24"/>
        </w:rPr>
        <w:t xml:space="preserve">plūdmaiņu procesu ietekmi. </w:t>
      </w:r>
      <w:proofErr w:type="spellStart"/>
      <w:r w:rsidRPr="00535410">
        <w:rPr>
          <w:rFonts w:eastAsia="Times New Roman"/>
          <w:sz w:val="24"/>
          <w:szCs w:val="24"/>
        </w:rPr>
        <w:t>Paleostraumju</w:t>
      </w:r>
      <w:proofErr w:type="spellEnd"/>
      <w:r w:rsidRPr="00535410">
        <w:rPr>
          <w:rFonts w:eastAsia="Times New Roman"/>
          <w:sz w:val="24"/>
          <w:szCs w:val="24"/>
        </w:rPr>
        <w:t xml:space="preserve"> virzieni šo nogulumu veidošanās laikā bija uz</w:t>
      </w:r>
      <w:r w:rsidR="00535410">
        <w:rPr>
          <w:rFonts w:eastAsia="Times New Roman"/>
          <w:sz w:val="24"/>
          <w:szCs w:val="24"/>
        </w:rPr>
        <w:t xml:space="preserve"> </w:t>
      </w:r>
      <w:r w:rsidRPr="00535410">
        <w:rPr>
          <w:rFonts w:eastAsia="Times New Roman"/>
          <w:sz w:val="24"/>
          <w:szCs w:val="24"/>
        </w:rPr>
        <w:t xml:space="preserve">dienvidiem-dienvidrietumiem, taču ar samērā lielu izkliedi. </w:t>
      </w:r>
    </w:p>
    <w:p w:rsidR="009354CE" w:rsidRPr="00535410" w:rsidRDefault="00535410" w:rsidP="009354CE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Viela</w:t>
      </w:r>
    </w:p>
    <w:p w:rsidR="009354CE" w:rsidRPr="00535410" w:rsidRDefault="00615B0A" w:rsidP="009354CE">
      <w:pPr>
        <w:spacing w:after="0" w:line="0" w:lineRule="atLeast"/>
        <w:jc w:val="both"/>
        <w:rPr>
          <w:rFonts w:eastAsia="Times New Roman"/>
          <w:sz w:val="24"/>
          <w:szCs w:val="24"/>
        </w:rPr>
      </w:pPr>
      <w:r w:rsidRPr="00535410">
        <w:rPr>
          <w:rFonts w:eastAsia="Times New Roman"/>
          <w:sz w:val="24"/>
          <w:szCs w:val="24"/>
        </w:rPr>
        <w:t xml:space="preserve">Vidējā devona Živetas stāva </w:t>
      </w:r>
      <w:r w:rsidR="0045303E" w:rsidRPr="00535410">
        <w:rPr>
          <w:rFonts w:eastAsia="Times New Roman"/>
          <w:sz w:val="24"/>
          <w:szCs w:val="24"/>
        </w:rPr>
        <w:t xml:space="preserve">smilšakmeņi, aleirolīti </w:t>
      </w:r>
      <w:r w:rsidRPr="00535410">
        <w:rPr>
          <w:rFonts w:eastAsia="Times New Roman"/>
          <w:sz w:val="24"/>
          <w:szCs w:val="24"/>
        </w:rPr>
        <w:t>un</w:t>
      </w:r>
      <w:r w:rsidR="0045303E" w:rsidRPr="00535410">
        <w:rPr>
          <w:rFonts w:eastAsia="Times New Roman"/>
          <w:sz w:val="24"/>
          <w:szCs w:val="24"/>
        </w:rPr>
        <w:t xml:space="preserve"> māli</w:t>
      </w:r>
      <w:r w:rsidR="009354CE" w:rsidRPr="00535410">
        <w:rPr>
          <w:rFonts w:eastAsia="Times New Roman"/>
          <w:sz w:val="24"/>
          <w:szCs w:val="24"/>
        </w:rPr>
        <w:t>.</w:t>
      </w:r>
      <w:r w:rsidR="008D23B9" w:rsidRPr="00535410">
        <w:rPr>
          <w:rFonts w:eastAsia="Times New Roman"/>
          <w:sz w:val="24"/>
          <w:szCs w:val="24"/>
        </w:rPr>
        <w:t xml:space="preserve"> Smilšakmeņi pārsvarā ir smalkgraudaini un ļoti smalkgraudaini, bieži ar vizlas starpslānīšiem un starpkārtām.</w:t>
      </w:r>
    </w:p>
    <w:p w:rsidR="009354CE" w:rsidRPr="00535410" w:rsidRDefault="00535410" w:rsidP="009354CE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Procesi</w:t>
      </w:r>
    </w:p>
    <w:p w:rsidR="009354CE" w:rsidRPr="00535410" w:rsidRDefault="009354CE" w:rsidP="009354CE">
      <w:pPr>
        <w:spacing w:after="0" w:line="247" w:lineRule="auto"/>
        <w:ind w:left="3283" w:hanging="3272"/>
        <w:jc w:val="both"/>
        <w:rPr>
          <w:rFonts w:eastAsia="Times New Roman"/>
          <w:sz w:val="24"/>
          <w:szCs w:val="24"/>
        </w:rPr>
      </w:pPr>
      <w:r w:rsidRPr="00535410">
        <w:rPr>
          <w:rFonts w:eastAsia="Times New Roman"/>
          <w:sz w:val="24"/>
          <w:szCs w:val="24"/>
        </w:rPr>
        <w:t>Dabas pieminekļa</w:t>
      </w:r>
      <w:r w:rsidR="00615B0A" w:rsidRPr="00535410">
        <w:rPr>
          <w:rFonts w:eastAsia="Times New Roman"/>
          <w:sz w:val="24"/>
          <w:szCs w:val="24"/>
        </w:rPr>
        <w:t xml:space="preserve"> </w:t>
      </w:r>
      <w:r w:rsidRPr="00535410">
        <w:rPr>
          <w:rFonts w:eastAsia="Times New Roman"/>
          <w:sz w:val="24"/>
          <w:szCs w:val="24"/>
        </w:rPr>
        <w:t>teritorijā aktīvi izpaužas Gaujas sānu erozija un noslīdeņu procesi.</w:t>
      </w:r>
    </w:p>
    <w:p w:rsidR="009354CE" w:rsidRPr="00535410" w:rsidRDefault="00535410" w:rsidP="009354CE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Dabas aizsardzība</w:t>
      </w:r>
    </w:p>
    <w:p w:rsidR="009354CE" w:rsidRPr="00535410" w:rsidRDefault="009354CE" w:rsidP="009354CE">
      <w:pPr>
        <w:spacing w:after="0" w:line="253" w:lineRule="auto"/>
        <w:jc w:val="both"/>
        <w:rPr>
          <w:rFonts w:eastAsia="Times New Roman"/>
          <w:sz w:val="24"/>
          <w:szCs w:val="24"/>
        </w:rPr>
      </w:pPr>
      <w:r w:rsidRPr="00535410">
        <w:rPr>
          <w:rFonts w:eastAsia="Times New Roman"/>
          <w:sz w:val="24"/>
          <w:szCs w:val="24"/>
        </w:rPr>
        <w:t xml:space="preserve">Dabas pieminekļa teritorijā </w:t>
      </w:r>
      <w:r w:rsidR="00615B0A" w:rsidRPr="00535410">
        <w:rPr>
          <w:rFonts w:eastAsia="Times New Roman"/>
          <w:sz w:val="24"/>
          <w:szCs w:val="24"/>
        </w:rPr>
        <w:t>atrodas</w:t>
      </w:r>
      <w:r w:rsidRPr="00535410">
        <w:rPr>
          <w:rFonts w:eastAsia="Times New Roman"/>
          <w:sz w:val="24"/>
          <w:szCs w:val="24"/>
        </w:rPr>
        <w:t xml:space="preserve"> Eiropas Savienības aizsargājamie biotopi</w:t>
      </w:r>
      <w:r w:rsidR="00615B0A" w:rsidRPr="00535410">
        <w:rPr>
          <w:rFonts w:eastAsia="Times New Roman"/>
          <w:sz w:val="24"/>
          <w:szCs w:val="24"/>
        </w:rPr>
        <w:t xml:space="preserve"> -</w:t>
      </w:r>
      <w:r w:rsidRPr="00535410">
        <w:rPr>
          <w:rFonts w:eastAsia="Times New Roman"/>
          <w:sz w:val="24"/>
          <w:szCs w:val="24"/>
        </w:rPr>
        <w:t xml:space="preserve"> smilšakmens pamatiežu atsegumi (8220)</w:t>
      </w:r>
      <w:r w:rsidR="00615B0A" w:rsidRPr="00535410">
        <w:rPr>
          <w:rFonts w:eastAsia="Times New Roman"/>
          <w:sz w:val="24"/>
          <w:szCs w:val="24"/>
        </w:rPr>
        <w:t xml:space="preserve"> un u</w:t>
      </w:r>
      <w:r w:rsidRPr="00535410">
        <w:rPr>
          <w:rFonts w:eastAsia="Times New Roman"/>
          <w:sz w:val="24"/>
          <w:szCs w:val="24"/>
        </w:rPr>
        <w:t>pju straujteces un dabiski upju posmi (3260).</w:t>
      </w:r>
    </w:p>
    <w:p w:rsidR="009354CE" w:rsidRPr="00535410" w:rsidRDefault="00535410" w:rsidP="009354CE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Citas vērtības</w:t>
      </w:r>
    </w:p>
    <w:p w:rsidR="009354CE" w:rsidRPr="00535410" w:rsidRDefault="00615B0A" w:rsidP="009354CE">
      <w:pPr>
        <w:pStyle w:val="NoSpacing"/>
        <w:jc w:val="both"/>
        <w:rPr>
          <w:sz w:val="24"/>
          <w:szCs w:val="24"/>
        </w:rPr>
      </w:pPr>
      <w:r w:rsidRPr="00535410">
        <w:rPr>
          <w:sz w:val="24"/>
          <w:szCs w:val="24"/>
        </w:rPr>
        <w:t>Atsegumi ir no skata necili un tiem nav citu būtisku vērtību.</w:t>
      </w:r>
    </w:p>
    <w:p w:rsidR="009354CE" w:rsidRPr="00535410" w:rsidRDefault="00535410" w:rsidP="009354CE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Stāvoklis</w:t>
      </w:r>
    </w:p>
    <w:p w:rsidR="009354CE" w:rsidRPr="00535410" w:rsidRDefault="009354CE" w:rsidP="009354CE">
      <w:pPr>
        <w:spacing w:after="0" w:line="3" w:lineRule="exact"/>
        <w:jc w:val="both"/>
        <w:rPr>
          <w:rFonts w:eastAsia="Times New Roman"/>
          <w:sz w:val="24"/>
          <w:szCs w:val="24"/>
        </w:rPr>
      </w:pPr>
    </w:p>
    <w:p w:rsidR="009354CE" w:rsidRPr="00535410" w:rsidRDefault="009354CE" w:rsidP="009354CE">
      <w:pPr>
        <w:pStyle w:val="NoSpacing"/>
        <w:jc w:val="both"/>
        <w:rPr>
          <w:rFonts w:eastAsia="Times New Roman"/>
          <w:sz w:val="24"/>
          <w:szCs w:val="24"/>
        </w:rPr>
      </w:pPr>
      <w:r w:rsidRPr="00535410">
        <w:rPr>
          <w:rFonts w:eastAsia="Times New Roman"/>
          <w:sz w:val="24"/>
          <w:szCs w:val="24"/>
        </w:rPr>
        <w:t>Atsegumu stāvoklis ir viduvējs, jo intensīvi attīstās noslīdeņi un atsegumi aizaug, taču spēcīgās Gaujas sānu erozijas dēļ veidojas atkal jauni atsegumi</w:t>
      </w:r>
    </w:p>
    <w:p w:rsidR="009354CE" w:rsidRPr="00535410" w:rsidRDefault="00535410" w:rsidP="009354CE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Bojājumi</w:t>
      </w:r>
    </w:p>
    <w:p w:rsidR="009354CE" w:rsidRPr="00535410" w:rsidRDefault="009354CE" w:rsidP="009354CE">
      <w:pPr>
        <w:spacing w:after="0" w:line="281" w:lineRule="auto"/>
        <w:jc w:val="both"/>
        <w:rPr>
          <w:rFonts w:eastAsia="Times New Roman"/>
          <w:sz w:val="24"/>
          <w:szCs w:val="24"/>
        </w:rPr>
      </w:pPr>
      <w:r w:rsidRPr="00535410">
        <w:rPr>
          <w:rFonts w:eastAsia="Times New Roman"/>
          <w:sz w:val="24"/>
          <w:szCs w:val="24"/>
        </w:rPr>
        <w:t>Cilvēka veikto bojājumu šajā objektā nav. Aktīvie dabas procesi iznīcina vienus devona iežu atsegumus, bet rada citus, jaunus.</w:t>
      </w:r>
    </w:p>
    <w:p w:rsidR="009354CE" w:rsidRPr="00535410" w:rsidRDefault="00535410" w:rsidP="009354CE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Apdraudējumi</w:t>
      </w:r>
    </w:p>
    <w:p w:rsidR="009354CE" w:rsidRPr="00535410" w:rsidRDefault="009354CE" w:rsidP="009354CE">
      <w:pPr>
        <w:spacing w:after="0" w:line="281" w:lineRule="auto"/>
        <w:jc w:val="both"/>
        <w:rPr>
          <w:rFonts w:eastAsia="Times New Roman"/>
          <w:sz w:val="24"/>
          <w:szCs w:val="24"/>
        </w:rPr>
      </w:pPr>
      <w:r w:rsidRPr="00535410">
        <w:rPr>
          <w:rFonts w:eastAsia="Times New Roman"/>
          <w:sz w:val="24"/>
          <w:szCs w:val="24"/>
        </w:rPr>
        <w:t xml:space="preserve">Atsegumu aizaugšana un noslīdeņi. Ja Gaujas </w:t>
      </w:r>
      <w:proofErr w:type="spellStart"/>
      <w:r w:rsidRPr="00535410">
        <w:rPr>
          <w:rFonts w:eastAsia="Times New Roman"/>
          <w:sz w:val="24"/>
          <w:szCs w:val="24"/>
        </w:rPr>
        <w:t>meandrēšanas</w:t>
      </w:r>
      <w:proofErr w:type="spellEnd"/>
      <w:r w:rsidRPr="00535410">
        <w:rPr>
          <w:rFonts w:eastAsia="Times New Roman"/>
          <w:sz w:val="24"/>
          <w:szCs w:val="24"/>
        </w:rPr>
        <w:t xml:space="preserve"> rezultātā šis vairs nebūtu upes aktīvais krasts, atsegumi droši vien strauji aizaugtu.</w:t>
      </w:r>
    </w:p>
    <w:p w:rsidR="009354CE" w:rsidRPr="00535410" w:rsidRDefault="00535410" w:rsidP="009354CE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Apsaimniekošana</w:t>
      </w:r>
    </w:p>
    <w:p w:rsidR="00615B0A" w:rsidRPr="00535410" w:rsidRDefault="00615B0A" w:rsidP="00615B0A">
      <w:pPr>
        <w:spacing w:after="0" w:line="239" w:lineRule="auto"/>
        <w:jc w:val="both"/>
        <w:rPr>
          <w:rFonts w:eastAsia="Times New Roman"/>
          <w:sz w:val="24"/>
          <w:szCs w:val="24"/>
        </w:rPr>
      </w:pPr>
      <w:r w:rsidRPr="00535410">
        <w:rPr>
          <w:rFonts w:eastAsia="Times New Roman"/>
          <w:sz w:val="24"/>
          <w:szCs w:val="24"/>
        </w:rPr>
        <w:t>Atsegumi ir labi pieejami no autoceļa, kas ved uz Oliņām. Atsegums ir aptuveni 100 m no šī autoceļa. Norāžu un labiekārtojuma un dabas pieminekļa robežzīmju nav.</w:t>
      </w:r>
    </w:p>
    <w:p w:rsidR="009354CE" w:rsidRPr="00535410" w:rsidRDefault="009354CE" w:rsidP="006D194E">
      <w:pPr>
        <w:spacing w:after="0" w:line="260" w:lineRule="auto"/>
        <w:jc w:val="both"/>
        <w:rPr>
          <w:rFonts w:eastAsia="Times New Roman"/>
          <w:sz w:val="24"/>
          <w:szCs w:val="24"/>
        </w:rPr>
      </w:pPr>
      <w:r w:rsidRPr="00535410">
        <w:rPr>
          <w:rFonts w:eastAsia="Times New Roman"/>
          <w:sz w:val="24"/>
          <w:szCs w:val="24"/>
        </w:rPr>
        <w:t>Teritorijā nav informācijas par šo objektu un citām dabas vērtībām. Saimnieciskā darbība objekta teritorijas lielākajā daļā netiek veikta, taču laukā netālu no tā norisinās lauksaimnieciska darbība.</w:t>
      </w:r>
      <w:r w:rsidR="006D194E" w:rsidRPr="00535410">
        <w:rPr>
          <w:sz w:val="24"/>
          <w:szCs w:val="24"/>
        </w:rPr>
        <w:t xml:space="preserve"> </w:t>
      </w:r>
    </w:p>
    <w:p w:rsidR="009354CE" w:rsidRPr="00535410" w:rsidRDefault="00535410" w:rsidP="009354CE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Piezīmes</w:t>
      </w:r>
    </w:p>
    <w:p w:rsidR="006D194E" w:rsidRPr="00535410" w:rsidRDefault="009354CE" w:rsidP="006D194E">
      <w:pPr>
        <w:spacing w:after="0" w:line="281" w:lineRule="auto"/>
        <w:ind w:right="720"/>
        <w:jc w:val="both"/>
        <w:rPr>
          <w:rFonts w:eastAsia="Times New Roman"/>
          <w:sz w:val="24"/>
          <w:szCs w:val="24"/>
        </w:rPr>
      </w:pPr>
      <w:r w:rsidRPr="00535410">
        <w:rPr>
          <w:rFonts w:eastAsia="Times New Roman"/>
          <w:sz w:val="24"/>
          <w:szCs w:val="24"/>
        </w:rPr>
        <w:t>Apraksts, novērtējumi un robežu izmaiņu pamatojums balstīti uz līgumdarba pētījuma ietvaros veiktā apsekojuma un literatūra</w:t>
      </w:r>
      <w:r w:rsidR="006D194E" w:rsidRPr="00535410">
        <w:rPr>
          <w:rFonts w:eastAsia="Times New Roman"/>
          <w:sz w:val="24"/>
          <w:szCs w:val="24"/>
        </w:rPr>
        <w:t xml:space="preserve">s datiem. Apsekoja Ģirts </w:t>
      </w:r>
      <w:proofErr w:type="spellStart"/>
      <w:r w:rsidR="006D194E" w:rsidRPr="00535410">
        <w:rPr>
          <w:rFonts w:eastAsia="Times New Roman"/>
          <w:sz w:val="24"/>
          <w:szCs w:val="24"/>
        </w:rPr>
        <w:t>Stinkulis</w:t>
      </w:r>
      <w:proofErr w:type="spellEnd"/>
      <w:r w:rsidR="006D194E" w:rsidRPr="00535410">
        <w:rPr>
          <w:rFonts w:eastAsia="Times New Roman"/>
          <w:sz w:val="24"/>
          <w:szCs w:val="24"/>
        </w:rPr>
        <w:t>, 08.08.2014.</w:t>
      </w:r>
    </w:p>
    <w:p w:rsidR="009354CE" w:rsidRPr="00535410" w:rsidRDefault="00535410" w:rsidP="009354CE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Novērtējumi</w:t>
      </w:r>
    </w:p>
    <w:p w:rsidR="009354CE" w:rsidRPr="00535410" w:rsidRDefault="009354CE" w:rsidP="009354CE">
      <w:pPr>
        <w:pStyle w:val="NoSpacing"/>
        <w:jc w:val="both"/>
        <w:rPr>
          <w:sz w:val="24"/>
          <w:szCs w:val="24"/>
        </w:rPr>
      </w:pPr>
      <w:r w:rsidRPr="00535410">
        <w:rPr>
          <w:sz w:val="24"/>
          <w:szCs w:val="24"/>
        </w:rPr>
        <w:lastRenderedPageBreak/>
        <w:t xml:space="preserve">Unikālās vērtības – </w:t>
      </w:r>
      <w:r w:rsidR="006D194E" w:rsidRPr="00535410">
        <w:rPr>
          <w:sz w:val="24"/>
          <w:szCs w:val="24"/>
        </w:rPr>
        <w:t>4</w:t>
      </w:r>
    </w:p>
    <w:p w:rsidR="009354CE" w:rsidRPr="00535410" w:rsidRDefault="009354CE" w:rsidP="009354CE">
      <w:pPr>
        <w:pStyle w:val="NoSpacing"/>
        <w:jc w:val="both"/>
        <w:rPr>
          <w:sz w:val="24"/>
          <w:szCs w:val="24"/>
        </w:rPr>
      </w:pPr>
      <w:r w:rsidRPr="00535410">
        <w:rPr>
          <w:sz w:val="24"/>
          <w:szCs w:val="24"/>
        </w:rPr>
        <w:t xml:space="preserve">Ainaviskums – </w:t>
      </w:r>
      <w:r w:rsidR="006D194E" w:rsidRPr="00535410">
        <w:rPr>
          <w:sz w:val="24"/>
          <w:szCs w:val="24"/>
        </w:rPr>
        <w:t>3</w:t>
      </w:r>
    </w:p>
    <w:p w:rsidR="00DA726F" w:rsidRDefault="00DA726F" w:rsidP="009354CE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Zinātniskais nozīmīgums:</w:t>
      </w:r>
    </w:p>
    <w:p w:rsidR="009354CE" w:rsidRPr="00535410" w:rsidRDefault="009354CE" w:rsidP="00DA726F">
      <w:pPr>
        <w:pStyle w:val="NoSpacing"/>
        <w:ind w:firstLine="720"/>
        <w:jc w:val="both"/>
        <w:rPr>
          <w:sz w:val="24"/>
          <w:szCs w:val="24"/>
        </w:rPr>
      </w:pPr>
      <w:proofErr w:type="spellStart"/>
      <w:r w:rsidRPr="00535410">
        <w:rPr>
          <w:sz w:val="24"/>
          <w:szCs w:val="24"/>
        </w:rPr>
        <w:t>Stratigrāfija</w:t>
      </w:r>
      <w:proofErr w:type="spellEnd"/>
      <w:r w:rsidRPr="00535410">
        <w:rPr>
          <w:sz w:val="24"/>
          <w:szCs w:val="24"/>
        </w:rPr>
        <w:t xml:space="preserve"> – </w:t>
      </w:r>
      <w:r w:rsidR="006D194E" w:rsidRPr="00535410">
        <w:rPr>
          <w:sz w:val="24"/>
          <w:szCs w:val="24"/>
        </w:rPr>
        <w:t>4</w:t>
      </w:r>
    </w:p>
    <w:p w:rsidR="009354CE" w:rsidRPr="00535410" w:rsidRDefault="009354CE" w:rsidP="00DA726F">
      <w:pPr>
        <w:pStyle w:val="NoSpacing"/>
        <w:ind w:firstLine="720"/>
        <w:jc w:val="both"/>
        <w:rPr>
          <w:sz w:val="24"/>
          <w:szCs w:val="24"/>
        </w:rPr>
      </w:pPr>
      <w:r w:rsidRPr="00535410">
        <w:rPr>
          <w:sz w:val="24"/>
          <w:szCs w:val="24"/>
        </w:rPr>
        <w:t xml:space="preserve">Uzbūve – </w:t>
      </w:r>
      <w:r w:rsidR="006D194E" w:rsidRPr="00535410">
        <w:rPr>
          <w:sz w:val="24"/>
          <w:szCs w:val="24"/>
        </w:rPr>
        <w:t>3</w:t>
      </w:r>
    </w:p>
    <w:p w:rsidR="009354CE" w:rsidRPr="00535410" w:rsidRDefault="009354CE" w:rsidP="00DA726F">
      <w:pPr>
        <w:pStyle w:val="NoSpacing"/>
        <w:ind w:firstLine="720"/>
        <w:jc w:val="both"/>
        <w:rPr>
          <w:sz w:val="24"/>
          <w:szCs w:val="24"/>
        </w:rPr>
      </w:pPr>
      <w:r w:rsidRPr="00535410">
        <w:rPr>
          <w:sz w:val="24"/>
          <w:szCs w:val="24"/>
        </w:rPr>
        <w:t xml:space="preserve">Viela – </w:t>
      </w:r>
      <w:r w:rsidR="006D194E" w:rsidRPr="00535410">
        <w:rPr>
          <w:sz w:val="24"/>
          <w:szCs w:val="24"/>
        </w:rPr>
        <w:t>3</w:t>
      </w:r>
    </w:p>
    <w:p w:rsidR="009354CE" w:rsidRPr="00535410" w:rsidRDefault="009354CE" w:rsidP="00DA726F">
      <w:pPr>
        <w:pStyle w:val="NoSpacing"/>
        <w:ind w:firstLine="720"/>
        <w:jc w:val="both"/>
        <w:rPr>
          <w:sz w:val="24"/>
          <w:szCs w:val="24"/>
        </w:rPr>
      </w:pPr>
      <w:r w:rsidRPr="00535410">
        <w:rPr>
          <w:sz w:val="24"/>
          <w:szCs w:val="24"/>
        </w:rPr>
        <w:t xml:space="preserve">Procesi – </w:t>
      </w:r>
      <w:r w:rsidR="006D194E" w:rsidRPr="00535410">
        <w:rPr>
          <w:sz w:val="24"/>
          <w:szCs w:val="24"/>
        </w:rPr>
        <w:t>2</w:t>
      </w:r>
    </w:p>
    <w:p w:rsidR="009354CE" w:rsidRPr="00535410" w:rsidRDefault="009354CE" w:rsidP="009354CE">
      <w:pPr>
        <w:pStyle w:val="NoSpacing"/>
        <w:jc w:val="both"/>
        <w:rPr>
          <w:sz w:val="24"/>
          <w:szCs w:val="24"/>
        </w:rPr>
      </w:pPr>
      <w:r w:rsidRPr="00535410">
        <w:rPr>
          <w:sz w:val="24"/>
          <w:szCs w:val="24"/>
        </w:rPr>
        <w:t xml:space="preserve">Citas vērtības – </w:t>
      </w:r>
      <w:r w:rsidR="006D194E" w:rsidRPr="00535410">
        <w:rPr>
          <w:sz w:val="24"/>
          <w:szCs w:val="24"/>
        </w:rPr>
        <w:t>2</w:t>
      </w:r>
    </w:p>
    <w:p w:rsidR="009354CE" w:rsidRPr="00535410" w:rsidRDefault="009354CE" w:rsidP="009354CE">
      <w:pPr>
        <w:pStyle w:val="NoSpacing"/>
        <w:jc w:val="both"/>
        <w:rPr>
          <w:sz w:val="24"/>
          <w:szCs w:val="24"/>
        </w:rPr>
      </w:pPr>
      <w:r w:rsidRPr="00535410">
        <w:rPr>
          <w:sz w:val="24"/>
          <w:szCs w:val="24"/>
        </w:rPr>
        <w:t xml:space="preserve">Novērtējumu summa - </w:t>
      </w:r>
      <w:r w:rsidR="006D194E" w:rsidRPr="00535410">
        <w:rPr>
          <w:sz w:val="24"/>
          <w:szCs w:val="24"/>
        </w:rPr>
        <w:t>21</w:t>
      </w:r>
    </w:p>
    <w:p w:rsidR="009354CE" w:rsidRPr="00535410" w:rsidRDefault="00535410" w:rsidP="009354CE">
      <w:pPr>
        <w:pStyle w:val="NormalWeb"/>
        <w:spacing w:before="0" w:beforeAutospacing="0" w:after="0"/>
        <w:jc w:val="both"/>
        <w:rPr>
          <w:rFonts w:asciiTheme="minorHAnsi" w:hAnsiTheme="minorHAnsi"/>
          <w:lang w:val="lv-LV"/>
        </w:rPr>
      </w:pPr>
      <w:bookmarkStart w:id="0" w:name="_GoBack"/>
      <w:bookmarkEnd w:id="0"/>
      <w:r>
        <w:rPr>
          <w:rFonts w:asciiTheme="minorHAnsi" w:hAnsiTheme="minorHAnsi"/>
          <w:b/>
          <w:bCs/>
          <w:lang w:val="lv-LV"/>
        </w:rPr>
        <w:t>Robežu izmaiņu pamatojums</w:t>
      </w:r>
    </w:p>
    <w:p w:rsidR="006D194E" w:rsidRPr="00535410" w:rsidRDefault="00615B0A" w:rsidP="00615B0A">
      <w:pPr>
        <w:spacing w:after="0" w:line="236" w:lineRule="auto"/>
        <w:jc w:val="both"/>
        <w:rPr>
          <w:rFonts w:eastAsia="Times New Roman"/>
          <w:sz w:val="24"/>
          <w:szCs w:val="24"/>
        </w:rPr>
      </w:pPr>
      <w:r w:rsidRPr="00535410">
        <w:rPr>
          <w:rFonts w:eastAsia="Times New Roman"/>
          <w:sz w:val="24"/>
          <w:szCs w:val="24"/>
        </w:rPr>
        <w:t>Dabas pieminekļa r</w:t>
      </w:r>
      <w:r w:rsidR="009354CE" w:rsidRPr="00535410">
        <w:rPr>
          <w:rFonts w:eastAsia="Times New Roman"/>
          <w:sz w:val="24"/>
          <w:szCs w:val="24"/>
        </w:rPr>
        <w:t xml:space="preserve">obežas ir precizētas atbilstoši devona nogulumu atsegumu joslas izvietojumam. </w:t>
      </w:r>
    </w:p>
    <w:p w:rsidR="009354CE" w:rsidRPr="00535410" w:rsidRDefault="009354CE" w:rsidP="009354CE">
      <w:pPr>
        <w:pStyle w:val="NoSpacing"/>
        <w:jc w:val="both"/>
        <w:rPr>
          <w:sz w:val="24"/>
          <w:szCs w:val="24"/>
        </w:rPr>
      </w:pPr>
      <w:r w:rsidRPr="00535410">
        <w:rPr>
          <w:b/>
          <w:bCs/>
          <w:sz w:val="24"/>
          <w:szCs w:val="24"/>
        </w:rPr>
        <w:t>Ieteikumi a</w:t>
      </w:r>
      <w:r w:rsidR="00535410">
        <w:rPr>
          <w:b/>
          <w:bCs/>
          <w:sz w:val="24"/>
          <w:szCs w:val="24"/>
        </w:rPr>
        <w:t>izsardzībai un apsaimniekošanai</w:t>
      </w:r>
    </w:p>
    <w:p w:rsidR="009354CE" w:rsidRPr="00535410" w:rsidRDefault="004C26DC" w:rsidP="009354CE">
      <w:pPr>
        <w:spacing w:after="0" w:line="260" w:lineRule="auto"/>
        <w:jc w:val="both"/>
        <w:rPr>
          <w:rFonts w:eastAsia="Times New Roman"/>
          <w:sz w:val="24"/>
          <w:szCs w:val="24"/>
        </w:rPr>
      </w:pPr>
      <w:r w:rsidRPr="00535410">
        <w:rPr>
          <w:rFonts w:eastAsia="Times New Roman"/>
          <w:sz w:val="24"/>
          <w:szCs w:val="24"/>
        </w:rPr>
        <w:t>Ģeovie</w:t>
      </w:r>
      <w:r w:rsidR="009354CE" w:rsidRPr="00535410">
        <w:rPr>
          <w:rFonts w:eastAsia="Times New Roman"/>
          <w:sz w:val="24"/>
          <w:szCs w:val="24"/>
        </w:rPr>
        <w:t>tu nebūtu vēlams īpaši popularizēt tādēļ, ka atsegumi nav lieli un cilvēka darbība var radīt tajos būtiskus bojājumus. Tie jāpasaudzē arī kā perspektīva devona mugurkaulnieku atr</w:t>
      </w:r>
      <w:r w:rsidR="006D194E" w:rsidRPr="00535410">
        <w:rPr>
          <w:rFonts w:eastAsia="Times New Roman"/>
          <w:sz w:val="24"/>
          <w:szCs w:val="24"/>
        </w:rPr>
        <w:t>a</w:t>
      </w:r>
      <w:r w:rsidR="009354CE" w:rsidRPr="00535410">
        <w:rPr>
          <w:rFonts w:eastAsia="Times New Roman"/>
          <w:sz w:val="24"/>
          <w:szCs w:val="24"/>
        </w:rPr>
        <w:t>dne.</w:t>
      </w:r>
    </w:p>
    <w:p w:rsidR="009354CE" w:rsidRPr="00535410" w:rsidRDefault="009354CE" w:rsidP="009354CE">
      <w:pPr>
        <w:spacing w:after="0" w:line="0" w:lineRule="atLeast"/>
        <w:jc w:val="both"/>
        <w:rPr>
          <w:rFonts w:eastAsia="Times New Roman"/>
          <w:b/>
          <w:sz w:val="24"/>
          <w:szCs w:val="24"/>
        </w:rPr>
      </w:pPr>
    </w:p>
    <w:p w:rsidR="009354CE" w:rsidRPr="00535410" w:rsidRDefault="009354CE" w:rsidP="009354CE">
      <w:pPr>
        <w:spacing w:after="0" w:line="0" w:lineRule="atLeast"/>
        <w:jc w:val="both"/>
        <w:rPr>
          <w:rFonts w:eastAsia="Times New Roman"/>
          <w:sz w:val="24"/>
          <w:szCs w:val="24"/>
        </w:rPr>
      </w:pPr>
    </w:p>
    <w:p w:rsidR="00535410" w:rsidRDefault="00535410" w:rsidP="00535410">
      <w:pPr>
        <w:pStyle w:val="NoSpacing"/>
        <w:rPr>
          <w:rFonts w:cstheme="minorHAnsi"/>
          <w:b/>
          <w:sz w:val="12"/>
          <w:szCs w:val="12"/>
        </w:rPr>
      </w:pPr>
      <w:r>
        <w:rPr>
          <w:rFonts w:ascii="Verdana" w:hAnsi="Verdana"/>
          <w:sz w:val="12"/>
          <w:szCs w:val="12"/>
        </w:rPr>
        <w:t>Unikālās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nenozīmīgs, </w:t>
      </w:r>
      <w:r>
        <w:rPr>
          <w:rFonts w:ascii="Verdana" w:hAnsi="Verdana"/>
          <w:sz w:val="12"/>
          <w:szCs w:val="12"/>
        </w:rPr>
        <w:br/>
        <w:t xml:space="preserve">2- maznozīmīgs, </w:t>
      </w:r>
      <w:r>
        <w:rPr>
          <w:rFonts w:ascii="Verdana" w:hAnsi="Verdana"/>
          <w:sz w:val="12"/>
          <w:szCs w:val="12"/>
        </w:rPr>
        <w:br/>
        <w:t xml:space="preserve">3- </w:t>
      </w:r>
      <w:proofErr w:type="spellStart"/>
      <w:r>
        <w:rPr>
          <w:rFonts w:ascii="Verdana" w:hAnsi="Verdana"/>
          <w:sz w:val="12"/>
          <w:szCs w:val="12"/>
        </w:rPr>
        <w:t>vietāja</w:t>
      </w:r>
      <w:proofErr w:type="spellEnd"/>
      <w:r>
        <w:rPr>
          <w:rFonts w:ascii="Verdana" w:hAnsi="Verdana"/>
          <w:sz w:val="12"/>
          <w:szCs w:val="12"/>
        </w:rPr>
        <w:t xml:space="preserve"> mēroga nozīmīgs, </w:t>
      </w:r>
      <w:r>
        <w:rPr>
          <w:rFonts w:ascii="Verdana" w:hAnsi="Verdana"/>
          <w:sz w:val="12"/>
          <w:szCs w:val="12"/>
        </w:rPr>
        <w:br/>
        <w:t xml:space="preserve">4- reģiona mēroga nozīmīgs; </w:t>
      </w:r>
      <w:r>
        <w:rPr>
          <w:rFonts w:ascii="Verdana" w:hAnsi="Verdana"/>
          <w:sz w:val="12"/>
          <w:szCs w:val="12"/>
        </w:rPr>
        <w:br/>
        <w:t>5- LV vai starptautiski nozīmīgs</w:t>
      </w:r>
      <w:proofErr w:type="gramStart"/>
      <w:r>
        <w:rPr>
          <w:rFonts w:ascii="Verdana" w:hAnsi="Verdana"/>
          <w:sz w:val="12"/>
          <w:szCs w:val="12"/>
        </w:rPr>
        <w:t xml:space="preserve"> , </w:t>
      </w:r>
      <w:proofErr w:type="gramEnd"/>
      <w:r>
        <w:rPr>
          <w:rFonts w:ascii="Verdana" w:hAnsi="Verdana"/>
          <w:sz w:val="12"/>
          <w:szCs w:val="12"/>
        </w:rPr>
        <w:t>unikāls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Ainaviskums, 1   2   3   4   5    </w:t>
      </w:r>
      <w:r>
        <w:rPr>
          <w:rFonts w:ascii="Verdana" w:hAnsi="Verdana"/>
          <w:sz w:val="12"/>
          <w:szCs w:val="12"/>
        </w:rPr>
        <w:br/>
        <w:t xml:space="preserve">1- neglīts, </w:t>
      </w:r>
      <w:r>
        <w:rPr>
          <w:rFonts w:ascii="Verdana" w:hAnsi="Verdana"/>
          <w:sz w:val="12"/>
          <w:szCs w:val="12"/>
        </w:rPr>
        <w:br/>
        <w:t xml:space="preserve">2- ainavā neizpaužas kā pozitīvi vērtējams elements, </w:t>
      </w:r>
      <w:r>
        <w:rPr>
          <w:rFonts w:ascii="Verdana" w:hAnsi="Verdana"/>
          <w:sz w:val="12"/>
          <w:szCs w:val="12"/>
        </w:rPr>
        <w:br/>
        <w:t xml:space="preserve">3- parasts, nedaudz vairo ainavas vērtīgumu; </w:t>
      </w:r>
      <w:r>
        <w:rPr>
          <w:rFonts w:ascii="Verdana" w:hAnsi="Verdana"/>
          <w:sz w:val="12"/>
          <w:szCs w:val="12"/>
        </w:rPr>
        <w:br/>
        <w:t xml:space="preserve">4- skaists, glīts, bet ne izcils; </w:t>
      </w:r>
      <w:r>
        <w:rPr>
          <w:rFonts w:ascii="Verdana" w:hAnsi="Verdana"/>
          <w:sz w:val="12"/>
          <w:szCs w:val="12"/>
        </w:rPr>
        <w:br/>
        <w:t>5- izcili krāšņs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</w:r>
      <w:proofErr w:type="spellStart"/>
      <w:r>
        <w:rPr>
          <w:rFonts w:ascii="Verdana" w:hAnsi="Verdana"/>
          <w:sz w:val="12"/>
          <w:szCs w:val="12"/>
        </w:rPr>
        <w:t>Stratigrāfija</w:t>
      </w:r>
      <w:proofErr w:type="spellEnd"/>
      <w:r>
        <w:rPr>
          <w:rFonts w:ascii="Verdana" w:hAnsi="Verdana"/>
          <w:sz w:val="12"/>
          <w:szCs w:val="12"/>
        </w:rPr>
        <w:t>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 sīks, </w:t>
      </w:r>
      <w:r>
        <w:rPr>
          <w:rFonts w:ascii="Verdana" w:hAnsi="Verdana"/>
          <w:sz w:val="12"/>
          <w:szCs w:val="12"/>
        </w:rPr>
        <w:br/>
        <w:t xml:space="preserve">2- maznozīmīgs vai neizteiksmīgs, </w:t>
      </w:r>
      <w:r>
        <w:rPr>
          <w:rFonts w:ascii="Verdana" w:hAnsi="Verdana"/>
          <w:sz w:val="12"/>
          <w:szCs w:val="12"/>
        </w:rPr>
        <w:br/>
        <w:t xml:space="preserve">3- parasts raksturīgs konkrētās svītas atsegums, </w:t>
      </w:r>
      <w:r>
        <w:rPr>
          <w:rFonts w:ascii="Verdana" w:hAnsi="Verdana"/>
          <w:sz w:val="12"/>
          <w:szCs w:val="12"/>
        </w:rPr>
        <w:br/>
        <w:t xml:space="preserve">4- viens no lielākajiem konkrētās svītas atsegumiem, bet nav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,  </w:t>
      </w:r>
      <w:r>
        <w:rPr>
          <w:rFonts w:ascii="Verdana" w:hAnsi="Verdana"/>
          <w:sz w:val="12"/>
          <w:szCs w:val="12"/>
        </w:rPr>
        <w:br/>
        <w:t xml:space="preserve">5- svītas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vai unikālu </w:t>
      </w:r>
      <w:proofErr w:type="spellStart"/>
      <w:r>
        <w:rPr>
          <w:rFonts w:ascii="Verdana" w:hAnsi="Verdana"/>
          <w:sz w:val="12"/>
          <w:szCs w:val="12"/>
        </w:rPr>
        <w:t>fosīliju</w:t>
      </w:r>
      <w:proofErr w:type="spellEnd"/>
      <w:r>
        <w:rPr>
          <w:rFonts w:ascii="Verdana" w:hAnsi="Verdana"/>
          <w:sz w:val="12"/>
          <w:szCs w:val="12"/>
        </w:rPr>
        <w:t xml:space="preserve"> atradne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Uzbūve, 1   2   3   4   5    </w:t>
      </w:r>
      <w:r>
        <w:rPr>
          <w:rFonts w:ascii="Verdana" w:hAnsi="Verdana"/>
          <w:sz w:val="12"/>
          <w:szCs w:val="12"/>
        </w:rPr>
        <w:br/>
        <w:t xml:space="preserve">1- nav novērojamas nekādas raksturīgas uzbūves detaļas, </w:t>
      </w:r>
      <w:r>
        <w:rPr>
          <w:rFonts w:ascii="Verdana" w:hAnsi="Verdana"/>
          <w:sz w:val="12"/>
          <w:szCs w:val="12"/>
        </w:rPr>
        <w:br/>
        <w:t xml:space="preserve">2- neizteiksmīgs slāņojums, </w:t>
      </w:r>
      <w:r>
        <w:rPr>
          <w:rFonts w:ascii="Verdana" w:hAnsi="Verdana"/>
          <w:sz w:val="12"/>
          <w:szCs w:val="12"/>
        </w:rPr>
        <w:br/>
        <w:t>3- parasts, raksturīgs slāņojums; raksturīgi reljefa veidojumi</w:t>
      </w:r>
      <w:r>
        <w:rPr>
          <w:rFonts w:ascii="Verdana" w:hAnsi="Verdana"/>
          <w:sz w:val="12"/>
          <w:szCs w:val="12"/>
        </w:rPr>
        <w:br/>
        <w:t xml:space="preserve">4- kādi retāk sastopami vai īpaši izteikti slāņojuma veidi, </w:t>
      </w:r>
      <w:proofErr w:type="spellStart"/>
      <w:r>
        <w:rPr>
          <w:rFonts w:ascii="Verdana" w:hAnsi="Verdana"/>
          <w:sz w:val="12"/>
          <w:szCs w:val="12"/>
        </w:rPr>
        <w:t>plaisainums</w:t>
      </w:r>
      <w:proofErr w:type="spellEnd"/>
      <w:r>
        <w:rPr>
          <w:rFonts w:ascii="Verdana" w:hAnsi="Verdana"/>
          <w:sz w:val="12"/>
          <w:szCs w:val="12"/>
        </w:rPr>
        <w:t xml:space="preserve">, ieslēgumi, reljefa veidojumi; </w:t>
      </w:r>
      <w:r>
        <w:rPr>
          <w:rFonts w:ascii="Verdana" w:hAnsi="Verdana"/>
          <w:sz w:val="12"/>
          <w:szCs w:val="12"/>
        </w:rPr>
        <w:br/>
        <w:t xml:space="preserve">5- īpaši izteiksmīgs vai neparasts slāņojums, </w:t>
      </w:r>
      <w:proofErr w:type="spellStart"/>
      <w:r>
        <w:rPr>
          <w:rFonts w:ascii="Verdana" w:hAnsi="Verdana"/>
          <w:sz w:val="12"/>
          <w:szCs w:val="12"/>
        </w:rPr>
        <w:t>reljeefa</w:t>
      </w:r>
      <w:proofErr w:type="spellEnd"/>
      <w:r>
        <w:rPr>
          <w:rFonts w:ascii="Verdana" w:hAnsi="Verdana"/>
          <w:sz w:val="12"/>
          <w:szCs w:val="12"/>
        </w:rPr>
        <w:t xml:space="preserve"> veidojums, atseguma forma u.c.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Viela, 1   2   3   4   5    </w:t>
      </w:r>
      <w:r>
        <w:rPr>
          <w:rFonts w:ascii="Verdana" w:hAnsi="Verdana"/>
          <w:sz w:val="12"/>
          <w:szCs w:val="12"/>
        </w:rPr>
        <w:br/>
        <w:t xml:space="preserve">1- vieliskais sastāvs nav nosakāms, piemēram, biezā apauguma dēļ, </w:t>
      </w:r>
      <w:r>
        <w:rPr>
          <w:rFonts w:ascii="Verdana" w:hAnsi="Verdana"/>
          <w:sz w:val="12"/>
          <w:szCs w:val="12"/>
        </w:rPr>
        <w:br/>
        <w:t xml:space="preserve">2- nedroši nosakāmi sastāva ieži, neizteiksmīgi, </w:t>
      </w:r>
      <w:r>
        <w:rPr>
          <w:rFonts w:ascii="Verdana" w:hAnsi="Verdana"/>
          <w:sz w:val="12"/>
          <w:szCs w:val="12"/>
        </w:rPr>
        <w:br/>
        <w:t xml:space="preserve">3- parasti ieži, </w:t>
      </w:r>
      <w:r>
        <w:rPr>
          <w:rFonts w:ascii="Verdana" w:hAnsi="Verdana"/>
          <w:sz w:val="12"/>
          <w:szCs w:val="12"/>
        </w:rPr>
        <w:br/>
        <w:t xml:space="preserve">4- savdabīgi, raksturīgi ieži vai minerālu izpausmes; </w:t>
      </w:r>
      <w:r>
        <w:rPr>
          <w:rFonts w:ascii="Verdana" w:hAnsi="Verdana"/>
          <w:sz w:val="12"/>
          <w:szCs w:val="12"/>
        </w:rPr>
        <w:br/>
        <w:t>5- kādas retas vai neparastas minerālu izpausmes; reti sastopami, bet raksturīgi ieži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Procesi, 1   2   3   4   5    </w:t>
      </w:r>
      <w:r>
        <w:rPr>
          <w:rFonts w:ascii="Verdana" w:hAnsi="Verdana"/>
          <w:sz w:val="12"/>
          <w:szCs w:val="12"/>
        </w:rPr>
        <w:br/>
        <w:t xml:space="preserve">1- nekādi īpaši procesi nav novērojami; </w:t>
      </w:r>
      <w:r>
        <w:rPr>
          <w:rFonts w:ascii="Verdana" w:hAnsi="Verdana"/>
          <w:sz w:val="12"/>
          <w:szCs w:val="12"/>
        </w:rPr>
        <w:br/>
        <w:t xml:space="preserve">2- novērojamas mazaktīvas atsevišķu procesu izpausmes, piemēram virsmas atslāņošanās vai nobiru veidošanās, ūdeņu atslodze, </w:t>
      </w:r>
      <w:r>
        <w:rPr>
          <w:rFonts w:ascii="Verdana" w:hAnsi="Verdana"/>
          <w:sz w:val="12"/>
          <w:szCs w:val="12"/>
        </w:rPr>
        <w:br/>
        <w:t xml:space="preserve">3- raksturīgi procesi, piem., izskalošana vai avotu erozija; </w:t>
      </w:r>
      <w:r>
        <w:rPr>
          <w:rFonts w:ascii="Verdana" w:hAnsi="Verdana"/>
          <w:sz w:val="12"/>
          <w:szCs w:val="12"/>
        </w:rPr>
        <w:br/>
        <w:t xml:space="preserve">4- raksturīgi un aktīvi procesi, kas pastāvīgi ietekmē atsevišķas dabas pieminekļa daļas </w:t>
      </w:r>
      <w:r>
        <w:rPr>
          <w:rFonts w:ascii="Verdana" w:hAnsi="Verdana"/>
          <w:sz w:val="12"/>
          <w:szCs w:val="12"/>
        </w:rPr>
        <w:br/>
        <w:t>5- pastāvīgi notiekoši raksturīgi procesi, kas nosaka nepārtraukti mainīgu atseguma veidolu, piemēram, viļņu erozija vai ūdenskrituma izraisīta aktīva erozija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Citas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nekā nozīmīga nav, </w:t>
      </w:r>
      <w:r>
        <w:rPr>
          <w:rFonts w:ascii="Verdana" w:hAnsi="Verdana"/>
          <w:sz w:val="12"/>
          <w:szCs w:val="12"/>
        </w:rPr>
        <w:br/>
        <w:t xml:space="preserve">2- neliels nozīmīgums dzīvajai dabai, kultūrvēsturei, tūrismam; </w:t>
      </w:r>
      <w:r>
        <w:rPr>
          <w:rFonts w:ascii="Verdana" w:hAnsi="Verdana"/>
          <w:sz w:val="12"/>
          <w:szCs w:val="12"/>
        </w:rPr>
        <w:br/>
        <w:t xml:space="preserve">3- apaugumā atsevišķas retākas sugas vai vietējas nozīmes tūrisma objekts, vai ir vairāki seni iegravējumi; </w:t>
      </w:r>
      <w:r>
        <w:rPr>
          <w:rFonts w:ascii="Verdana" w:hAnsi="Verdana"/>
          <w:sz w:val="12"/>
          <w:szCs w:val="12"/>
        </w:rPr>
        <w:br/>
        <w:t xml:space="preserve">4- retu sugu atradne, populārs tūrisma objekts, kulta vieta, nozīmīgu teiku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 xml:space="preserve">.; </w:t>
      </w:r>
      <w:r>
        <w:rPr>
          <w:rFonts w:ascii="Verdana" w:hAnsi="Verdana"/>
          <w:sz w:val="12"/>
          <w:szCs w:val="12"/>
        </w:rPr>
        <w:br/>
        <w:t xml:space="preserve">5- kāds no LV simboliem (piem., </w:t>
      </w:r>
      <w:proofErr w:type="spellStart"/>
      <w:r>
        <w:rPr>
          <w:rFonts w:ascii="Verdana" w:hAnsi="Verdana"/>
          <w:sz w:val="12"/>
          <w:szCs w:val="12"/>
        </w:rPr>
        <w:t>Zvārtas</w:t>
      </w:r>
      <w:proofErr w:type="spellEnd"/>
      <w:r>
        <w:rPr>
          <w:rFonts w:ascii="Verdana" w:hAnsi="Verdana"/>
          <w:sz w:val="12"/>
          <w:szCs w:val="12"/>
        </w:rPr>
        <w:t xml:space="preserve"> iezis vai Skaņaiskalns), vienīgā kādas sugas atradnes vieta, īpaši nozīmīga kulta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>.</w:t>
      </w:r>
    </w:p>
    <w:p w:rsidR="00535410" w:rsidRPr="00535410" w:rsidRDefault="00535410" w:rsidP="009354CE">
      <w:pPr>
        <w:spacing w:after="0" w:line="260" w:lineRule="auto"/>
        <w:jc w:val="both"/>
        <w:rPr>
          <w:rFonts w:eastAsia="Times New Roman"/>
          <w:sz w:val="24"/>
          <w:szCs w:val="24"/>
        </w:rPr>
      </w:pPr>
    </w:p>
    <w:p w:rsidR="009354CE" w:rsidRPr="00535410" w:rsidRDefault="009354CE" w:rsidP="0002328F">
      <w:pPr>
        <w:pStyle w:val="NoSpacing"/>
        <w:rPr>
          <w:b/>
          <w:sz w:val="24"/>
          <w:szCs w:val="24"/>
        </w:rPr>
      </w:pPr>
    </w:p>
    <w:sectPr w:rsidR="009354CE" w:rsidRPr="00535410" w:rsidSect="009A3C6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F707F"/>
    <w:rsid w:val="000067B8"/>
    <w:rsid w:val="00012EA6"/>
    <w:rsid w:val="0002328F"/>
    <w:rsid w:val="00034E30"/>
    <w:rsid w:val="00043588"/>
    <w:rsid w:val="00043BFF"/>
    <w:rsid w:val="000513C8"/>
    <w:rsid w:val="000819E9"/>
    <w:rsid w:val="000938CA"/>
    <w:rsid w:val="00094803"/>
    <w:rsid w:val="000C4785"/>
    <w:rsid w:val="000C57AE"/>
    <w:rsid w:val="000D2CD9"/>
    <w:rsid w:val="000E2D9D"/>
    <w:rsid w:val="00101C6A"/>
    <w:rsid w:val="0014237C"/>
    <w:rsid w:val="0014660D"/>
    <w:rsid w:val="00163C3C"/>
    <w:rsid w:val="00170FE2"/>
    <w:rsid w:val="001D74C6"/>
    <w:rsid w:val="0020503D"/>
    <w:rsid w:val="00206BA0"/>
    <w:rsid w:val="00220F76"/>
    <w:rsid w:val="002226FB"/>
    <w:rsid w:val="00235AD6"/>
    <w:rsid w:val="00275719"/>
    <w:rsid w:val="002B5EB6"/>
    <w:rsid w:val="002C5F24"/>
    <w:rsid w:val="002C7C07"/>
    <w:rsid w:val="002D38C8"/>
    <w:rsid w:val="002D56A8"/>
    <w:rsid w:val="00311DA2"/>
    <w:rsid w:val="00350BAB"/>
    <w:rsid w:val="00376214"/>
    <w:rsid w:val="00395190"/>
    <w:rsid w:val="003B0303"/>
    <w:rsid w:val="00400369"/>
    <w:rsid w:val="00410813"/>
    <w:rsid w:val="00443D41"/>
    <w:rsid w:val="0045303E"/>
    <w:rsid w:val="004977E2"/>
    <w:rsid w:val="004A727A"/>
    <w:rsid w:val="004C0FF0"/>
    <w:rsid w:val="004C26DC"/>
    <w:rsid w:val="004C7459"/>
    <w:rsid w:val="004D0947"/>
    <w:rsid w:val="00535410"/>
    <w:rsid w:val="00556F19"/>
    <w:rsid w:val="00565D00"/>
    <w:rsid w:val="00571FF1"/>
    <w:rsid w:val="00582675"/>
    <w:rsid w:val="00584C60"/>
    <w:rsid w:val="0059221F"/>
    <w:rsid w:val="005A7495"/>
    <w:rsid w:val="005B3226"/>
    <w:rsid w:val="005F2081"/>
    <w:rsid w:val="00615B0A"/>
    <w:rsid w:val="00676B42"/>
    <w:rsid w:val="00695609"/>
    <w:rsid w:val="006C0979"/>
    <w:rsid w:val="006C5225"/>
    <w:rsid w:val="006D194E"/>
    <w:rsid w:val="006D36D4"/>
    <w:rsid w:val="006D6344"/>
    <w:rsid w:val="006E5C86"/>
    <w:rsid w:val="006F391A"/>
    <w:rsid w:val="007026AD"/>
    <w:rsid w:val="007252A5"/>
    <w:rsid w:val="00737937"/>
    <w:rsid w:val="007411EC"/>
    <w:rsid w:val="00744810"/>
    <w:rsid w:val="0076381C"/>
    <w:rsid w:val="007A4563"/>
    <w:rsid w:val="00885900"/>
    <w:rsid w:val="008C7C27"/>
    <w:rsid w:val="008D23B9"/>
    <w:rsid w:val="008E2D9C"/>
    <w:rsid w:val="008F104D"/>
    <w:rsid w:val="008F1193"/>
    <w:rsid w:val="008F52CD"/>
    <w:rsid w:val="00903373"/>
    <w:rsid w:val="00916037"/>
    <w:rsid w:val="00930687"/>
    <w:rsid w:val="009354CE"/>
    <w:rsid w:val="00956BE0"/>
    <w:rsid w:val="00975FBD"/>
    <w:rsid w:val="009A094A"/>
    <w:rsid w:val="009A3C66"/>
    <w:rsid w:val="009B029B"/>
    <w:rsid w:val="009C6940"/>
    <w:rsid w:val="009D7C26"/>
    <w:rsid w:val="009E76CB"/>
    <w:rsid w:val="00A046C9"/>
    <w:rsid w:val="00A32361"/>
    <w:rsid w:val="00A44B2A"/>
    <w:rsid w:val="00A52A9E"/>
    <w:rsid w:val="00A61CA4"/>
    <w:rsid w:val="00A63A3F"/>
    <w:rsid w:val="00A74D50"/>
    <w:rsid w:val="00AB464D"/>
    <w:rsid w:val="00AB7350"/>
    <w:rsid w:val="00AB7B93"/>
    <w:rsid w:val="00AC3159"/>
    <w:rsid w:val="00AC4660"/>
    <w:rsid w:val="00AC7FDB"/>
    <w:rsid w:val="00AE301C"/>
    <w:rsid w:val="00B00BEB"/>
    <w:rsid w:val="00B02E6D"/>
    <w:rsid w:val="00B06716"/>
    <w:rsid w:val="00B10B33"/>
    <w:rsid w:val="00B24BE1"/>
    <w:rsid w:val="00B47FAC"/>
    <w:rsid w:val="00B60262"/>
    <w:rsid w:val="00B72EBB"/>
    <w:rsid w:val="00B749CE"/>
    <w:rsid w:val="00BC0A25"/>
    <w:rsid w:val="00BF3A04"/>
    <w:rsid w:val="00C47A99"/>
    <w:rsid w:val="00C67931"/>
    <w:rsid w:val="00C7282A"/>
    <w:rsid w:val="00CA1B3A"/>
    <w:rsid w:val="00D74F47"/>
    <w:rsid w:val="00D80290"/>
    <w:rsid w:val="00DA726F"/>
    <w:rsid w:val="00DB2697"/>
    <w:rsid w:val="00DB523C"/>
    <w:rsid w:val="00DC15C2"/>
    <w:rsid w:val="00DC5315"/>
    <w:rsid w:val="00DF3538"/>
    <w:rsid w:val="00E05062"/>
    <w:rsid w:val="00E05CED"/>
    <w:rsid w:val="00E16EFD"/>
    <w:rsid w:val="00E200C3"/>
    <w:rsid w:val="00E2551E"/>
    <w:rsid w:val="00E631C8"/>
    <w:rsid w:val="00E67478"/>
    <w:rsid w:val="00EB15ED"/>
    <w:rsid w:val="00EB20A0"/>
    <w:rsid w:val="00EB71E3"/>
    <w:rsid w:val="00EC42F8"/>
    <w:rsid w:val="00EC447E"/>
    <w:rsid w:val="00EC461C"/>
    <w:rsid w:val="00ED0AA8"/>
    <w:rsid w:val="00ED2BE3"/>
    <w:rsid w:val="00EF598F"/>
    <w:rsid w:val="00F10282"/>
    <w:rsid w:val="00F20C44"/>
    <w:rsid w:val="00F20ECC"/>
    <w:rsid w:val="00F52B4B"/>
    <w:rsid w:val="00F60268"/>
    <w:rsid w:val="00F666EC"/>
    <w:rsid w:val="00F7373E"/>
    <w:rsid w:val="00FC07DD"/>
    <w:rsid w:val="00FC3A40"/>
    <w:rsid w:val="00FE47C3"/>
    <w:rsid w:val="00FF27F2"/>
    <w:rsid w:val="00FF7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59995"/>
  <w15:docId w15:val="{3C6E33B8-600C-44E7-9970-2074A3FB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C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282A"/>
    <w:pPr>
      <w:spacing w:after="0" w:line="240" w:lineRule="auto"/>
    </w:pPr>
  </w:style>
  <w:style w:type="paragraph" w:styleId="NormalWeb">
    <w:name w:val="Normal (Web)"/>
    <w:basedOn w:val="Normal"/>
    <w:rsid w:val="009354C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2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3</Pages>
  <Words>4917</Words>
  <Characters>2804</Characters>
  <Application>Microsoft Office Word</Application>
  <DocSecurity>0</DocSecurity>
  <Lines>23</Lines>
  <Paragraphs>15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DAP</Company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Dainis Ozols</dc:creator>
  <cp:lastModifiedBy>Ilze Sabule</cp:lastModifiedBy>
  <cp:revision>13</cp:revision>
  <dcterms:created xsi:type="dcterms:W3CDTF">2016-07-13T15:12:00Z</dcterms:created>
  <dcterms:modified xsi:type="dcterms:W3CDTF">2017-06-02T08:00:00Z</dcterms:modified>
</cp:coreProperties>
</file>