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A4665F" w:rsidRDefault="00556F19" w:rsidP="00C7282A">
      <w:pPr>
        <w:pStyle w:val="NoSpacing"/>
        <w:jc w:val="center"/>
        <w:rPr>
          <w:b/>
          <w:sz w:val="28"/>
          <w:szCs w:val="24"/>
        </w:rPr>
      </w:pPr>
      <w:r w:rsidRPr="00A4665F">
        <w:rPr>
          <w:sz w:val="28"/>
          <w:szCs w:val="24"/>
        </w:rPr>
        <w:t xml:space="preserve">Ģeoloģiskais dabas piemineklis </w:t>
      </w:r>
      <w:r w:rsidR="000C4785" w:rsidRPr="00A4665F">
        <w:rPr>
          <w:b/>
          <w:sz w:val="28"/>
          <w:szCs w:val="24"/>
        </w:rPr>
        <w:tab/>
      </w:r>
      <w:proofErr w:type="spellStart"/>
      <w:r w:rsidR="00DD58E3" w:rsidRPr="00A4665F">
        <w:rPr>
          <w:b/>
          <w:sz w:val="28"/>
          <w:szCs w:val="24"/>
        </w:rPr>
        <w:t>Plieņu</w:t>
      </w:r>
      <w:proofErr w:type="spellEnd"/>
      <w:r w:rsidR="00DD58E3" w:rsidRPr="00A4665F">
        <w:rPr>
          <w:b/>
          <w:sz w:val="28"/>
          <w:szCs w:val="24"/>
        </w:rPr>
        <w:t xml:space="preserve"> atsegum</w:t>
      </w:r>
      <w:r w:rsidR="00FA71A4" w:rsidRPr="00A4665F">
        <w:rPr>
          <w:b/>
          <w:sz w:val="28"/>
          <w:szCs w:val="24"/>
        </w:rPr>
        <w:t>i</w:t>
      </w:r>
    </w:p>
    <w:p w:rsidR="00A44B2A" w:rsidRPr="00A4665F" w:rsidRDefault="00FC07DD" w:rsidP="00C7282A">
      <w:pPr>
        <w:pStyle w:val="NoSpacing"/>
        <w:jc w:val="center"/>
        <w:rPr>
          <w:sz w:val="28"/>
          <w:szCs w:val="24"/>
        </w:rPr>
      </w:pPr>
      <w:r w:rsidRPr="00A4665F">
        <w:rPr>
          <w:sz w:val="28"/>
          <w:szCs w:val="24"/>
        </w:rPr>
        <w:t xml:space="preserve">MK 175. noteikumu piel. Nr. </w:t>
      </w:r>
      <w:r w:rsidR="00DD58E3" w:rsidRPr="00A4665F">
        <w:rPr>
          <w:sz w:val="28"/>
          <w:szCs w:val="24"/>
        </w:rPr>
        <w:t>155</w:t>
      </w:r>
    </w:p>
    <w:p w:rsidR="00AB7B93" w:rsidRPr="00A4665F" w:rsidRDefault="00AB7B93" w:rsidP="007A4563">
      <w:pPr>
        <w:pStyle w:val="NoSpacing"/>
        <w:rPr>
          <w:b/>
          <w:sz w:val="24"/>
          <w:szCs w:val="24"/>
        </w:rPr>
      </w:pPr>
    </w:p>
    <w:p w:rsidR="007A4563" w:rsidRPr="00A4665F" w:rsidRDefault="007A4563" w:rsidP="007A4563">
      <w:pPr>
        <w:pStyle w:val="NoSpacing"/>
        <w:rPr>
          <w:b/>
          <w:sz w:val="32"/>
          <w:szCs w:val="24"/>
        </w:rPr>
      </w:pPr>
      <w:r w:rsidRPr="00A4665F">
        <w:rPr>
          <w:b/>
          <w:sz w:val="32"/>
          <w:szCs w:val="24"/>
        </w:rPr>
        <w:t>Detalizēts apraksts</w:t>
      </w:r>
    </w:p>
    <w:p w:rsidR="00C3302B" w:rsidRPr="00A4665F" w:rsidRDefault="00C3302B" w:rsidP="007A4563">
      <w:pPr>
        <w:pStyle w:val="NoSpacing"/>
        <w:rPr>
          <w:b/>
          <w:sz w:val="24"/>
          <w:szCs w:val="24"/>
        </w:rPr>
      </w:pPr>
    </w:p>
    <w:p w:rsidR="002C5F24" w:rsidRPr="00A4665F" w:rsidRDefault="00C7282A" w:rsidP="00C7282A">
      <w:pPr>
        <w:pStyle w:val="NoSpacing"/>
        <w:rPr>
          <w:b/>
          <w:sz w:val="24"/>
          <w:szCs w:val="24"/>
        </w:rPr>
      </w:pPr>
      <w:r w:rsidRPr="00A4665F">
        <w:rPr>
          <w:b/>
          <w:sz w:val="24"/>
          <w:szCs w:val="24"/>
        </w:rPr>
        <w:t>Adrese</w:t>
      </w:r>
      <w:r w:rsidRPr="00A4665F">
        <w:rPr>
          <w:b/>
          <w:sz w:val="24"/>
          <w:szCs w:val="24"/>
        </w:rPr>
        <w:tab/>
      </w:r>
    </w:p>
    <w:p w:rsidR="0002328F" w:rsidRPr="00A4665F" w:rsidRDefault="00DD58E3" w:rsidP="00556F19">
      <w:pPr>
        <w:pStyle w:val="NoSpacing"/>
        <w:rPr>
          <w:sz w:val="24"/>
          <w:szCs w:val="24"/>
        </w:rPr>
      </w:pPr>
      <w:r w:rsidRPr="00A4665F">
        <w:rPr>
          <w:sz w:val="24"/>
          <w:szCs w:val="24"/>
        </w:rPr>
        <w:t>Saldus novadā, Pampāļu pagastā</w:t>
      </w:r>
      <w:r w:rsidR="00AB7350" w:rsidRPr="00A4665F">
        <w:rPr>
          <w:sz w:val="24"/>
          <w:szCs w:val="24"/>
        </w:rPr>
        <w:t xml:space="preserve">, </w:t>
      </w:r>
      <w:r w:rsidR="006E5096" w:rsidRPr="00A4665F">
        <w:rPr>
          <w:sz w:val="24"/>
          <w:szCs w:val="24"/>
        </w:rPr>
        <w:t xml:space="preserve">dabas liegumā un </w:t>
      </w:r>
      <w:proofErr w:type="gramStart"/>
      <w:r w:rsidR="006E5096" w:rsidRPr="00A4665F">
        <w:rPr>
          <w:sz w:val="24"/>
          <w:szCs w:val="24"/>
        </w:rPr>
        <w:t>Natura</w:t>
      </w:r>
      <w:proofErr w:type="gramEnd"/>
      <w:r w:rsidR="006E5096" w:rsidRPr="00A4665F">
        <w:rPr>
          <w:sz w:val="24"/>
          <w:szCs w:val="24"/>
        </w:rPr>
        <w:t xml:space="preserve"> 2000 teritorijā Ventas un Šķerveļa ieleja</w:t>
      </w:r>
      <w:r w:rsidR="00170FE2" w:rsidRPr="00A4665F">
        <w:rPr>
          <w:sz w:val="24"/>
          <w:szCs w:val="24"/>
        </w:rPr>
        <w:t>.</w:t>
      </w:r>
    </w:p>
    <w:p w:rsidR="00CC1A25" w:rsidRPr="00A4665F" w:rsidRDefault="00CC1A25" w:rsidP="00CC1A25">
      <w:pPr>
        <w:spacing w:after="0" w:line="240" w:lineRule="auto"/>
        <w:rPr>
          <w:rFonts w:ascii="Calibri" w:eastAsia="Times New Roman" w:hAnsi="Calibri" w:cs="Calibri"/>
          <w:sz w:val="24"/>
          <w:szCs w:val="24"/>
          <w:lang w:eastAsia="lv-LV"/>
        </w:rPr>
      </w:pPr>
      <w:r w:rsidRPr="00A4665F">
        <w:rPr>
          <w:rFonts w:ascii="Calibri" w:eastAsia="Times New Roman" w:hAnsi="Calibri" w:cs="Calibri"/>
          <w:sz w:val="24"/>
          <w:szCs w:val="24"/>
          <w:lang w:eastAsia="lv-LV"/>
        </w:rPr>
        <w:t>Ģeogrāfiskās koordinātes E22° 0,848' un N56° 33,196', jeb x377931, y269425 LKS92 sistēmā.</w:t>
      </w:r>
    </w:p>
    <w:p w:rsidR="00C7282A" w:rsidRPr="00A4665F" w:rsidRDefault="00D80290" w:rsidP="00C7282A">
      <w:pPr>
        <w:pStyle w:val="NoSpacing"/>
        <w:rPr>
          <w:b/>
          <w:sz w:val="24"/>
          <w:szCs w:val="24"/>
        </w:rPr>
      </w:pPr>
      <w:r w:rsidRPr="00A4665F">
        <w:rPr>
          <w:b/>
          <w:sz w:val="24"/>
          <w:szCs w:val="24"/>
        </w:rPr>
        <w:t>Ģeo</w:t>
      </w:r>
      <w:r w:rsidR="0002328F" w:rsidRPr="00A4665F">
        <w:rPr>
          <w:b/>
          <w:sz w:val="24"/>
          <w:szCs w:val="24"/>
        </w:rPr>
        <w:t>grāfiskais novietojums</w:t>
      </w:r>
    </w:p>
    <w:p w:rsidR="002C5F24" w:rsidRPr="00A4665F" w:rsidRDefault="006E5096" w:rsidP="00C7282A">
      <w:pPr>
        <w:pStyle w:val="NoSpacing"/>
        <w:rPr>
          <w:sz w:val="24"/>
          <w:szCs w:val="24"/>
        </w:rPr>
      </w:pPr>
      <w:proofErr w:type="spellStart"/>
      <w:r w:rsidRPr="00A4665F">
        <w:rPr>
          <w:sz w:val="24"/>
          <w:szCs w:val="24"/>
        </w:rPr>
        <w:t>Pieventas</w:t>
      </w:r>
      <w:proofErr w:type="spellEnd"/>
      <w:r w:rsidRPr="00A4665F">
        <w:rPr>
          <w:sz w:val="24"/>
          <w:szCs w:val="24"/>
        </w:rPr>
        <w:t xml:space="preserve"> zemienē, </w:t>
      </w:r>
      <w:r w:rsidR="00E93E65" w:rsidRPr="00A4665F">
        <w:rPr>
          <w:sz w:val="24"/>
          <w:szCs w:val="24"/>
        </w:rPr>
        <w:t xml:space="preserve">Ventas senlejas nogāzē, upes </w:t>
      </w:r>
      <w:r w:rsidR="00DD58E3" w:rsidRPr="00A4665F">
        <w:rPr>
          <w:sz w:val="24"/>
          <w:szCs w:val="24"/>
        </w:rPr>
        <w:t>lab</w:t>
      </w:r>
      <w:r w:rsidR="00E93E65" w:rsidRPr="00A4665F">
        <w:rPr>
          <w:sz w:val="24"/>
          <w:szCs w:val="24"/>
        </w:rPr>
        <w:t>ajā pamatkrastā</w:t>
      </w:r>
      <w:r w:rsidR="006C0979" w:rsidRPr="00A4665F">
        <w:rPr>
          <w:sz w:val="24"/>
          <w:szCs w:val="24"/>
        </w:rPr>
        <w:t>.</w:t>
      </w:r>
    </w:p>
    <w:p w:rsidR="0002328F" w:rsidRPr="00A4665F" w:rsidRDefault="00A4665F" w:rsidP="0002328F">
      <w:pPr>
        <w:pStyle w:val="NoSpacing"/>
        <w:rPr>
          <w:b/>
          <w:sz w:val="24"/>
          <w:szCs w:val="24"/>
        </w:rPr>
      </w:pPr>
      <w:r>
        <w:rPr>
          <w:b/>
          <w:sz w:val="24"/>
          <w:szCs w:val="24"/>
        </w:rPr>
        <w:t>Ģeoloģiskie veidojumi</w:t>
      </w:r>
    </w:p>
    <w:p w:rsidR="00C3302B" w:rsidRPr="00A4665F" w:rsidRDefault="00C3302B" w:rsidP="002A673F">
      <w:pPr>
        <w:pStyle w:val="NoSpacing"/>
        <w:jc w:val="both"/>
        <w:rPr>
          <w:sz w:val="24"/>
          <w:szCs w:val="24"/>
        </w:rPr>
      </w:pPr>
      <w:r w:rsidRPr="00A4665F">
        <w:rPr>
          <w:sz w:val="24"/>
          <w:szCs w:val="24"/>
        </w:rPr>
        <w:t xml:space="preserve">Dabas pieminekli veido Ventas senlejas (senielejas) nogāzes posms Ventas labajā krastā, </w:t>
      </w:r>
      <w:proofErr w:type="gramStart"/>
      <w:r w:rsidRPr="00A4665F">
        <w:rPr>
          <w:sz w:val="24"/>
          <w:szCs w:val="24"/>
        </w:rPr>
        <w:t xml:space="preserve">kurā atrodas un senāk ir atradušies labākā kvalitātē un lielāki apakšējā karbona </w:t>
      </w:r>
      <w:proofErr w:type="spellStart"/>
      <w:r w:rsidRPr="00A4665F">
        <w:rPr>
          <w:sz w:val="24"/>
          <w:szCs w:val="24"/>
        </w:rPr>
        <w:t>Turnē</w:t>
      </w:r>
      <w:proofErr w:type="spellEnd"/>
      <w:r w:rsidRPr="00A4665F">
        <w:rPr>
          <w:sz w:val="24"/>
          <w:szCs w:val="24"/>
        </w:rPr>
        <w:t xml:space="preserve"> stāva </w:t>
      </w:r>
      <w:proofErr w:type="spellStart"/>
      <w:r w:rsidRPr="00A4665F">
        <w:rPr>
          <w:sz w:val="24"/>
          <w:szCs w:val="24"/>
        </w:rPr>
        <w:t>Lētīžas</w:t>
      </w:r>
      <w:proofErr w:type="spellEnd"/>
      <w:r w:rsidRPr="00A4665F">
        <w:rPr>
          <w:sz w:val="24"/>
          <w:szCs w:val="24"/>
        </w:rPr>
        <w:t xml:space="preserve"> svītas smilšakmeņu, mālu un mālaino </w:t>
      </w:r>
      <w:proofErr w:type="spellStart"/>
      <w:r w:rsidRPr="00A4665F">
        <w:rPr>
          <w:sz w:val="24"/>
          <w:szCs w:val="24"/>
        </w:rPr>
        <w:t>aleirolītu</w:t>
      </w:r>
      <w:proofErr w:type="spellEnd"/>
      <w:r w:rsidRPr="00A4665F">
        <w:rPr>
          <w:sz w:val="24"/>
          <w:szCs w:val="24"/>
        </w:rPr>
        <w:t xml:space="preserve"> atsegumi</w:t>
      </w:r>
      <w:proofErr w:type="gramEnd"/>
      <w:r w:rsidRPr="00A4665F">
        <w:rPr>
          <w:sz w:val="24"/>
          <w:szCs w:val="24"/>
        </w:rPr>
        <w:t xml:space="preserve"> </w:t>
      </w:r>
      <w:proofErr w:type="spellStart"/>
      <w:r w:rsidRPr="00A4665F">
        <w:rPr>
          <w:sz w:val="24"/>
          <w:szCs w:val="24"/>
        </w:rPr>
        <w:t>Plieņu</w:t>
      </w:r>
      <w:proofErr w:type="spellEnd"/>
      <w:r w:rsidRPr="00A4665F">
        <w:rPr>
          <w:sz w:val="24"/>
          <w:szCs w:val="24"/>
        </w:rPr>
        <w:t xml:space="preserve"> atsegumi literatūrā ir pazīstami arī kā </w:t>
      </w:r>
      <w:proofErr w:type="spellStart"/>
      <w:r w:rsidRPr="00A4665F">
        <w:rPr>
          <w:sz w:val="24"/>
          <w:szCs w:val="24"/>
        </w:rPr>
        <w:t>Ventasmuižas</w:t>
      </w:r>
      <w:proofErr w:type="spellEnd"/>
      <w:r w:rsidRPr="00A4665F">
        <w:rPr>
          <w:sz w:val="24"/>
          <w:szCs w:val="24"/>
        </w:rPr>
        <w:t xml:space="preserve"> atsegumi. Šis griezum</w:t>
      </w:r>
      <w:r w:rsidR="00A4665F">
        <w:rPr>
          <w:sz w:val="24"/>
          <w:szCs w:val="24"/>
        </w:rPr>
        <w:t xml:space="preserve">s ir </w:t>
      </w:r>
      <w:proofErr w:type="spellStart"/>
      <w:r w:rsidR="00A4665F">
        <w:rPr>
          <w:sz w:val="24"/>
          <w:szCs w:val="24"/>
        </w:rPr>
        <w:t>Lētīžas</w:t>
      </w:r>
      <w:proofErr w:type="spellEnd"/>
      <w:r w:rsidR="00A4665F">
        <w:rPr>
          <w:sz w:val="24"/>
          <w:szCs w:val="24"/>
        </w:rPr>
        <w:t xml:space="preserve"> svītas </w:t>
      </w:r>
      <w:proofErr w:type="spellStart"/>
      <w:r w:rsidR="00A4665F">
        <w:rPr>
          <w:sz w:val="24"/>
          <w:szCs w:val="24"/>
        </w:rPr>
        <w:t>stratotips</w:t>
      </w:r>
      <w:proofErr w:type="spellEnd"/>
      <w:r w:rsidRPr="00A4665F">
        <w:rPr>
          <w:sz w:val="24"/>
          <w:szCs w:val="24"/>
        </w:rPr>
        <w:t xml:space="preserve">. </w:t>
      </w:r>
    </w:p>
    <w:p w:rsidR="002A673F" w:rsidRPr="00A4665F" w:rsidRDefault="00C3302B" w:rsidP="002A673F">
      <w:pPr>
        <w:pStyle w:val="NoSpacing"/>
        <w:jc w:val="both"/>
        <w:rPr>
          <w:sz w:val="24"/>
          <w:szCs w:val="24"/>
        </w:rPr>
      </w:pPr>
      <w:r w:rsidRPr="00A4665F">
        <w:rPr>
          <w:sz w:val="24"/>
          <w:szCs w:val="24"/>
        </w:rPr>
        <w:t>Šobrīd</w:t>
      </w:r>
      <w:r w:rsidR="002A673F" w:rsidRPr="00A4665F">
        <w:rPr>
          <w:sz w:val="24"/>
          <w:szCs w:val="24"/>
        </w:rPr>
        <w:t xml:space="preserve"> ir</w:t>
      </w:r>
      <w:r w:rsidRPr="00A4665F">
        <w:rPr>
          <w:sz w:val="24"/>
          <w:szCs w:val="24"/>
        </w:rPr>
        <w:t xml:space="preserve"> saglabājušies</w:t>
      </w:r>
      <w:r w:rsidR="002A673F" w:rsidRPr="00A4665F">
        <w:rPr>
          <w:sz w:val="24"/>
          <w:szCs w:val="24"/>
        </w:rPr>
        <w:t xml:space="preserve"> divi nelieli, attiecīgi 0,4 un 0,8 m augsti atsegumi, 2,6 m augsts skatrakums, kā arī trīs vietās akmeņu (blāķu) krāvumi Ventas palienē. </w:t>
      </w:r>
    </w:p>
    <w:p w:rsidR="00942D7B" w:rsidRPr="00A4665F" w:rsidRDefault="002A673F" w:rsidP="002A673F">
      <w:pPr>
        <w:pStyle w:val="NoSpacing"/>
        <w:jc w:val="both"/>
        <w:rPr>
          <w:sz w:val="24"/>
          <w:szCs w:val="24"/>
        </w:rPr>
      </w:pPr>
      <w:r w:rsidRPr="00A4665F">
        <w:rPr>
          <w:sz w:val="24"/>
          <w:szCs w:val="24"/>
        </w:rPr>
        <w:t>No slāņkopas</w:t>
      </w:r>
      <w:r w:rsidR="00C3302B" w:rsidRPr="00A4665F">
        <w:rPr>
          <w:sz w:val="24"/>
          <w:szCs w:val="24"/>
        </w:rPr>
        <w:t xml:space="preserve"> trīs vietās</w:t>
      </w:r>
      <w:r w:rsidRPr="00A4665F">
        <w:rPr>
          <w:sz w:val="24"/>
          <w:szCs w:val="24"/>
        </w:rPr>
        <w:t xml:space="preserve"> </w:t>
      </w:r>
      <w:r w:rsidR="00C3302B" w:rsidRPr="00A4665F">
        <w:rPr>
          <w:sz w:val="24"/>
          <w:szCs w:val="24"/>
        </w:rPr>
        <w:t xml:space="preserve">ir </w:t>
      </w:r>
      <w:r w:rsidRPr="00A4665F">
        <w:rPr>
          <w:sz w:val="24"/>
          <w:szCs w:val="24"/>
        </w:rPr>
        <w:t>atdalījušies cementētu smilšakmeņu un dolomītu blāķi, kas veido akmeņu krāvumus.</w:t>
      </w:r>
    </w:p>
    <w:p w:rsidR="00942D7B" w:rsidRPr="00A4665F" w:rsidRDefault="00A4665F" w:rsidP="00942D7B">
      <w:pPr>
        <w:pStyle w:val="NoSpacing"/>
        <w:jc w:val="both"/>
        <w:rPr>
          <w:sz w:val="24"/>
          <w:szCs w:val="24"/>
        </w:rPr>
      </w:pPr>
      <w:r>
        <w:rPr>
          <w:b/>
          <w:bCs/>
          <w:sz w:val="24"/>
          <w:szCs w:val="24"/>
        </w:rPr>
        <w:t>Izmēri</w:t>
      </w:r>
    </w:p>
    <w:p w:rsidR="00942D7B" w:rsidRPr="00A4665F" w:rsidRDefault="00942D7B" w:rsidP="00942D7B">
      <w:pPr>
        <w:pStyle w:val="NoSpacing"/>
        <w:jc w:val="both"/>
        <w:rPr>
          <w:sz w:val="24"/>
          <w:szCs w:val="24"/>
        </w:rPr>
      </w:pPr>
      <w:r w:rsidRPr="00A4665F">
        <w:rPr>
          <w:sz w:val="24"/>
          <w:szCs w:val="24"/>
        </w:rPr>
        <w:t xml:space="preserve">Dabas pieminekļa platība </w:t>
      </w:r>
      <w:r w:rsidR="00CC1A25" w:rsidRPr="00A4665F">
        <w:rPr>
          <w:sz w:val="24"/>
          <w:szCs w:val="24"/>
        </w:rPr>
        <w:t>4,11</w:t>
      </w:r>
      <w:r w:rsidRPr="00A4665F">
        <w:rPr>
          <w:sz w:val="24"/>
          <w:szCs w:val="24"/>
        </w:rPr>
        <w:t xml:space="preserve"> ha.</w:t>
      </w:r>
    </w:p>
    <w:p w:rsidR="00942D7B" w:rsidRPr="00A4665F" w:rsidRDefault="00A4665F" w:rsidP="00942D7B">
      <w:pPr>
        <w:pStyle w:val="NoSpacing"/>
        <w:jc w:val="both"/>
        <w:rPr>
          <w:sz w:val="24"/>
          <w:szCs w:val="24"/>
        </w:rPr>
      </w:pPr>
      <w:r>
        <w:rPr>
          <w:b/>
          <w:bCs/>
          <w:sz w:val="24"/>
          <w:szCs w:val="24"/>
        </w:rPr>
        <w:t>Debits</w:t>
      </w:r>
    </w:p>
    <w:p w:rsidR="00942D7B" w:rsidRPr="00A4665F" w:rsidRDefault="002A673F" w:rsidP="00942D7B">
      <w:pPr>
        <w:pStyle w:val="NoSpacing"/>
        <w:jc w:val="both"/>
        <w:rPr>
          <w:sz w:val="24"/>
          <w:szCs w:val="24"/>
        </w:rPr>
      </w:pPr>
      <w:r w:rsidRPr="00A4665F">
        <w:rPr>
          <w:sz w:val="24"/>
          <w:szCs w:val="24"/>
        </w:rPr>
        <w:t>Nav attiecināms</w:t>
      </w:r>
      <w:r w:rsidR="00C3302B" w:rsidRPr="00A4665F">
        <w:rPr>
          <w:sz w:val="24"/>
          <w:szCs w:val="24"/>
        </w:rPr>
        <w:t>.</w:t>
      </w:r>
    </w:p>
    <w:p w:rsidR="00942D7B" w:rsidRPr="00A4665F" w:rsidRDefault="00A4665F" w:rsidP="00942D7B">
      <w:pPr>
        <w:pStyle w:val="NoSpacing"/>
        <w:jc w:val="both"/>
        <w:rPr>
          <w:sz w:val="24"/>
          <w:szCs w:val="24"/>
        </w:rPr>
      </w:pPr>
      <w:r>
        <w:rPr>
          <w:b/>
          <w:bCs/>
          <w:sz w:val="24"/>
          <w:szCs w:val="24"/>
        </w:rPr>
        <w:t>Unikālās vērtības</w:t>
      </w:r>
    </w:p>
    <w:p w:rsidR="00942D7B" w:rsidRPr="00A4665F" w:rsidRDefault="00C3302B" w:rsidP="002A673F">
      <w:pPr>
        <w:pStyle w:val="NoSpacing"/>
        <w:jc w:val="both"/>
        <w:rPr>
          <w:sz w:val="24"/>
          <w:szCs w:val="24"/>
        </w:rPr>
      </w:pPr>
      <w:r w:rsidRPr="00A4665F">
        <w:rPr>
          <w:sz w:val="24"/>
          <w:szCs w:val="24"/>
        </w:rPr>
        <w:t xml:space="preserve">Dabas pieminekļa īpašā vērtība ir citur </w:t>
      </w:r>
      <w:r w:rsidR="002A673F" w:rsidRPr="00A4665F">
        <w:rPr>
          <w:sz w:val="24"/>
          <w:szCs w:val="24"/>
        </w:rPr>
        <w:t>atsegumos nepārstāvētas karbona stratigrāfiskās vienības (Lētīžas svītas) potenciāli liels atsegums – domājams, vienīgais atsegums Latvijā</w:t>
      </w:r>
      <w:r w:rsidRPr="00A4665F">
        <w:rPr>
          <w:sz w:val="24"/>
          <w:szCs w:val="24"/>
        </w:rPr>
        <w:t xml:space="preserve"> </w:t>
      </w:r>
      <w:r w:rsidR="002A673F" w:rsidRPr="00A4665F">
        <w:rPr>
          <w:sz w:val="24"/>
          <w:szCs w:val="24"/>
        </w:rPr>
        <w:t>-</w:t>
      </w:r>
      <w:r w:rsidRPr="00A4665F">
        <w:rPr>
          <w:sz w:val="24"/>
          <w:szCs w:val="24"/>
        </w:rPr>
        <w:t xml:space="preserve"> </w:t>
      </w:r>
      <w:r w:rsidR="002A673F" w:rsidRPr="00A4665F">
        <w:rPr>
          <w:sz w:val="24"/>
          <w:szCs w:val="24"/>
        </w:rPr>
        <w:t>Lētīžas svīta</w:t>
      </w:r>
      <w:r w:rsidRPr="00A4665F">
        <w:rPr>
          <w:sz w:val="24"/>
          <w:szCs w:val="24"/>
        </w:rPr>
        <w:t>s</w:t>
      </w:r>
      <w:r w:rsidR="002A673F" w:rsidRPr="00A4665F">
        <w:rPr>
          <w:sz w:val="24"/>
          <w:szCs w:val="24"/>
        </w:rPr>
        <w:t xml:space="preserve"> stratotips.</w:t>
      </w:r>
    </w:p>
    <w:p w:rsidR="00942D7B" w:rsidRPr="00A4665F" w:rsidRDefault="00A4665F" w:rsidP="00942D7B">
      <w:pPr>
        <w:pStyle w:val="NoSpacing"/>
        <w:jc w:val="both"/>
        <w:rPr>
          <w:sz w:val="24"/>
          <w:szCs w:val="24"/>
        </w:rPr>
      </w:pPr>
      <w:r>
        <w:rPr>
          <w:b/>
          <w:bCs/>
          <w:sz w:val="24"/>
          <w:szCs w:val="24"/>
        </w:rPr>
        <w:t>Ainaviskuma raksturojums</w:t>
      </w:r>
    </w:p>
    <w:p w:rsidR="00A4665F" w:rsidRDefault="002A673F" w:rsidP="00A4665F">
      <w:pPr>
        <w:spacing w:after="0"/>
        <w:rPr>
          <w:sz w:val="24"/>
          <w:szCs w:val="24"/>
        </w:rPr>
      </w:pPr>
      <w:r w:rsidRPr="00A4665F">
        <w:rPr>
          <w:sz w:val="24"/>
          <w:szCs w:val="24"/>
        </w:rPr>
        <w:t>Ventas labā krasta nogāze dabas pieminekļa teritorijā ir pilnīgi apaugusi ne tikai ar lakstaugiem un krūmiem, bet pat ar samērā lieliem kokiem. Nelielie atsegumi un skatrakums nav saskatāmi ne no upes, ne arī no pretējā, Ventas kreisā krasta, līdz ar to atsegums ainavā nav saskatāms.</w:t>
      </w:r>
    </w:p>
    <w:p w:rsidR="00942D7B" w:rsidRPr="00A4665F" w:rsidRDefault="00A4665F" w:rsidP="00A4665F">
      <w:pPr>
        <w:spacing w:after="0"/>
        <w:rPr>
          <w:sz w:val="24"/>
          <w:szCs w:val="24"/>
        </w:rPr>
      </w:pPr>
      <w:proofErr w:type="spellStart"/>
      <w:r>
        <w:rPr>
          <w:b/>
          <w:bCs/>
          <w:sz w:val="24"/>
          <w:szCs w:val="24"/>
        </w:rPr>
        <w:t>Stratigrāfija</w:t>
      </w:r>
      <w:proofErr w:type="spellEnd"/>
    </w:p>
    <w:p w:rsidR="002A673F" w:rsidRPr="00A4665F" w:rsidRDefault="002A673F" w:rsidP="00A4665F">
      <w:pPr>
        <w:pStyle w:val="NoSpacing"/>
        <w:jc w:val="both"/>
        <w:rPr>
          <w:sz w:val="24"/>
          <w:szCs w:val="24"/>
        </w:rPr>
      </w:pPr>
      <w:r w:rsidRPr="00A4665F">
        <w:rPr>
          <w:sz w:val="24"/>
          <w:szCs w:val="24"/>
        </w:rPr>
        <w:t xml:space="preserve">Apakšējā karbona </w:t>
      </w:r>
      <w:proofErr w:type="spellStart"/>
      <w:r w:rsidRPr="00A4665F">
        <w:rPr>
          <w:sz w:val="24"/>
          <w:szCs w:val="24"/>
        </w:rPr>
        <w:t>Turnē</w:t>
      </w:r>
      <w:proofErr w:type="spellEnd"/>
      <w:r w:rsidRPr="00A4665F">
        <w:rPr>
          <w:sz w:val="24"/>
          <w:szCs w:val="24"/>
        </w:rPr>
        <w:t xml:space="preserve"> stāva </w:t>
      </w:r>
      <w:proofErr w:type="spellStart"/>
      <w:r w:rsidRPr="00A4665F">
        <w:rPr>
          <w:sz w:val="24"/>
          <w:szCs w:val="24"/>
        </w:rPr>
        <w:t>Lētīžas</w:t>
      </w:r>
      <w:proofErr w:type="spellEnd"/>
      <w:r w:rsidRPr="00A4665F">
        <w:rPr>
          <w:sz w:val="24"/>
          <w:szCs w:val="24"/>
        </w:rPr>
        <w:t xml:space="preserve"> svītas smilšakmeņi, mālaini aleirītiski </w:t>
      </w:r>
      <w:r w:rsidR="00975E8E" w:rsidRPr="00A4665F">
        <w:rPr>
          <w:sz w:val="24"/>
          <w:szCs w:val="24"/>
        </w:rPr>
        <w:t>iež</w:t>
      </w:r>
      <w:r w:rsidRPr="00A4665F">
        <w:rPr>
          <w:sz w:val="24"/>
          <w:szCs w:val="24"/>
        </w:rPr>
        <w:t xml:space="preserve">i, </w:t>
      </w:r>
      <w:r w:rsidR="00975E8E" w:rsidRPr="00A4665F">
        <w:rPr>
          <w:sz w:val="24"/>
          <w:szCs w:val="24"/>
        </w:rPr>
        <w:t>dolomītmerģeļi</w:t>
      </w:r>
      <w:r w:rsidRPr="00A4665F">
        <w:rPr>
          <w:sz w:val="24"/>
          <w:szCs w:val="24"/>
        </w:rPr>
        <w:t xml:space="preserve"> un dolomīti.</w:t>
      </w:r>
    </w:p>
    <w:p w:rsidR="00942D7B" w:rsidRPr="00A4665F" w:rsidRDefault="00975E8E" w:rsidP="002A673F">
      <w:pPr>
        <w:pStyle w:val="NoSpacing"/>
        <w:jc w:val="both"/>
        <w:rPr>
          <w:sz w:val="24"/>
          <w:szCs w:val="24"/>
        </w:rPr>
      </w:pPr>
      <w:r w:rsidRPr="00A4665F">
        <w:rPr>
          <w:sz w:val="24"/>
          <w:szCs w:val="24"/>
        </w:rPr>
        <w:t xml:space="preserve">Stratigrāfiskā nozīmība ir ievērojama, jo atsegumi ir </w:t>
      </w:r>
      <w:r w:rsidR="002A673F" w:rsidRPr="00A4665F">
        <w:rPr>
          <w:sz w:val="24"/>
          <w:szCs w:val="24"/>
        </w:rPr>
        <w:t>Lētīžas svītas stratotips, domājams, vienīgais šīs svītas potenciālais atsegums Latvijā.</w:t>
      </w:r>
    </w:p>
    <w:p w:rsidR="00942D7B" w:rsidRPr="00A4665F" w:rsidRDefault="00A4665F" w:rsidP="00942D7B">
      <w:pPr>
        <w:pStyle w:val="NoSpacing"/>
        <w:jc w:val="both"/>
        <w:rPr>
          <w:sz w:val="24"/>
          <w:szCs w:val="24"/>
        </w:rPr>
      </w:pPr>
      <w:r>
        <w:rPr>
          <w:b/>
          <w:bCs/>
          <w:sz w:val="24"/>
          <w:szCs w:val="24"/>
        </w:rPr>
        <w:t>Uzbūve</w:t>
      </w:r>
    </w:p>
    <w:p w:rsidR="00975E8E" w:rsidRPr="00A4665F" w:rsidRDefault="00975E8E" w:rsidP="00942D7B">
      <w:pPr>
        <w:pStyle w:val="NoSpacing"/>
        <w:jc w:val="both"/>
        <w:rPr>
          <w:sz w:val="24"/>
          <w:szCs w:val="24"/>
        </w:rPr>
      </w:pPr>
      <w:r w:rsidRPr="00A4665F">
        <w:rPr>
          <w:sz w:val="24"/>
          <w:szCs w:val="24"/>
        </w:rPr>
        <w:t>Atsegumi ir izvietojušie upes pamatkrasta nogāzes lejasdaļā.</w:t>
      </w:r>
    </w:p>
    <w:p w:rsidR="005A6E59" w:rsidRPr="00A4665F" w:rsidRDefault="002A673F" w:rsidP="005A6E59">
      <w:pPr>
        <w:pStyle w:val="NoSpacing"/>
        <w:jc w:val="both"/>
        <w:rPr>
          <w:sz w:val="24"/>
          <w:szCs w:val="24"/>
        </w:rPr>
      </w:pPr>
      <w:r w:rsidRPr="00A4665F">
        <w:rPr>
          <w:sz w:val="24"/>
          <w:szCs w:val="24"/>
        </w:rPr>
        <w:t xml:space="preserve">Griezuma apakšdaļā ir izplatīti ļoti smalkgraudaini un smalkgraudaini, gaiši pelēki un zilgani pelēki smilšakmeņi, vietām ar dolomīta cementu, ar horizontālu tekstūru vai ripsnojuma zīmēm, kuras pastiprina </w:t>
      </w:r>
      <w:proofErr w:type="gramStart"/>
      <w:r w:rsidRPr="00A4665F">
        <w:rPr>
          <w:sz w:val="24"/>
          <w:szCs w:val="24"/>
        </w:rPr>
        <w:t>zilgana mālaini</w:t>
      </w:r>
      <w:proofErr w:type="gramEnd"/>
      <w:r w:rsidRPr="00A4665F">
        <w:rPr>
          <w:sz w:val="24"/>
          <w:szCs w:val="24"/>
        </w:rPr>
        <w:t xml:space="preserve"> aleirītiska vizlaina materiāla kārtiņas, vai arī smilšakmeņu un mālaini aleirītisko nogulumu slāņmija. Skatrakumā </w:t>
      </w:r>
      <w:r w:rsidRPr="00A4665F">
        <w:rPr>
          <w:sz w:val="24"/>
          <w:szCs w:val="24"/>
        </w:rPr>
        <w:lastRenderedPageBreak/>
        <w:t xml:space="preserve">smilšakmeņus pārsedz zemjains aleirītisks dolomītmerģelis. Spriežot pēc akmeņu krāvumos esošo iežu blāķiem, kādreiz atseguma augšdaļā atsedzās arī dolomīti. </w:t>
      </w:r>
    </w:p>
    <w:p w:rsidR="005A6E59" w:rsidRPr="00A4665F" w:rsidRDefault="005A6E59" w:rsidP="005A6E59">
      <w:pPr>
        <w:pStyle w:val="NoSpacing"/>
        <w:jc w:val="both"/>
        <w:rPr>
          <w:sz w:val="24"/>
          <w:szCs w:val="24"/>
        </w:rPr>
      </w:pPr>
      <w:r w:rsidRPr="00A4665F">
        <w:rPr>
          <w:sz w:val="24"/>
          <w:szCs w:val="24"/>
        </w:rPr>
        <w:t xml:space="preserve">Dabas pieminekļa dienvidu daļā Lētīžas svītas ģeoloģiskā griezuma, kas redzams skatrakumā, vienkāršots apraksts ir sekojošs (no apakšas uz augšu): </w:t>
      </w:r>
    </w:p>
    <w:p w:rsidR="005A6E59" w:rsidRPr="00A4665F" w:rsidRDefault="005A6E59" w:rsidP="005A6E59">
      <w:pPr>
        <w:pStyle w:val="NoSpacing"/>
        <w:ind w:firstLine="567"/>
        <w:jc w:val="both"/>
        <w:rPr>
          <w:sz w:val="24"/>
          <w:szCs w:val="24"/>
        </w:rPr>
      </w:pPr>
      <w:r w:rsidRPr="00A4665F">
        <w:rPr>
          <w:sz w:val="24"/>
          <w:szCs w:val="24"/>
        </w:rPr>
        <w:t xml:space="preserve">0,0-0,2 m: gaiši zilganpelēku, ļoti smalkgraudainu smilšakmeņu, mālu un ar vizlu bagātu mālainu aleirolītu slāņmija. Raksturīgs viļņots paralēlais slāņojums. </w:t>
      </w:r>
    </w:p>
    <w:p w:rsidR="005A6E59" w:rsidRPr="00A4665F" w:rsidRDefault="005A6E59" w:rsidP="005A6E59">
      <w:pPr>
        <w:pStyle w:val="NoSpacing"/>
        <w:ind w:firstLine="567"/>
        <w:jc w:val="both"/>
        <w:rPr>
          <w:sz w:val="24"/>
          <w:szCs w:val="24"/>
        </w:rPr>
      </w:pPr>
      <w:r w:rsidRPr="00A4665F">
        <w:rPr>
          <w:sz w:val="24"/>
          <w:szCs w:val="24"/>
        </w:rPr>
        <w:t xml:space="preserve">0,2-0,9 m: smilšakmens, ļoti smalkgraudains, zilgani pelēks, masīvs, bez redzamām tekstūrām, ar dolomīta cementu.  </w:t>
      </w:r>
    </w:p>
    <w:p w:rsidR="005A6E59" w:rsidRPr="00A4665F" w:rsidRDefault="005A6E59" w:rsidP="005A6E59">
      <w:pPr>
        <w:pStyle w:val="NoSpacing"/>
        <w:ind w:firstLine="567"/>
        <w:jc w:val="both"/>
        <w:rPr>
          <w:sz w:val="24"/>
          <w:szCs w:val="24"/>
        </w:rPr>
      </w:pPr>
      <w:r w:rsidRPr="00A4665F">
        <w:rPr>
          <w:sz w:val="24"/>
          <w:szCs w:val="24"/>
        </w:rPr>
        <w:t xml:space="preserve">0,9-1,1 m: smilšakmens ļoti smalkgraudains, aleirītisks, gaiši pelēks, ar viļņu ripsnojuma zīmēm; ripsnojuma slīpo slānīšu virsmas klātas ar zilganu mālaini aleirītisku materiālu, kas bagāts ar vizlu. </w:t>
      </w:r>
    </w:p>
    <w:p w:rsidR="005A6E59" w:rsidRPr="00A4665F" w:rsidRDefault="005A6E59" w:rsidP="005A6E59">
      <w:pPr>
        <w:pStyle w:val="NoSpacing"/>
        <w:ind w:firstLine="567"/>
        <w:jc w:val="both"/>
        <w:rPr>
          <w:sz w:val="24"/>
          <w:szCs w:val="24"/>
        </w:rPr>
      </w:pPr>
      <w:r w:rsidRPr="00A4665F">
        <w:rPr>
          <w:sz w:val="24"/>
          <w:szCs w:val="24"/>
        </w:rPr>
        <w:t>1,1-1,5 m: smilšakmens, ļoti smalkgraudains, gaiši zilgani pelēks, ar dolomīta cementu un plānām aleirolīta un vizlas starpkārtām.</w:t>
      </w:r>
    </w:p>
    <w:p w:rsidR="005A6E59" w:rsidRPr="00A4665F" w:rsidRDefault="005A6E59" w:rsidP="005A6E59">
      <w:pPr>
        <w:pStyle w:val="NoSpacing"/>
        <w:ind w:firstLine="567"/>
        <w:jc w:val="both"/>
        <w:rPr>
          <w:sz w:val="24"/>
          <w:szCs w:val="24"/>
        </w:rPr>
      </w:pPr>
      <w:r w:rsidRPr="00A4665F">
        <w:rPr>
          <w:sz w:val="24"/>
          <w:szCs w:val="24"/>
        </w:rPr>
        <w:t>1,5-2,0 m: smilšakmens, ļoti smalkgraudains, vizlains, zilgani pelēks, ar māla un dolomīta cementu.</w:t>
      </w:r>
    </w:p>
    <w:p w:rsidR="005A6E59" w:rsidRPr="00A4665F" w:rsidRDefault="005A6E59" w:rsidP="005A6E59">
      <w:pPr>
        <w:pStyle w:val="NoSpacing"/>
        <w:ind w:firstLine="567"/>
        <w:jc w:val="both"/>
        <w:rPr>
          <w:sz w:val="24"/>
          <w:szCs w:val="24"/>
        </w:rPr>
      </w:pPr>
      <w:r w:rsidRPr="00A4665F">
        <w:rPr>
          <w:sz w:val="24"/>
          <w:szCs w:val="24"/>
        </w:rPr>
        <w:t xml:space="preserve">2,0-2,2 m: smilšakmens, smalkgraudains, gaiši pelēks, ar ripsnojuma zīmēm; ripsnojuma slīpo slānīšu virsmas klātas ar zilganu mālaini aleirītisku materiālu, kas bagāts ar vizlu.  </w:t>
      </w:r>
    </w:p>
    <w:p w:rsidR="005A6E59" w:rsidRPr="00A4665F" w:rsidRDefault="005A6E59" w:rsidP="005A6E59">
      <w:pPr>
        <w:pStyle w:val="NoSpacing"/>
        <w:ind w:firstLine="567"/>
        <w:jc w:val="both"/>
        <w:rPr>
          <w:sz w:val="24"/>
          <w:szCs w:val="24"/>
        </w:rPr>
      </w:pPr>
      <w:r w:rsidRPr="00A4665F">
        <w:rPr>
          <w:sz w:val="24"/>
          <w:szCs w:val="24"/>
        </w:rPr>
        <w:t xml:space="preserve">2,2-2,6 m: dolomītmerģelis zemjains, aleirītisks, brūngani pelēks. </w:t>
      </w:r>
    </w:p>
    <w:p w:rsidR="00942D7B" w:rsidRPr="00A4665F" w:rsidRDefault="002A673F" w:rsidP="00942D7B">
      <w:pPr>
        <w:pStyle w:val="NoSpacing"/>
        <w:jc w:val="both"/>
        <w:rPr>
          <w:sz w:val="24"/>
          <w:szCs w:val="24"/>
        </w:rPr>
      </w:pPr>
      <w:r w:rsidRPr="00A4665F">
        <w:rPr>
          <w:sz w:val="24"/>
          <w:szCs w:val="24"/>
        </w:rPr>
        <w:t>Smilšakmeņu slāņkopa ir uzkrājusies agrā karbona Lētīžas laikposmā seklā jūrā, vai arī daļēji noslēgtā baseinā ar pazeminātu sāļumu, viļņu ietekmē.</w:t>
      </w:r>
    </w:p>
    <w:p w:rsidR="00942D7B" w:rsidRPr="00A4665F" w:rsidRDefault="00A4665F" w:rsidP="00942D7B">
      <w:pPr>
        <w:pStyle w:val="NoSpacing"/>
        <w:jc w:val="both"/>
        <w:rPr>
          <w:sz w:val="24"/>
          <w:szCs w:val="24"/>
        </w:rPr>
      </w:pPr>
      <w:r>
        <w:rPr>
          <w:b/>
          <w:bCs/>
          <w:sz w:val="24"/>
          <w:szCs w:val="24"/>
        </w:rPr>
        <w:t>Viela</w:t>
      </w:r>
    </w:p>
    <w:p w:rsidR="00942D7B" w:rsidRPr="00A4665F" w:rsidRDefault="002A673F" w:rsidP="00942D7B">
      <w:pPr>
        <w:pStyle w:val="NoSpacing"/>
        <w:jc w:val="both"/>
        <w:rPr>
          <w:sz w:val="24"/>
          <w:szCs w:val="24"/>
        </w:rPr>
      </w:pPr>
      <w:r w:rsidRPr="00A4665F">
        <w:rPr>
          <w:sz w:val="24"/>
          <w:szCs w:val="24"/>
        </w:rPr>
        <w:t>Kvarca smilšakmeņi, aleirolīti un māli ar vizlu un dolomīta cementu, dolomītmerģelis, dolomīts.</w:t>
      </w:r>
    </w:p>
    <w:p w:rsidR="00942D7B" w:rsidRPr="00A4665F" w:rsidRDefault="00A4665F" w:rsidP="00942D7B">
      <w:pPr>
        <w:pStyle w:val="NoSpacing"/>
        <w:jc w:val="both"/>
        <w:rPr>
          <w:sz w:val="24"/>
          <w:szCs w:val="24"/>
        </w:rPr>
      </w:pPr>
      <w:r>
        <w:rPr>
          <w:b/>
          <w:bCs/>
          <w:sz w:val="24"/>
          <w:szCs w:val="24"/>
        </w:rPr>
        <w:t>Procesi</w:t>
      </w:r>
    </w:p>
    <w:p w:rsidR="00942D7B" w:rsidRPr="00A4665F" w:rsidRDefault="00975E8E" w:rsidP="00942D7B">
      <w:pPr>
        <w:pStyle w:val="NoSpacing"/>
        <w:jc w:val="both"/>
        <w:rPr>
          <w:sz w:val="24"/>
          <w:szCs w:val="24"/>
        </w:rPr>
      </w:pPr>
      <w:r w:rsidRPr="00A4665F">
        <w:rPr>
          <w:sz w:val="24"/>
          <w:szCs w:val="24"/>
        </w:rPr>
        <w:t>M</w:t>
      </w:r>
      <w:r w:rsidR="002A673F" w:rsidRPr="00A4665F">
        <w:rPr>
          <w:sz w:val="24"/>
          <w:szCs w:val="24"/>
        </w:rPr>
        <w:t>ūsdienu ģeoloģiskie procesi galvenokārt izpau</w:t>
      </w:r>
      <w:r w:rsidRPr="00A4665F">
        <w:rPr>
          <w:sz w:val="24"/>
          <w:szCs w:val="24"/>
        </w:rPr>
        <w:t>ža</w:t>
      </w:r>
      <w:r w:rsidR="002A673F" w:rsidRPr="00A4665F">
        <w:rPr>
          <w:sz w:val="24"/>
          <w:szCs w:val="24"/>
        </w:rPr>
        <w:t>s kā nogāžu procesi, veidojoties akmeņu (blāķu) krāvumiem bijušās kraujas pakājē, kā arī gravu erozija Ventas labā krasta nogāzē.</w:t>
      </w:r>
    </w:p>
    <w:p w:rsidR="00942D7B" w:rsidRPr="00A4665F" w:rsidRDefault="00A4665F" w:rsidP="00942D7B">
      <w:pPr>
        <w:pStyle w:val="NoSpacing"/>
        <w:jc w:val="both"/>
        <w:rPr>
          <w:sz w:val="24"/>
          <w:szCs w:val="24"/>
        </w:rPr>
      </w:pPr>
      <w:r>
        <w:rPr>
          <w:b/>
          <w:bCs/>
          <w:sz w:val="24"/>
          <w:szCs w:val="24"/>
        </w:rPr>
        <w:t>Dabas aizsardzība</w:t>
      </w:r>
    </w:p>
    <w:p w:rsidR="00942D7B" w:rsidRPr="00A4665F" w:rsidRDefault="00192F8E" w:rsidP="00942D7B">
      <w:pPr>
        <w:pStyle w:val="NoSpacing"/>
        <w:jc w:val="both"/>
        <w:rPr>
          <w:sz w:val="24"/>
          <w:szCs w:val="24"/>
        </w:rPr>
      </w:pPr>
      <w:r w:rsidRPr="00A4665F">
        <w:rPr>
          <w:sz w:val="24"/>
          <w:szCs w:val="24"/>
        </w:rPr>
        <w:t xml:space="preserve">Dabas pieminekļa teritorijā atrodas Eiropas Savienības aizsargājamie biotopi: nogāžu un gravu meži (9180*) un upju straujteces un dabiski upju posmi (3260) </w:t>
      </w:r>
      <w:r w:rsidR="00942D7B" w:rsidRPr="00A4665F">
        <w:rPr>
          <w:sz w:val="24"/>
          <w:szCs w:val="24"/>
        </w:rPr>
        <w:t>(36)).</w:t>
      </w:r>
    </w:p>
    <w:p w:rsidR="00942D7B" w:rsidRPr="00A4665F" w:rsidRDefault="00A4665F" w:rsidP="00942D7B">
      <w:pPr>
        <w:pStyle w:val="NoSpacing"/>
        <w:jc w:val="both"/>
        <w:rPr>
          <w:sz w:val="24"/>
          <w:szCs w:val="24"/>
        </w:rPr>
      </w:pPr>
      <w:r>
        <w:rPr>
          <w:b/>
          <w:bCs/>
          <w:sz w:val="24"/>
          <w:szCs w:val="24"/>
        </w:rPr>
        <w:t>Citas vērtības</w:t>
      </w:r>
    </w:p>
    <w:p w:rsidR="00942D7B" w:rsidRPr="00A4665F" w:rsidRDefault="00192F8E" w:rsidP="00942D7B">
      <w:pPr>
        <w:pStyle w:val="NoSpacing"/>
        <w:jc w:val="both"/>
        <w:rPr>
          <w:sz w:val="24"/>
          <w:szCs w:val="24"/>
        </w:rPr>
      </w:pPr>
      <w:r w:rsidRPr="00A4665F">
        <w:rPr>
          <w:sz w:val="24"/>
          <w:szCs w:val="24"/>
        </w:rPr>
        <w:t>Teritorija izmantojama ģeoloģijas izglītībai un dabas tūrismam, tai skaitā, laivošanai pa Ventu.</w:t>
      </w:r>
    </w:p>
    <w:p w:rsidR="00942D7B" w:rsidRPr="00A4665F" w:rsidRDefault="00A4665F" w:rsidP="00942D7B">
      <w:pPr>
        <w:pStyle w:val="NoSpacing"/>
        <w:jc w:val="both"/>
        <w:rPr>
          <w:sz w:val="24"/>
          <w:szCs w:val="24"/>
        </w:rPr>
      </w:pPr>
      <w:r>
        <w:rPr>
          <w:b/>
          <w:bCs/>
          <w:sz w:val="24"/>
          <w:szCs w:val="24"/>
        </w:rPr>
        <w:t>Stāvoklis</w:t>
      </w:r>
    </w:p>
    <w:p w:rsidR="00942D7B" w:rsidRPr="00A4665F" w:rsidRDefault="002A673F" w:rsidP="00942D7B">
      <w:pPr>
        <w:pStyle w:val="NoSpacing"/>
        <w:jc w:val="both"/>
        <w:rPr>
          <w:sz w:val="24"/>
          <w:szCs w:val="24"/>
        </w:rPr>
      </w:pPr>
      <w:r w:rsidRPr="00A4665F">
        <w:rPr>
          <w:sz w:val="24"/>
          <w:szCs w:val="24"/>
        </w:rPr>
        <w:t>Slikts. Atsegum</w:t>
      </w:r>
      <w:r w:rsidR="00192F8E" w:rsidRPr="00A4665F">
        <w:rPr>
          <w:sz w:val="24"/>
          <w:szCs w:val="24"/>
        </w:rPr>
        <w:t>i</w:t>
      </w:r>
      <w:r w:rsidRPr="00A4665F">
        <w:rPr>
          <w:sz w:val="24"/>
          <w:szCs w:val="24"/>
        </w:rPr>
        <w:t xml:space="preserve"> ir praktiski aizau</w:t>
      </w:r>
      <w:r w:rsidR="00192F8E" w:rsidRPr="00A4665F">
        <w:rPr>
          <w:sz w:val="24"/>
          <w:szCs w:val="24"/>
        </w:rPr>
        <w:t>guši</w:t>
      </w:r>
      <w:r w:rsidRPr="00A4665F">
        <w:rPr>
          <w:sz w:val="24"/>
          <w:szCs w:val="24"/>
        </w:rPr>
        <w:t xml:space="preserve">, turklāt pat ar samērā lieliem kokiem.  </w:t>
      </w:r>
    </w:p>
    <w:p w:rsidR="00942D7B" w:rsidRPr="00A4665F" w:rsidRDefault="00A4665F" w:rsidP="00942D7B">
      <w:pPr>
        <w:pStyle w:val="NoSpacing"/>
        <w:jc w:val="both"/>
        <w:rPr>
          <w:sz w:val="24"/>
          <w:szCs w:val="24"/>
        </w:rPr>
      </w:pPr>
      <w:r>
        <w:rPr>
          <w:b/>
          <w:bCs/>
          <w:sz w:val="24"/>
          <w:szCs w:val="24"/>
        </w:rPr>
        <w:t>Bojājumi</w:t>
      </w:r>
    </w:p>
    <w:p w:rsidR="00942D7B" w:rsidRPr="00A4665F" w:rsidRDefault="002A673F" w:rsidP="00942D7B">
      <w:pPr>
        <w:pStyle w:val="NoSpacing"/>
        <w:jc w:val="both"/>
        <w:rPr>
          <w:sz w:val="24"/>
          <w:szCs w:val="24"/>
        </w:rPr>
      </w:pPr>
      <w:r w:rsidRPr="00A4665F">
        <w:rPr>
          <w:sz w:val="24"/>
          <w:szCs w:val="24"/>
        </w:rPr>
        <w:t>Nav novēroti.</w:t>
      </w:r>
    </w:p>
    <w:p w:rsidR="00942D7B" w:rsidRPr="00A4665F" w:rsidRDefault="00A4665F" w:rsidP="00942D7B">
      <w:pPr>
        <w:pStyle w:val="NoSpacing"/>
        <w:jc w:val="both"/>
        <w:rPr>
          <w:sz w:val="24"/>
          <w:szCs w:val="24"/>
        </w:rPr>
      </w:pPr>
      <w:r>
        <w:rPr>
          <w:b/>
          <w:bCs/>
          <w:sz w:val="24"/>
          <w:szCs w:val="24"/>
        </w:rPr>
        <w:t>Apdraudējumi</w:t>
      </w:r>
    </w:p>
    <w:p w:rsidR="00942D7B" w:rsidRPr="00A4665F" w:rsidRDefault="002A673F" w:rsidP="00942D7B">
      <w:pPr>
        <w:pStyle w:val="NoSpacing"/>
        <w:jc w:val="both"/>
        <w:rPr>
          <w:sz w:val="24"/>
          <w:szCs w:val="24"/>
        </w:rPr>
      </w:pPr>
      <w:r w:rsidRPr="00A4665F">
        <w:rPr>
          <w:sz w:val="24"/>
          <w:szCs w:val="24"/>
        </w:rPr>
        <w:t>Atsegum</w:t>
      </w:r>
      <w:r w:rsidR="00192F8E" w:rsidRPr="00A4665F">
        <w:rPr>
          <w:sz w:val="24"/>
          <w:szCs w:val="24"/>
        </w:rPr>
        <w:t>i</w:t>
      </w:r>
      <w:r w:rsidRPr="00A4665F">
        <w:rPr>
          <w:sz w:val="24"/>
          <w:szCs w:val="24"/>
        </w:rPr>
        <w:t xml:space="preserve"> ir gandrīz pilnībā aizau</w:t>
      </w:r>
      <w:r w:rsidR="00192F8E" w:rsidRPr="00A4665F">
        <w:rPr>
          <w:sz w:val="24"/>
          <w:szCs w:val="24"/>
        </w:rPr>
        <w:t>guši</w:t>
      </w:r>
      <w:r w:rsidRPr="00A4665F">
        <w:rPr>
          <w:sz w:val="24"/>
          <w:szCs w:val="24"/>
        </w:rPr>
        <w:t>.</w:t>
      </w:r>
    </w:p>
    <w:p w:rsidR="00942D7B" w:rsidRPr="00A4665F" w:rsidRDefault="00A4665F" w:rsidP="00942D7B">
      <w:pPr>
        <w:pStyle w:val="NoSpacing"/>
        <w:jc w:val="both"/>
        <w:rPr>
          <w:sz w:val="24"/>
          <w:szCs w:val="24"/>
        </w:rPr>
      </w:pPr>
      <w:r>
        <w:rPr>
          <w:b/>
          <w:bCs/>
          <w:sz w:val="24"/>
          <w:szCs w:val="24"/>
        </w:rPr>
        <w:t>Apsaimniekošana</w:t>
      </w:r>
    </w:p>
    <w:p w:rsidR="00942D7B" w:rsidRPr="00A4665F" w:rsidRDefault="002A673F" w:rsidP="00942D7B">
      <w:pPr>
        <w:pStyle w:val="NoSpacing"/>
        <w:jc w:val="both"/>
        <w:rPr>
          <w:sz w:val="24"/>
          <w:szCs w:val="24"/>
        </w:rPr>
      </w:pPr>
      <w:r w:rsidRPr="00A4665F">
        <w:rPr>
          <w:sz w:val="24"/>
          <w:szCs w:val="24"/>
        </w:rPr>
        <w:t xml:space="preserve">Teritorijas tuvumā nav informācijas par </w:t>
      </w:r>
      <w:r w:rsidR="00192F8E" w:rsidRPr="00A4665F">
        <w:rPr>
          <w:sz w:val="24"/>
          <w:szCs w:val="24"/>
        </w:rPr>
        <w:t>karbona sistēmas iežu atsegumiem</w:t>
      </w:r>
      <w:r w:rsidRPr="00A4665F">
        <w:rPr>
          <w:sz w:val="24"/>
          <w:szCs w:val="24"/>
        </w:rPr>
        <w:t xml:space="preserve"> un citām dabas vērtībām. Saimnieciskā darbība teritorijā netiek veikta. </w:t>
      </w:r>
      <w:r w:rsidR="00192F8E" w:rsidRPr="00A4665F">
        <w:rPr>
          <w:sz w:val="24"/>
          <w:szCs w:val="24"/>
        </w:rPr>
        <w:t>Ģeovieta</w:t>
      </w:r>
      <w:r w:rsidRPr="00A4665F">
        <w:rPr>
          <w:sz w:val="24"/>
          <w:szCs w:val="24"/>
        </w:rPr>
        <w:t xml:space="preserve"> ir ar lielām grūtībām sasniedzam</w:t>
      </w:r>
      <w:r w:rsidR="00192F8E" w:rsidRPr="00A4665F">
        <w:rPr>
          <w:sz w:val="24"/>
          <w:szCs w:val="24"/>
        </w:rPr>
        <w:t>a</w:t>
      </w:r>
      <w:r w:rsidRPr="00A4665F">
        <w:rPr>
          <w:sz w:val="24"/>
          <w:szCs w:val="24"/>
        </w:rPr>
        <w:t xml:space="preserve"> kājāmgājējiem no ziemeļiem gar Ventu, bet ir sasniedzam</w:t>
      </w:r>
      <w:r w:rsidR="00192F8E" w:rsidRPr="00A4665F">
        <w:rPr>
          <w:sz w:val="24"/>
          <w:szCs w:val="24"/>
        </w:rPr>
        <w:t>a</w:t>
      </w:r>
      <w:r w:rsidRPr="00A4665F">
        <w:rPr>
          <w:sz w:val="24"/>
          <w:szCs w:val="24"/>
        </w:rPr>
        <w:t xml:space="preserve"> ūdens tūristiem, ja upes krastā būtu norādes.</w:t>
      </w:r>
    </w:p>
    <w:p w:rsidR="00942D7B" w:rsidRPr="00A4665F" w:rsidRDefault="00A4665F" w:rsidP="00942D7B">
      <w:pPr>
        <w:pStyle w:val="NoSpacing"/>
        <w:jc w:val="both"/>
        <w:rPr>
          <w:sz w:val="24"/>
          <w:szCs w:val="24"/>
        </w:rPr>
      </w:pPr>
      <w:r>
        <w:rPr>
          <w:b/>
          <w:bCs/>
          <w:sz w:val="24"/>
          <w:szCs w:val="24"/>
        </w:rPr>
        <w:t>Piezīmes</w:t>
      </w:r>
    </w:p>
    <w:p w:rsidR="00942D7B" w:rsidRPr="00A4665F" w:rsidRDefault="002A673F" w:rsidP="002A673F">
      <w:pPr>
        <w:pStyle w:val="NoSpacing"/>
        <w:jc w:val="both"/>
        <w:rPr>
          <w:sz w:val="24"/>
          <w:szCs w:val="24"/>
        </w:rPr>
      </w:pPr>
      <w:r w:rsidRPr="00A4665F">
        <w:rPr>
          <w:sz w:val="24"/>
          <w:szCs w:val="24"/>
        </w:rPr>
        <w:lastRenderedPageBreak/>
        <w:t>Apraksts un novērtējumi balstīti uz līgumdarba pētījuma ietvaros veiktā apsekojuma un literatūras datiem</w:t>
      </w:r>
      <w:r w:rsidR="00192F8E" w:rsidRPr="00A4665F">
        <w:rPr>
          <w:sz w:val="24"/>
          <w:szCs w:val="24"/>
        </w:rPr>
        <w:t xml:space="preserve">. Apsekoja Ervīns </w:t>
      </w:r>
      <w:proofErr w:type="spellStart"/>
      <w:r w:rsidR="00192F8E" w:rsidRPr="00A4665F">
        <w:rPr>
          <w:sz w:val="24"/>
          <w:szCs w:val="24"/>
        </w:rPr>
        <w:t>Lukševičs</w:t>
      </w:r>
      <w:proofErr w:type="spellEnd"/>
      <w:r w:rsidR="00192F8E" w:rsidRPr="00A4665F">
        <w:rPr>
          <w:sz w:val="24"/>
          <w:szCs w:val="24"/>
        </w:rPr>
        <w:t>, 16.09.2014.</w:t>
      </w:r>
    </w:p>
    <w:p w:rsidR="00942D7B" w:rsidRPr="00A4665F" w:rsidRDefault="00A4665F" w:rsidP="00942D7B">
      <w:pPr>
        <w:pStyle w:val="NoSpacing"/>
        <w:jc w:val="both"/>
        <w:rPr>
          <w:sz w:val="24"/>
          <w:szCs w:val="24"/>
        </w:rPr>
      </w:pPr>
      <w:r>
        <w:rPr>
          <w:b/>
          <w:bCs/>
          <w:sz w:val="24"/>
          <w:szCs w:val="24"/>
        </w:rPr>
        <w:t>Novērtējumi</w:t>
      </w:r>
    </w:p>
    <w:p w:rsidR="00942D7B" w:rsidRPr="00A4665F" w:rsidRDefault="00942D7B" w:rsidP="00942D7B">
      <w:pPr>
        <w:pStyle w:val="NoSpacing"/>
        <w:jc w:val="both"/>
        <w:rPr>
          <w:sz w:val="24"/>
          <w:szCs w:val="24"/>
        </w:rPr>
      </w:pPr>
      <w:r w:rsidRPr="00A4665F">
        <w:rPr>
          <w:sz w:val="24"/>
          <w:szCs w:val="24"/>
        </w:rPr>
        <w:t xml:space="preserve">Unikālās vērtības – </w:t>
      </w:r>
      <w:r w:rsidR="00192F8E" w:rsidRPr="00A4665F">
        <w:rPr>
          <w:sz w:val="24"/>
          <w:szCs w:val="24"/>
        </w:rPr>
        <w:t>5</w:t>
      </w:r>
    </w:p>
    <w:p w:rsidR="00942D7B" w:rsidRPr="00A4665F" w:rsidRDefault="00942D7B" w:rsidP="00942D7B">
      <w:pPr>
        <w:pStyle w:val="NoSpacing"/>
        <w:jc w:val="both"/>
        <w:rPr>
          <w:sz w:val="24"/>
          <w:szCs w:val="24"/>
        </w:rPr>
      </w:pPr>
      <w:r w:rsidRPr="00A4665F">
        <w:rPr>
          <w:sz w:val="24"/>
          <w:szCs w:val="24"/>
        </w:rPr>
        <w:t xml:space="preserve">Ainaviskums – </w:t>
      </w:r>
      <w:r w:rsidR="00192F8E" w:rsidRPr="00A4665F">
        <w:rPr>
          <w:sz w:val="24"/>
          <w:szCs w:val="24"/>
        </w:rPr>
        <w:t>3</w:t>
      </w:r>
    </w:p>
    <w:p w:rsidR="00C209EB" w:rsidRDefault="00C209EB" w:rsidP="00942D7B">
      <w:pPr>
        <w:pStyle w:val="NoSpacing"/>
        <w:jc w:val="both"/>
        <w:rPr>
          <w:sz w:val="24"/>
          <w:szCs w:val="24"/>
        </w:rPr>
      </w:pPr>
      <w:r>
        <w:rPr>
          <w:sz w:val="24"/>
          <w:szCs w:val="24"/>
        </w:rPr>
        <w:t>Zinātniskais nozīmīgums:</w:t>
      </w:r>
    </w:p>
    <w:p w:rsidR="00C209EB" w:rsidRDefault="00942D7B" w:rsidP="00C209EB">
      <w:pPr>
        <w:pStyle w:val="NoSpacing"/>
        <w:ind w:firstLine="720"/>
        <w:jc w:val="both"/>
        <w:rPr>
          <w:sz w:val="24"/>
          <w:szCs w:val="24"/>
        </w:rPr>
      </w:pPr>
      <w:proofErr w:type="spellStart"/>
      <w:r w:rsidRPr="00A4665F">
        <w:rPr>
          <w:sz w:val="24"/>
          <w:szCs w:val="24"/>
        </w:rPr>
        <w:t>Stratigrāfija</w:t>
      </w:r>
      <w:proofErr w:type="spellEnd"/>
      <w:r w:rsidRPr="00A4665F">
        <w:rPr>
          <w:sz w:val="24"/>
          <w:szCs w:val="24"/>
        </w:rPr>
        <w:t xml:space="preserve"> – </w:t>
      </w:r>
      <w:r w:rsidR="00192F8E" w:rsidRPr="00A4665F">
        <w:rPr>
          <w:sz w:val="24"/>
          <w:szCs w:val="24"/>
        </w:rPr>
        <w:t>5</w:t>
      </w:r>
    </w:p>
    <w:p w:rsidR="00942D7B" w:rsidRPr="00A4665F" w:rsidRDefault="00942D7B" w:rsidP="00C209EB">
      <w:pPr>
        <w:pStyle w:val="NoSpacing"/>
        <w:ind w:firstLine="720"/>
        <w:jc w:val="both"/>
        <w:rPr>
          <w:sz w:val="24"/>
          <w:szCs w:val="24"/>
        </w:rPr>
      </w:pPr>
      <w:r w:rsidRPr="00A4665F">
        <w:rPr>
          <w:sz w:val="24"/>
          <w:szCs w:val="24"/>
        </w:rPr>
        <w:t xml:space="preserve">Uzbūve – </w:t>
      </w:r>
      <w:r w:rsidR="00192F8E" w:rsidRPr="00A4665F">
        <w:rPr>
          <w:sz w:val="24"/>
          <w:szCs w:val="24"/>
        </w:rPr>
        <w:t>3</w:t>
      </w:r>
    </w:p>
    <w:p w:rsidR="00942D7B" w:rsidRPr="00A4665F" w:rsidRDefault="00942D7B" w:rsidP="00C209EB">
      <w:pPr>
        <w:pStyle w:val="NoSpacing"/>
        <w:ind w:firstLine="720"/>
        <w:jc w:val="both"/>
        <w:rPr>
          <w:sz w:val="24"/>
          <w:szCs w:val="24"/>
        </w:rPr>
      </w:pPr>
      <w:r w:rsidRPr="00A4665F">
        <w:rPr>
          <w:sz w:val="24"/>
          <w:szCs w:val="24"/>
        </w:rPr>
        <w:t xml:space="preserve">Viela – </w:t>
      </w:r>
      <w:r w:rsidR="00192F8E" w:rsidRPr="00A4665F">
        <w:rPr>
          <w:sz w:val="24"/>
          <w:szCs w:val="24"/>
        </w:rPr>
        <w:t>4</w:t>
      </w:r>
    </w:p>
    <w:p w:rsidR="00942D7B" w:rsidRPr="00A4665F" w:rsidRDefault="00942D7B" w:rsidP="00C209EB">
      <w:pPr>
        <w:pStyle w:val="NoSpacing"/>
        <w:ind w:firstLine="720"/>
        <w:jc w:val="both"/>
        <w:rPr>
          <w:sz w:val="24"/>
          <w:szCs w:val="24"/>
        </w:rPr>
      </w:pPr>
      <w:r w:rsidRPr="00A4665F">
        <w:rPr>
          <w:sz w:val="24"/>
          <w:szCs w:val="24"/>
        </w:rPr>
        <w:t xml:space="preserve">Procesi – </w:t>
      </w:r>
      <w:r w:rsidR="00192F8E" w:rsidRPr="00A4665F">
        <w:rPr>
          <w:sz w:val="24"/>
          <w:szCs w:val="24"/>
        </w:rPr>
        <w:t>1</w:t>
      </w:r>
    </w:p>
    <w:p w:rsidR="00942D7B" w:rsidRPr="00A4665F" w:rsidRDefault="00942D7B" w:rsidP="00942D7B">
      <w:pPr>
        <w:pStyle w:val="NoSpacing"/>
        <w:jc w:val="both"/>
        <w:rPr>
          <w:sz w:val="24"/>
          <w:szCs w:val="24"/>
        </w:rPr>
      </w:pPr>
      <w:r w:rsidRPr="00A4665F">
        <w:rPr>
          <w:sz w:val="24"/>
          <w:szCs w:val="24"/>
        </w:rPr>
        <w:t xml:space="preserve">Citas vērtības – </w:t>
      </w:r>
      <w:r w:rsidR="00192F8E" w:rsidRPr="00A4665F">
        <w:rPr>
          <w:sz w:val="24"/>
          <w:szCs w:val="24"/>
        </w:rPr>
        <w:t>2</w:t>
      </w:r>
    </w:p>
    <w:p w:rsidR="00942D7B" w:rsidRPr="00A4665F" w:rsidRDefault="00942D7B" w:rsidP="00942D7B">
      <w:pPr>
        <w:pStyle w:val="NoSpacing"/>
        <w:jc w:val="both"/>
        <w:rPr>
          <w:sz w:val="24"/>
          <w:szCs w:val="24"/>
        </w:rPr>
      </w:pPr>
      <w:r w:rsidRPr="00A4665F">
        <w:rPr>
          <w:sz w:val="24"/>
          <w:szCs w:val="24"/>
        </w:rPr>
        <w:t xml:space="preserve">Novērtējumu summa - </w:t>
      </w:r>
      <w:r w:rsidR="00192F8E" w:rsidRPr="00A4665F">
        <w:rPr>
          <w:sz w:val="24"/>
          <w:szCs w:val="24"/>
        </w:rPr>
        <w:t>23</w:t>
      </w:r>
    </w:p>
    <w:p w:rsidR="00942D7B" w:rsidRPr="00A4665F" w:rsidRDefault="00A4665F" w:rsidP="00A4665F">
      <w:pPr>
        <w:pStyle w:val="NoSpacing"/>
        <w:jc w:val="both"/>
        <w:rPr>
          <w:sz w:val="24"/>
          <w:szCs w:val="24"/>
        </w:rPr>
      </w:pPr>
      <w:r>
        <w:rPr>
          <w:b/>
          <w:bCs/>
        </w:rPr>
        <w:t>Robežu izmaiņu pamatojums</w:t>
      </w:r>
    </w:p>
    <w:p w:rsidR="00942D7B" w:rsidRPr="00A4665F" w:rsidRDefault="002A673F" w:rsidP="00942D7B">
      <w:pPr>
        <w:pStyle w:val="NoSpacing"/>
        <w:jc w:val="both"/>
        <w:rPr>
          <w:sz w:val="24"/>
          <w:szCs w:val="24"/>
        </w:rPr>
      </w:pPr>
      <w:r w:rsidRPr="00A4665F">
        <w:rPr>
          <w:sz w:val="24"/>
          <w:szCs w:val="24"/>
        </w:rPr>
        <w:t>Robežas vilktas atbilstoši dabas veidojumu izvietojumam</w:t>
      </w:r>
      <w:r w:rsidR="00192F8E" w:rsidRPr="00A4665F">
        <w:rPr>
          <w:sz w:val="24"/>
          <w:szCs w:val="24"/>
        </w:rPr>
        <w:t>, kā arī ņemot vērā zemes kadastra vienību un mežu nogabalu robežas</w:t>
      </w:r>
      <w:r w:rsidRPr="00A4665F">
        <w:rPr>
          <w:sz w:val="24"/>
          <w:szCs w:val="24"/>
        </w:rPr>
        <w:t>.</w:t>
      </w:r>
    </w:p>
    <w:p w:rsidR="00942D7B" w:rsidRPr="00A4665F" w:rsidRDefault="00942D7B" w:rsidP="00942D7B">
      <w:pPr>
        <w:pStyle w:val="NoSpacing"/>
        <w:jc w:val="both"/>
        <w:rPr>
          <w:sz w:val="24"/>
          <w:szCs w:val="24"/>
        </w:rPr>
      </w:pPr>
      <w:r w:rsidRPr="00A4665F">
        <w:rPr>
          <w:b/>
          <w:bCs/>
          <w:sz w:val="24"/>
          <w:szCs w:val="24"/>
        </w:rPr>
        <w:t>Ieteikumi a</w:t>
      </w:r>
      <w:r w:rsidR="00A4665F">
        <w:rPr>
          <w:b/>
          <w:bCs/>
          <w:sz w:val="24"/>
          <w:szCs w:val="24"/>
        </w:rPr>
        <w:t>izsardzībai un apsaimniekošanai</w:t>
      </w:r>
    </w:p>
    <w:p w:rsidR="00942D7B" w:rsidRPr="00A4665F" w:rsidRDefault="002A673F" w:rsidP="00942D7B">
      <w:pPr>
        <w:pStyle w:val="NoSpacing"/>
        <w:jc w:val="both"/>
        <w:rPr>
          <w:sz w:val="24"/>
          <w:szCs w:val="24"/>
        </w:rPr>
      </w:pPr>
      <w:r w:rsidRPr="00A4665F">
        <w:rPr>
          <w:sz w:val="24"/>
          <w:szCs w:val="24"/>
        </w:rPr>
        <w:t xml:space="preserve">Teritoriju nepieciešams saglabāt gan zinātniskiem ģeoloģiskiem (sedimentoloģiskiem, varbūtējiem paleontoloģiskiem) pētījumiem, </w:t>
      </w:r>
      <w:r w:rsidR="00192F8E" w:rsidRPr="00A4665F">
        <w:rPr>
          <w:sz w:val="24"/>
          <w:szCs w:val="24"/>
        </w:rPr>
        <w:t xml:space="preserve">svarīgu </w:t>
      </w:r>
      <w:r w:rsidRPr="00A4665F">
        <w:rPr>
          <w:sz w:val="24"/>
          <w:szCs w:val="24"/>
        </w:rPr>
        <w:t>kā vienīgo karbona Lētīžas svītas potenciālo ģeoloģisko griezumu un stratotipu (nozīme karbona stratigrāfijā). Būtu vēlams izcirst krūmus un kokus kraujas pakājē. Būtu nepieciešam</w:t>
      </w:r>
      <w:r w:rsidR="00192F8E" w:rsidRPr="00A4665F">
        <w:rPr>
          <w:sz w:val="24"/>
          <w:szCs w:val="24"/>
        </w:rPr>
        <w:t>s</w:t>
      </w:r>
      <w:r w:rsidRPr="00A4665F">
        <w:rPr>
          <w:sz w:val="24"/>
          <w:szCs w:val="24"/>
        </w:rPr>
        <w:t xml:space="preserve"> arī informācijas </w:t>
      </w:r>
      <w:r w:rsidR="00192F8E" w:rsidRPr="00A4665F">
        <w:rPr>
          <w:sz w:val="24"/>
          <w:szCs w:val="24"/>
        </w:rPr>
        <w:t>stends</w:t>
      </w:r>
      <w:r w:rsidRPr="00A4665F">
        <w:rPr>
          <w:sz w:val="24"/>
          <w:szCs w:val="24"/>
        </w:rPr>
        <w:t xml:space="preserve"> par </w:t>
      </w:r>
      <w:r w:rsidR="00192F8E" w:rsidRPr="00A4665F">
        <w:rPr>
          <w:sz w:val="24"/>
          <w:szCs w:val="24"/>
        </w:rPr>
        <w:t>ģeovie</w:t>
      </w:r>
      <w:r w:rsidRPr="00A4665F">
        <w:rPr>
          <w:sz w:val="24"/>
          <w:szCs w:val="24"/>
        </w:rPr>
        <w:t>tu, vēlams pie paš</w:t>
      </w:r>
      <w:r w:rsidR="00192F8E" w:rsidRPr="00A4665F">
        <w:rPr>
          <w:sz w:val="24"/>
          <w:szCs w:val="24"/>
        </w:rPr>
        <w:t xml:space="preserve">iem </w:t>
      </w:r>
      <w:r w:rsidRPr="00A4665F">
        <w:rPr>
          <w:sz w:val="24"/>
          <w:szCs w:val="24"/>
        </w:rPr>
        <w:t>a</w:t>
      </w:r>
      <w:r w:rsidR="00192F8E" w:rsidRPr="00A4665F">
        <w:rPr>
          <w:sz w:val="24"/>
          <w:szCs w:val="24"/>
        </w:rPr>
        <w:t>tsegumiem</w:t>
      </w:r>
      <w:r w:rsidRPr="00A4665F">
        <w:rPr>
          <w:sz w:val="24"/>
          <w:szCs w:val="24"/>
        </w:rPr>
        <w:t xml:space="preserve"> Ventas krastā.  </w:t>
      </w:r>
    </w:p>
    <w:p w:rsidR="00C3302B" w:rsidRPr="00A4665F" w:rsidRDefault="00C3302B" w:rsidP="00942D7B">
      <w:pPr>
        <w:pStyle w:val="NoSpacing"/>
        <w:jc w:val="both"/>
        <w:rPr>
          <w:sz w:val="24"/>
          <w:szCs w:val="24"/>
        </w:rPr>
      </w:pPr>
    </w:p>
    <w:p w:rsidR="00942D7B" w:rsidRDefault="00942D7B" w:rsidP="00942D7B">
      <w:pPr>
        <w:pStyle w:val="NoSpacing"/>
        <w:jc w:val="both"/>
        <w:rPr>
          <w:sz w:val="24"/>
          <w:szCs w:val="24"/>
        </w:rPr>
      </w:pPr>
    </w:p>
    <w:p w:rsidR="00A4665F" w:rsidRPr="00D666AF" w:rsidRDefault="00A4665F" w:rsidP="00D666AF">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bookmarkStart w:id="0" w:name="_GoBack"/>
      <w:bookmarkEnd w:id="0"/>
    </w:p>
    <w:sectPr w:rsidR="00A4665F" w:rsidRPr="00D666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92F8E"/>
    <w:rsid w:val="0020503D"/>
    <w:rsid w:val="00206BA0"/>
    <w:rsid w:val="00220F76"/>
    <w:rsid w:val="002226FB"/>
    <w:rsid w:val="00235AD6"/>
    <w:rsid w:val="00275719"/>
    <w:rsid w:val="002A673F"/>
    <w:rsid w:val="002B5EB6"/>
    <w:rsid w:val="002C5F24"/>
    <w:rsid w:val="002C7C07"/>
    <w:rsid w:val="002D38C8"/>
    <w:rsid w:val="002D56A8"/>
    <w:rsid w:val="00311DA2"/>
    <w:rsid w:val="00350BAB"/>
    <w:rsid w:val="00376214"/>
    <w:rsid w:val="00395190"/>
    <w:rsid w:val="003B0303"/>
    <w:rsid w:val="003E71AC"/>
    <w:rsid w:val="00400369"/>
    <w:rsid w:val="00410813"/>
    <w:rsid w:val="00443D41"/>
    <w:rsid w:val="004977E2"/>
    <w:rsid w:val="004A727A"/>
    <w:rsid w:val="004C0FF0"/>
    <w:rsid w:val="004C7459"/>
    <w:rsid w:val="004D0947"/>
    <w:rsid w:val="00556F19"/>
    <w:rsid w:val="00565D00"/>
    <w:rsid w:val="00571FF1"/>
    <w:rsid w:val="005824DF"/>
    <w:rsid w:val="00582675"/>
    <w:rsid w:val="00584C60"/>
    <w:rsid w:val="0059221F"/>
    <w:rsid w:val="005A6E59"/>
    <w:rsid w:val="005A7495"/>
    <w:rsid w:val="005B3226"/>
    <w:rsid w:val="005F2081"/>
    <w:rsid w:val="00695609"/>
    <w:rsid w:val="006C0979"/>
    <w:rsid w:val="006C5225"/>
    <w:rsid w:val="006D36D4"/>
    <w:rsid w:val="006D6344"/>
    <w:rsid w:val="006E5096"/>
    <w:rsid w:val="006F391A"/>
    <w:rsid w:val="007026AD"/>
    <w:rsid w:val="007252A5"/>
    <w:rsid w:val="00737937"/>
    <w:rsid w:val="007411EC"/>
    <w:rsid w:val="00744810"/>
    <w:rsid w:val="0076381C"/>
    <w:rsid w:val="007A4563"/>
    <w:rsid w:val="00885900"/>
    <w:rsid w:val="008C7C27"/>
    <w:rsid w:val="008E2D9C"/>
    <w:rsid w:val="008F1193"/>
    <w:rsid w:val="008F52CD"/>
    <w:rsid w:val="00903373"/>
    <w:rsid w:val="00916037"/>
    <w:rsid w:val="00930687"/>
    <w:rsid w:val="00942D7B"/>
    <w:rsid w:val="00956BE0"/>
    <w:rsid w:val="00975E8E"/>
    <w:rsid w:val="00975FBD"/>
    <w:rsid w:val="009A094A"/>
    <w:rsid w:val="009B029B"/>
    <w:rsid w:val="009C6940"/>
    <w:rsid w:val="009D7C26"/>
    <w:rsid w:val="009E76CB"/>
    <w:rsid w:val="00A046C9"/>
    <w:rsid w:val="00A44B2A"/>
    <w:rsid w:val="00A4665F"/>
    <w:rsid w:val="00A52A9E"/>
    <w:rsid w:val="00A61CA4"/>
    <w:rsid w:val="00A63A3F"/>
    <w:rsid w:val="00A74D50"/>
    <w:rsid w:val="00A900FE"/>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209EB"/>
    <w:rsid w:val="00C3302B"/>
    <w:rsid w:val="00C47A99"/>
    <w:rsid w:val="00C67931"/>
    <w:rsid w:val="00C7282A"/>
    <w:rsid w:val="00CA1B3A"/>
    <w:rsid w:val="00CC1A25"/>
    <w:rsid w:val="00D666AF"/>
    <w:rsid w:val="00D80290"/>
    <w:rsid w:val="00DB523C"/>
    <w:rsid w:val="00DC15C2"/>
    <w:rsid w:val="00DC5315"/>
    <w:rsid w:val="00DD58E3"/>
    <w:rsid w:val="00DF3538"/>
    <w:rsid w:val="00E05062"/>
    <w:rsid w:val="00E05CED"/>
    <w:rsid w:val="00E16EFD"/>
    <w:rsid w:val="00E200C3"/>
    <w:rsid w:val="00E2551E"/>
    <w:rsid w:val="00E631C8"/>
    <w:rsid w:val="00E67478"/>
    <w:rsid w:val="00E93E65"/>
    <w:rsid w:val="00EB15ED"/>
    <w:rsid w:val="00EB20A0"/>
    <w:rsid w:val="00EC42F8"/>
    <w:rsid w:val="00EC447E"/>
    <w:rsid w:val="00EC461C"/>
    <w:rsid w:val="00EC7BDC"/>
    <w:rsid w:val="00ED0AA8"/>
    <w:rsid w:val="00ED2BE3"/>
    <w:rsid w:val="00EF598F"/>
    <w:rsid w:val="00F10282"/>
    <w:rsid w:val="00F20C44"/>
    <w:rsid w:val="00F20ECC"/>
    <w:rsid w:val="00F52B4B"/>
    <w:rsid w:val="00F60268"/>
    <w:rsid w:val="00F666EC"/>
    <w:rsid w:val="00F7373E"/>
    <w:rsid w:val="00FA71A4"/>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EB75"/>
  <w15:docId w15:val="{E7B1BD8D-3054-4EC4-B581-EAFA0D94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942D7B"/>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1403">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5089</Words>
  <Characters>2901</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13</cp:revision>
  <dcterms:created xsi:type="dcterms:W3CDTF">2016-07-13T15:12:00Z</dcterms:created>
  <dcterms:modified xsi:type="dcterms:W3CDTF">2017-06-02T07:58:00Z</dcterms:modified>
</cp:coreProperties>
</file>