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A46E00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A46E00">
        <w:rPr>
          <w:sz w:val="28"/>
          <w:szCs w:val="24"/>
        </w:rPr>
        <w:t xml:space="preserve">Ģeoloģiskais dabas piemineklis </w:t>
      </w:r>
      <w:r w:rsidR="0041238D" w:rsidRPr="00A46E00">
        <w:rPr>
          <w:b/>
          <w:sz w:val="28"/>
          <w:szCs w:val="24"/>
        </w:rPr>
        <w:t>Līdumnieku avots</w:t>
      </w:r>
      <w:r w:rsidR="000067B8" w:rsidRPr="00A46E00">
        <w:rPr>
          <w:b/>
          <w:sz w:val="28"/>
          <w:szCs w:val="24"/>
        </w:rPr>
        <w:t xml:space="preserve"> </w:t>
      </w:r>
    </w:p>
    <w:p w:rsidR="00A44B2A" w:rsidRPr="00A46E00" w:rsidRDefault="00FC07DD" w:rsidP="00C7282A">
      <w:pPr>
        <w:pStyle w:val="NoSpacing"/>
        <w:jc w:val="center"/>
        <w:rPr>
          <w:sz w:val="28"/>
          <w:szCs w:val="24"/>
        </w:rPr>
      </w:pPr>
      <w:r w:rsidRPr="00A46E00">
        <w:rPr>
          <w:sz w:val="28"/>
          <w:szCs w:val="24"/>
        </w:rPr>
        <w:t xml:space="preserve">MK 175. noteikumu piel. Nr. </w:t>
      </w:r>
      <w:r w:rsidR="00F051B8" w:rsidRPr="00A46E00">
        <w:rPr>
          <w:sz w:val="28"/>
          <w:szCs w:val="24"/>
        </w:rPr>
        <w:t>137</w:t>
      </w:r>
    </w:p>
    <w:p w:rsidR="00B427CF" w:rsidRPr="00A46E00" w:rsidRDefault="00B427CF" w:rsidP="007A4563">
      <w:pPr>
        <w:pStyle w:val="NoSpacing"/>
        <w:rPr>
          <w:b/>
          <w:sz w:val="24"/>
          <w:szCs w:val="24"/>
        </w:rPr>
      </w:pPr>
    </w:p>
    <w:p w:rsidR="007A4563" w:rsidRPr="00A46E00" w:rsidRDefault="00A46E00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A46E00" w:rsidRDefault="00A46E00" w:rsidP="00C7282A">
      <w:pPr>
        <w:pStyle w:val="NoSpacing"/>
        <w:rPr>
          <w:b/>
          <w:sz w:val="24"/>
          <w:szCs w:val="24"/>
        </w:rPr>
      </w:pPr>
    </w:p>
    <w:p w:rsidR="002C5F24" w:rsidRPr="00A46E00" w:rsidRDefault="00A46E00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A46E00" w:rsidRDefault="00250DA4" w:rsidP="00556F19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Krimuldas novadā, Krimuldas pagastā, Gaujas nacionālā parka dabas lieguma zonā</w:t>
      </w:r>
      <w:r w:rsidR="00B427CF" w:rsidRPr="00A46E00">
        <w:rPr>
          <w:sz w:val="24"/>
          <w:szCs w:val="24"/>
        </w:rPr>
        <w:t xml:space="preserve">, </w:t>
      </w:r>
      <w:proofErr w:type="gramStart"/>
      <w:r w:rsidR="00B427CF" w:rsidRPr="00A46E00">
        <w:rPr>
          <w:sz w:val="24"/>
          <w:szCs w:val="24"/>
        </w:rPr>
        <w:t>Natura</w:t>
      </w:r>
      <w:proofErr w:type="gramEnd"/>
      <w:r w:rsidR="00B427CF" w:rsidRPr="00A46E00">
        <w:rPr>
          <w:sz w:val="24"/>
          <w:szCs w:val="24"/>
        </w:rPr>
        <w:t xml:space="preserve"> 2000 teritorijā</w:t>
      </w:r>
      <w:r w:rsidRPr="00A46E00">
        <w:rPr>
          <w:sz w:val="24"/>
          <w:szCs w:val="24"/>
        </w:rPr>
        <w:t>.</w:t>
      </w:r>
      <w:r w:rsidR="0002328F" w:rsidRPr="00A46E00">
        <w:rPr>
          <w:sz w:val="24"/>
          <w:szCs w:val="24"/>
        </w:rPr>
        <w:t xml:space="preserve"> </w:t>
      </w:r>
    </w:p>
    <w:p w:rsidR="00FB0187" w:rsidRPr="00A46E00" w:rsidRDefault="00FB0187" w:rsidP="00FB018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</w:pPr>
      <w:r w:rsidRPr="00A46E00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Ģeogrāfiskās koordinātes E24 52,657' un N57 12,979', jeb x553003, y341807 LKS92 sistēmā.</w:t>
      </w:r>
    </w:p>
    <w:p w:rsidR="00C7282A" w:rsidRPr="00A46E00" w:rsidRDefault="00D80290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Ģeo</w:t>
      </w:r>
      <w:r w:rsidR="0002328F" w:rsidRPr="00A46E00">
        <w:rPr>
          <w:b/>
          <w:sz w:val="24"/>
          <w:szCs w:val="24"/>
        </w:rPr>
        <w:t>grāfiskais novietojums</w:t>
      </w:r>
    </w:p>
    <w:p w:rsidR="002C5F24" w:rsidRPr="00A46E00" w:rsidRDefault="00250DA4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Gaujas senlejas labā krasta sāngravā, Gaujavas zemienē</w:t>
      </w:r>
      <w:r w:rsidR="0002328F" w:rsidRPr="00A46E00">
        <w:rPr>
          <w:sz w:val="24"/>
          <w:szCs w:val="24"/>
        </w:rPr>
        <w:t>.</w:t>
      </w:r>
    </w:p>
    <w:p w:rsidR="0002328F" w:rsidRPr="00A46E00" w:rsidRDefault="00A46E00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A46E00" w:rsidRDefault="00250DA4" w:rsidP="0002328F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Smilšakmens atsegums Lielais iezis un Lielā ieža</w:t>
      </w:r>
      <w:proofErr w:type="gramStart"/>
      <w:r w:rsidRPr="00A46E00">
        <w:rPr>
          <w:sz w:val="24"/>
          <w:szCs w:val="24"/>
        </w:rPr>
        <w:t>, jeb Līdumnieku</w:t>
      </w:r>
      <w:proofErr w:type="gramEnd"/>
      <w:r w:rsidRPr="00A46E00">
        <w:rPr>
          <w:sz w:val="24"/>
          <w:szCs w:val="24"/>
        </w:rPr>
        <w:t xml:space="preserve"> ala ar avotu. Liels skaits avoksnāju.</w:t>
      </w:r>
    </w:p>
    <w:p w:rsidR="00AE301C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Izmēri</w:t>
      </w:r>
    </w:p>
    <w:p w:rsidR="00AE301C" w:rsidRPr="00A46E00" w:rsidRDefault="00AE301C" w:rsidP="00C7282A">
      <w:pPr>
        <w:pStyle w:val="NoSpacing"/>
        <w:rPr>
          <w:b/>
          <w:sz w:val="24"/>
          <w:szCs w:val="24"/>
        </w:rPr>
      </w:pPr>
      <w:r w:rsidRPr="00A46E00">
        <w:rPr>
          <w:sz w:val="24"/>
          <w:szCs w:val="24"/>
        </w:rPr>
        <w:t xml:space="preserve">Dabas pieminekļa platība </w:t>
      </w:r>
      <w:r w:rsidR="00250DA4" w:rsidRPr="00A46E00">
        <w:rPr>
          <w:sz w:val="24"/>
          <w:szCs w:val="24"/>
        </w:rPr>
        <w:t>17,54</w:t>
      </w:r>
      <w:r w:rsidRPr="00A46E00">
        <w:rPr>
          <w:sz w:val="24"/>
          <w:szCs w:val="24"/>
        </w:rPr>
        <w:t xml:space="preserve"> ha</w:t>
      </w:r>
      <w:r w:rsidR="00250DA4"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Debits</w:t>
      </w:r>
    </w:p>
    <w:p w:rsidR="002C5F24" w:rsidRPr="00A46E00" w:rsidRDefault="00250DA4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N</w:t>
      </w:r>
      <w:r w:rsidR="001439B9" w:rsidRPr="00A46E00">
        <w:rPr>
          <w:sz w:val="24"/>
          <w:szCs w:val="24"/>
        </w:rPr>
        <w:t>av noteikt</w:t>
      </w:r>
      <w:r w:rsidRPr="00A46E00">
        <w:rPr>
          <w:sz w:val="24"/>
          <w:szCs w:val="24"/>
        </w:rPr>
        <w:t>s</w:t>
      </w:r>
      <w:r w:rsidR="00FF27F2" w:rsidRPr="00A46E00">
        <w:rPr>
          <w:sz w:val="24"/>
          <w:szCs w:val="24"/>
        </w:rPr>
        <w:t>.</w:t>
      </w:r>
    </w:p>
    <w:p w:rsidR="00E67478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Unikālās vērtības</w:t>
      </w:r>
    </w:p>
    <w:p w:rsidR="00E2551E" w:rsidRPr="00A46E00" w:rsidRDefault="00515D29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Liela ala un liels avots.</w:t>
      </w:r>
    </w:p>
    <w:p w:rsidR="002C5F24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Ainaviskuma raksturojums</w:t>
      </w:r>
    </w:p>
    <w:p w:rsidR="00E2551E" w:rsidRPr="00A46E00" w:rsidRDefault="00515D29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Nav novērtējuma</w:t>
      </w:r>
      <w:r w:rsidR="00737937"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A46E00">
        <w:rPr>
          <w:b/>
          <w:sz w:val="24"/>
          <w:szCs w:val="24"/>
        </w:rPr>
        <w:t>Stratigrāfija</w:t>
      </w:r>
      <w:proofErr w:type="spellEnd"/>
    </w:p>
    <w:p w:rsidR="00AE301C" w:rsidRPr="00A46E00" w:rsidRDefault="00515D29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Vidusdevona Živetas stāva Gaujas svītas smilšakmens</w:t>
      </w:r>
      <w:r w:rsidR="00737937"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Uzbūve</w:t>
      </w:r>
    </w:p>
    <w:p w:rsidR="007A4563" w:rsidRPr="00A46E00" w:rsidRDefault="00515D29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Nav detālu datu</w:t>
      </w:r>
      <w:r w:rsidR="00744810"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Viela</w:t>
      </w:r>
    </w:p>
    <w:p w:rsidR="00F60268" w:rsidRPr="00A46E00" w:rsidRDefault="00515D29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 xml:space="preserve">Irdens </w:t>
      </w:r>
      <w:proofErr w:type="gramStart"/>
      <w:r w:rsidRPr="00A46E00">
        <w:rPr>
          <w:sz w:val="24"/>
          <w:szCs w:val="24"/>
        </w:rPr>
        <w:t>smilšakmens, avota ūdens salīdzinoši</w:t>
      </w:r>
      <w:proofErr w:type="gramEnd"/>
      <w:r w:rsidRPr="00A46E00">
        <w:rPr>
          <w:sz w:val="24"/>
          <w:szCs w:val="24"/>
        </w:rPr>
        <w:t xml:space="preserve"> maz mineralizēts, maz piesārņojošo vielu</w:t>
      </w:r>
      <w:r w:rsidR="00E2551E" w:rsidRPr="00A46E00">
        <w:rPr>
          <w:sz w:val="24"/>
          <w:szCs w:val="24"/>
        </w:rPr>
        <w:t xml:space="preserve">. 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Procesi</w:t>
      </w:r>
    </w:p>
    <w:p w:rsidR="00DF3538" w:rsidRPr="00A46E00" w:rsidRDefault="00F60268" w:rsidP="00043BFF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 xml:space="preserve">Šā brīža procesi dabas pieminekļa teritorijā </w:t>
      </w:r>
      <w:r w:rsidR="00515D29" w:rsidRPr="00A46E00">
        <w:rPr>
          <w:sz w:val="24"/>
          <w:szCs w:val="24"/>
        </w:rPr>
        <w:t>izpaužas kā periodiski nobrukumi alas iekšienē sufozijas un avota erozijas ietekmē</w:t>
      </w:r>
      <w:r w:rsidR="0014660D" w:rsidRPr="00A46E00">
        <w:rPr>
          <w:sz w:val="24"/>
          <w:szCs w:val="24"/>
        </w:rPr>
        <w:t>.</w:t>
      </w:r>
    </w:p>
    <w:p w:rsidR="00415D97" w:rsidRPr="00A46E00" w:rsidRDefault="00A46E00" w:rsidP="00415D9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415D97" w:rsidRPr="00A46E00" w:rsidRDefault="00415D97" w:rsidP="00415D97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Teritorijā atrodas ES aizsargājami biotopi – smilšakmens atsegumi (8220), netraucētas alas (8310), avoti un avoksnāji (7160).</w:t>
      </w:r>
    </w:p>
    <w:p w:rsidR="00C7282A" w:rsidRPr="00A46E00" w:rsidRDefault="00C7282A" w:rsidP="00043BFF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Citas vērtības</w:t>
      </w:r>
    </w:p>
    <w:p w:rsidR="0014660D" w:rsidRPr="00A46E00" w:rsidRDefault="006F78CC" w:rsidP="0014660D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Potenciāls dabas tūrisma objekts</w:t>
      </w:r>
      <w:r w:rsidR="0014660D"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Stāvoklis</w:t>
      </w:r>
    </w:p>
    <w:p w:rsidR="00AE301C" w:rsidRPr="00A46E00" w:rsidRDefault="0014660D" w:rsidP="00AE301C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Stāvoklis vērtējam</w:t>
      </w:r>
      <w:r w:rsidR="00235AD6" w:rsidRPr="00A46E00">
        <w:rPr>
          <w:sz w:val="24"/>
          <w:szCs w:val="24"/>
        </w:rPr>
        <w:t>s</w:t>
      </w:r>
      <w:r w:rsidRPr="00A46E00">
        <w:rPr>
          <w:sz w:val="24"/>
          <w:szCs w:val="24"/>
        </w:rPr>
        <w:t xml:space="preserve"> kā </w:t>
      </w:r>
      <w:r w:rsidR="006F78CC" w:rsidRPr="00A46E00">
        <w:rPr>
          <w:sz w:val="24"/>
          <w:szCs w:val="24"/>
        </w:rPr>
        <w:t>labs</w:t>
      </w:r>
      <w:r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Bojājumi</w:t>
      </w:r>
    </w:p>
    <w:p w:rsidR="0014660D" w:rsidRPr="00A46E00" w:rsidRDefault="006F78CC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Nav datu</w:t>
      </w:r>
      <w:r w:rsidR="00B06716" w:rsidRPr="00A46E00">
        <w:rPr>
          <w:sz w:val="24"/>
          <w:szCs w:val="24"/>
        </w:rPr>
        <w:t xml:space="preserve">. 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Apdraudējumi</w:t>
      </w:r>
    </w:p>
    <w:p w:rsidR="002C5F24" w:rsidRPr="00A46E00" w:rsidRDefault="006F78CC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Nav reāla apdraudējuma</w:t>
      </w:r>
      <w:r w:rsidR="00B06716"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A</w:t>
      </w:r>
      <w:r w:rsidR="002C5F24" w:rsidRPr="00A46E00">
        <w:rPr>
          <w:b/>
          <w:sz w:val="24"/>
          <w:szCs w:val="24"/>
        </w:rPr>
        <w:t>psaimniekošana</w:t>
      </w:r>
      <w:r w:rsidRPr="00A46E00">
        <w:rPr>
          <w:b/>
          <w:sz w:val="24"/>
          <w:szCs w:val="24"/>
        </w:rPr>
        <w:tab/>
      </w:r>
    </w:p>
    <w:p w:rsidR="00350BAB" w:rsidRPr="00A46E00" w:rsidRDefault="006F78CC" w:rsidP="00350BAB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Nav datu</w:t>
      </w:r>
      <w:r w:rsidR="005B3226" w:rsidRPr="00A46E00">
        <w:rPr>
          <w:sz w:val="24"/>
          <w:szCs w:val="24"/>
        </w:rPr>
        <w:t>.</w:t>
      </w:r>
    </w:p>
    <w:p w:rsidR="00C7282A" w:rsidRPr="00A46E00" w:rsidRDefault="00C7282A" w:rsidP="00C7282A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lastRenderedPageBreak/>
        <w:t>P</w:t>
      </w:r>
      <w:r w:rsidR="002C5F24" w:rsidRPr="00A46E00">
        <w:rPr>
          <w:b/>
          <w:sz w:val="24"/>
          <w:szCs w:val="24"/>
        </w:rPr>
        <w:t>iezīmes</w:t>
      </w:r>
      <w:r w:rsidRPr="00A46E00">
        <w:rPr>
          <w:b/>
          <w:sz w:val="24"/>
          <w:szCs w:val="24"/>
        </w:rPr>
        <w:tab/>
      </w:r>
    </w:p>
    <w:p w:rsidR="005F0E12" w:rsidRPr="00A46E00" w:rsidRDefault="005F0E12" w:rsidP="00C7282A">
      <w:pPr>
        <w:pStyle w:val="NoSpacing"/>
        <w:rPr>
          <w:b/>
          <w:sz w:val="24"/>
          <w:szCs w:val="24"/>
        </w:rPr>
      </w:pPr>
      <w:r w:rsidRPr="00A46E00">
        <w:rPr>
          <w:sz w:val="24"/>
          <w:szCs w:val="24"/>
        </w:rPr>
        <w:t xml:space="preserve">Apraksts, novērtējumi un robežu izmaiņu pamatojums balstīti uz līgumdarba pētījuma </w:t>
      </w:r>
      <w:r w:rsidR="00A46E00">
        <w:rPr>
          <w:sz w:val="24"/>
          <w:szCs w:val="24"/>
        </w:rPr>
        <w:t>apsekojuma un literatūras datiem</w:t>
      </w:r>
      <w:r w:rsidRPr="00A46E00">
        <w:rPr>
          <w:sz w:val="24"/>
          <w:szCs w:val="24"/>
        </w:rPr>
        <w:t>.</w:t>
      </w:r>
    </w:p>
    <w:p w:rsidR="00E67478" w:rsidRPr="00A46E00" w:rsidRDefault="00A46E00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A46E00" w:rsidRDefault="00E67478" w:rsidP="00E67478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 xml:space="preserve">Unikālās vērtības - </w:t>
      </w:r>
      <w:r w:rsidR="006F78CC" w:rsidRPr="00A46E00">
        <w:rPr>
          <w:sz w:val="24"/>
          <w:szCs w:val="24"/>
        </w:rPr>
        <w:t>4</w:t>
      </w:r>
    </w:p>
    <w:p w:rsidR="00E67478" w:rsidRPr="00A46E00" w:rsidRDefault="00E67478" w:rsidP="00E67478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 xml:space="preserve">Ainaviskums - </w:t>
      </w:r>
      <w:r w:rsidR="006F78CC" w:rsidRPr="00A46E00">
        <w:rPr>
          <w:sz w:val="24"/>
          <w:szCs w:val="24"/>
        </w:rPr>
        <w:t>4</w:t>
      </w:r>
    </w:p>
    <w:p w:rsidR="00FC4B34" w:rsidRDefault="00FC4B34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A46E00" w:rsidRDefault="00E67478" w:rsidP="00FC4B34">
      <w:pPr>
        <w:pStyle w:val="NoSpacing"/>
        <w:ind w:firstLine="720"/>
        <w:rPr>
          <w:sz w:val="24"/>
          <w:szCs w:val="24"/>
        </w:rPr>
      </w:pPr>
      <w:proofErr w:type="spellStart"/>
      <w:r w:rsidRPr="00A46E00">
        <w:rPr>
          <w:sz w:val="24"/>
          <w:szCs w:val="24"/>
        </w:rPr>
        <w:t>Stratigrāfija</w:t>
      </w:r>
      <w:proofErr w:type="spellEnd"/>
      <w:r w:rsidRPr="00A46E00">
        <w:rPr>
          <w:sz w:val="24"/>
          <w:szCs w:val="24"/>
        </w:rPr>
        <w:t xml:space="preserve"> - </w:t>
      </w:r>
      <w:r w:rsidR="006F78CC" w:rsidRPr="00A46E00">
        <w:rPr>
          <w:sz w:val="24"/>
          <w:szCs w:val="24"/>
        </w:rPr>
        <w:t>3</w:t>
      </w:r>
    </w:p>
    <w:p w:rsidR="00E67478" w:rsidRPr="00A46E00" w:rsidRDefault="00E67478" w:rsidP="00FC4B34">
      <w:pPr>
        <w:pStyle w:val="NoSpacing"/>
        <w:ind w:firstLine="720"/>
        <w:rPr>
          <w:sz w:val="24"/>
          <w:szCs w:val="24"/>
        </w:rPr>
      </w:pPr>
      <w:r w:rsidRPr="00A46E00">
        <w:rPr>
          <w:sz w:val="24"/>
          <w:szCs w:val="24"/>
        </w:rPr>
        <w:t xml:space="preserve">Uzbūve - </w:t>
      </w:r>
      <w:r w:rsidR="006F78CC" w:rsidRPr="00A46E00">
        <w:rPr>
          <w:sz w:val="24"/>
          <w:szCs w:val="24"/>
        </w:rPr>
        <w:t>3</w:t>
      </w:r>
    </w:p>
    <w:p w:rsidR="00E67478" w:rsidRPr="00A46E00" w:rsidRDefault="00E67478" w:rsidP="00FC4B34">
      <w:pPr>
        <w:pStyle w:val="NoSpacing"/>
        <w:ind w:firstLine="720"/>
        <w:rPr>
          <w:sz w:val="24"/>
          <w:szCs w:val="24"/>
        </w:rPr>
      </w:pPr>
      <w:r w:rsidRPr="00A46E00">
        <w:rPr>
          <w:sz w:val="24"/>
          <w:szCs w:val="24"/>
        </w:rPr>
        <w:t xml:space="preserve">Viela - </w:t>
      </w:r>
      <w:r w:rsidR="006F78CC" w:rsidRPr="00A46E00">
        <w:rPr>
          <w:sz w:val="24"/>
          <w:szCs w:val="24"/>
        </w:rPr>
        <w:t>3</w:t>
      </w:r>
    </w:p>
    <w:p w:rsidR="00E67478" w:rsidRPr="00A46E00" w:rsidRDefault="00E67478" w:rsidP="00FC4B34">
      <w:pPr>
        <w:pStyle w:val="NoSpacing"/>
        <w:ind w:firstLine="720"/>
        <w:rPr>
          <w:sz w:val="24"/>
          <w:szCs w:val="24"/>
        </w:rPr>
      </w:pPr>
      <w:r w:rsidRPr="00A46E00">
        <w:rPr>
          <w:sz w:val="24"/>
          <w:szCs w:val="24"/>
        </w:rPr>
        <w:t xml:space="preserve">Procesi - </w:t>
      </w:r>
      <w:r w:rsidR="006F78CC" w:rsidRPr="00A46E00">
        <w:rPr>
          <w:sz w:val="24"/>
          <w:szCs w:val="24"/>
        </w:rPr>
        <w:t>4</w:t>
      </w:r>
    </w:p>
    <w:p w:rsidR="00E67478" w:rsidRPr="00A46E00" w:rsidRDefault="00E67478" w:rsidP="00E67478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 xml:space="preserve">Citas vērtības - </w:t>
      </w:r>
      <w:r w:rsidR="006F78CC" w:rsidRPr="00A46E00">
        <w:rPr>
          <w:sz w:val="24"/>
          <w:szCs w:val="24"/>
        </w:rPr>
        <w:t>3</w:t>
      </w:r>
    </w:p>
    <w:p w:rsidR="002C5F24" w:rsidRPr="00A46E00" w:rsidRDefault="00FC2DD4" w:rsidP="00C7282A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 xml:space="preserve">Novērtējumu summa - </w:t>
      </w:r>
      <w:r w:rsidR="006F78CC" w:rsidRPr="00A46E00">
        <w:rPr>
          <w:sz w:val="24"/>
          <w:szCs w:val="24"/>
        </w:rPr>
        <w:t>24</w:t>
      </w:r>
    </w:p>
    <w:p w:rsidR="002C5F24" w:rsidRPr="00A46E00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A46E00">
        <w:rPr>
          <w:b/>
          <w:sz w:val="24"/>
          <w:szCs w:val="24"/>
        </w:rPr>
        <w:t>Robežu izmai</w:t>
      </w:r>
      <w:r w:rsidR="00012EA6" w:rsidRPr="00A46E00">
        <w:rPr>
          <w:b/>
          <w:sz w:val="24"/>
          <w:szCs w:val="24"/>
        </w:rPr>
        <w:t>ņ</w:t>
      </w:r>
      <w:r w:rsidRPr="00A46E00">
        <w:rPr>
          <w:b/>
          <w:sz w:val="24"/>
          <w:szCs w:val="24"/>
        </w:rPr>
        <w:t>u pamatojums</w:t>
      </w:r>
    </w:p>
    <w:p w:rsidR="00F7373E" w:rsidRPr="00A46E00" w:rsidRDefault="00F051B8" w:rsidP="0041238D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>Līdzšinējā</w:t>
      </w:r>
      <w:r w:rsidR="0041238D" w:rsidRPr="00A46E00">
        <w:rPr>
          <w:sz w:val="24"/>
          <w:szCs w:val="24"/>
        </w:rPr>
        <w:t xml:space="preserve"> aizsargājamā platība</w:t>
      </w:r>
      <w:r w:rsidRPr="00A46E00">
        <w:rPr>
          <w:sz w:val="24"/>
          <w:szCs w:val="24"/>
        </w:rPr>
        <w:t xml:space="preserve"> bija</w:t>
      </w:r>
      <w:r w:rsidR="0041238D" w:rsidRPr="00A46E00">
        <w:rPr>
          <w:sz w:val="24"/>
          <w:szCs w:val="24"/>
        </w:rPr>
        <w:t xml:space="preserve"> 23,23 ha. </w:t>
      </w:r>
      <w:r w:rsidRPr="00A46E00">
        <w:rPr>
          <w:sz w:val="24"/>
          <w:szCs w:val="24"/>
        </w:rPr>
        <w:t xml:space="preserve">Teritorijas </w:t>
      </w:r>
      <w:r w:rsidR="0041238D" w:rsidRPr="00A46E00">
        <w:rPr>
          <w:sz w:val="24"/>
          <w:szCs w:val="24"/>
        </w:rPr>
        <w:t>robežas</w:t>
      </w:r>
      <w:r w:rsidRPr="00A46E00">
        <w:rPr>
          <w:sz w:val="24"/>
          <w:szCs w:val="24"/>
        </w:rPr>
        <w:t xml:space="preserve"> izmainītas</w:t>
      </w:r>
      <w:r w:rsidR="0041238D" w:rsidRPr="00A46E00">
        <w:rPr>
          <w:sz w:val="24"/>
          <w:szCs w:val="24"/>
        </w:rPr>
        <w:t xml:space="preserve"> </w:t>
      </w:r>
      <w:r w:rsidR="00250DA4" w:rsidRPr="00A46E00">
        <w:rPr>
          <w:sz w:val="24"/>
          <w:szCs w:val="24"/>
        </w:rPr>
        <w:t>pie</w:t>
      </w:r>
      <w:r w:rsidR="0041238D" w:rsidRPr="00A46E00">
        <w:rPr>
          <w:sz w:val="24"/>
          <w:szCs w:val="24"/>
        </w:rPr>
        <w:t xml:space="preserve">skaņojot </w:t>
      </w:r>
      <w:r w:rsidR="00250DA4" w:rsidRPr="00A46E00">
        <w:rPr>
          <w:sz w:val="24"/>
          <w:szCs w:val="24"/>
        </w:rPr>
        <w:t>tās zemes kadastru izvietojumam</w:t>
      </w:r>
      <w:r w:rsidR="0041238D" w:rsidRPr="00A46E00">
        <w:rPr>
          <w:sz w:val="24"/>
          <w:szCs w:val="24"/>
        </w:rPr>
        <w:t xml:space="preserve"> un </w:t>
      </w:r>
      <w:r w:rsidR="00FC2DD4" w:rsidRPr="00A46E00">
        <w:rPr>
          <w:sz w:val="24"/>
          <w:szCs w:val="24"/>
        </w:rPr>
        <w:t>ģeoloģisko veidojumu atrašanās vietām</w:t>
      </w:r>
      <w:r w:rsidR="0041238D" w:rsidRPr="00A46E00">
        <w:rPr>
          <w:sz w:val="24"/>
          <w:szCs w:val="24"/>
        </w:rPr>
        <w:t>.</w:t>
      </w:r>
      <w:r w:rsidRPr="00A46E00">
        <w:rPr>
          <w:sz w:val="24"/>
          <w:szCs w:val="24"/>
        </w:rPr>
        <w:t xml:space="preserve"> </w:t>
      </w:r>
      <w:r w:rsidR="00250DA4" w:rsidRPr="00A46E00">
        <w:rPr>
          <w:sz w:val="24"/>
          <w:szCs w:val="24"/>
        </w:rPr>
        <w:t xml:space="preserve">Šobrīd dabas pieminekļa </w:t>
      </w:r>
      <w:r w:rsidRPr="00A46E00">
        <w:rPr>
          <w:sz w:val="24"/>
          <w:szCs w:val="24"/>
        </w:rPr>
        <w:t>platība</w:t>
      </w:r>
      <w:r w:rsidR="00250DA4" w:rsidRPr="00A46E00">
        <w:rPr>
          <w:sz w:val="24"/>
          <w:szCs w:val="24"/>
        </w:rPr>
        <w:t xml:space="preserve"> ir</w:t>
      </w:r>
      <w:r w:rsidRPr="00A46E00">
        <w:rPr>
          <w:sz w:val="24"/>
          <w:szCs w:val="24"/>
        </w:rPr>
        <w:t xml:space="preserve"> 17,54 ha.</w:t>
      </w:r>
    </w:p>
    <w:p w:rsidR="00A63A3F" w:rsidRPr="00A46E00" w:rsidRDefault="00A63A3F" w:rsidP="00A63A3F">
      <w:pPr>
        <w:pStyle w:val="NoSpacing"/>
        <w:rPr>
          <w:b/>
          <w:sz w:val="24"/>
          <w:szCs w:val="24"/>
        </w:rPr>
      </w:pPr>
      <w:r w:rsidRPr="00A46E00">
        <w:rPr>
          <w:b/>
          <w:sz w:val="24"/>
          <w:szCs w:val="24"/>
        </w:rPr>
        <w:t>Ieteikumi a</w:t>
      </w:r>
      <w:r w:rsidR="00A46E00">
        <w:rPr>
          <w:b/>
          <w:sz w:val="24"/>
          <w:szCs w:val="24"/>
        </w:rPr>
        <w:t>izsardzībai un apsaimniekošanai</w:t>
      </w:r>
    </w:p>
    <w:p w:rsidR="00FC07DD" w:rsidRPr="00A46E00" w:rsidRDefault="00400369" w:rsidP="00235AD6">
      <w:pPr>
        <w:pStyle w:val="NoSpacing"/>
        <w:rPr>
          <w:sz w:val="24"/>
          <w:szCs w:val="24"/>
        </w:rPr>
      </w:pPr>
      <w:r w:rsidRPr="00A46E00">
        <w:rPr>
          <w:sz w:val="24"/>
          <w:szCs w:val="24"/>
        </w:rPr>
        <w:t xml:space="preserve">Teritoriju nepieciešams </w:t>
      </w:r>
      <w:r w:rsidR="001439B9" w:rsidRPr="00A46E00">
        <w:rPr>
          <w:sz w:val="24"/>
          <w:szCs w:val="24"/>
        </w:rPr>
        <w:t xml:space="preserve">saglabāt </w:t>
      </w:r>
      <w:r w:rsidR="00250DA4" w:rsidRPr="00A46E00">
        <w:rPr>
          <w:sz w:val="24"/>
          <w:szCs w:val="24"/>
        </w:rPr>
        <w:t>zinātniskiem ģeoloģijas (stratigrāfijas, ģeomorfoloģijas, hidroģeoloģijas), sugu un biotopu pētījumiem</w:t>
      </w:r>
      <w:r w:rsidR="001439B9" w:rsidRPr="00A46E00">
        <w:rPr>
          <w:sz w:val="24"/>
          <w:szCs w:val="24"/>
        </w:rPr>
        <w:t xml:space="preserve"> un aizsardzībai</w:t>
      </w:r>
      <w:r w:rsidR="00250DA4" w:rsidRPr="00A46E00">
        <w:rPr>
          <w:sz w:val="24"/>
          <w:szCs w:val="24"/>
        </w:rPr>
        <w:t xml:space="preserve">, pazemes ūdeņu monitoringa veikšanai, un arī kā ainaviski vērtīgu dabas veidojumu kopumu, kas ir potenciāli nozīmīgs kā dabas tūrisma teritorija. 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A46E00" w:rsidRDefault="00A46E00" w:rsidP="00A46E00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A46E00" w:rsidRPr="00A46E00" w:rsidRDefault="00A46E00" w:rsidP="00B24BE1">
      <w:pPr>
        <w:pStyle w:val="NoSpacing"/>
        <w:rPr>
          <w:sz w:val="24"/>
          <w:szCs w:val="24"/>
        </w:rPr>
      </w:pPr>
    </w:p>
    <w:sectPr w:rsidR="00A46E00" w:rsidRPr="00A46E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E2D9D"/>
    <w:rsid w:val="000E692F"/>
    <w:rsid w:val="00101C6A"/>
    <w:rsid w:val="0014237C"/>
    <w:rsid w:val="001439B9"/>
    <w:rsid w:val="0014660D"/>
    <w:rsid w:val="00163C3C"/>
    <w:rsid w:val="0020503D"/>
    <w:rsid w:val="00206BA0"/>
    <w:rsid w:val="002226FB"/>
    <w:rsid w:val="002238FC"/>
    <w:rsid w:val="00235AD6"/>
    <w:rsid w:val="00250DA4"/>
    <w:rsid w:val="00275719"/>
    <w:rsid w:val="002C5F24"/>
    <w:rsid w:val="002D38C8"/>
    <w:rsid w:val="002D56A8"/>
    <w:rsid w:val="00350BAB"/>
    <w:rsid w:val="00376214"/>
    <w:rsid w:val="003B0303"/>
    <w:rsid w:val="00400369"/>
    <w:rsid w:val="00410813"/>
    <w:rsid w:val="0041238D"/>
    <w:rsid w:val="00415D97"/>
    <w:rsid w:val="00443D41"/>
    <w:rsid w:val="004D0947"/>
    <w:rsid w:val="00515D29"/>
    <w:rsid w:val="00556F19"/>
    <w:rsid w:val="00582675"/>
    <w:rsid w:val="00584C60"/>
    <w:rsid w:val="0059221F"/>
    <w:rsid w:val="005A7495"/>
    <w:rsid w:val="005B3226"/>
    <w:rsid w:val="005F0E12"/>
    <w:rsid w:val="005F2081"/>
    <w:rsid w:val="00695609"/>
    <w:rsid w:val="006F391A"/>
    <w:rsid w:val="006F78CC"/>
    <w:rsid w:val="007026AD"/>
    <w:rsid w:val="007252A5"/>
    <w:rsid w:val="00737937"/>
    <w:rsid w:val="007411EC"/>
    <w:rsid w:val="00744810"/>
    <w:rsid w:val="007A4563"/>
    <w:rsid w:val="008C7C27"/>
    <w:rsid w:val="008F1193"/>
    <w:rsid w:val="00916037"/>
    <w:rsid w:val="00930687"/>
    <w:rsid w:val="00956BE0"/>
    <w:rsid w:val="009C6940"/>
    <w:rsid w:val="009D7C26"/>
    <w:rsid w:val="009E52D5"/>
    <w:rsid w:val="009E76CB"/>
    <w:rsid w:val="00A046C9"/>
    <w:rsid w:val="00A44B2A"/>
    <w:rsid w:val="00A46E00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427CF"/>
    <w:rsid w:val="00B60262"/>
    <w:rsid w:val="00BC0A25"/>
    <w:rsid w:val="00C47A99"/>
    <w:rsid w:val="00C67931"/>
    <w:rsid w:val="00C7282A"/>
    <w:rsid w:val="00CA1B3A"/>
    <w:rsid w:val="00D80290"/>
    <w:rsid w:val="00DB523C"/>
    <w:rsid w:val="00DC15C2"/>
    <w:rsid w:val="00DF3538"/>
    <w:rsid w:val="00E05062"/>
    <w:rsid w:val="00E16EFD"/>
    <w:rsid w:val="00E200C3"/>
    <w:rsid w:val="00E2551E"/>
    <w:rsid w:val="00E361E7"/>
    <w:rsid w:val="00E67478"/>
    <w:rsid w:val="00EB15ED"/>
    <w:rsid w:val="00EB20A0"/>
    <w:rsid w:val="00F051B8"/>
    <w:rsid w:val="00F10282"/>
    <w:rsid w:val="00F20ECC"/>
    <w:rsid w:val="00F60268"/>
    <w:rsid w:val="00F7373E"/>
    <w:rsid w:val="00FB0187"/>
    <w:rsid w:val="00FC07DD"/>
    <w:rsid w:val="00FC2DD4"/>
    <w:rsid w:val="00FC3A40"/>
    <w:rsid w:val="00FC4B34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803"/>
  <w15:docId w15:val="{9F11E25F-DAF4-43B9-9367-F317DE28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14</cp:revision>
  <dcterms:created xsi:type="dcterms:W3CDTF">2013-10-04T07:51:00Z</dcterms:created>
  <dcterms:modified xsi:type="dcterms:W3CDTF">2017-06-02T07:52:00Z</dcterms:modified>
</cp:coreProperties>
</file>