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EE4710" w:rsidRDefault="00556F19" w:rsidP="00C7282A">
      <w:pPr>
        <w:pStyle w:val="NoSpacing"/>
        <w:jc w:val="center"/>
        <w:rPr>
          <w:b/>
          <w:sz w:val="28"/>
          <w:szCs w:val="24"/>
        </w:rPr>
      </w:pPr>
      <w:r w:rsidRPr="00EE4710">
        <w:rPr>
          <w:sz w:val="28"/>
          <w:szCs w:val="24"/>
        </w:rPr>
        <w:t xml:space="preserve">Ģeoloģiskais dabas piemineklis </w:t>
      </w:r>
      <w:proofErr w:type="spellStart"/>
      <w:r w:rsidR="007A0735" w:rsidRPr="00EE4710">
        <w:rPr>
          <w:b/>
          <w:sz w:val="28"/>
          <w:szCs w:val="24"/>
        </w:rPr>
        <w:t>Korkuļu</w:t>
      </w:r>
      <w:proofErr w:type="spellEnd"/>
      <w:r w:rsidR="007A0735" w:rsidRPr="00EE4710">
        <w:rPr>
          <w:b/>
          <w:sz w:val="28"/>
          <w:szCs w:val="24"/>
        </w:rPr>
        <w:t xml:space="preserve"> </w:t>
      </w:r>
      <w:proofErr w:type="spellStart"/>
      <w:r w:rsidR="007A0735" w:rsidRPr="00EE4710">
        <w:rPr>
          <w:b/>
          <w:sz w:val="28"/>
          <w:szCs w:val="24"/>
        </w:rPr>
        <w:t>ūdensrijēji</w:t>
      </w:r>
      <w:proofErr w:type="spellEnd"/>
      <w:r w:rsidR="007A0735" w:rsidRPr="00EE4710">
        <w:rPr>
          <w:b/>
          <w:sz w:val="28"/>
          <w:szCs w:val="24"/>
        </w:rPr>
        <w:t xml:space="preserve"> un </w:t>
      </w:r>
      <w:proofErr w:type="spellStart"/>
      <w:r w:rsidR="007A0735" w:rsidRPr="00EE4710">
        <w:rPr>
          <w:b/>
          <w:sz w:val="28"/>
          <w:szCs w:val="24"/>
        </w:rPr>
        <w:t>sausgultne</w:t>
      </w:r>
      <w:proofErr w:type="spellEnd"/>
      <w:r w:rsidR="000067B8" w:rsidRPr="00EE4710">
        <w:rPr>
          <w:b/>
          <w:sz w:val="28"/>
          <w:szCs w:val="24"/>
        </w:rPr>
        <w:t xml:space="preserve"> </w:t>
      </w:r>
    </w:p>
    <w:p w:rsidR="00A44B2A" w:rsidRPr="00EE4710" w:rsidRDefault="00FC07DD" w:rsidP="00C7282A">
      <w:pPr>
        <w:pStyle w:val="NoSpacing"/>
        <w:jc w:val="center"/>
        <w:rPr>
          <w:sz w:val="28"/>
          <w:szCs w:val="24"/>
        </w:rPr>
      </w:pPr>
      <w:r w:rsidRPr="00EE4710">
        <w:rPr>
          <w:sz w:val="28"/>
          <w:szCs w:val="24"/>
        </w:rPr>
        <w:t xml:space="preserve">MK 175. noteikumu piel. Nr. </w:t>
      </w:r>
      <w:r w:rsidR="00F82677" w:rsidRPr="00EE4710">
        <w:rPr>
          <w:sz w:val="28"/>
          <w:szCs w:val="24"/>
        </w:rPr>
        <w:t>4</w:t>
      </w:r>
    </w:p>
    <w:p w:rsidR="00200ADA" w:rsidRPr="00EE4710" w:rsidRDefault="00200ADA" w:rsidP="007A4563">
      <w:pPr>
        <w:pStyle w:val="NoSpacing"/>
        <w:rPr>
          <w:b/>
          <w:sz w:val="24"/>
          <w:szCs w:val="24"/>
        </w:rPr>
      </w:pPr>
    </w:p>
    <w:p w:rsidR="007A4563" w:rsidRPr="00EE4710" w:rsidRDefault="00EE4710" w:rsidP="007A4563">
      <w:pPr>
        <w:pStyle w:val="NoSpacing"/>
        <w:rPr>
          <w:b/>
          <w:sz w:val="32"/>
          <w:szCs w:val="24"/>
        </w:rPr>
      </w:pPr>
      <w:r>
        <w:rPr>
          <w:b/>
          <w:sz w:val="32"/>
          <w:szCs w:val="24"/>
        </w:rPr>
        <w:t>Detalizēts apraksts</w:t>
      </w:r>
    </w:p>
    <w:p w:rsidR="002C5F24" w:rsidRPr="00EE4710" w:rsidRDefault="00EE4710" w:rsidP="00C7282A">
      <w:pPr>
        <w:pStyle w:val="NoSpacing"/>
        <w:rPr>
          <w:b/>
          <w:sz w:val="24"/>
          <w:szCs w:val="24"/>
        </w:rPr>
      </w:pPr>
      <w:r>
        <w:rPr>
          <w:b/>
          <w:sz w:val="24"/>
          <w:szCs w:val="24"/>
        </w:rPr>
        <w:t>Adrese</w:t>
      </w:r>
    </w:p>
    <w:p w:rsidR="0002328F" w:rsidRPr="00EE4710" w:rsidRDefault="00447595" w:rsidP="00556F19">
      <w:pPr>
        <w:pStyle w:val="NoSpacing"/>
        <w:rPr>
          <w:sz w:val="24"/>
          <w:szCs w:val="24"/>
        </w:rPr>
      </w:pPr>
      <w:r w:rsidRPr="00EE4710">
        <w:rPr>
          <w:sz w:val="24"/>
          <w:szCs w:val="24"/>
        </w:rPr>
        <w:t xml:space="preserve">Jaunjelgavas </w:t>
      </w:r>
      <w:r w:rsidR="002226FB" w:rsidRPr="00EE4710">
        <w:rPr>
          <w:sz w:val="24"/>
          <w:szCs w:val="24"/>
        </w:rPr>
        <w:t>novadā,</w:t>
      </w:r>
      <w:r w:rsidRPr="00EE4710">
        <w:rPr>
          <w:sz w:val="24"/>
          <w:szCs w:val="24"/>
        </w:rPr>
        <w:t xml:space="preserve"> Sērenes</w:t>
      </w:r>
      <w:r w:rsidR="002226FB" w:rsidRPr="00EE4710">
        <w:rPr>
          <w:sz w:val="24"/>
          <w:szCs w:val="24"/>
        </w:rPr>
        <w:t xml:space="preserve"> pagastā</w:t>
      </w:r>
      <w:r w:rsidR="0052307A" w:rsidRPr="00EE4710">
        <w:rPr>
          <w:sz w:val="24"/>
          <w:szCs w:val="24"/>
        </w:rPr>
        <w:t xml:space="preserve">, daļēji sakrīt ar </w:t>
      </w:r>
      <w:proofErr w:type="spellStart"/>
      <w:proofErr w:type="gramStart"/>
      <w:r w:rsidR="0052307A" w:rsidRPr="00EE4710">
        <w:rPr>
          <w:sz w:val="24"/>
          <w:szCs w:val="24"/>
        </w:rPr>
        <w:t>Natura</w:t>
      </w:r>
      <w:proofErr w:type="spellEnd"/>
      <w:proofErr w:type="gramEnd"/>
      <w:r w:rsidR="0052307A" w:rsidRPr="00EE4710">
        <w:rPr>
          <w:sz w:val="24"/>
          <w:szCs w:val="24"/>
        </w:rPr>
        <w:t xml:space="preserve"> 2000 teritoriju </w:t>
      </w:r>
      <w:proofErr w:type="spellStart"/>
      <w:r w:rsidR="007A0735" w:rsidRPr="00EE4710">
        <w:rPr>
          <w:sz w:val="24"/>
          <w:szCs w:val="24"/>
        </w:rPr>
        <w:t>Korkuļu</w:t>
      </w:r>
      <w:proofErr w:type="spellEnd"/>
      <w:r w:rsidR="007A0735" w:rsidRPr="00EE4710">
        <w:rPr>
          <w:sz w:val="24"/>
          <w:szCs w:val="24"/>
        </w:rPr>
        <w:t xml:space="preserve"> </w:t>
      </w:r>
      <w:proofErr w:type="spellStart"/>
      <w:r w:rsidR="007A0735" w:rsidRPr="00EE4710">
        <w:rPr>
          <w:sz w:val="24"/>
          <w:szCs w:val="24"/>
        </w:rPr>
        <w:t>sausgultne</w:t>
      </w:r>
      <w:proofErr w:type="spellEnd"/>
      <w:r w:rsidR="007A0735" w:rsidRPr="00EE4710">
        <w:rPr>
          <w:sz w:val="24"/>
          <w:szCs w:val="24"/>
        </w:rPr>
        <w:t xml:space="preserve"> un pazemes upe</w:t>
      </w:r>
      <w:r w:rsidRPr="00EE4710">
        <w:rPr>
          <w:sz w:val="24"/>
          <w:szCs w:val="24"/>
        </w:rPr>
        <w:t>.</w:t>
      </w:r>
      <w:r w:rsidR="0002328F" w:rsidRPr="00EE4710">
        <w:rPr>
          <w:sz w:val="24"/>
          <w:szCs w:val="24"/>
        </w:rPr>
        <w:t xml:space="preserve"> </w:t>
      </w:r>
    </w:p>
    <w:p w:rsidR="00FC07DD" w:rsidRPr="00EE4710" w:rsidRDefault="00FC07DD" w:rsidP="00556F19">
      <w:pPr>
        <w:pStyle w:val="NoSpacing"/>
        <w:rPr>
          <w:sz w:val="24"/>
          <w:szCs w:val="24"/>
        </w:rPr>
      </w:pPr>
      <w:r w:rsidRPr="00EE4710">
        <w:rPr>
          <w:sz w:val="24"/>
          <w:szCs w:val="24"/>
        </w:rPr>
        <w:t xml:space="preserve">Ģeogrāfiskās koordinātes </w:t>
      </w:r>
      <w:r w:rsidR="00F85B82" w:rsidRPr="00EE4710">
        <w:rPr>
          <w:sz w:val="24"/>
          <w:szCs w:val="24"/>
        </w:rPr>
        <w:t>E25° 14,312'</w:t>
      </w:r>
      <w:r w:rsidRPr="00EE4710">
        <w:rPr>
          <w:sz w:val="24"/>
          <w:szCs w:val="24"/>
        </w:rPr>
        <w:t xml:space="preserve"> un </w:t>
      </w:r>
      <w:r w:rsidR="00F85B82" w:rsidRPr="00EE4710">
        <w:rPr>
          <w:sz w:val="24"/>
          <w:szCs w:val="24"/>
        </w:rPr>
        <w:t>N56° 34,131'</w:t>
      </w:r>
      <w:r w:rsidRPr="00EE4710">
        <w:rPr>
          <w:sz w:val="24"/>
          <w:szCs w:val="24"/>
        </w:rPr>
        <w:t>, jeb</w:t>
      </w:r>
      <w:proofErr w:type="gramStart"/>
      <w:r w:rsidRPr="00EE4710">
        <w:rPr>
          <w:sz w:val="24"/>
          <w:szCs w:val="24"/>
        </w:rPr>
        <w:t xml:space="preserve">  </w:t>
      </w:r>
      <w:proofErr w:type="gramEnd"/>
      <w:r w:rsidRPr="00EE4710">
        <w:rPr>
          <w:sz w:val="24"/>
          <w:szCs w:val="24"/>
        </w:rPr>
        <w:t>x</w:t>
      </w:r>
      <w:r w:rsidR="00F85B82" w:rsidRPr="00EE4710">
        <w:rPr>
          <w:sz w:val="24"/>
          <w:szCs w:val="24"/>
        </w:rPr>
        <w:t>576103</w:t>
      </w:r>
      <w:r w:rsidRPr="00EE4710">
        <w:rPr>
          <w:sz w:val="24"/>
          <w:szCs w:val="24"/>
        </w:rPr>
        <w:t>, y</w:t>
      </w:r>
      <w:r w:rsidR="00F85B82" w:rsidRPr="00EE4710">
        <w:rPr>
          <w:sz w:val="24"/>
          <w:szCs w:val="24"/>
        </w:rPr>
        <w:t>270080</w:t>
      </w:r>
      <w:r w:rsidR="0002328F" w:rsidRPr="00EE4710">
        <w:rPr>
          <w:sz w:val="24"/>
          <w:szCs w:val="24"/>
        </w:rPr>
        <w:t xml:space="preserve"> </w:t>
      </w:r>
      <w:r w:rsidRPr="00EE4710">
        <w:rPr>
          <w:sz w:val="24"/>
          <w:szCs w:val="24"/>
        </w:rPr>
        <w:t xml:space="preserve">LKS92 sistēmā. </w:t>
      </w:r>
    </w:p>
    <w:p w:rsidR="00C7282A" w:rsidRPr="00EE4710" w:rsidRDefault="00D80290" w:rsidP="00C7282A">
      <w:pPr>
        <w:pStyle w:val="NoSpacing"/>
        <w:rPr>
          <w:b/>
          <w:sz w:val="24"/>
          <w:szCs w:val="24"/>
        </w:rPr>
      </w:pPr>
      <w:r w:rsidRPr="00EE4710">
        <w:rPr>
          <w:b/>
          <w:sz w:val="24"/>
          <w:szCs w:val="24"/>
        </w:rPr>
        <w:t>Ģeo</w:t>
      </w:r>
      <w:r w:rsidR="0002328F" w:rsidRPr="00EE4710">
        <w:rPr>
          <w:b/>
          <w:sz w:val="24"/>
          <w:szCs w:val="24"/>
        </w:rPr>
        <w:t>grāfiskais novietojums</w:t>
      </w:r>
    </w:p>
    <w:p w:rsidR="002C5F24" w:rsidRPr="00EE4710" w:rsidRDefault="00447595" w:rsidP="00C7282A">
      <w:pPr>
        <w:pStyle w:val="NoSpacing"/>
        <w:rPr>
          <w:sz w:val="24"/>
          <w:szCs w:val="24"/>
        </w:rPr>
      </w:pPr>
      <w:r w:rsidRPr="00EE4710">
        <w:rPr>
          <w:sz w:val="24"/>
          <w:szCs w:val="24"/>
        </w:rPr>
        <w:t>Viduslatvijas zemienes pašā austrumu malā, uz dienvidiem no Daugavas senlejas</w:t>
      </w:r>
      <w:r w:rsidR="0002328F" w:rsidRPr="00EE4710">
        <w:rPr>
          <w:sz w:val="24"/>
          <w:szCs w:val="24"/>
        </w:rPr>
        <w:t>.</w:t>
      </w:r>
    </w:p>
    <w:p w:rsidR="0002328F" w:rsidRPr="00EE4710" w:rsidRDefault="00EE4710" w:rsidP="0002328F">
      <w:pPr>
        <w:pStyle w:val="NoSpacing"/>
        <w:rPr>
          <w:b/>
          <w:sz w:val="24"/>
          <w:szCs w:val="24"/>
        </w:rPr>
      </w:pPr>
      <w:r>
        <w:rPr>
          <w:b/>
          <w:sz w:val="24"/>
          <w:szCs w:val="24"/>
        </w:rPr>
        <w:t>Ģeoloģiskie veidojumi</w:t>
      </w:r>
    </w:p>
    <w:p w:rsidR="0002328F" w:rsidRPr="00EE4710" w:rsidRDefault="00447595" w:rsidP="0002328F">
      <w:pPr>
        <w:pStyle w:val="NoSpacing"/>
        <w:rPr>
          <w:sz w:val="24"/>
          <w:szCs w:val="24"/>
        </w:rPr>
      </w:pPr>
      <w:r w:rsidRPr="00EE4710">
        <w:rPr>
          <w:sz w:val="24"/>
          <w:szCs w:val="24"/>
        </w:rPr>
        <w:t>Teritorija, kurā notiek virsūdeņu pārplūde caur pazemi</w:t>
      </w:r>
      <w:r w:rsidR="0002328F" w:rsidRPr="00EE4710">
        <w:rPr>
          <w:sz w:val="24"/>
          <w:szCs w:val="24"/>
        </w:rPr>
        <w:t>.</w:t>
      </w:r>
      <w:r w:rsidRPr="00EE4710">
        <w:rPr>
          <w:sz w:val="24"/>
          <w:szCs w:val="24"/>
        </w:rPr>
        <w:t xml:space="preserve"> Senlejas, dolomīta atsegumi.</w:t>
      </w:r>
    </w:p>
    <w:p w:rsidR="00AE301C" w:rsidRPr="00EE4710" w:rsidRDefault="00C7282A" w:rsidP="00C7282A">
      <w:pPr>
        <w:pStyle w:val="NoSpacing"/>
        <w:rPr>
          <w:b/>
          <w:sz w:val="24"/>
          <w:szCs w:val="24"/>
        </w:rPr>
      </w:pPr>
      <w:r w:rsidRPr="00EE4710">
        <w:rPr>
          <w:b/>
          <w:sz w:val="24"/>
          <w:szCs w:val="24"/>
        </w:rPr>
        <w:t>Izmēri</w:t>
      </w:r>
    </w:p>
    <w:p w:rsidR="00AE301C" w:rsidRPr="00EE4710" w:rsidRDefault="00AE301C" w:rsidP="00C7282A">
      <w:pPr>
        <w:pStyle w:val="NoSpacing"/>
        <w:rPr>
          <w:b/>
          <w:sz w:val="24"/>
          <w:szCs w:val="24"/>
        </w:rPr>
      </w:pPr>
      <w:r w:rsidRPr="00EE4710">
        <w:rPr>
          <w:sz w:val="24"/>
          <w:szCs w:val="24"/>
        </w:rPr>
        <w:t xml:space="preserve">Dabas pieminekļa platība </w:t>
      </w:r>
      <w:r w:rsidR="00A73126" w:rsidRPr="00EE4710">
        <w:rPr>
          <w:sz w:val="24"/>
          <w:szCs w:val="24"/>
        </w:rPr>
        <w:t>22,41</w:t>
      </w:r>
      <w:r w:rsidRPr="00EE4710">
        <w:rPr>
          <w:sz w:val="24"/>
          <w:szCs w:val="24"/>
        </w:rPr>
        <w:t xml:space="preserve"> ha</w:t>
      </w:r>
      <w:r w:rsidR="009D4498" w:rsidRPr="00EE4710">
        <w:rPr>
          <w:sz w:val="24"/>
          <w:szCs w:val="24"/>
        </w:rPr>
        <w:t>.</w:t>
      </w:r>
    </w:p>
    <w:p w:rsidR="00C7282A" w:rsidRPr="00EE4710" w:rsidRDefault="00C7282A" w:rsidP="00C7282A">
      <w:pPr>
        <w:pStyle w:val="NoSpacing"/>
        <w:rPr>
          <w:b/>
          <w:sz w:val="24"/>
          <w:szCs w:val="24"/>
        </w:rPr>
      </w:pPr>
      <w:r w:rsidRPr="00EE4710">
        <w:rPr>
          <w:b/>
          <w:sz w:val="24"/>
          <w:szCs w:val="24"/>
        </w:rPr>
        <w:t>Debits</w:t>
      </w:r>
    </w:p>
    <w:p w:rsidR="002C5F24" w:rsidRPr="00EE4710" w:rsidRDefault="000E1AD0" w:rsidP="00C7282A">
      <w:pPr>
        <w:pStyle w:val="NoSpacing"/>
        <w:rPr>
          <w:sz w:val="24"/>
          <w:szCs w:val="24"/>
        </w:rPr>
      </w:pPr>
      <w:r w:rsidRPr="00EE4710">
        <w:rPr>
          <w:sz w:val="24"/>
          <w:szCs w:val="24"/>
        </w:rPr>
        <w:t>Ūdensdeve nav mērīta</w:t>
      </w:r>
      <w:r w:rsidR="00FF27F2" w:rsidRPr="00EE4710">
        <w:rPr>
          <w:sz w:val="24"/>
          <w:szCs w:val="24"/>
        </w:rPr>
        <w:t>.</w:t>
      </w:r>
      <w:r w:rsidRPr="00EE4710">
        <w:rPr>
          <w:sz w:val="24"/>
          <w:szCs w:val="24"/>
        </w:rPr>
        <w:t xml:space="preserve"> </w:t>
      </w:r>
      <w:proofErr w:type="gramStart"/>
      <w:r w:rsidRPr="00EE4710">
        <w:rPr>
          <w:sz w:val="24"/>
          <w:szCs w:val="24"/>
        </w:rPr>
        <w:t>Orientējoši</w:t>
      </w:r>
      <w:proofErr w:type="gramEnd"/>
      <w:r w:rsidRPr="00EE4710">
        <w:rPr>
          <w:sz w:val="24"/>
          <w:szCs w:val="24"/>
        </w:rPr>
        <w:t xml:space="preserve"> visu „avotu” kopējais debits vērtējams kā 50 l/ sek.</w:t>
      </w:r>
    </w:p>
    <w:p w:rsidR="00E67478" w:rsidRPr="00EE4710" w:rsidRDefault="00C7282A" w:rsidP="00C7282A">
      <w:pPr>
        <w:pStyle w:val="NoSpacing"/>
        <w:rPr>
          <w:b/>
          <w:sz w:val="24"/>
          <w:szCs w:val="24"/>
        </w:rPr>
      </w:pPr>
      <w:r w:rsidRPr="00EE4710">
        <w:rPr>
          <w:b/>
          <w:sz w:val="24"/>
          <w:szCs w:val="24"/>
        </w:rPr>
        <w:t>Unikālās vērtības</w:t>
      </w:r>
      <w:r w:rsidR="00EB15ED" w:rsidRPr="00EE4710">
        <w:rPr>
          <w:b/>
          <w:sz w:val="24"/>
          <w:szCs w:val="24"/>
        </w:rPr>
        <w:t xml:space="preserve"> </w:t>
      </w:r>
    </w:p>
    <w:p w:rsidR="00E2551E" w:rsidRPr="00EE4710" w:rsidRDefault="000E1AD0" w:rsidP="00C7282A">
      <w:pPr>
        <w:pStyle w:val="NoSpacing"/>
        <w:rPr>
          <w:sz w:val="24"/>
          <w:szCs w:val="24"/>
        </w:rPr>
      </w:pPr>
      <w:r w:rsidRPr="00EE4710">
        <w:rPr>
          <w:sz w:val="24"/>
          <w:szCs w:val="24"/>
        </w:rPr>
        <w:t>Unikāla kopējā teritorijas uzbūve</w:t>
      </w:r>
      <w:r w:rsidR="009D4498" w:rsidRPr="00EE4710">
        <w:rPr>
          <w:sz w:val="24"/>
          <w:szCs w:val="24"/>
        </w:rPr>
        <w:t>.</w:t>
      </w:r>
    </w:p>
    <w:p w:rsidR="002C5F24" w:rsidRPr="00EE4710" w:rsidRDefault="00C7282A" w:rsidP="00C7282A">
      <w:pPr>
        <w:pStyle w:val="NoSpacing"/>
        <w:rPr>
          <w:b/>
          <w:sz w:val="24"/>
          <w:szCs w:val="24"/>
        </w:rPr>
      </w:pPr>
      <w:r w:rsidRPr="00EE4710">
        <w:rPr>
          <w:b/>
          <w:sz w:val="24"/>
          <w:szCs w:val="24"/>
        </w:rPr>
        <w:t>Ainaviskuma raksturojums</w:t>
      </w:r>
    </w:p>
    <w:p w:rsidR="00E2551E" w:rsidRPr="00EE4710" w:rsidRDefault="000E1AD0" w:rsidP="00C7282A">
      <w:pPr>
        <w:pStyle w:val="NoSpacing"/>
        <w:rPr>
          <w:sz w:val="24"/>
          <w:szCs w:val="24"/>
        </w:rPr>
      </w:pPr>
      <w:r w:rsidRPr="00EE4710">
        <w:rPr>
          <w:sz w:val="24"/>
          <w:szCs w:val="24"/>
        </w:rPr>
        <w:t>Teritorija ļoti daudzveidīga, pārsvarā ainaviska.</w:t>
      </w:r>
    </w:p>
    <w:p w:rsidR="00C7282A" w:rsidRPr="00EE4710" w:rsidRDefault="00C7282A" w:rsidP="00C7282A">
      <w:pPr>
        <w:pStyle w:val="NoSpacing"/>
        <w:rPr>
          <w:b/>
          <w:sz w:val="24"/>
          <w:szCs w:val="24"/>
        </w:rPr>
      </w:pPr>
      <w:proofErr w:type="spellStart"/>
      <w:r w:rsidRPr="00EE4710">
        <w:rPr>
          <w:b/>
          <w:sz w:val="24"/>
          <w:szCs w:val="24"/>
        </w:rPr>
        <w:t>Stratigrāfija</w:t>
      </w:r>
      <w:proofErr w:type="spellEnd"/>
      <w:r w:rsidR="00EB15ED" w:rsidRPr="00EE4710">
        <w:rPr>
          <w:b/>
          <w:sz w:val="24"/>
          <w:szCs w:val="24"/>
        </w:rPr>
        <w:t xml:space="preserve"> </w:t>
      </w:r>
    </w:p>
    <w:p w:rsidR="00AE301C" w:rsidRPr="00EE4710" w:rsidRDefault="00130191" w:rsidP="00C7282A">
      <w:pPr>
        <w:pStyle w:val="NoSpacing"/>
        <w:rPr>
          <w:sz w:val="24"/>
          <w:szCs w:val="24"/>
        </w:rPr>
      </w:pPr>
      <w:r w:rsidRPr="00EE4710">
        <w:rPr>
          <w:sz w:val="24"/>
          <w:szCs w:val="24"/>
        </w:rPr>
        <w:t>Augšdevona Daugavas svītas dolomītu atsegumi</w:t>
      </w:r>
    </w:p>
    <w:p w:rsidR="00C7282A" w:rsidRPr="00EE4710" w:rsidRDefault="00C7282A" w:rsidP="00C7282A">
      <w:pPr>
        <w:pStyle w:val="NoSpacing"/>
        <w:rPr>
          <w:b/>
          <w:sz w:val="24"/>
          <w:szCs w:val="24"/>
        </w:rPr>
      </w:pPr>
      <w:r w:rsidRPr="00EE4710">
        <w:rPr>
          <w:b/>
          <w:sz w:val="24"/>
          <w:szCs w:val="24"/>
        </w:rPr>
        <w:t>Uzbūve</w:t>
      </w:r>
    </w:p>
    <w:p w:rsidR="007A4563" w:rsidRPr="00EE4710" w:rsidRDefault="00130191" w:rsidP="00C7282A">
      <w:pPr>
        <w:pStyle w:val="NoSpacing"/>
        <w:rPr>
          <w:sz w:val="24"/>
          <w:szCs w:val="24"/>
        </w:rPr>
      </w:pPr>
      <w:r w:rsidRPr="00EE4710">
        <w:rPr>
          <w:sz w:val="24"/>
          <w:szCs w:val="24"/>
        </w:rPr>
        <w:t>Unikāla ūdeņu pārplūdes teritorija</w:t>
      </w:r>
      <w:r w:rsidR="00744810" w:rsidRPr="00EE4710">
        <w:rPr>
          <w:sz w:val="24"/>
          <w:szCs w:val="24"/>
        </w:rPr>
        <w:t>.</w:t>
      </w:r>
    </w:p>
    <w:p w:rsidR="00C7282A" w:rsidRPr="00EE4710" w:rsidRDefault="00C7282A" w:rsidP="00C7282A">
      <w:pPr>
        <w:pStyle w:val="NoSpacing"/>
        <w:rPr>
          <w:b/>
          <w:sz w:val="24"/>
          <w:szCs w:val="24"/>
        </w:rPr>
      </w:pPr>
      <w:r w:rsidRPr="00EE4710">
        <w:rPr>
          <w:b/>
          <w:sz w:val="24"/>
          <w:szCs w:val="24"/>
        </w:rPr>
        <w:t>Viela</w:t>
      </w:r>
    </w:p>
    <w:p w:rsidR="00F60268" w:rsidRPr="00EE4710" w:rsidRDefault="000E1AD0" w:rsidP="00C7282A">
      <w:pPr>
        <w:pStyle w:val="NoSpacing"/>
        <w:rPr>
          <w:sz w:val="24"/>
          <w:szCs w:val="24"/>
        </w:rPr>
      </w:pPr>
      <w:r w:rsidRPr="00EE4710">
        <w:rPr>
          <w:sz w:val="24"/>
          <w:szCs w:val="24"/>
        </w:rPr>
        <w:t>Pārplūstošo ūdeņu sastāva pētījumi varētu palīdzēt noskaidrot, vai izplūstošie ūdeņi tie</w:t>
      </w:r>
      <w:r w:rsidR="009D4498" w:rsidRPr="00EE4710">
        <w:rPr>
          <w:sz w:val="24"/>
          <w:szCs w:val="24"/>
        </w:rPr>
        <w:t>šā</w:t>
      </w:r>
      <w:r w:rsidRPr="00EE4710">
        <w:rPr>
          <w:sz w:val="24"/>
          <w:szCs w:val="24"/>
        </w:rPr>
        <w:t xml:space="preserve">m nāk no </w:t>
      </w:r>
      <w:proofErr w:type="spellStart"/>
      <w:r w:rsidRPr="00EE4710">
        <w:rPr>
          <w:sz w:val="24"/>
          <w:szCs w:val="24"/>
        </w:rPr>
        <w:t>Korkuļu</w:t>
      </w:r>
      <w:proofErr w:type="spellEnd"/>
      <w:r w:rsidRPr="00EE4710">
        <w:rPr>
          <w:sz w:val="24"/>
          <w:szCs w:val="24"/>
        </w:rPr>
        <w:t xml:space="preserve"> upītes, vai pārplūdē ir iesaistīti arī Pļaviņu ūdenskrātuves ūdeņi.</w:t>
      </w:r>
      <w:r w:rsidR="00E2551E" w:rsidRPr="00EE4710">
        <w:rPr>
          <w:sz w:val="24"/>
          <w:szCs w:val="24"/>
        </w:rPr>
        <w:t xml:space="preserve"> </w:t>
      </w:r>
    </w:p>
    <w:p w:rsidR="00C7282A" w:rsidRPr="00EE4710" w:rsidRDefault="00C7282A" w:rsidP="00C7282A">
      <w:pPr>
        <w:pStyle w:val="NoSpacing"/>
        <w:rPr>
          <w:b/>
          <w:sz w:val="24"/>
          <w:szCs w:val="24"/>
        </w:rPr>
      </w:pPr>
      <w:r w:rsidRPr="00EE4710">
        <w:rPr>
          <w:b/>
          <w:sz w:val="24"/>
          <w:szCs w:val="24"/>
        </w:rPr>
        <w:t>Procesi</w:t>
      </w:r>
      <w:r w:rsidR="00EB15ED" w:rsidRPr="00EE4710">
        <w:rPr>
          <w:b/>
          <w:sz w:val="24"/>
          <w:szCs w:val="24"/>
        </w:rPr>
        <w:t xml:space="preserve"> </w:t>
      </w:r>
    </w:p>
    <w:p w:rsidR="00DF3538" w:rsidRPr="00EE4710" w:rsidRDefault="00F60268" w:rsidP="00043BFF">
      <w:pPr>
        <w:pStyle w:val="NoSpacing"/>
        <w:rPr>
          <w:sz w:val="24"/>
          <w:szCs w:val="24"/>
        </w:rPr>
      </w:pPr>
      <w:r w:rsidRPr="00EE4710">
        <w:rPr>
          <w:sz w:val="24"/>
          <w:szCs w:val="24"/>
        </w:rPr>
        <w:t xml:space="preserve">Šā brīža procesi dabas pieminekļa teritorijā </w:t>
      </w:r>
      <w:r w:rsidR="00130191" w:rsidRPr="00EE4710">
        <w:rPr>
          <w:sz w:val="24"/>
          <w:szCs w:val="24"/>
        </w:rPr>
        <w:t>izpaužas galvenokārt kā ūdeņu pārvietošanās pazemē</w:t>
      </w:r>
      <w:r w:rsidR="0014660D" w:rsidRPr="00EE4710">
        <w:rPr>
          <w:sz w:val="24"/>
          <w:szCs w:val="24"/>
        </w:rPr>
        <w:t>.</w:t>
      </w:r>
      <w:r w:rsidR="00A73126" w:rsidRPr="00EE4710">
        <w:rPr>
          <w:sz w:val="24"/>
          <w:szCs w:val="24"/>
        </w:rPr>
        <w:t xml:space="preserve"> Saistība starp ūdensrijējiem un avotiem konstatēta ūdens iekrāsošanas eksperimentā </w:t>
      </w:r>
      <w:proofErr w:type="spellStart"/>
      <w:r w:rsidR="00A73126" w:rsidRPr="00EE4710">
        <w:rPr>
          <w:sz w:val="24"/>
          <w:szCs w:val="24"/>
        </w:rPr>
        <w:t>Dr.Geol</w:t>
      </w:r>
      <w:proofErr w:type="spellEnd"/>
      <w:r w:rsidR="00A73126" w:rsidRPr="00EE4710">
        <w:rPr>
          <w:sz w:val="24"/>
          <w:szCs w:val="24"/>
        </w:rPr>
        <w:t xml:space="preserve">. Aijas </w:t>
      </w:r>
      <w:proofErr w:type="spellStart"/>
      <w:r w:rsidR="00A73126" w:rsidRPr="00EE4710">
        <w:rPr>
          <w:sz w:val="24"/>
          <w:szCs w:val="24"/>
        </w:rPr>
        <w:t>Dēliņas</w:t>
      </w:r>
      <w:proofErr w:type="spellEnd"/>
      <w:r w:rsidR="00A73126" w:rsidRPr="00EE4710">
        <w:rPr>
          <w:sz w:val="24"/>
          <w:szCs w:val="24"/>
        </w:rPr>
        <w:t xml:space="preserve"> vadībā 2014. gadā.</w:t>
      </w:r>
    </w:p>
    <w:p w:rsidR="00C7282A" w:rsidRPr="00EE4710" w:rsidRDefault="00C7282A" w:rsidP="00043BFF">
      <w:pPr>
        <w:pStyle w:val="NoSpacing"/>
        <w:rPr>
          <w:b/>
          <w:sz w:val="24"/>
          <w:szCs w:val="24"/>
        </w:rPr>
      </w:pPr>
      <w:r w:rsidRPr="00EE4710">
        <w:rPr>
          <w:b/>
          <w:sz w:val="24"/>
          <w:szCs w:val="24"/>
        </w:rPr>
        <w:t>Citas vērtības</w:t>
      </w:r>
      <w:r w:rsidR="00EB15ED" w:rsidRPr="00EE4710">
        <w:rPr>
          <w:b/>
          <w:sz w:val="24"/>
          <w:szCs w:val="24"/>
        </w:rPr>
        <w:t xml:space="preserve"> </w:t>
      </w:r>
    </w:p>
    <w:p w:rsidR="0014660D" w:rsidRPr="00EE4710" w:rsidRDefault="00DF01A0" w:rsidP="0014660D">
      <w:pPr>
        <w:pStyle w:val="NoSpacing"/>
        <w:rPr>
          <w:sz w:val="24"/>
          <w:szCs w:val="24"/>
        </w:rPr>
      </w:pPr>
      <w:r w:rsidRPr="00EE4710">
        <w:rPr>
          <w:sz w:val="24"/>
          <w:szCs w:val="24"/>
        </w:rPr>
        <w:t>Vērtīgi biotopi, potenciāli nozīmīga dabas tūrisma teritorija</w:t>
      </w:r>
      <w:r w:rsidR="0014660D" w:rsidRPr="00EE4710">
        <w:rPr>
          <w:sz w:val="24"/>
          <w:szCs w:val="24"/>
        </w:rPr>
        <w:t>.</w:t>
      </w:r>
    </w:p>
    <w:p w:rsidR="00C7282A" w:rsidRPr="00EE4710" w:rsidRDefault="00C7282A" w:rsidP="00C7282A">
      <w:pPr>
        <w:pStyle w:val="NoSpacing"/>
        <w:rPr>
          <w:b/>
          <w:sz w:val="24"/>
          <w:szCs w:val="24"/>
        </w:rPr>
      </w:pPr>
      <w:r w:rsidRPr="00EE4710">
        <w:rPr>
          <w:b/>
          <w:sz w:val="24"/>
          <w:szCs w:val="24"/>
        </w:rPr>
        <w:t>Stāvoklis</w:t>
      </w:r>
    </w:p>
    <w:p w:rsidR="00AE301C" w:rsidRPr="00EE4710" w:rsidRDefault="00DF01A0" w:rsidP="00AE301C">
      <w:pPr>
        <w:pStyle w:val="NoSpacing"/>
        <w:rPr>
          <w:sz w:val="24"/>
          <w:szCs w:val="24"/>
        </w:rPr>
      </w:pPr>
      <w:r w:rsidRPr="00EE4710">
        <w:rPr>
          <w:sz w:val="24"/>
          <w:szCs w:val="24"/>
        </w:rPr>
        <w:t>S</w:t>
      </w:r>
      <w:r w:rsidR="0014660D" w:rsidRPr="00EE4710">
        <w:rPr>
          <w:sz w:val="24"/>
          <w:szCs w:val="24"/>
        </w:rPr>
        <w:t xml:space="preserve">tāvoklis </w:t>
      </w:r>
      <w:r w:rsidRPr="00EE4710">
        <w:rPr>
          <w:sz w:val="24"/>
          <w:szCs w:val="24"/>
        </w:rPr>
        <w:t>ieteicamajās dabas pieminekļa robežās ir atšķirīgs dažādās teritorijās</w:t>
      </w:r>
      <w:r w:rsidR="0014660D" w:rsidRPr="00EE4710">
        <w:rPr>
          <w:sz w:val="24"/>
          <w:szCs w:val="24"/>
        </w:rPr>
        <w:t>.</w:t>
      </w:r>
      <w:r w:rsidRPr="00EE4710">
        <w:rPr>
          <w:sz w:val="24"/>
          <w:szCs w:val="24"/>
        </w:rPr>
        <w:t xml:space="preserve"> </w:t>
      </w:r>
      <w:proofErr w:type="spellStart"/>
      <w:r w:rsidRPr="00EE4710">
        <w:rPr>
          <w:sz w:val="24"/>
          <w:szCs w:val="24"/>
        </w:rPr>
        <w:t>Korkuļu</w:t>
      </w:r>
      <w:proofErr w:type="spellEnd"/>
      <w:r w:rsidRPr="00EE4710">
        <w:rPr>
          <w:sz w:val="24"/>
          <w:szCs w:val="24"/>
        </w:rPr>
        <w:t xml:space="preserve"> senlejā tas pārsvarā ir labs, jo saimnieciskā darbība tur ir ļoti neliela. Sliktāks stāvoklis ir lielākajā daļā ūdeņu izplūdes teritorijas</w:t>
      </w:r>
      <w:r w:rsidR="00200ADA" w:rsidRPr="00EE4710">
        <w:rPr>
          <w:sz w:val="24"/>
          <w:szCs w:val="24"/>
        </w:rPr>
        <w:t>, kas daļēji ir pielūžņotas, daļēji degradētas apbūves rezultātā</w:t>
      </w:r>
      <w:r w:rsidRPr="00EE4710">
        <w:rPr>
          <w:sz w:val="24"/>
          <w:szCs w:val="24"/>
        </w:rPr>
        <w:t xml:space="preserve">. </w:t>
      </w:r>
    </w:p>
    <w:p w:rsidR="00C7282A" w:rsidRPr="00EE4710" w:rsidRDefault="00C7282A" w:rsidP="00C7282A">
      <w:pPr>
        <w:pStyle w:val="NoSpacing"/>
        <w:rPr>
          <w:b/>
          <w:sz w:val="24"/>
          <w:szCs w:val="24"/>
        </w:rPr>
      </w:pPr>
      <w:r w:rsidRPr="00EE4710">
        <w:rPr>
          <w:b/>
          <w:sz w:val="24"/>
          <w:szCs w:val="24"/>
        </w:rPr>
        <w:t>Bojājumi</w:t>
      </w:r>
    </w:p>
    <w:p w:rsidR="0014660D" w:rsidRPr="00EE4710" w:rsidRDefault="00DF01A0" w:rsidP="00C7282A">
      <w:pPr>
        <w:pStyle w:val="NoSpacing"/>
        <w:rPr>
          <w:sz w:val="24"/>
          <w:szCs w:val="24"/>
        </w:rPr>
      </w:pPr>
      <w:proofErr w:type="gramStart"/>
      <w:r w:rsidRPr="00EE4710">
        <w:rPr>
          <w:sz w:val="24"/>
          <w:szCs w:val="24"/>
        </w:rPr>
        <w:t>Vairāki Lauces senlejas nogāzes pakājē</w:t>
      </w:r>
      <w:proofErr w:type="gramEnd"/>
      <w:r w:rsidRPr="00EE4710">
        <w:rPr>
          <w:sz w:val="24"/>
          <w:szCs w:val="24"/>
        </w:rPr>
        <w:t xml:space="preserve"> izplūstošie </w:t>
      </w:r>
      <w:r w:rsidR="009D4498" w:rsidRPr="00EE4710">
        <w:rPr>
          <w:sz w:val="24"/>
          <w:szCs w:val="24"/>
        </w:rPr>
        <w:t>„</w:t>
      </w:r>
      <w:r w:rsidRPr="00EE4710">
        <w:rPr>
          <w:sz w:val="24"/>
          <w:szCs w:val="24"/>
        </w:rPr>
        <w:t>avoti</w:t>
      </w:r>
      <w:r w:rsidR="009D4498" w:rsidRPr="00EE4710">
        <w:rPr>
          <w:sz w:val="24"/>
          <w:szCs w:val="24"/>
        </w:rPr>
        <w:t>”</w:t>
      </w:r>
      <w:r w:rsidRPr="00EE4710">
        <w:rPr>
          <w:sz w:val="24"/>
          <w:szCs w:val="24"/>
        </w:rPr>
        <w:t xml:space="preserve"> atrodas ainaviski nepievilcīgā teritorijā, kas tiek izmantota kā metāllūžņu noliktava. </w:t>
      </w:r>
      <w:r w:rsidR="009D4498" w:rsidRPr="00EE4710">
        <w:rPr>
          <w:sz w:val="24"/>
          <w:szCs w:val="24"/>
        </w:rPr>
        <w:t>Lejējākais</w:t>
      </w:r>
      <w:r w:rsidRPr="00EE4710">
        <w:rPr>
          <w:sz w:val="24"/>
          <w:szCs w:val="24"/>
        </w:rPr>
        <w:t xml:space="preserve"> no </w:t>
      </w:r>
      <w:r w:rsidR="009D4498" w:rsidRPr="00EE4710">
        <w:rPr>
          <w:sz w:val="24"/>
          <w:szCs w:val="24"/>
        </w:rPr>
        <w:t>„</w:t>
      </w:r>
      <w:r w:rsidRPr="00EE4710">
        <w:rPr>
          <w:sz w:val="24"/>
          <w:szCs w:val="24"/>
        </w:rPr>
        <w:t>avotiem</w:t>
      </w:r>
      <w:r w:rsidR="009D4498" w:rsidRPr="00EE4710">
        <w:rPr>
          <w:sz w:val="24"/>
          <w:szCs w:val="24"/>
        </w:rPr>
        <w:t>”</w:t>
      </w:r>
      <w:r w:rsidRPr="00EE4710">
        <w:rPr>
          <w:sz w:val="24"/>
          <w:szCs w:val="24"/>
        </w:rPr>
        <w:t xml:space="preserve"> ir </w:t>
      </w:r>
      <w:r w:rsidR="009D4498" w:rsidRPr="00EE4710">
        <w:rPr>
          <w:sz w:val="24"/>
          <w:szCs w:val="24"/>
        </w:rPr>
        <w:t>apbūvē</w:t>
      </w:r>
      <w:r w:rsidRPr="00EE4710">
        <w:rPr>
          <w:sz w:val="24"/>
          <w:szCs w:val="24"/>
        </w:rPr>
        <w:t xml:space="preserve">ts </w:t>
      </w:r>
      <w:r w:rsidR="009D4498" w:rsidRPr="00EE4710">
        <w:rPr>
          <w:sz w:val="24"/>
          <w:szCs w:val="24"/>
        </w:rPr>
        <w:t xml:space="preserve">ar </w:t>
      </w:r>
      <w:r w:rsidRPr="00EE4710">
        <w:rPr>
          <w:sz w:val="24"/>
          <w:szCs w:val="24"/>
        </w:rPr>
        <w:t>betonēt</w:t>
      </w:r>
      <w:r w:rsidR="009D4498" w:rsidRPr="00EE4710">
        <w:rPr>
          <w:sz w:val="24"/>
          <w:szCs w:val="24"/>
        </w:rPr>
        <w:t>u</w:t>
      </w:r>
      <w:r w:rsidRPr="00EE4710">
        <w:rPr>
          <w:sz w:val="24"/>
          <w:szCs w:val="24"/>
        </w:rPr>
        <w:t xml:space="preserve"> </w:t>
      </w:r>
      <w:r w:rsidR="009D4498" w:rsidRPr="00EE4710">
        <w:rPr>
          <w:sz w:val="24"/>
          <w:szCs w:val="24"/>
        </w:rPr>
        <w:t>rezervuāru</w:t>
      </w:r>
      <w:r w:rsidR="00B06716" w:rsidRPr="00EE4710">
        <w:rPr>
          <w:sz w:val="24"/>
          <w:szCs w:val="24"/>
        </w:rPr>
        <w:t xml:space="preserve">. </w:t>
      </w:r>
    </w:p>
    <w:p w:rsidR="00C7282A" w:rsidRPr="00EE4710" w:rsidRDefault="00C7282A" w:rsidP="00C7282A">
      <w:pPr>
        <w:pStyle w:val="NoSpacing"/>
        <w:rPr>
          <w:b/>
          <w:sz w:val="24"/>
          <w:szCs w:val="24"/>
        </w:rPr>
      </w:pPr>
      <w:r w:rsidRPr="00EE4710">
        <w:rPr>
          <w:b/>
          <w:sz w:val="24"/>
          <w:szCs w:val="24"/>
        </w:rPr>
        <w:t>Apdraudējumi</w:t>
      </w:r>
    </w:p>
    <w:p w:rsidR="002C5F24" w:rsidRPr="00EE4710" w:rsidRDefault="00DF01A0" w:rsidP="00C7282A">
      <w:pPr>
        <w:pStyle w:val="NoSpacing"/>
        <w:rPr>
          <w:sz w:val="24"/>
          <w:szCs w:val="24"/>
        </w:rPr>
      </w:pPr>
      <w:r w:rsidRPr="00EE4710">
        <w:rPr>
          <w:sz w:val="24"/>
          <w:szCs w:val="24"/>
        </w:rPr>
        <w:lastRenderedPageBreak/>
        <w:t>Saimnieciskā darbība un</w:t>
      </w:r>
      <w:r w:rsidR="000E1AD0" w:rsidRPr="00EE4710">
        <w:rPr>
          <w:sz w:val="24"/>
          <w:szCs w:val="24"/>
        </w:rPr>
        <w:t xml:space="preserve"> būvniecīb</w:t>
      </w:r>
      <w:r w:rsidRPr="00EE4710">
        <w:rPr>
          <w:sz w:val="24"/>
          <w:szCs w:val="24"/>
        </w:rPr>
        <w:t>a</w:t>
      </w:r>
      <w:r w:rsidR="009D4498" w:rsidRPr="00EE4710">
        <w:rPr>
          <w:sz w:val="24"/>
          <w:szCs w:val="24"/>
        </w:rPr>
        <w:t xml:space="preserve"> degradējot ainaviskumu un ierobežojot piekļuves iespējas</w:t>
      </w:r>
      <w:r w:rsidR="00B06716" w:rsidRPr="00EE4710">
        <w:rPr>
          <w:sz w:val="24"/>
          <w:szCs w:val="24"/>
        </w:rPr>
        <w:t>.</w:t>
      </w:r>
      <w:r w:rsidR="009D4498" w:rsidRPr="00EE4710">
        <w:rPr>
          <w:sz w:val="24"/>
          <w:szCs w:val="24"/>
        </w:rPr>
        <w:t xml:space="preserve"> Pie </w:t>
      </w:r>
      <w:proofErr w:type="spellStart"/>
      <w:r w:rsidR="009D4498" w:rsidRPr="00EE4710">
        <w:rPr>
          <w:sz w:val="24"/>
          <w:szCs w:val="24"/>
        </w:rPr>
        <w:t>lej</w:t>
      </w:r>
      <w:r w:rsidR="00200ADA" w:rsidRPr="00EE4710">
        <w:rPr>
          <w:sz w:val="24"/>
          <w:szCs w:val="24"/>
        </w:rPr>
        <w:t>ē</w:t>
      </w:r>
      <w:r w:rsidR="009D4498" w:rsidRPr="00EE4710">
        <w:rPr>
          <w:sz w:val="24"/>
          <w:szCs w:val="24"/>
        </w:rPr>
        <w:t>jākajiem</w:t>
      </w:r>
      <w:proofErr w:type="spellEnd"/>
      <w:r w:rsidR="009D4498" w:rsidRPr="00EE4710">
        <w:rPr>
          <w:sz w:val="24"/>
          <w:szCs w:val="24"/>
        </w:rPr>
        <w:t xml:space="preserve"> avotiem ir privāta teritorija ar nikniem suņiem.</w:t>
      </w:r>
    </w:p>
    <w:p w:rsidR="00C7282A" w:rsidRPr="00EE4710" w:rsidRDefault="002C5F24" w:rsidP="00C7282A">
      <w:pPr>
        <w:pStyle w:val="NoSpacing"/>
        <w:rPr>
          <w:b/>
          <w:sz w:val="24"/>
          <w:szCs w:val="24"/>
        </w:rPr>
      </w:pPr>
      <w:r w:rsidRPr="00EE4710">
        <w:rPr>
          <w:b/>
          <w:sz w:val="24"/>
          <w:szCs w:val="24"/>
        </w:rPr>
        <w:t>Dabas aizsardzība</w:t>
      </w:r>
    </w:p>
    <w:p w:rsidR="002C5F24" w:rsidRPr="00EE4710" w:rsidRDefault="00F10B20" w:rsidP="00C7282A">
      <w:pPr>
        <w:pStyle w:val="NoSpacing"/>
        <w:rPr>
          <w:sz w:val="24"/>
          <w:szCs w:val="24"/>
        </w:rPr>
      </w:pPr>
      <w:r w:rsidRPr="00EE4710">
        <w:rPr>
          <w:sz w:val="24"/>
          <w:szCs w:val="24"/>
        </w:rPr>
        <w:t>Dabas pieminekļa</w:t>
      </w:r>
      <w:r w:rsidR="00F10282" w:rsidRPr="00EE4710">
        <w:rPr>
          <w:sz w:val="24"/>
          <w:szCs w:val="24"/>
        </w:rPr>
        <w:t xml:space="preserve"> teritorijā atrodas vairāki Eiropas nozīmes biotopi</w:t>
      </w:r>
      <w:r w:rsidR="00400369" w:rsidRPr="00EE4710">
        <w:rPr>
          <w:sz w:val="24"/>
          <w:szCs w:val="24"/>
        </w:rPr>
        <w:t xml:space="preserve"> -</w:t>
      </w:r>
      <w:r w:rsidR="00F10282" w:rsidRPr="00EE4710">
        <w:rPr>
          <w:sz w:val="24"/>
          <w:szCs w:val="24"/>
        </w:rPr>
        <w:t xml:space="preserve"> </w:t>
      </w:r>
      <w:r w:rsidR="00200ADA" w:rsidRPr="00EE4710">
        <w:rPr>
          <w:sz w:val="24"/>
          <w:szCs w:val="24"/>
        </w:rPr>
        <w:t>minerālvielām bagāti avoti un avoksnāji (7160), nogāžu un gravu meži (9180), karbonātisku pamatiežu atsegumi (8210).</w:t>
      </w:r>
      <w:r w:rsidR="0014660D" w:rsidRPr="00EE4710">
        <w:rPr>
          <w:sz w:val="24"/>
          <w:szCs w:val="24"/>
        </w:rPr>
        <w:t xml:space="preserve"> </w:t>
      </w:r>
    </w:p>
    <w:p w:rsidR="00C7282A" w:rsidRPr="00EE4710" w:rsidRDefault="00C7282A" w:rsidP="00C7282A">
      <w:pPr>
        <w:pStyle w:val="NoSpacing"/>
        <w:rPr>
          <w:b/>
          <w:sz w:val="24"/>
          <w:szCs w:val="24"/>
        </w:rPr>
      </w:pPr>
      <w:r w:rsidRPr="00EE4710">
        <w:rPr>
          <w:b/>
          <w:sz w:val="24"/>
          <w:szCs w:val="24"/>
        </w:rPr>
        <w:t>A</w:t>
      </w:r>
      <w:r w:rsidR="002C5F24" w:rsidRPr="00EE4710">
        <w:rPr>
          <w:b/>
          <w:sz w:val="24"/>
          <w:szCs w:val="24"/>
        </w:rPr>
        <w:t>psaimniekošana</w:t>
      </w:r>
    </w:p>
    <w:p w:rsidR="00350BAB" w:rsidRPr="00EE4710" w:rsidRDefault="000E1AD0" w:rsidP="00350BAB">
      <w:pPr>
        <w:pStyle w:val="NoSpacing"/>
        <w:rPr>
          <w:sz w:val="24"/>
          <w:szCs w:val="24"/>
        </w:rPr>
      </w:pPr>
      <w:r w:rsidRPr="00EE4710">
        <w:rPr>
          <w:sz w:val="24"/>
          <w:szCs w:val="24"/>
        </w:rPr>
        <w:t>Teritorija ir liela un atrodas dažādu īpašnieku zemēs</w:t>
      </w:r>
      <w:r w:rsidR="005B3226" w:rsidRPr="00EE4710">
        <w:rPr>
          <w:sz w:val="24"/>
          <w:szCs w:val="24"/>
        </w:rPr>
        <w:t>.</w:t>
      </w:r>
      <w:r w:rsidRPr="00EE4710">
        <w:rPr>
          <w:sz w:val="24"/>
          <w:szCs w:val="24"/>
        </w:rPr>
        <w:t xml:space="preserve"> Īpaši nepieciešama ir apmeklējumam nepieciešamās infrastruktūras izveide un ģeoloģiskās informācijas izvietošana.</w:t>
      </w:r>
    </w:p>
    <w:p w:rsidR="00A73126" w:rsidRPr="00EE4710" w:rsidRDefault="00C7282A" w:rsidP="00C7282A">
      <w:pPr>
        <w:pStyle w:val="NoSpacing"/>
        <w:rPr>
          <w:b/>
          <w:sz w:val="24"/>
          <w:szCs w:val="24"/>
        </w:rPr>
      </w:pPr>
      <w:r w:rsidRPr="00EE4710">
        <w:rPr>
          <w:b/>
          <w:sz w:val="24"/>
          <w:szCs w:val="24"/>
        </w:rPr>
        <w:t>P</w:t>
      </w:r>
      <w:r w:rsidR="002C5F24" w:rsidRPr="00EE4710">
        <w:rPr>
          <w:b/>
          <w:sz w:val="24"/>
          <w:szCs w:val="24"/>
        </w:rPr>
        <w:t>iezīmes</w:t>
      </w:r>
    </w:p>
    <w:p w:rsidR="00C7282A" w:rsidRPr="00EE4710" w:rsidRDefault="00A73126" w:rsidP="00C7282A">
      <w:pPr>
        <w:pStyle w:val="NoSpacing"/>
        <w:rPr>
          <w:b/>
          <w:sz w:val="24"/>
          <w:szCs w:val="24"/>
        </w:rPr>
      </w:pPr>
      <w:r w:rsidRPr="00EE4710">
        <w:rPr>
          <w:sz w:val="24"/>
          <w:szCs w:val="24"/>
        </w:rPr>
        <w:t xml:space="preserve">Aprakstā izmantoti dati un secinājumi no biotopu eksperta </w:t>
      </w:r>
      <w:proofErr w:type="spellStart"/>
      <w:r w:rsidRPr="00EE4710">
        <w:rPr>
          <w:sz w:val="24"/>
          <w:szCs w:val="24"/>
        </w:rPr>
        <w:t>Dr.Geogr</w:t>
      </w:r>
      <w:proofErr w:type="spellEnd"/>
      <w:r w:rsidRPr="00EE4710">
        <w:rPr>
          <w:sz w:val="24"/>
          <w:szCs w:val="24"/>
        </w:rPr>
        <w:t xml:space="preserve">. Anitas </w:t>
      </w:r>
      <w:proofErr w:type="spellStart"/>
      <w:r w:rsidRPr="00EE4710">
        <w:rPr>
          <w:sz w:val="24"/>
          <w:szCs w:val="24"/>
        </w:rPr>
        <w:t>Namatēvas</w:t>
      </w:r>
      <w:proofErr w:type="spellEnd"/>
      <w:r w:rsidRPr="00EE4710">
        <w:rPr>
          <w:sz w:val="24"/>
          <w:szCs w:val="24"/>
        </w:rPr>
        <w:t xml:space="preserve"> atzinuma.</w:t>
      </w:r>
    </w:p>
    <w:p w:rsidR="00E67478" w:rsidRPr="00EE4710" w:rsidRDefault="00EE4710" w:rsidP="00C7282A">
      <w:pPr>
        <w:pStyle w:val="NoSpacing"/>
        <w:rPr>
          <w:b/>
          <w:sz w:val="24"/>
          <w:szCs w:val="24"/>
        </w:rPr>
      </w:pPr>
      <w:r>
        <w:rPr>
          <w:b/>
          <w:sz w:val="24"/>
          <w:szCs w:val="24"/>
        </w:rPr>
        <w:t>Novērtējumi</w:t>
      </w:r>
    </w:p>
    <w:p w:rsidR="00E67478" w:rsidRPr="00EE4710" w:rsidRDefault="00E67478" w:rsidP="00E67478">
      <w:pPr>
        <w:pStyle w:val="NoSpacing"/>
        <w:rPr>
          <w:sz w:val="24"/>
          <w:szCs w:val="24"/>
        </w:rPr>
      </w:pPr>
      <w:r w:rsidRPr="00EE4710">
        <w:rPr>
          <w:sz w:val="24"/>
          <w:szCs w:val="24"/>
        </w:rPr>
        <w:t xml:space="preserve">Unikālās vērtības - </w:t>
      </w:r>
      <w:r w:rsidR="000E1AD0" w:rsidRPr="00EE4710">
        <w:rPr>
          <w:sz w:val="24"/>
          <w:szCs w:val="24"/>
        </w:rPr>
        <w:t>5</w:t>
      </w:r>
    </w:p>
    <w:p w:rsidR="00E67478" w:rsidRPr="00EE4710" w:rsidRDefault="00E67478" w:rsidP="00E67478">
      <w:pPr>
        <w:pStyle w:val="NoSpacing"/>
        <w:rPr>
          <w:sz w:val="24"/>
          <w:szCs w:val="24"/>
        </w:rPr>
      </w:pPr>
      <w:r w:rsidRPr="00EE4710">
        <w:rPr>
          <w:sz w:val="24"/>
          <w:szCs w:val="24"/>
        </w:rPr>
        <w:t xml:space="preserve">Ainaviskums - </w:t>
      </w:r>
      <w:r w:rsidR="000E1AD0" w:rsidRPr="00EE4710">
        <w:rPr>
          <w:sz w:val="24"/>
          <w:szCs w:val="24"/>
        </w:rPr>
        <w:t>4</w:t>
      </w:r>
    </w:p>
    <w:p w:rsidR="003421D0" w:rsidRDefault="003421D0" w:rsidP="00E67478">
      <w:pPr>
        <w:pStyle w:val="NoSpacing"/>
        <w:rPr>
          <w:sz w:val="24"/>
          <w:szCs w:val="24"/>
        </w:rPr>
      </w:pPr>
      <w:r>
        <w:rPr>
          <w:sz w:val="24"/>
          <w:szCs w:val="24"/>
        </w:rPr>
        <w:t>Zinātniskais nozīmīgums:</w:t>
      </w:r>
    </w:p>
    <w:p w:rsidR="00E67478" w:rsidRPr="00EE4710" w:rsidRDefault="00E67478" w:rsidP="003421D0">
      <w:pPr>
        <w:pStyle w:val="NoSpacing"/>
        <w:ind w:firstLine="720"/>
        <w:rPr>
          <w:sz w:val="24"/>
          <w:szCs w:val="24"/>
        </w:rPr>
      </w:pPr>
      <w:proofErr w:type="spellStart"/>
      <w:r w:rsidRPr="00EE4710">
        <w:rPr>
          <w:sz w:val="24"/>
          <w:szCs w:val="24"/>
        </w:rPr>
        <w:t>Stratigrāfija</w:t>
      </w:r>
      <w:proofErr w:type="spellEnd"/>
      <w:r w:rsidRPr="00EE4710">
        <w:rPr>
          <w:sz w:val="24"/>
          <w:szCs w:val="24"/>
        </w:rPr>
        <w:t xml:space="preserve"> - </w:t>
      </w:r>
      <w:r w:rsidR="000E1AD0" w:rsidRPr="00EE4710">
        <w:rPr>
          <w:sz w:val="24"/>
          <w:szCs w:val="24"/>
        </w:rPr>
        <w:t>3</w:t>
      </w:r>
    </w:p>
    <w:p w:rsidR="00E67478" w:rsidRPr="00EE4710" w:rsidRDefault="00E67478" w:rsidP="003421D0">
      <w:pPr>
        <w:pStyle w:val="NoSpacing"/>
        <w:ind w:firstLine="720"/>
        <w:rPr>
          <w:sz w:val="24"/>
          <w:szCs w:val="24"/>
        </w:rPr>
      </w:pPr>
      <w:r w:rsidRPr="00EE4710">
        <w:rPr>
          <w:sz w:val="24"/>
          <w:szCs w:val="24"/>
        </w:rPr>
        <w:t xml:space="preserve">Uzbūve - </w:t>
      </w:r>
      <w:r w:rsidR="000E1AD0" w:rsidRPr="00EE4710">
        <w:rPr>
          <w:sz w:val="24"/>
          <w:szCs w:val="24"/>
        </w:rPr>
        <w:t>5</w:t>
      </w:r>
    </w:p>
    <w:p w:rsidR="00E67478" w:rsidRPr="00EE4710" w:rsidRDefault="00E67478" w:rsidP="003421D0">
      <w:pPr>
        <w:pStyle w:val="NoSpacing"/>
        <w:ind w:firstLine="720"/>
        <w:rPr>
          <w:sz w:val="24"/>
          <w:szCs w:val="24"/>
        </w:rPr>
      </w:pPr>
      <w:r w:rsidRPr="00EE4710">
        <w:rPr>
          <w:sz w:val="24"/>
          <w:szCs w:val="24"/>
        </w:rPr>
        <w:t xml:space="preserve">Viela - </w:t>
      </w:r>
      <w:r w:rsidR="000E1AD0" w:rsidRPr="00EE4710">
        <w:rPr>
          <w:sz w:val="24"/>
          <w:szCs w:val="24"/>
        </w:rPr>
        <w:t>4</w:t>
      </w:r>
    </w:p>
    <w:p w:rsidR="00E67478" w:rsidRPr="00EE4710" w:rsidRDefault="00E67478" w:rsidP="003421D0">
      <w:pPr>
        <w:pStyle w:val="NoSpacing"/>
        <w:ind w:firstLine="720"/>
        <w:rPr>
          <w:sz w:val="24"/>
          <w:szCs w:val="24"/>
        </w:rPr>
      </w:pPr>
      <w:r w:rsidRPr="00EE4710">
        <w:rPr>
          <w:sz w:val="24"/>
          <w:szCs w:val="24"/>
        </w:rPr>
        <w:t xml:space="preserve">Procesi - </w:t>
      </w:r>
      <w:r w:rsidR="000E1AD0" w:rsidRPr="00EE4710">
        <w:rPr>
          <w:sz w:val="24"/>
          <w:szCs w:val="24"/>
        </w:rPr>
        <w:t>5</w:t>
      </w:r>
    </w:p>
    <w:p w:rsidR="00E67478" w:rsidRPr="00EE4710" w:rsidRDefault="00E67478" w:rsidP="00E67478">
      <w:pPr>
        <w:pStyle w:val="NoSpacing"/>
        <w:rPr>
          <w:sz w:val="24"/>
          <w:szCs w:val="24"/>
        </w:rPr>
      </w:pPr>
      <w:r w:rsidRPr="00EE4710">
        <w:rPr>
          <w:sz w:val="24"/>
          <w:szCs w:val="24"/>
        </w:rPr>
        <w:t xml:space="preserve">Citas vērtības - </w:t>
      </w:r>
      <w:r w:rsidR="000E1AD0" w:rsidRPr="00EE4710">
        <w:rPr>
          <w:sz w:val="24"/>
          <w:szCs w:val="24"/>
        </w:rPr>
        <w:t>4</w:t>
      </w:r>
    </w:p>
    <w:p w:rsidR="002C5F24" w:rsidRPr="00EE4710" w:rsidRDefault="00EB15ED" w:rsidP="00C7282A">
      <w:pPr>
        <w:pStyle w:val="NoSpacing"/>
        <w:rPr>
          <w:sz w:val="24"/>
          <w:szCs w:val="24"/>
        </w:rPr>
      </w:pPr>
      <w:r w:rsidRPr="00EE4710">
        <w:rPr>
          <w:sz w:val="24"/>
          <w:szCs w:val="24"/>
        </w:rPr>
        <w:t xml:space="preserve">Novērtējumu summa </w:t>
      </w:r>
      <w:r w:rsidR="00DE717B" w:rsidRPr="00EE4710">
        <w:rPr>
          <w:sz w:val="24"/>
          <w:szCs w:val="24"/>
        </w:rPr>
        <w:t>–</w:t>
      </w:r>
      <w:r w:rsidR="000E1AD0" w:rsidRPr="00EE4710">
        <w:rPr>
          <w:sz w:val="24"/>
          <w:szCs w:val="24"/>
        </w:rPr>
        <w:t xml:space="preserve"> 30</w:t>
      </w:r>
    </w:p>
    <w:p w:rsidR="002C5F24" w:rsidRPr="00EE4710" w:rsidRDefault="002C5F24" w:rsidP="00C7282A">
      <w:pPr>
        <w:pStyle w:val="NoSpacing"/>
        <w:rPr>
          <w:b/>
          <w:sz w:val="24"/>
          <w:szCs w:val="24"/>
        </w:rPr>
      </w:pPr>
      <w:bookmarkStart w:id="0" w:name="_GoBack"/>
      <w:bookmarkEnd w:id="0"/>
      <w:r w:rsidRPr="00EE4710">
        <w:rPr>
          <w:b/>
          <w:sz w:val="24"/>
          <w:szCs w:val="24"/>
        </w:rPr>
        <w:t>Robežu izmai</w:t>
      </w:r>
      <w:r w:rsidR="00012EA6" w:rsidRPr="00EE4710">
        <w:rPr>
          <w:b/>
          <w:sz w:val="24"/>
          <w:szCs w:val="24"/>
        </w:rPr>
        <w:t>ņ</w:t>
      </w:r>
      <w:r w:rsidRPr="00EE4710">
        <w:rPr>
          <w:b/>
          <w:sz w:val="24"/>
          <w:szCs w:val="24"/>
        </w:rPr>
        <w:t>u pamatojums</w:t>
      </w:r>
    </w:p>
    <w:p w:rsidR="00AC03A4" w:rsidRPr="00EE4710" w:rsidRDefault="00DE717B" w:rsidP="00235AD6">
      <w:pPr>
        <w:pStyle w:val="NoSpacing"/>
        <w:rPr>
          <w:sz w:val="24"/>
          <w:szCs w:val="24"/>
        </w:rPr>
      </w:pPr>
      <w:r w:rsidRPr="00EE4710">
        <w:rPr>
          <w:sz w:val="24"/>
          <w:szCs w:val="24"/>
        </w:rPr>
        <w:t>Teritorijas robežas ir ievērojami mainītas. N</w:t>
      </w:r>
      <w:r w:rsidR="002A79DD" w:rsidRPr="00EE4710">
        <w:rPr>
          <w:sz w:val="24"/>
          <w:szCs w:val="24"/>
        </w:rPr>
        <w:t>o dabas pieminekļa teritorijas izslēgt</w:t>
      </w:r>
      <w:r w:rsidRPr="00EE4710">
        <w:rPr>
          <w:sz w:val="24"/>
          <w:szCs w:val="24"/>
        </w:rPr>
        <w:t>s</w:t>
      </w:r>
      <w:r w:rsidR="002A79DD" w:rsidRPr="00EE4710">
        <w:rPr>
          <w:sz w:val="24"/>
          <w:szCs w:val="24"/>
        </w:rPr>
        <w:t xml:space="preserve"> </w:t>
      </w:r>
      <w:proofErr w:type="spellStart"/>
      <w:r w:rsidR="002A79DD" w:rsidRPr="00EE4710">
        <w:rPr>
          <w:sz w:val="24"/>
          <w:szCs w:val="24"/>
        </w:rPr>
        <w:t>Korkuļu</w:t>
      </w:r>
      <w:proofErr w:type="spellEnd"/>
      <w:r w:rsidR="002A79DD" w:rsidRPr="00EE4710">
        <w:rPr>
          <w:sz w:val="24"/>
          <w:szCs w:val="24"/>
        </w:rPr>
        <w:t xml:space="preserve"> senlejas neizteiksmīg</w:t>
      </w:r>
      <w:r w:rsidRPr="00EE4710">
        <w:rPr>
          <w:sz w:val="24"/>
          <w:szCs w:val="24"/>
        </w:rPr>
        <w:t>ais</w:t>
      </w:r>
      <w:r w:rsidR="002A79DD" w:rsidRPr="00EE4710">
        <w:rPr>
          <w:sz w:val="24"/>
          <w:szCs w:val="24"/>
        </w:rPr>
        <w:t xml:space="preserve"> austrumu gal</w:t>
      </w:r>
      <w:r w:rsidRPr="00EE4710">
        <w:rPr>
          <w:sz w:val="24"/>
          <w:szCs w:val="24"/>
        </w:rPr>
        <w:t>s</w:t>
      </w:r>
      <w:r w:rsidR="002A79DD" w:rsidRPr="00EE4710">
        <w:rPr>
          <w:sz w:val="24"/>
          <w:szCs w:val="24"/>
        </w:rPr>
        <w:t>, kurā neatrodas ūdensrijēji un nav novērojami atsegumi.</w:t>
      </w:r>
      <w:r w:rsidR="00DD2D63" w:rsidRPr="00EE4710">
        <w:rPr>
          <w:sz w:val="24"/>
          <w:szCs w:val="24"/>
        </w:rPr>
        <w:t xml:space="preserve"> </w:t>
      </w:r>
      <w:r w:rsidR="00AC03A4" w:rsidRPr="00EE4710">
        <w:rPr>
          <w:sz w:val="24"/>
          <w:szCs w:val="24"/>
        </w:rPr>
        <w:t xml:space="preserve">Šajā teritorijas daļā nav arī īpašu dzīvās dabas vērtību. </w:t>
      </w:r>
    </w:p>
    <w:p w:rsidR="00DE717B" w:rsidRPr="00EE4710" w:rsidRDefault="00AC03A4" w:rsidP="00AC03A4">
      <w:pPr>
        <w:pStyle w:val="NoSpacing"/>
        <w:rPr>
          <w:sz w:val="24"/>
          <w:szCs w:val="24"/>
        </w:rPr>
      </w:pPr>
      <w:r w:rsidRPr="00EE4710">
        <w:rPr>
          <w:sz w:val="24"/>
          <w:szCs w:val="24"/>
        </w:rPr>
        <w:t xml:space="preserve">Savukārt </w:t>
      </w:r>
      <w:r w:rsidR="00DE717B" w:rsidRPr="00EE4710">
        <w:rPr>
          <w:sz w:val="24"/>
          <w:szCs w:val="24"/>
        </w:rPr>
        <w:t xml:space="preserve">dabas piemineklis paplašināts rietumu virzienā, kur atrodas lielākā daļa ūdensrijēju un visas lielākās pazemes ūdeņu izplūdes vietas Lauces senlejā, kā arī ir izteiksmīgi senleju posmi ar stāvām nogāzēm un pamatiežu atsegumiem. </w:t>
      </w:r>
      <w:r w:rsidR="00FE7DAF" w:rsidRPr="00EE4710">
        <w:rPr>
          <w:sz w:val="24"/>
          <w:szCs w:val="24"/>
        </w:rPr>
        <w:t>Dabas pieminekļa teritorijas platība pēc robežu izmaiņām palielinās</w:t>
      </w:r>
      <w:proofErr w:type="gramStart"/>
      <w:r w:rsidR="00FE7DAF" w:rsidRPr="00EE4710">
        <w:rPr>
          <w:sz w:val="24"/>
          <w:szCs w:val="24"/>
        </w:rPr>
        <w:t xml:space="preserve"> līdz </w:t>
      </w:r>
      <w:r w:rsidR="00A73126" w:rsidRPr="00EE4710">
        <w:rPr>
          <w:sz w:val="24"/>
          <w:szCs w:val="24"/>
        </w:rPr>
        <w:t>22,41</w:t>
      </w:r>
      <w:r w:rsidR="00FE7DAF" w:rsidRPr="00EE4710">
        <w:rPr>
          <w:sz w:val="24"/>
          <w:szCs w:val="24"/>
        </w:rPr>
        <w:t xml:space="preserve"> ha salīdzinot ar līdzšinējo</w:t>
      </w:r>
      <w:proofErr w:type="gramEnd"/>
      <w:r w:rsidR="00FE7DAF" w:rsidRPr="00EE4710">
        <w:rPr>
          <w:sz w:val="24"/>
          <w:szCs w:val="24"/>
        </w:rPr>
        <w:t xml:space="preserve"> 10,31 ha.</w:t>
      </w:r>
    </w:p>
    <w:p w:rsidR="00AC03A4" w:rsidRPr="00EE4710" w:rsidRDefault="00DE717B" w:rsidP="00AC03A4">
      <w:pPr>
        <w:pStyle w:val="NoSpacing"/>
        <w:rPr>
          <w:sz w:val="24"/>
          <w:szCs w:val="24"/>
        </w:rPr>
      </w:pPr>
      <w:r w:rsidRPr="00EE4710">
        <w:rPr>
          <w:sz w:val="24"/>
          <w:szCs w:val="24"/>
        </w:rPr>
        <w:t xml:space="preserve">Minēto dabas pieminekļa </w:t>
      </w:r>
      <w:r w:rsidR="00FE7DAF" w:rsidRPr="00EE4710">
        <w:rPr>
          <w:sz w:val="24"/>
          <w:szCs w:val="24"/>
        </w:rPr>
        <w:t xml:space="preserve">rietumu gala </w:t>
      </w:r>
      <w:r w:rsidRPr="00EE4710">
        <w:rPr>
          <w:sz w:val="24"/>
          <w:szCs w:val="24"/>
        </w:rPr>
        <w:t>paplašinājumu aptuveni 14 ha platībā b</w:t>
      </w:r>
      <w:r w:rsidR="00AC03A4" w:rsidRPr="00EE4710">
        <w:rPr>
          <w:sz w:val="24"/>
          <w:szCs w:val="24"/>
        </w:rPr>
        <w:t xml:space="preserve">ūtu nepieciešams </w:t>
      </w:r>
      <w:r w:rsidRPr="00EE4710">
        <w:rPr>
          <w:sz w:val="24"/>
          <w:szCs w:val="24"/>
        </w:rPr>
        <w:t>pievienot arī</w:t>
      </w:r>
      <w:r w:rsidR="00AC03A4" w:rsidRPr="00EE4710">
        <w:rPr>
          <w:sz w:val="24"/>
          <w:szCs w:val="24"/>
        </w:rPr>
        <w:t xml:space="preserve"> </w:t>
      </w:r>
      <w:proofErr w:type="gramStart"/>
      <w:r w:rsidR="00AC03A4" w:rsidRPr="00EE4710">
        <w:rPr>
          <w:sz w:val="24"/>
          <w:szCs w:val="24"/>
        </w:rPr>
        <w:t>Natura</w:t>
      </w:r>
      <w:proofErr w:type="gramEnd"/>
      <w:r w:rsidR="00AC03A4" w:rsidRPr="00EE4710">
        <w:rPr>
          <w:sz w:val="24"/>
          <w:szCs w:val="24"/>
        </w:rPr>
        <w:t xml:space="preserve"> 2000 teritorijai</w:t>
      </w:r>
      <w:r w:rsidRPr="00EE4710">
        <w:rPr>
          <w:sz w:val="24"/>
          <w:szCs w:val="24"/>
        </w:rPr>
        <w:t>.</w:t>
      </w:r>
      <w:r w:rsidR="00AC03A4" w:rsidRPr="00EE4710">
        <w:rPr>
          <w:sz w:val="24"/>
          <w:szCs w:val="24"/>
        </w:rPr>
        <w:t xml:space="preserve"> </w:t>
      </w:r>
      <w:r w:rsidRPr="00EE4710">
        <w:rPr>
          <w:sz w:val="24"/>
          <w:szCs w:val="24"/>
        </w:rPr>
        <w:t>T</w:t>
      </w:r>
      <w:r w:rsidR="00AC03A4" w:rsidRPr="00EE4710">
        <w:rPr>
          <w:sz w:val="24"/>
          <w:szCs w:val="24"/>
        </w:rPr>
        <w:t xml:space="preserve">ur ir izteiksmīgas nogāzes, uz kurām </w:t>
      </w:r>
      <w:r w:rsidRPr="00EE4710">
        <w:rPr>
          <w:sz w:val="24"/>
          <w:szCs w:val="24"/>
        </w:rPr>
        <w:t>atrodas</w:t>
      </w:r>
      <w:r w:rsidR="00AC03A4" w:rsidRPr="00EE4710">
        <w:rPr>
          <w:sz w:val="24"/>
          <w:szCs w:val="24"/>
        </w:rPr>
        <w:t xml:space="preserve"> Eiropas Savienības aizsargājam</w:t>
      </w:r>
      <w:r w:rsidRPr="00EE4710">
        <w:rPr>
          <w:sz w:val="24"/>
          <w:szCs w:val="24"/>
        </w:rPr>
        <w:t>ais</w:t>
      </w:r>
      <w:r w:rsidR="00AC03A4" w:rsidRPr="00EE4710">
        <w:rPr>
          <w:sz w:val="24"/>
          <w:szCs w:val="24"/>
        </w:rPr>
        <w:t xml:space="preserve"> biotop</w:t>
      </w:r>
      <w:r w:rsidRPr="00EE4710">
        <w:rPr>
          <w:sz w:val="24"/>
          <w:szCs w:val="24"/>
        </w:rPr>
        <w:t>s</w:t>
      </w:r>
      <w:r w:rsidR="00AC03A4" w:rsidRPr="00EE4710">
        <w:rPr>
          <w:sz w:val="24"/>
          <w:szCs w:val="24"/>
        </w:rPr>
        <w:t xml:space="preserve"> Latvijā - nogāžu un gravu meži (9180).</w:t>
      </w:r>
      <w:r w:rsidR="00FE7DAF" w:rsidRPr="00EE4710">
        <w:rPr>
          <w:sz w:val="24"/>
          <w:szCs w:val="24"/>
        </w:rPr>
        <w:t xml:space="preserve"> savukārt austrumu gals, kur nav īpašu dzīvās dabas vērtību ir izslēdzams no </w:t>
      </w:r>
      <w:proofErr w:type="gramStart"/>
      <w:r w:rsidR="00FE7DAF" w:rsidRPr="00EE4710">
        <w:rPr>
          <w:sz w:val="24"/>
          <w:szCs w:val="24"/>
        </w:rPr>
        <w:t>Natura</w:t>
      </w:r>
      <w:proofErr w:type="gramEnd"/>
      <w:r w:rsidR="00FE7DAF" w:rsidRPr="00EE4710">
        <w:rPr>
          <w:sz w:val="24"/>
          <w:szCs w:val="24"/>
        </w:rPr>
        <w:t xml:space="preserve"> 2000 teritorijas. Būtu racionāli abas teritorijas – dabas pieminekli un </w:t>
      </w:r>
      <w:proofErr w:type="gramStart"/>
      <w:r w:rsidR="00FE7DAF" w:rsidRPr="00EE4710">
        <w:rPr>
          <w:sz w:val="24"/>
          <w:szCs w:val="24"/>
        </w:rPr>
        <w:t>Natura</w:t>
      </w:r>
      <w:proofErr w:type="gramEnd"/>
      <w:r w:rsidR="00FE7DAF" w:rsidRPr="00EE4710">
        <w:rPr>
          <w:sz w:val="24"/>
          <w:szCs w:val="24"/>
        </w:rPr>
        <w:t xml:space="preserve"> 2000 veidot vienās un tajās pašās robežās.</w:t>
      </w:r>
      <w:r w:rsidR="00AC03A4" w:rsidRPr="00EE4710">
        <w:rPr>
          <w:sz w:val="24"/>
          <w:szCs w:val="24"/>
        </w:rPr>
        <w:t xml:space="preserve"> </w:t>
      </w:r>
    </w:p>
    <w:p w:rsidR="007A0735" w:rsidRPr="00EE4710" w:rsidRDefault="007A0735" w:rsidP="00AC03A4">
      <w:pPr>
        <w:pStyle w:val="NoSpacing"/>
        <w:rPr>
          <w:sz w:val="24"/>
          <w:szCs w:val="24"/>
        </w:rPr>
      </w:pPr>
      <w:r w:rsidRPr="00EE4710">
        <w:rPr>
          <w:sz w:val="24"/>
          <w:szCs w:val="24"/>
        </w:rPr>
        <w:t xml:space="preserve">Nepieciešams mainīt dabas pieminekļa nosaukumu no līdzšinējā </w:t>
      </w:r>
      <w:proofErr w:type="spellStart"/>
      <w:r w:rsidRPr="00EE4710">
        <w:rPr>
          <w:sz w:val="24"/>
          <w:szCs w:val="24"/>
        </w:rPr>
        <w:t>Korkuļu</w:t>
      </w:r>
      <w:proofErr w:type="spellEnd"/>
      <w:r w:rsidRPr="00EE4710">
        <w:rPr>
          <w:sz w:val="24"/>
          <w:szCs w:val="24"/>
        </w:rPr>
        <w:t xml:space="preserve"> </w:t>
      </w:r>
      <w:proofErr w:type="spellStart"/>
      <w:r w:rsidRPr="00EE4710">
        <w:rPr>
          <w:sz w:val="24"/>
          <w:szCs w:val="24"/>
        </w:rPr>
        <w:t>sausgultne</w:t>
      </w:r>
      <w:proofErr w:type="spellEnd"/>
      <w:r w:rsidRPr="00EE4710">
        <w:rPr>
          <w:sz w:val="24"/>
          <w:szCs w:val="24"/>
        </w:rPr>
        <w:t xml:space="preserve"> un pazemes upe uz pareizāk dabas pieminekļa būtību izsakošo </w:t>
      </w:r>
      <w:proofErr w:type="spellStart"/>
      <w:r w:rsidRPr="00EE4710">
        <w:rPr>
          <w:sz w:val="24"/>
          <w:szCs w:val="24"/>
        </w:rPr>
        <w:t>Korkuļu</w:t>
      </w:r>
      <w:proofErr w:type="spellEnd"/>
      <w:r w:rsidRPr="00EE4710">
        <w:rPr>
          <w:sz w:val="24"/>
          <w:szCs w:val="24"/>
        </w:rPr>
        <w:t xml:space="preserve"> </w:t>
      </w:r>
      <w:proofErr w:type="spellStart"/>
      <w:r w:rsidRPr="00EE4710">
        <w:rPr>
          <w:sz w:val="24"/>
          <w:szCs w:val="24"/>
        </w:rPr>
        <w:t>ūdensrijēji</w:t>
      </w:r>
      <w:proofErr w:type="spellEnd"/>
      <w:r w:rsidRPr="00EE4710">
        <w:rPr>
          <w:sz w:val="24"/>
          <w:szCs w:val="24"/>
        </w:rPr>
        <w:t xml:space="preserve"> un </w:t>
      </w:r>
      <w:proofErr w:type="spellStart"/>
      <w:r w:rsidRPr="00EE4710">
        <w:rPr>
          <w:sz w:val="24"/>
          <w:szCs w:val="24"/>
        </w:rPr>
        <w:t>sausgultne</w:t>
      </w:r>
      <w:proofErr w:type="spellEnd"/>
      <w:r w:rsidRPr="00EE4710">
        <w:rPr>
          <w:sz w:val="24"/>
          <w:szCs w:val="24"/>
        </w:rPr>
        <w:t>.</w:t>
      </w:r>
    </w:p>
    <w:p w:rsidR="00A63A3F" w:rsidRPr="00EE4710" w:rsidRDefault="00A63A3F" w:rsidP="00A63A3F">
      <w:pPr>
        <w:pStyle w:val="NoSpacing"/>
        <w:rPr>
          <w:b/>
          <w:sz w:val="24"/>
          <w:szCs w:val="24"/>
        </w:rPr>
      </w:pPr>
      <w:r w:rsidRPr="00EE4710">
        <w:rPr>
          <w:b/>
          <w:sz w:val="24"/>
          <w:szCs w:val="24"/>
        </w:rPr>
        <w:t>Ieteikumi a</w:t>
      </w:r>
      <w:r w:rsidR="00EE4710">
        <w:rPr>
          <w:b/>
          <w:sz w:val="24"/>
          <w:szCs w:val="24"/>
        </w:rPr>
        <w:t>izsardzībai un apsaimniekošanai</w:t>
      </w:r>
    </w:p>
    <w:p w:rsidR="00FC07DD" w:rsidRPr="00EE4710" w:rsidRDefault="00472ECA" w:rsidP="00235AD6">
      <w:pPr>
        <w:pStyle w:val="NoSpacing"/>
        <w:rPr>
          <w:sz w:val="24"/>
          <w:szCs w:val="24"/>
        </w:rPr>
      </w:pPr>
      <w:r w:rsidRPr="00EE4710">
        <w:rPr>
          <w:sz w:val="24"/>
          <w:szCs w:val="24"/>
        </w:rPr>
        <w:t>Teritoriju nepieciešams saglabāt gan zinātniskiem hidroģeoloģijas, ģeoloģijas pētījumiem, gan kā ainaviski vērtīgu dabas veidojumu un bioloģiskās daudzveidības ziņā vērtīgu teritoriju, kas ir potenciāli ļoti nozīmīga dabas tūrismam.</w:t>
      </w:r>
    </w:p>
    <w:p w:rsidR="00D974CE" w:rsidRPr="00EE4710" w:rsidRDefault="00A73126" w:rsidP="00D974CE">
      <w:pPr>
        <w:pStyle w:val="NoSpacing"/>
        <w:rPr>
          <w:sz w:val="24"/>
          <w:szCs w:val="24"/>
        </w:rPr>
      </w:pPr>
      <w:r w:rsidRPr="00EE4710">
        <w:rPr>
          <w:sz w:val="24"/>
          <w:szCs w:val="24"/>
        </w:rPr>
        <w:t xml:space="preserve">Saistība starp ūdensrijējiem un avotiem konstatēta ūdens iekrāsošanas eksperimentā </w:t>
      </w:r>
      <w:proofErr w:type="spellStart"/>
      <w:r w:rsidRPr="00EE4710">
        <w:rPr>
          <w:sz w:val="24"/>
          <w:szCs w:val="24"/>
        </w:rPr>
        <w:t>Dr.Geol</w:t>
      </w:r>
      <w:proofErr w:type="spellEnd"/>
      <w:r w:rsidRPr="00EE4710">
        <w:rPr>
          <w:sz w:val="24"/>
          <w:szCs w:val="24"/>
        </w:rPr>
        <w:t xml:space="preserve">. Aijas </w:t>
      </w:r>
      <w:proofErr w:type="spellStart"/>
      <w:r w:rsidRPr="00EE4710">
        <w:rPr>
          <w:sz w:val="24"/>
          <w:szCs w:val="24"/>
        </w:rPr>
        <w:t>Dēliņas</w:t>
      </w:r>
      <w:proofErr w:type="spellEnd"/>
      <w:r w:rsidRPr="00EE4710">
        <w:rPr>
          <w:sz w:val="24"/>
          <w:szCs w:val="24"/>
        </w:rPr>
        <w:t xml:space="preserve"> vadībā 2014. gadā. Citādi t</w:t>
      </w:r>
      <w:r w:rsidR="00D974CE" w:rsidRPr="00EE4710">
        <w:rPr>
          <w:sz w:val="24"/>
          <w:szCs w:val="24"/>
        </w:rPr>
        <w:t xml:space="preserve">eritorija nav nopietni pētīta un dati </w:t>
      </w:r>
      <w:r w:rsidR="00D974CE" w:rsidRPr="00EE4710">
        <w:rPr>
          <w:sz w:val="24"/>
          <w:szCs w:val="24"/>
        </w:rPr>
        <w:lastRenderedPageBreak/>
        <w:t>literatūrā nav atrodami</w:t>
      </w:r>
      <w:r w:rsidR="00DE717B" w:rsidRPr="00EE4710">
        <w:rPr>
          <w:sz w:val="24"/>
          <w:szCs w:val="24"/>
        </w:rPr>
        <w:t>, tāpēc nepieciešams veikt papildus ģeoloģijas, hidroģeoloģijas un dzīvās dabas pētījumus būtiskāko teritorijas dabas vērtību noskaidrošanai</w:t>
      </w:r>
      <w:r w:rsidR="00F01AD1" w:rsidRPr="00EE4710">
        <w:rPr>
          <w:sz w:val="24"/>
          <w:szCs w:val="24"/>
        </w:rPr>
        <w:t xml:space="preserve"> un kartēšanai</w:t>
      </w:r>
      <w:r w:rsidR="00DE717B" w:rsidRPr="00EE4710">
        <w:rPr>
          <w:sz w:val="24"/>
          <w:szCs w:val="24"/>
        </w:rPr>
        <w:t>.</w:t>
      </w:r>
    </w:p>
    <w:p w:rsidR="00D974CE" w:rsidRPr="00EE4710" w:rsidRDefault="00D974CE" w:rsidP="00235AD6">
      <w:pPr>
        <w:pStyle w:val="NoSpacing"/>
        <w:rPr>
          <w:sz w:val="24"/>
          <w:szCs w:val="24"/>
        </w:rPr>
      </w:pPr>
    </w:p>
    <w:p w:rsidR="00C47A99" w:rsidRPr="00EE4710" w:rsidRDefault="00C47A99" w:rsidP="00B24BE1">
      <w:pPr>
        <w:pStyle w:val="NoSpacing"/>
        <w:rPr>
          <w:sz w:val="24"/>
          <w:szCs w:val="24"/>
        </w:rPr>
      </w:pPr>
    </w:p>
    <w:p w:rsidR="002C6923" w:rsidRDefault="002C6923" w:rsidP="002C6923">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0E60C5" w:rsidRPr="00EE4710" w:rsidRDefault="000E60C5" w:rsidP="000E60C5">
      <w:pPr>
        <w:pStyle w:val="NoSpacing"/>
        <w:rPr>
          <w:sz w:val="24"/>
          <w:szCs w:val="24"/>
        </w:rPr>
      </w:pPr>
    </w:p>
    <w:sectPr w:rsidR="000E60C5" w:rsidRPr="00EE47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819E9"/>
    <w:rsid w:val="000938CA"/>
    <w:rsid w:val="000E1AD0"/>
    <w:rsid w:val="000E2D9D"/>
    <w:rsid w:val="000E60C5"/>
    <w:rsid w:val="00101C6A"/>
    <w:rsid w:val="00110727"/>
    <w:rsid w:val="00130191"/>
    <w:rsid w:val="0014237C"/>
    <w:rsid w:val="0014660D"/>
    <w:rsid w:val="00163C3C"/>
    <w:rsid w:val="00200ADA"/>
    <w:rsid w:val="0020503D"/>
    <w:rsid w:val="00206BA0"/>
    <w:rsid w:val="002226FB"/>
    <w:rsid w:val="00235AD6"/>
    <w:rsid w:val="00275719"/>
    <w:rsid w:val="002A79DD"/>
    <w:rsid w:val="002C5F24"/>
    <w:rsid w:val="002C6923"/>
    <w:rsid w:val="002D38C8"/>
    <w:rsid w:val="002D56A8"/>
    <w:rsid w:val="003421D0"/>
    <w:rsid w:val="00350BAB"/>
    <w:rsid w:val="00376214"/>
    <w:rsid w:val="003B0303"/>
    <w:rsid w:val="00400369"/>
    <w:rsid w:val="00410813"/>
    <w:rsid w:val="00443D41"/>
    <w:rsid w:val="00447595"/>
    <w:rsid w:val="00455679"/>
    <w:rsid w:val="00472ECA"/>
    <w:rsid w:val="004D0947"/>
    <w:rsid w:val="0052307A"/>
    <w:rsid w:val="00556F19"/>
    <w:rsid w:val="0056751B"/>
    <w:rsid w:val="0057572E"/>
    <w:rsid w:val="00582675"/>
    <w:rsid w:val="00584C60"/>
    <w:rsid w:val="0059221F"/>
    <w:rsid w:val="005A7495"/>
    <w:rsid w:val="005B3226"/>
    <w:rsid w:val="005C026F"/>
    <w:rsid w:val="005F17FB"/>
    <w:rsid w:val="005F2081"/>
    <w:rsid w:val="00695609"/>
    <w:rsid w:val="006C0FF6"/>
    <w:rsid w:val="006F391A"/>
    <w:rsid w:val="007026AD"/>
    <w:rsid w:val="007252A5"/>
    <w:rsid w:val="00737937"/>
    <w:rsid w:val="007411EC"/>
    <w:rsid w:val="00744810"/>
    <w:rsid w:val="007A0735"/>
    <w:rsid w:val="007A4563"/>
    <w:rsid w:val="00807513"/>
    <w:rsid w:val="008C7C27"/>
    <w:rsid w:val="008F1193"/>
    <w:rsid w:val="00916037"/>
    <w:rsid w:val="00930687"/>
    <w:rsid w:val="00942EF7"/>
    <w:rsid w:val="00956BE0"/>
    <w:rsid w:val="009C6940"/>
    <w:rsid w:val="009D4498"/>
    <w:rsid w:val="009D7C26"/>
    <w:rsid w:val="009E76CB"/>
    <w:rsid w:val="00A046C9"/>
    <w:rsid w:val="00A30C12"/>
    <w:rsid w:val="00A44B2A"/>
    <w:rsid w:val="00A52A9E"/>
    <w:rsid w:val="00A61CA4"/>
    <w:rsid w:val="00A63A3F"/>
    <w:rsid w:val="00A73126"/>
    <w:rsid w:val="00A74D50"/>
    <w:rsid w:val="00AB464D"/>
    <w:rsid w:val="00AC03A4"/>
    <w:rsid w:val="00AC7FDB"/>
    <w:rsid w:val="00AE301C"/>
    <w:rsid w:val="00B06716"/>
    <w:rsid w:val="00B24BE1"/>
    <w:rsid w:val="00B60262"/>
    <w:rsid w:val="00BC0A25"/>
    <w:rsid w:val="00C47A99"/>
    <w:rsid w:val="00C67931"/>
    <w:rsid w:val="00C7282A"/>
    <w:rsid w:val="00CA1B3A"/>
    <w:rsid w:val="00D80290"/>
    <w:rsid w:val="00D974CE"/>
    <w:rsid w:val="00DB523C"/>
    <w:rsid w:val="00DC15C2"/>
    <w:rsid w:val="00DD2D63"/>
    <w:rsid w:val="00DE717B"/>
    <w:rsid w:val="00DF01A0"/>
    <w:rsid w:val="00DF3538"/>
    <w:rsid w:val="00E05062"/>
    <w:rsid w:val="00E16EFD"/>
    <w:rsid w:val="00E200C3"/>
    <w:rsid w:val="00E2551E"/>
    <w:rsid w:val="00E67478"/>
    <w:rsid w:val="00E837EF"/>
    <w:rsid w:val="00EB15ED"/>
    <w:rsid w:val="00EB20A0"/>
    <w:rsid w:val="00EE4710"/>
    <w:rsid w:val="00F01AD1"/>
    <w:rsid w:val="00F10282"/>
    <w:rsid w:val="00F10B20"/>
    <w:rsid w:val="00F20ECC"/>
    <w:rsid w:val="00F60268"/>
    <w:rsid w:val="00F7373E"/>
    <w:rsid w:val="00F82677"/>
    <w:rsid w:val="00F85B82"/>
    <w:rsid w:val="00FA5851"/>
    <w:rsid w:val="00FC07DD"/>
    <w:rsid w:val="00FC3A40"/>
    <w:rsid w:val="00FD481F"/>
    <w:rsid w:val="00FE47C3"/>
    <w:rsid w:val="00FE7DAF"/>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591A"/>
  <w15:docId w15:val="{E88B279F-E60A-4343-9456-72C827FF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3</Pages>
  <Words>4423</Words>
  <Characters>2522</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31</cp:revision>
  <dcterms:created xsi:type="dcterms:W3CDTF">2013-10-04T07:51:00Z</dcterms:created>
  <dcterms:modified xsi:type="dcterms:W3CDTF">2017-06-02T07:46:00Z</dcterms:modified>
</cp:coreProperties>
</file>