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1D3922" w:rsidRDefault="00556F19" w:rsidP="001D3922">
      <w:pPr>
        <w:pStyle w:val="NoSpacing"/>
        <w:jc w:val="center"/>
        <w:rPr>
          <w:b/>
          <w:sz w:val="28"/>
          <w:szCs w:val="24"/>
        </w:rPr>
      </w:pPr>
      <w:r w:rsidRPr="001D3922">
        <w:rPr>
          <w:sz w:val="28"/>
          <w:szCs w:val="24"/>
        </w:rPr>
        <w:t xml:space="preserve">Ģeoloģiskais dabas piemineklis </w:t>
      </w:r>
      <w:r w:rsidR="000C4785" w:rsidRPr="001D3922">
        <w:rPr>
          <w:b/>
          <w:sz w:val="28"/>
          <w:szCs w:val="24"/>
        </w:rPr>
        <w:tab/>
      </w:r>
      <w:proofErr w:type="spellStart"/>
      <w:r w:rsidR="00DE67D5" w:rsidRPr="001D3922">
        <w:rPr>
          <w:b/>
          <w:sz w:val="28"/>
          <w:szCs w:val="24"/>
        </w:rPr>
        <w:t>Kalnrēžu</w:t>
      </w:r>
      <w:proofErr w:type="spellEnd"/>
      <w:r w:rsidR="00DE67D5" w:rsidRPr="001D3922">
        <w:rPr>
          <w:b/>
          <w:sz w:val="28"/>
          <w:szCs w:val="24"/>
        </w:rPr>
        <w:t xml:space="preserve"> </w:t>
      </w:r>
      <w:proofErr w:type="spellStart"/>
      <w:r w:rsidR="00DE67D5" w:rsidRPr="001D3922">
        <w:rPr>
          <w:b/>
          <w:sz w:val="28"/>
          <w:szCs w:val="24"/>
        </w:rPr>
        <w:t>dolomītsmilšakmens</w:t>
      </w:r>
      <w:proofErr w:type="spellEnd"/>
      <w:r w:rsidR="00DE67D5" w:rsidRPr="001D3922">
        <w:rPr>
          <w:b/>
          <w:sz w:val="28"/>
          <w:szCs w:val="24"/>
        </w:rPr>
        <w:t xml:space="preserve"> atsegumi</w:t>
      </w:r>
    </w:p>
    <w:p w:rsidR="00A44B2A" w:rsidRPr="001D3922" w:rsidRDefault="00FC07DD" w:rsidP="001D3922">
      <w:pPr>
        <w:pStyle w:val="NoSpacing"/>
        <w:jc w:val="center"/>
        <w:rPr>
          <w:sz w:val="28"/>
          <w:szCs w:val="24"/>
        </w:rPr>
      </w:pPr>
      <w:r w:rsidRPr="001D3922">
        <w:rPr>
          <w:sz w:val="28"/>
          <w:szCs w:val="24"/>
        </w:rPr>
        <w:t xml:space="preserve">MK 175. noteikumu piel. Nr. </w:t>
      </w:r>
      <w:r w:rsidR="009B029B" w:rsidRPr="001D3922">
        <w:rPr>
          <w:sz w:val="28"/>
          <w:szCs w:val="24"/>
        </w:rPr>
        <w:t>1</w:t>
      </w:r>
      <w:r w:rsidR="00DE67D5" w:rsidRPr="001D3922">
        <w:rPr>
          <w:sz w:val="28"/>
          <w:szCs w:val="24"/>
        </w:rPr>
        <w:t>30</w:t>
      </w:r>
    </w:p>
    <w:p w:rsidR="001D3922" w:rsidRPr="001D3922" w:rsidRDefault="001D3922" w:rsidP="008309E0">
      <w:pPr>
        <w:pStyle w:val="NoSpacing"/>
        <w:jc w:val="both"/>
        <w:rPr>
          <w:b/>
          <w:sz w:val="24"/>
          <w:szCs w:val="24"/>
        </w:rPr>
      </w:pPr>
    </w:p>
    <w:p w:rsidR="007A4563" w:rsidRPr="001D3922" w:rsidRDefault="001D3922" w:rsidP="008309E0">
      <w:pPr>
        <w:pStyle w:val="NoSpacing"/>
        <w:jc w:val="both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2C5F24" w:rsidRPr="001D3922" w:rsidRDefault="00C7282A" w:rsidP="008309E0">
      <w:pPr>
        <w:pStyle w:val="NoSpacing"/>
        <w:jc w:val="both"/>
        <w:rPr>
          <w:b/>
          <w:sz w:val="24"/>
          <w:szCs w:val="24"/>
        </w:rPr>
      </w:pPr>
      <w:r w:rsidRPr="001D3922">
        <w:rPr>
          <w:b/>
          <w:sz w:val="24"/>
          <w:szCs w:val="24"/>
        </w:rPr>
        <w:t>Adrese</w:t>
      </w:r>
      <w:r w:rsidRPr="001D3922">
        <w:rPr>
          <w:b/>
          <w:sz w:val="24"/>
          <w:szCs w:val="24"/>
        </w:rPr>
        <w:tab/>
      </w:r>
    </w:p>
    <w:p w:rsidR="0002328F" w:rsidRPr="001D3922" w:rsidRDefault="00DE67D5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Ķeguma novadā, Rembates pagastā, dabas parkā un </w:t>
      </w:r>
      <w:proofErr w:type="gramStart"/>
      <w:r w:rsidRPr="001D3922">
        <w:rPr>
          <w:sz w:val="24"/>
          <w:szCs w:val="24"/>
        </w:rPr>
        <w:t>Natura</w:t>
      </w:r>
      <w:proofErr w:type="gramEnd"/>
      <w:r w:rsidRPr="001D3922">
        <w:rPr>
          <w:sz w:val="24"/>
          <w:szCs w:val="24"/>
        </w:rPr>
        <w:t xml:space="preserve"> 2000 teritorijā Ogres ieleja</w:t>
      </w:r>
      <w:r w:rsidR="00170FE2" w:rsidRPr="001D3922">
        <w:rPr>
          <w:sz w:val="24"/>
          <w:szCs w:val="24"/>
        </w:rPr>
        <w:t>.</w:t>
      </w:r>
    </w:p>
    <w:p w:rsidR="003B3522" w:rsidRPr="001D3922" w:rsidRDefault="003B3522" w:rsidP="003B3522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1D3922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E24° 49,052' un N56° 48,068', jeb x549927, y295548 LKS92 sistēmā.</w:t>
      </w:r>
    </w:p>
    <w:p w:rsidR="00C7282A" w:rsidRPr="001D3922" w:rsidRDefault="00D80290" w:rsidP="008309E0">
      <w:pPr>
        <w:pStyle w:val="NoSpacing"/>
        <w:jc w:val="both"/>
        <w:rPr>
          <w:b/>
          <w:sz w:val="24"/>
          <w:szCs w:val="24"/>
        </w:rPr>
      </w:pPr>
      <w:r w:rsidRPr="001D3922">
        <w:rPr>
          <w:b/>
          <w:sz w:val="24"/>
          <w:szCs w:val="24"/>
        </w:rPr>
        <w:t>Ģeo</w:t>
      </w:r>
      <w:r w:rsidR="0002328F" w:rsidRPr="001D3922">
        <w:rPr>
          <w:b/>
          <w:sz w:val="24"/>
          <w:szCs w:val="24"/>
        </w:rPr>
        <w:t>grāfiskais novietojums</w:t>
      </w:r>
    </w:p>
    <w:p w:rsidR="002C5F24" w:rsidRPr="001D3922" w:rsidRDefault="00DE67D5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>Viduslatvijas zemienē, Ogres ielejā, abos upes krastos</w:t>
      </w:r>
      <w:r w:rsidR="006C0979" w:rsidRPr="001D3922">
        <w:rPr>
          <w:sz w:val="24"/>
          <w:szCs w:val="24"/>
        </w:rPr>
        <w:t>.</w:t>
      </w:r>
    </w:p>
    <w:p w:rsidR="0002328F" w:rsidRPr="001D3922" w:rsidRDefault="001D3922" w:rsidP="008309E0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230681" w:rsidRPr="001D3922" w:rsidRDefault="00230681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Dabas pieminekli veido augšējā devona Franas stāva Ogres svītas </w:t>
      </w:r>
      <w:proofErr w:type="spellStart"/>
      <w:r w:rsidRPr="001D3922">
        <w:rPr>
          <w:sz w:val="24"/>
          <w:szCs w:val="24"/>
        </w:rPr>
        <w:t>dolomītsmilšakmeņu</w:t>
      </w:r>
      <w:proofErr w:type="spellEnd"/>
      <w:r w:rsidRPr="001D3922">
        <w:rPr>
          <w:sz w:val="24"/>
          <w:szCs w:val="24"/>
        </w:rPr>
        <w:t xml:space="preserve">, retāk citu smilšaini mālainu nogulumu ar karbonātu piejaukumu atsegumu josla abos Ogres krastos. </w:t>
      </w:r>
    </w:p>
    <w:p w:rsidR="00230681" w:rsidRPr="001D3922" w:rsidRDefault="00230681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Augšējā devona Franas stāva Ogres svītas </w:t>
      </w:r>
      <w:proofErr w:type="spellStart"/>
      <w:r w:rsidRPr="001D3922">
        <w:rPr>
          <w:sz w:val="24"/>
          <w:szCs w:val="24"/>
        </w:rPr>
        <w:t>dolomītsmilšakmeņu</w:t>
      </w:r>
      <w:proofErr w:type="spellEnd"/>
      <w:r w:rsidRPr="001D3922">
        <w:rPr>
          <w:sz w:val="24"/>
          <w:szCs w:val="24"/>
        </w:rPr>
        <w:t xml:space="preserve"> atsegumu joslas kopējais garums </w:t>
      </w:r>
      <w:r w:rsidR="003C0B16" w:rsidRPr="001D3922">
        <w:rPr>
          <w:sz w:val="24"/>
          <w:szCs w:val="24"/>
        </w:rPr>
        <w:t xml:space="preserve">lejpus </w:t>
      </w:r>
      <w:r w:rsidRPr="001D3922">
        <w:rPr>
          <w:sz w:val="24"/>
          <w:szCs w:val="24"/>
        </w:rPr>
        <w:t>tilt</w:t>
      </w:r>
      <w:r w:rsidR="003C0B16" w:rsidRPr="001D3922">
        <w:rPr>
          <w:sz w:val="24"/>
          <w:szCs w:val="24"/>
        </w:rPr>
        <w:t>a</w:t>
      </w:r>
      <w:r w:rsidRPr="001D3922">
        <w:rPr>
          <w:sz w:val="24"/>
          <w:szCs w:val="24"/>
        </w:rPr>
        <w:t xml:space="preserve"> </w:t>
      </w:r>
      <w:proofErr w:type="spellStart"/>
      <w:r w:rsidRPr="001D3922">
        <w:rPr>
          <w:sz w:val="24"/>
          <w:szCs w:val="24"/>
        </w:rPr>
        <w:t>Glāžšķūnī</w:t>
      </w:r>
      <w:proofErr w:type="spellEnd"/>
      <w:r w:rsidRPr="001D3922">
        <w:rPr>
          <w:sz w:val="24"/>
          <w:szCs w:val="24"/>
        </w:rPr>
        <w:t xml:space="preserve"> ir </w:t>
      </w:r>
      <w:proofErr w:type="gramStart"/>
      <w:r w:rsidR="003C0B16" w:rsidRPr="001D3922">
        <w:rPr>
          <w:sz w:val="24"/>
          <w:szCs w:val="24"/>
        </w:rPr>
        <w:t>vairāk kā</w:t>
      </w:r>
      <w:proofErr w:type="gramEnd"/>
      <w:r w:rsidR="003C0B16" w:rsidRPr="001D3922">
        <w:rPr>
          <w:sz w:val="24"/>
          <w:szCs w:val="24"/>
        </w:rPr>
        <w:t xml:space="preserve"> 2 km, no tiem 1,6 km iekļauti dabas pieminekļa teritorijā</w:t>
      </w:r>
      <w:r w:rsidRPr="001D3922">
        <w:rPr>
          <w:sz w:val="24"/>
          <w:szCs w:val="24"/>
        </w:rPr>
        <w:t xml:space="preserve">. </w:t>
      </w:r>
      <w:r w:rsidR="003C0B16" w:rsidRPr="001D3922">
        <w:rPr>
          <w:sz w:val="24"/>
          <w:szCs w:val="24"/>
        </w:rPr>
        <w:t xml:space="preserve">Atsegumu joslā ir garāki pārtraukumi, tāpēc dabas pieminekļa </w:t>
      </w:r>
      <w:proofErr w:type="gramStart"/>
      <w:r w:rsidR="003C0B16" w:rsidRPr="001D3922">
        <w:rPr>
          <w:sz w:val="24"/>
          <w:szCs w:val="24"/>
        </w:rPr>
        <w:t>teritorija sastāv no divām daļām</w:t>
      </w:r>
      <w:proofErr w:type="gramEnd"/>
      <w:r w:rsidR="003C0B16" w:rsidRPr="001D3922">
        <w:rPr>
          <w:sz w:val="24"/>
          <w:szCs w:val="24"/>
        </w:rPr>
        <w:t>, kuras ietver nozīmīgākos atsegumus un citus ģeoloģiskos veidojumus</w:t>
      </w:r>
      <w:r w:rsidR="00875097" w:rsidRPr="001D3922">
        <w:rPr>
          <w:sz w:val="24"/>
          <w:szCs w:val="24"/>
        </w:rPr>
        <w:t xml:space="preserve"> – alu, avotu un ūdenskritumus</w:t>
      </w:r>
      <w:r w:rsidR="003C0B16" w:rsidRPr="001D3922">
        <w:rPr>
          <w:sz w:val="24"/>
          <w:szCs w:val="24"/>
        </w:rPr>
        <w:t xml:space="preserve">. </w:t>
      </w:r>
      <w:r w:rsidRPr="001D3922">
        <w:rPr>
          <w:sz w:val="24"/>
          <w:szCs w:val="24"/>
        </w:rPr>
        <w:t>Atsegumu augstum</w:t>
      </w:r>
      <w:r w:rsidR="003C0B16" w:rsidRPr="001D3922">
        <w:rPr>
          <w:sz w:val="24"/>
          <w:szCs w:val="24"/>
        </w:rPr>
        <w:t>i ir</w:t>
      </w:r>
      <w:r w:rsidRPr="001D3922">
        <w:rPr>
          <w:sz w:val="24"/>
          <w:szCs w:val="24"/>
        </w:rPr>
        <w:t xml:space="preserve"> līdz </w:t>
      </w:r>
      <w:r w:rsidR="003C0B16" w:rsidRPr="001D3922">
        <w:rPr>
          <w:sz w:val="24"/>
          <w:szCs w:val="24"/>
        </w:rPr>
        <w:t>8</w:t>
      </w:r>
      <w:r w:rsidRPr="001D3922">
        <w:rPr>
          <w:sz w:val="24"/>
          <w:szCs w:val="24"/>
        </w:rPr>
        <w:t xml:space="preserve"> m.</w:t>
      </w:r>
    </w:p>
    <w:p w:rsidR="00230681" w:rsidRPr="001D3922" w:rsidRDefault="00875097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Ūdenskritumu kaskāde pār </w:t>
      </w:r>
      <w:proofErr w:type="spellStart"/>
      <w:r w:rsidRPr="001D3922">
        <w:rPr>
          <w:sz w:val="24"/>
          <w:szCs w:val="24"/>
        </w:rPr>
        <w:t>dolomītsmilšakmeņu</w:t>
      </w:r>
      <w:proofErr w:type="spellEnd"/>
      <w:r w:rsidRPr="001D3922">
        <w:rPr>
          <w:sz w:val="24"/>
          <w:szCs w:val="24"/>
        </w:rPr>
        <w:t xml:space="preserve"> </w:t>
      </w:r>
      <w:proofErr w:type="spellStart"/>
      <w:r w:rsidRPr="001D3922">
        <w:rPr>
          <w:sz w:val="24"/>
          <w:szCs w:val="24"/>
        </w:rPr>
        <w:t>kāplēm</w:t>
      </w:r>
      <w:proofErr w:type="spellEnd"/>
      <w:r w:rsidRPr="001D3922">
        <w:rPr>
          <w:sz w:val="24"/>
          <w:szCs w:val="24"/>
        </w:rPr>
        <w:t xml:space="preserve"> atrodas </w:t>
      </w:r>
      <w:r w:rsidR="003C0B16" w:rsidRPr="001D3922">
        <w:rPr>
          <w:sz w:val="24"/>
          <w:szCs w:val="24"/>
        </w:rPr>
        <w:t>Ogres pieteka</w:t>
      </w:r>
      <w:r w:rsidRPr="001D3922">
        <w:rPr>
          <w:sz w:val="24"/>
          <w:szCs w:val="24"/>
        </w:rPr>
        <w:t>s ielejā</w:t>
      </w:r>
      <w:r w:rsidR="00230681" w:rsidRPr="001D3922">
        <w:rPr>
          <w:sz w:val="24"/>
          <w:szCs w:val="24"/>
        </w:rPr>
        <w:t>.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FF56FF" w:rsidRPr="001D3922" w:rsidRDefault="00FF56FF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Dabas pieminekļa platība </w:t>
      </w:r>
      <w:r w:rsidR="003B3522" w:rsidRPr="001D3922">
        <w:rPr>
          <w:sz w:val="24"/>
          <w:szCs w:val="24"/>
        </w:rPr>
        <w:t>17,78</w:t>
      </w:r>
      <w:r w:rsidRPr="001D3922">
        <w:rPr>
          <w:sz w:val="24"/>
          <w:szCs w:val="24"/>
        </w:rPr>
        <w:t xml:space="preserve"> ha.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530E07" w:rsidRPr="001D3922" w:rsidRDefault="00530E07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>Par avota debitu nav datu.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530E07" w:rsidRPr="001D3922" w:rsidRDefault="00230681" w:rsidP="008309E0">
      <w:pPr>
        <w:pStyle w:val="NoSpacing"/>
        <w:jc w:val="both"/>
        <w:rPr>
          <w:b/>
          <w:sz w:val="24"/>
          <w:szCs w:val="24"/>
        </w:rPr>
      </w:pPr>
      <w:r w:rsidRPr="001D3922">
        <w:rPr>
          <w:sz w:val="24"/>
          <w:szCs w:val="24"/>
        </w:rPr>
        <w:t>L</w:t>
      </w:r>
      <w:r w:rsidR="00530E07" w:rsidRPr="001D3922">
        <w:rPr>
          <w:sz w:val="24"/>
          <w:szCs w:val="24"/>
        </w:rPr>
        <w:t xml:space="preserve">ielākie un, iespējams, vienīgie Ogres svītas </w:t>
      </w:r>
      <w:proofErr w:type="spellStart"/>
      <w:r w:rsidR="00530E07" w:rsidRPr="001D3922">
        <w:rPr>
          <w:sz w:val="24"/>
          <w:szCs w:val="24"/>
        </w:rPr>
        <w:t>dolomītsmilšakmeņu</w:t>
      </w:r>
      <w:proofErr w:type="spellEnd"/>
      <w:r w:rsidR="00530E07" w:rsidRPr="001D3922">
        <w:rPr>
          <w:sz w:val="24"/>
          <w:szCs w:val="24"/>
        </w:rPr>
        <w:t xml:space="preserve"> atsegumi Latvijā</w:t>
      </w:r>
      <w:r w:rsidR="00716461" w:rsidRPr="001D3922">
        <w:rPr>
          <w:sz w:val="24"/>
          <w:szCs w:val="24"/>
        </w:rPr>
        <w:t xml:space="preserve">. </w:t>
      </w:r>
      <w:r w:rsidR="00A601B7" w:rsidRPr="001D3922">
        <w:rPr>
          <w:sz w:val="24"/>
          <w:szCs w:val="24"/>
        </w:rPr>
        <w:t xml:space="preserve">Augšējā devona Franas stāva Ogres svītas un tās Rembates ridas stratotips.  </w:t>
      </w:r>
      <w:r w:rsidR="00716461" w:rsidRPr="001D3922">
        <w:rPr>
          <w:sz w:val="24"/>
          <w:szCs w:val="24"/>
        </w:rPr>
        <w:t>Nozīmīgas ir</w:t>
      </w:r>
      <w:proofErr w:type="gramStart"/>
      <w:r w:rsidR="00530E07" w:rsidRPr="001D3922">
        <w:rPr>
          <w:sz w:val="24"/>
          <w:szCs w:val="24"/>
        </w:rPr>
        <w:t xml:space="preserve">  </w:t>
      </w:r>
      <w:proofErr w:type="spellStart"/>
      <w:proofErr w:type="gramEnd"/>
      <w:r w:rsidR="00530E07" w:rsidRPr="001D3922">
        <w:rPr>
          <w:sz w:val="24"/>
          <w:szCs w:val="24"/>
        </w:rPr>
        <w:t>dolomītsmilšakmeņu</w:t>
      </w:r>
      <w:proofErr w:type="spellEnd"/>
      <w:r w:rsidR="00530E07" w:rsidRPr="001D3922">
        <w:rPr>
          <w:sz w:val="24"/>
          <w:szCs w:val="24"/>
        </w:rPr>
        <w:t xml:space="preserve"> uzbūves pazīmes – </w:t>
      </w:r>
      <w:proofErr w:type="spellStart"/>
      <w:r w:rsidR="00530E07" w:rsidRPr="001D3922">
        <w:rPr>
          <w:sz w:val="24"/>
          <w:szCs w:val="24"/>
        </w:rPr>
        <w:t>slīpslāņotā</w:t>
      </w:r>
      <w:proofErr w:type="spellEnd"/>
      <w:r w:rsidR="00530E07" w:rsidRPr="001D3922">
        <w:rPr>
          <w:sz w:val="24"/>
          <w:szCs w:val="24"/>
        </w:rPr>
        <w:t xml:space="preserve"> tekstūra, </w:t>
      </w:r>
      <w:proofErr w:type="spellStart"/>
      <w:r w:rsidR="00530E07" w:rsidRPr="001D3922">
        <w:rPr>
          <w:sz w:val="24"/>
          <w:szCs w:val="24"/>
        </w:rPr>
        <w:t>bioturbācijas</w:t>
      </w:r>
      <w:proofErr w:type="spellEnd"/>
      <w:r w:rsidR="00530E07" w:rsidRPr="001D3922">
        <w:rPr>
          <w:sz w:val="24"/>
          <w:szCs w:val="24"/>
        </w:rPr>
        <w:t xml:space="preserve"> pazīmes, smilšaināku un mālaināku kārtiņu mija, kas liecina par iežu veidošanās apstākļiem.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530E07" w:rsidRPr="001D3922" w:rsidRDefault="00530E07" w:rsidP="008309E0">
      <w:pPr>
        <w:pStyle w:val="NoSpacing"/>
        <w:jc w:val="both"/>
        <w:rPr>
          <w:sz w:val="24"/>
          <w:szCs w:val="24"/>
        </w:rPr>
      </w:pPr>
      <w:proofErr w:type="spellStart"/>
      <w:r w:rsidRPr="001D3922">
        <w:rPr>
          <w:sz w:val="24"/>
          <w:szCs w:val="24"/>
        </w:rPr>
        <w:t>Dolomītsmilšakmeņu</w:t>
      </w:r>
      <w:proofErr w:type="spellEnd"/>
      <w:r w:rsidRPr="001D3922">
        <w:rPr>
          <w:sz w:val="24"/>
          <w:szCs w:val="24"/>
        </w:rPr>
        <w:t xml:space="preserve"> stāvās klintis abos, vietām tikai labajā vai tikai kreisajā Ogres krastā, veido savdabīgu ainavu tieši šajā Ogres posmā. Ainaviski vērtīga ir ūdenskritumu kaskāde strautā un šī strauta akmeņainā </w:t>
      </w:r>
      <w:r w:rsidR="00A601B7" w:rsidRPr="001D3922">
        <w:rPr>
          <w:sz w:val="24"/>
          <w:szCs w:val="24"/>
        </w:rPr>
        <w:t>sēre pie ietekas</w:t>
      </w:r>
      <w:r w:rsidRPr="001D3922">
        <w:rPr>
          <w:sz w:val="24"/>
          <w:szCs w:val="24"/>
        </w:rPr>
        <w:t xml:space="preserve"> Ogrē. 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530E07" w:rsidRPr="001D3922" w:rsidRDefault="00716461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Augšējā devona Franas stāva </w:t>
      </w:r>
      <w:r w:rsidR="00FF56FF" w:rsidRPr="001D3922">
        <w:rPr>
          <w:sz w:val="24"/>
          <w:szCs w:val="24"/>
        </w:rPr>
        <w:t xml:space="preserve">Ogres svītas un tās Rembates ridas stratotips.  </w:t>
      </w:r>
      <w:r w:rsidR="00530E07" w:rsidRPr="001D3922">
        <w:rPr>
          <w:sz w:val="24"/>
          <w:szCs w:val="24"/>
        </w:rPr>
        <w:t xml:space="preserve">Ogres svītas </w:t>
      </w:r>
      <w:proofErr w:type="spellStart"/>
      <w:r w:rsidR="00A601B7" w:rsidRPr="001D3922">
        <w:rPr>
          <w:sz w:val="24"/>
          <w:szCs w:val="24"/>
        </w:rPr>
        <w:t>dolomītsmilšakmeņu</w:t>
      </w:r>
      <w:proofErr w:type="spellEnd"/>
      <w:r w:rsidR="00A601B7" w:rsidRPr="001D3922">
        <w:rPr>
          <w:sz w:val="24"/>
          <w:szCs w:val="24"/>
        </w:rPr>
        <w:t xml:space="preserve"> atsegumi</w:t>
      </w:r>
      <w:r w:rsidR="00530E07" w:rsidRPr="001D3922">
        <w:rPr>
          <w:sz w:val="24"/>
          <w:szCs w:val="24"/>
        </w:rPr>
        <w:t xml:space="preserve">. </w:t>
      </w:r>
    </w:p>
    <w:p w:rsidR="00FF56FF" w:rsidRPr="001D3922" w:rsidRDefault="001C1DE2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Pie Krauju mājām griezuma apakšdaļā (aptuveni 0,0-1,5 m intervālā) </w:t>
      </w:r>
      <w:r w:rsidR="00A601B7" w:rsidRPr="001D3922">
        <w:rPr>
          <w:sz w:val="24"/>
          <w:szCs w:val="24"/>
        </w:rPr>
        <w:t xml:space="preserve">zem Ogres svītas </w:t>
      </w:r>
      <w:proofErr w:type="spellStart"/>
      <w:r w:rsidR="00A601B7" w:rsidRPr="001D3922">
        <w:rPr>
          <w:sz w:val="24"/>
          <w:szCs w:val="24"/>
        </w:rPr>
        <w:t>dolomītsmilšakmeņiem</w:t>
      </w:r>
      <w:proofErr w:type="spellEnd"/>
      <w:r w:rsidR="00A601B7" w:rsidRPr="001D3922">
        <w:rPr>
          <w:sz w:val="24"/>
          <w:szCs w:val="24"/>
        </w:rPr>
        <w:t xml:space="preserve"> </w:t>
      </w:r>
      <w:proofErr w:type="spellStart"/>
      <w:r w:rsidRPr="001D3922">
        <w:rPr>
          <w:sz w:val="24"/>
          <w:szCs w:val="24"/>
        </w:rPr>
        <w:t>iegulošie</w:t>
      </w:r>
      <w:proofErr w:type="spellEnd"/>
      <w:r w:rsidRPr="001D3922">
        <w:rPr>
          <w:sz w:val="24"/>
          <w:szCs w:val="24"/>
        </w:rPr>
        <w:t xml:space="preserve"> ieži ar ievērojamu māla piejaukumu</w:t>
      </w:r>
      <w:r w:rsidR="00A601B7" w:rsidRPr="001D3922">
        <w:rPr>
          <w:sz w:val="24"/>
          <w:szCs w:val="24"/>
        </w:rPr>
        <w:t>,</w:t>
      </w:r>
      <w:r w:rsidRPr="001D3922">
        <w:rPr>
          <w:sz w:val="24"/>
          <w:szCs w:val="24"/>
        </w:rPr>
        <w:t xml:space="preserve"> iespējams</w:t>
      </w:r>
      <w:r w:rsidR="00A601B7" w:rsidRPr="001D3922">
        <w:rPr>
          <w:sz w:val="24"/>
          <w:szCs w:val="24"/>
        </w:rPr>
        <w:t>,</w:t>
      </w:r>
      <w:r w:rsidRPr="001D3922">
        <w:rPr>
          <w:sz w:val="24"/>
          <w:szCs w:val="24"/>
        </w:rPr>
        <w:t xml:space="preserve"> pieder </w:t>
      </w:r>
      <w:proofErr w:type="spellStart"/>
      <w:r w:rsidRPr="001D3922">
        <w:rPr>
          <w:sz w:val="24"/>
          <w:szCs w:val="24"/>
        </w:rPr>
        <w:t>Katlešu</w:t>
      </w:r>
      <w:proofErr w:type="spellEnd"/>
      <w:r w:rsidRPr="001D3922">
        <w:rPr>
          <w:sz w:val="24"/>
          <w:szCs w:val="24"/>
        </w:rPr>
        <w:t xml:space="preserve"> svītai. 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D56625" w:rsidRPr="001D3922" w:rsidRDefault="00D56625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lastRenderedPageBreak/>
        <w:t>Atsegumi atrodas abos upes krastos</w:t>
      </w:r>
      <w:proofErr w:type="gramStart"/>
      <w:r w:rsidRPr="001D3922">
        <w:rPr>
          <w:sz w:val="24"/>
          <w:szCs w:val="24"/>
        </w:rPr>
        <w:t xml:space="preserve"> un</w:t>
      </w:r>
      <w:proofErr w:type="gramEnd"/>
      <w:r w:rsidRPr="001D3922">
        <w:rPr>
          <w:sz w:val="24"/>
          <w:szCs w:val="24"/>
        </w:rPr>
        <w:t xml:space="preserve"> pārsvarā tie ir zemi. Strautā lejpus ceļa </w:t>
      </w:r>
      <w:proofErr w:type="spellStart"/>
      <w:r w:rsidRPr="001D3922">
        <w:rPr>
          <w:sz w:val="24"/>
          <w:szCs w:val="24"/>
        </w:rPr>
        <w:t>Glāžšķūnis-Ogresgals</w:t>
      </w:r>
      <w:proofErr w:type="spellEnd"/>
      <w:r w:rsidRPr="001D3922">
        <w:rPr>
          <w:sz w:val="24"/>
          <w:szCs w:val="24"/>
        </w:rPr>
        <w:t xml:space="preserve"> tilta līdz pat Ogres labajam krastam ir ūdenskritumu kaskāde pār dolomītsmilšakmens kāplēm.</w:t>
      </w:r>
      <w:r w:rsidR="003C0B16" w:rsidRPr="001D3922">
        <w:rPr>
          <w:sz w:val="24"/>
          <w:szCs w:val="24"/>
        </w:rPr>
        <w:t xml:space="preserve"> Atsevišķo </w:t>
      </w:r>
      <w:proofErr w:type="spellStart"/>
      <w:r w:rsidR="003C0B16" w:rsidRPr="001D3922">
        <w:rPr>
          <w:sz w:val="24"/>
          <w:szCs w:val="24"/>
        </w:rPr>
        <w:t>kāpļu</w:t>
      </w:r>
      <w:proofErr w:type="spellEnd"/>
      <w:r w:rsidR="003C0B16" w:rsidRPr="001D3922">
        <w:rPr>
          <w:sz w:val="24"/>
          <w:szCs w:val="24"/>
        </w:rPr>
        <w:t xml:space="preserve"> augstumi ir 1-1,5 m.</w:t>
      </w:r>
    </w:p>
    <w:p w:rsidR="00D56625" w:rsidRPr="001D3922" w:rsidRDefault="00D56625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Atsegumos </w:t>
      </w:r>
      <w:r w:rsidR="00703306" w:rsidRPr="001D3922">
        <w:rPr>
          <w:sz w:val="24"/>
          <w:szCs w:val="24"/>
        </w:rPr>
        <w:t xml:space="preserve">iepretim </w:t>
      </w:r>
      <w:proofErr w:type="spellStart"/>
      <w:r w:rsidR="00703306" w:rsidRPr="001D3922">
        <w:rPr>
          <w:sz w:val="24"/>
          <w:szCs w:val="24"/>
        </w:rPr>
        <w:t>Kalnrēžām</w:t>
      </w:r>
      <w:proofErr w:type="spellEnd"/>
      <w:r w:rsidR="00703306" w:rsidRPr="001D3922">
        <w:rPr>
          <w:sz w:val="24"/>
          <w:szCs w:val="24"/>
        </w:rPr>
        <w:t xml:space="preserve"> </w:t>
      </w:r>
      <w:r w:rsidRPr="001D3922">
        <w:rPr>
          <w:sz w:val="24"/>
          <w:szCs w:val="24"/>
        </w:rPr>
        <w:t xml:space="preserve">atrodas nelielā </w:t>
      </w:r>
      <w:proofErr w:type="spellStart"/>
      <w:r w:rsidRPr="001D3922">
        <w:rPr>
          <w:sz w:val="24"/>
          <w:szCs w:val="24"/>
        </w:rPr>
        <w:t>Kalnrēžu</w:t>
      </w:r>
      <w:proofErr w:type="spellEnd"/>
      <w:r w:rsidRPr="001D3922">
        <w:rPr>
          <w:sz w:val="24"/>
          <w:szCs w:val="24"/>
        </w:rPr>
        <w:t xml:space="preserve"> ala, kuras garums ir 3 m, ar avotu. </w:t>
      </w:r>
      <w:r w:rsidR="00703306" w:rsidRPr="001D3922">
        <w:rPr>
          <w:sz w:val="24"/>
          <w:szCs w:val="24"/>
        </w:rPr>
        <w:t>Turpat blakus ir</w:t>
      </w:r>
      <w:r w:rsidRPr="001D3922">
        <w:rPr>
          <w:sz w:val="24"/>
          <w:szCs w:val="24"/>
        </w:rPr>
        <w:t xml:space="preserve"> vecā dolomītsmilšakmens karjera viet</w:t>
      </w:r>
      <w:r w:rsidR="00703306" w:rsidRPr="001D3922">
        <w:rPr>
          <w:sz w:val="24"/>
          <w:szCs w:val="24"/>
        </w:rPr>
        <w:t>a</w:t>
      </w:r>
      <w:r w:rsidRPr="001D3922">
        <w:rPr>
          <w:sz w:val="24"/>
          <w:szCs w:val="24"/>
        </w:rPr>
        <w:t>, kam blakus Ogres krastā ir no karjera nokrituši dolomīta bluķi.</w:t>
      </w:r>
    </w:p>
    <w:p w:rsidR="001C1DE2" w:rsidRPr="001D3922" w:rsidRDefault="001C1DE2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>Lejpus Krauju mājām labā krasta atsegumā iežu sagulumā novērojama lēzena antiklināla kroka.</w:t>
      </w:r>
    </w:p>
    <w:p w:rsidR="00FF56FF" w:rsidRPr="001D3922" w:rsidRDefault="00FF56FF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Ogres svītas </w:t>
      </w:r>
      <w:proofErr w:type="spellStart"/>
      <w:r w:rsidRPr="001D3922">
        <w:rPr>
          <w:sz w:val="24"/>
          <w:szCs w:val="24"/>
        </w:rPr>
        <w:t>dolomītsmilšakmeņiem</w:t>
      </w:r>
      <w:proofErr w:type="spellEnd"/>
      <w:r w:rsidRPr="001D3922">
        <w:rPr>
          <w:sz w:val="24"/>
          <w:szCs w:val="24"/>
        </w:rPr>
        <w:t xml:space="preserve"> raksturīga </w:t>
      </w:r>
      <w:proofErr w:type="spellStart"/>
      <w:r w:rsidRPr="001D3922">
        <w:rPr>
          <w:sz w:val="24"/>
          <w:szCs w:val="24"/>
        </w:rPr>
        <w:t>slīpslāņota</w:t>
      </w:r>
      <w:proofErr w:type="spellEnd"/>
      <w:r w:rsidRPr="001D3922">
        <w:rPr>
          <w:sz w:val="24"/>
          <w:szCs w:val="24"/>
        </w:rPr>
        <w:t xml:space="preserve"> tekstūra; var novērot mainīgus slīpslāņojuma virzienus. Bieži ir vērojamas intensīvas </w:t>
      </w:r>
      <w:proofErr w:type="spellStart"/>
      <w:r w:rsidRPr="001D3922">
        <w:rPr>
          <w:sz w:val="24"/>
          <w:szCs w:val="24"/>
        </w:rPr>
        <w:t>bioturbācijas</w:t>
      </w:r>
      <w:proofErr w:type="spellEnd"/>
      <w:r w:rsidRPr="001D3922">
        <w:rPr>
          <w:sz w:val="24"/>
          <w:szCs w:val="24"/>
        </w:rPr>
        <w:t xml:space="preserve"> pazīmes. </w:t>
      </w:r>
      <w:r w:rsidR="00716461" w:rsidRPr="001D3922">
        <w:rPr>
          <w:sz w:val="24"/>
          <w:szCs w:val="24"/>
        </w:rPr>
        <w:t>Atsegumos</w:t>
      </w:r>
      <w:r w:rsidRPr="001D3922">
        <w:rPr>
          <w:sz w:val="24"/>
          <w:szCs w:val="24"/>
        </w:rPr>
        <w:t xml:space="preserve"> pie </w:t>
      </w:r>
      <w:proofErr w:type="spellStart"/>
      <w:r w:rsidRPr="001D3922">
        <w:rPr>
          <w:sz w:val="24"/>
          <w:szCs w:val="24"/>
        </w:rPr>
        <w:t>Kalnrēžu</w:t>
      </w:r>
      <w:proofErr w:type="spellEnd"/>
      <w:r w:rsidRPr="001D3922">
        <w:rPr>
          <w:sz w:val="24"/>
          <w:szCs w:val="24"/>
        </w:rPr>
        <w:t xml:space="preserve"> mājām </w:t>
      </w:r>
      <w:proofErr w:type="spellStart"/>
      <w:r w:rsidRPr="001D3922">
        <w:rPr>
          <w:sz w:val="24"/>
          <w:szCs w:val="24"/>
        </w:rPr>
        <w:t>dolomītsmilšakmeņos</w:t>
      </w:r>
      <w:proofErr w:type="spellEnd"/>
      <w:r w:rsidRPr="001D3922">
        <w:rPr>
          <w:sz w:val="24"/>
          <w:szCs w:val="24"/>
        </w:rPr>
        <w:t xml:space="preserve"> ir problemātiskas tekstūras, kas atgādina žūšanas plaisas un ar tām saistītās vigvama tekstūras (</w:t>
      </w:r>
      <w:r w:rsidR="00716461" w:rsidRPr="001D3922">
        <w:rPr>
          <w:sz w:val="24"/>
          <w:szCs w:val="24"/>
        </w:rPr>
        <w:t>57)</w:t>
      </w:r>
      <w:r w:rsidRPr="001D3922">
        <w:rPr>
          <w:sz w:val="24"/>
          <w:szCs w:val="24"/>
        </w:rPr>
        <w:t xml:space="preserve">). </w:t>
      </w:r>
      <w:proofErr w:type="spellStart"/>
      <w:r w:rsidRPr="001D3922">
        <w:rPr>
          <w:sz w:val="24"/>
          <w:szCs w:val="24"/>
        </w:rPr>
        <w:t>Dolomītsmilšakmeņiem</w:t>
      </w:r>
      <w:proofErr w:type="spellEnd"/>
      <w:r w:rsidRPr="001D3922">
        <w:rPr>
          <w:sz w:val="24"/>
          <w:szCs w:val="24"/>
        </w:rPr>
        <w:t xml:space="preserve"> ir raksturīga smilšaini </w:t>
      </w:r>
      <w:proofErr w:type="spellStart"/>
      <w:r w:rsidRPr="001D3922">
        <w:rPr>
          <w:sz w:val="24"/>
          <w:szCs w:val="24"/>
        </w:rPr>
        <w:t>dolomītisku</w:t>
      </w:r>
      <w:proofErr w:type="spellEnd"/>
      <w:r w:rsidRPr="001D3922">
        <w:rPr>
          <w:sz w:val="24"/>
          <w:szCs w:val="24"/>
        </w:rPr>
        <w:t xml:space="preserve"> un smilšaini mālainu (ar vājāku dolomīta cementu) kārtiņu mija, kas arī nosaka daudzveidīgās šo iežu tekstūras. Visi Ogres svītas nogulumieži šajos atsegumos, domājams, ir vāji šķiroti (</w:t>
      </w:r>
      <w:r w:rsidR="00716461" w:rsidRPr="001D3922">
        <w:rPr>
          <w:sz w:val="24"/>
          <w:szCs w:val="24"/>
        </w:rPr>
        <w:t>57)</w:t>
      </w:r>
      <w:r w:rsidRPr="001D3922">
        <w:rPr>
          <w:sz w:val="24"/>
          <w:szCs w:val="24"/>
        </w:rPr>
        <w:t xml:space="preserve">). </w:t>
      </w:r>
      <w:r w:rsidR="00716461" w:rsidRPr="001D3922">
        <w:rPr>
          <w:sz w:val="24"/>
          <w:szCs w:val="24"/>
        </w:rPr>
        <w:t>Tas varētu</w:t>
      </w:r>
      <w:r w:rsidRPr="001D3922">
        <w:rPr>
          <w:sz w:val="24"/>
          <w:szCs w:val="24"/>
        </w:rPr>
        <w:t xml:space="preserve"> liecin</w:t>
      </w:r>
      <w:r w:rsidR="00716461" w:rsidRPr="001D3922">
        <w:rPr>
          <w:sz w:val="24"/>
          <w:szCs w:val="24"/>
        </w:rPr>
        <w:t>āt</w:t>
      </w:r>
      <w:r w:rsidRPr="001D3922">
        <w:rPr>
          <w:sz w:val="24"/>
          <w:szCs w:val="24"/>
        </w:rPr>
        <w:t xml:space="preserve"> par mainīgiem sedimentācijas apstākļiem un dažāda sastāva nogulu sajaukšanos aktīva hidrodinamiskā režīma apstākļos. </w:t>
      </w:r>
    </w:p>
    <w:p w:rsidR="00FF56FF" w:rsidRPr="001D3922" w:rsidRDefault="00FF56FF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Ogres svītas nogulumi, domājams, ir veidojušies seklā baseinā ar intensīvu ūdens straumju darbību. Tomēr periodiski ir notikusi arī karbonātu sedimentācija, par ko liecina augstais dolomīta saturs iežos. </w:t>
      </w:r>
      <w:proofErr w:type="spellStart"/>
      <w:r w:rsidRPr="001D3922">
        <w:rPr>
          <w:sz w:val="24"/>
          <w:szCs w:val="24"/>
        </w:rPr>
        <w:t>Bioturbācija</w:t>
      </w:r>
      <w:proofErr w:type="spellEnd"/>
      <w:r w:rsidRPr="001D3922">
        <w:rPr>
          <w:sz w:val="24"/>
          <w:szCs w:val="24"/>
        </w:rPr>
        <w:t xml:space="preserve"> liecina par intensīvu </w:t>
      </w:r>
      <w:proofErr w:type="spellStart"/>
      <w:r w:rsidRPr="001D3922">
        <w:rPr>
          <w:sz w:val="24"/>
          <w:szCs w:val="24"/>
        </w:rPr>
        <w:t>racējorganismu</w:t>
      </w:r>
      <w:proofErr w:type="spellEnd"/>
      <w:r w:rsidRPr="001D3922">
        <w:rPr>
          <w:sz w:val="24"/>
          <w:szCs w:val="24"/>
        </w:rPr>
        <w:t xml:space="preserve"> darbību. 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D56625" w:rsidRPr="001D3922" w:rsidRDefault="00D56625" w:rsidP="008309E0">
      <w:pPr>
        <w:pStyle w:val="NoSpacing"/>
        <w:jc w:val="both"/>
        <w:rPr>
          <w:sz w:val="24"/>
          <w:szCs w:val="24"/>
        </w:rPr>
      </w:pPr>
      <w:proofErr w:type="spellStart"/>
      <w:r w:rsidRPr="001D3922">
        <w:rPr>
          <w:sz w:val="24"/>
          <w:szCs w:val="24"/>
        </w:rPr>
        <w:t>D</w:t>
      </w:r>
      <w:r w:rsidR="00230681" w:rsidRPr="001D3922">
        <w:rPr>
          <w:sz w:val="24"/>
          <w:szCs w:val="24"/>
        </w:rPr>
        <w:t>olomītsmilšakmeņi</w:t>
      </w:r>
      <w:proofErr w:type="spellEnd"/>
      <w:r w:rsidRPr="001D3922">
        <w:rPr>
          <w:sz w:val="24"/>
          <w:szCs w:val="24"/>
        </w:rPr>
        <w:t xml:space="preserve"> ar mālaini </w:t>
      </w:r>
      <w:proofErr w:type="spellStart"/>
      <w:r w:rsidRPr="001D3922">
        <w:rPr>
          <w:sz w:val="24"/>
          <w:szCs w:val="24"/>
        </w:rPr>
        <w:t>aleirītisku</w:t>
      </w:r>
      <w:proofErr w:type="spellEnd"/>
      <w:r w:rsidRPr="001D3922">
        <w:rPr>
          <w:sz w:val="24"/>
          <w:szCs w:val="24"/>
        </w:rPr>
        <w:t xml:space="preserve"> iežu starpkārtām, kurās arī ir augsts karbonātu saturs.</w:t>
      </w:r>
      <w:r w:rsidR="00230681" w:rsidRPr="001D3922">
        <w:rPr>
          <w:sz w:val="24"/>
          <w:szCs w:val="24"/>
        </w:rPr>
        <w:t xml:space="preserve"> </w:t>
      </w:r>
      <w:r w:rsidR="00703306" w:rsidRPr="001D3922">
        <w:rPr>
          <w:sz w:val="24"/>
          <w:szCs w:val="24"/>
        </w:rPr>
        <w:t>Posmā lejpus Krauju mājām kreisā krasta atsegumos</w:t>
      </w:r>
      <w:r w:rsidR="00230681" w:rsidRPr="001D3922">
        <w:rPr>
          <w:sz w:val="24"/>
          <w:szCs w:val="24"/>
        </w:rPr>
        <w:t xml:space="preserve"> zem </w:t>
      </w:r>
      <w:proofErr w:type="spellStart"/>
      <w:r w:rsidR="00230681" w:rsidRPr="001D3922">
        <w:rPr>
          <w:sz w:val="24"/>
          <w:szCs w:val="24"/>
        </w:rPr>
        <w:t>dolomītsmilšakmeņiem</w:t>
      </w:r>
      <w:proofErr w:type="spellEnd"/>
      <w:r w:rsidR="00230681" w:rsidRPr="001D3922">
        <w:rPr>
          <w:sz w:val="24"/>
          <w:szCs w:val="24"/>
        </w:rPr>
        <w:t xml:space="preserve"> ieguļ violeti un pelēcīgi jaukta sastāva smilšaini-mālaini-karbonātiski nogulumi, kas, iespējams, pieder augšējā devona </w:t>
      </w:r>
      <w:proofErr w:type="spellStart"/>
      <w:r w:rsidR="00230681" w:rsidRPr="001D3922">
        <w:rPr>
          <w:sz w:val="24"/>
          <w:szCs w:val="24"/>
        </w:rPr>
        <w:t>Katlešu</w:t>
      </w:r>
      <w:proofErr w:type="spellEnd"/>
      <w:r w:rsidR="00230681" w:rsidRPr="001D3922">
        <w:rPr>
          <w:sz w:val="24"/>
          <w:szCs w:val="24"/>
        </w:rPr>
        <w:t xml:space="preserve"> svītas augšējai daļai. 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FF56FF" w:rsidRPr="001D3922" w:rsidRDefault="00FF56FF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Atsegumus skar Ogres sānu erozija, bet strautā norisinās gan sānu, gan </w:t>
      </w:r>
      <w:proofErr w:type="spellStart"/>
      <w:r w:rsidRPr="001D3922">
        <w:rPr>
          <w:sz w:val="24"/>
          <w:szCs w:val="24"/>
        </w:rPr>
        <w:t>dziļumerozija</w:t>
      </w:r>
      <w:proofErr w:type="spellEnd"/>
      <w:r w:rsidRPr="001D3922">
        <w:rPr>
          <w:sz w:val="24"/>
          <w:szCs w:val="24"/>
        </w:rPr>
        <w:t xml:space="preserve">. Noslīdeņu un nobrukumu ietekme uz atsegumiem ir neliela.  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FF56FF" w:rsidRPr="001D3922" w:rsidRDefault="00FF56FF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>Teritorijā atrodas Eiropas Savienības aizsargājamie biotopi - smilšakmens</w:t>
      </w:r>
      <w:r w:rsidR="001D3922">
        <w:rPr>
          <w:sz w:val="24"/>
          <w:szCs w:val="24"/>
        </w:rPr>
        <w:t xml:space="preserve"> pamatiežu atsegumi (8220)</w:t>
      </w:r>
      <w:r w:rsidRPr="001D3922">
        <w:rPr>
          <w:sz w:val="24"/>
          <w:szCs w:val="24"/>
        </w:rPr>
        <w:t>.</w:t>
      </w:r>
      <w:r w:rsidR="00230681" w:rsidRPr="001D3922">
        <w:rPr>
          <w:sz w:val="24"/>
          <w:szCs w:val="24"/>
        </w:rPr>
        <w:t xml:space="preserve"> 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FF56FF" w:rsidRPr="001D3922" w:rsidRDefault="00A77138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Ģeovieta </w:t>
      </w:r>
      <w:r w:rsidR="00A601B7" w:rsidRPr="001D3922">
        <w:rPr>
          <w:sz w:val="24"/>
          <w:szCs w:val="24"/>
        </w:rPr>
        <w:t xml:space="preserve">ir tūrisma objekts, īpaši ūdenstūristiem, tā </w:t>
      </w:r>
      <w:r w:rsidRPr="001D3922">
        <w:rPr>
          <w:sz w:val="24"/>
          <w:szCs w:val="24"/>
        </w:rPr>
        <w:t>potenciāli varētu būt piemērota ģeoloģiskās izglītības mērķiem.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A77138" w:rsidRPr="001D3922" w:rsidRDefault="00A77138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Viduvējs līdz labam. Atsegumiem ir tendence aizaugt un apsūbēt. Vislabākajā stāvoklī ir </w:t>
      </w:r>
      <w:proofErr w:type="spellStart"/>
      <w:r w:rsidR="005D7A44" w:rsidRPr="001D3922">
        <w:rPr>
          <w:sz w:val="24"/>
          <w:szCs w:val="24"/>
        </w:rPr>
        <w:t>lejējā</w:t>
      </w:r>
      <w:proofErr w:type="spellEnd"/>
      <w:r w:rsidR="005D7A44" w:rsidRPr="001D3922">
        <w:rPr>
          <w:sz w:val="24"/>
          <w:szCs w:val="24"/>
        </w:rPr>
        <w:t xml:space="preserve">, </w:t>
      </w:r>
      <w:proofErr w:type="spellStart"/>
      <w:r w:rsidR="005D7A44" w:rsidRPr="001D3922">
        <w:rPr>
          <w:sz w:val="24"/>
          <w:szCs w:val="24"/>
        </w:rPr>
        <w:t>Kalnrēžu</w:t>
      </w:r>
      <w:proofErr w:type="spellEnd"/>
      <w:r w:rsidR="005D7A44" w:rsidRPr="001D3922">
        <w:rPr>
          <w:sz w:val="24"/>
          <w:szCs w:val="24"/>
        </w:rPr>
        <w:t xml:space="preserve"> posma, </w:t>
      </w:r>
      <w:r w:rsidRPr="001D3922">
        <w:rPr>
          <w:sz w:val="24"/>
          <w:szCs w:val="24"/>
        </w:rPr>
        <w:t xml:space="preserve">atsegumi. 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A77138" w:rsidRPr="001D3922" w:rsidRDefault="00A77138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Būtiski </w:t>
      </w:r>
      <w:r w:rsidR="005D7A44" w:rsidRPr="001D3922">
        <w:rPr>
          <w:sz w:val="24"/>
          <w:szCs w:val="24"/>
        </w:rPr>
        <w:t>ģeoloģisko veidojumu</w:t>
      </w:r>
      <w:r w:rsidRPr="001D3922">
        <w:rPr>
          <w:sz w:val="24"/>
          <w:szCs w:val="24"/>
        </w:rPr>
        <w:t xml:space="preserve"> bojājumi nav fiksēti. 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A77138" w:rsidRPr="001D3922" w:rsidRDefault="00A77138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Atsegumu aizaugšana un to virsmas apsūbēšana.  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A77138" w:rsidRPr="001D3922" w:rsidRDefault="00A77138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Teritorijā nav informācijas par šo </w:t>
      </w:r>
      <w:r w:rsidR="00703306" w:rsidRPr="001D3922">
        <w:rPr>
          <w:sz w:val="24"/>
          <w:szCs w:val="24"/>
        </w:rPr>
        <w:t>ģeovie</w:t>
      </w:r>
      <w:r w:rsidRPr="001D3922">
        <w:rPr>
          <w:sz w:val="24"/>
          <w:szCs w:val="24"/>
        </w:rPr>
        <w:t>tu un citām dabas vērtībām. Saimnieciskā darbība teritorijā netiek veikta. Robežzīm</w:t>
      </w:r>
      <w:r w:rsidR="00703306" w:rsidRPr="001D3922">
        <w:rPr>
          <w:sz w:val="24"/>
          <w:szCs w:val="24"/>
        </w:rPr>
        <w:t>ju nav.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7F06EE" w:rsidRPr="001D3922" w:rsidRDefault="001B2F7D" w:rsidP="005D7A44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lastRenderedPageBreak/>
        <w:t xml:space="preserve">Teritorijas daļai, kas atrodas pie </w:t>
      </w:r>
      <w:proofErr w:type="spellStart"/>
      <w:r w:rsidRPr="001D3922">
        <w:rPr>
          <w:sz w:val="24"/>
          <w:szCs w:val="24"/>
        </w:rPr>
        <w:t>Kalnrēžu</w:t>
      </w:r>
      <w:proofErr w:type="spellEnd"/>
      <w:r w:rsidRPr="001D3922">
        <w:rPr>
          <w:sz w:val="24"/>
          <w:szCs w:val="24"/>
        </w:rPr>
        <w:t xml:space="preserve"> mājām var piekļūt pa taciņu</w:t>
      </w:r>
      <w:proofErr w:type="gramStart"/>
      <w:r w:rsidRPr="001D3922">
        <w:rPr>
          <w:sz w:val="24"/>
          <w:szCs w:val="24"/>
        </w:rPr>
        <w:t xml:space="preserve"> apejot mājas</w:t>
      </w:r>
      <w:proofErr w:type="gramEnd"/>
      <w:r w:rsidRPr="001D3922">
        <w:rPr>
          <w:sz w:val="24"/>
          <w:szCs w:val="24"/>
        </w:rPr>
        <w:t>. Šajā daļā atrodas vecais karjers, kurā</w:t>
      </w:r>
      <w:r w:rsidR="00703306" w:rsidRPr="001D3922">
        <w:rPr>
          <w:sz w:val="24"/>
          <w:szCs w:val="24"/>
        </w:rPr>
        <w:t xml:space="preserve"> 1930.-40. gados ir iegūts t. s. Rembates dolomītsmilšakmens (tas pats Ogres svītas dolomītsmilšakmens), kas </w:t>
      </w:r>
      <w:proofErr w:type="gramStart"/>
      <w:r w:rsidR="00703306" w:rsidRPr="001D3922">
        <w:rPr>
          <w:sz w:val="24"/>
          <w:szCs w:val="24"/>
        </w:rPr>
        <w:t>pielietots kā būvakmens Rīgā Mākslas akadēmijas galvenās</w:t>
      </w:r>
      <w:proofErr w:type="gramEnd"/>
      <w:r w:rsidR="00703306" w:rsidRPr="001D3922">
        <w:rPr>
          <w:sz w:val="24"/>
          <w:szCs w:val="24"/>
        </w:rPr>
        <w:t xml:space="preserve"> ieejas kolonās, Dubultu baznīcas altārī, kā arī ēkas Rīgā, Smilšu ielā 1, apdarei (58)).</w:t>
      </w:r>
      <w:r w:rsidR="007F06EE" w:rsidRPr="001D3922">
        <w:rPr>
          <w:sz w:val="24"/>
          <w:szCs w:val="24"/>
        </w:rPr>
        <w:t xml:space="preserve"> </w:t>
      </w:r>
    </w:p>
    <w:p w:rsidR="007F06EE" w:rsidRPr="001D3922" w:rsidRDefault="007F06EE" w:rsidP="005D7A44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Apraksts, novērtējumi un robežu izmaiņu pamatojums balstīti uz līgumdarba pētījuma ietvaros veiktā apsekojuma un literatūras datiem. Apsekoja Ģirts </w:t>
      </w:r>
      <w:proofErr w:type="spellStart"/>
      <w:r w:rsidRPr="001D3922">
        <w:rPr>
          <w:sz w:val="24"/>
          <w:szCs w:val="24"/>
        </w:rPr>
        <w:t>Stinkulis</w:t>
      </w:r>
      <w:proofErr w:type="spellEnd"/>
      <w:r w:rsidRPr="001D3922">
        <w:rPr>
          <w:sz w:val="24"/>
          <w:szCs w:val="24"/>
        </w:rPr>
        <w:t>, 05.11.2014.</w:t>
      </w:r>
    </w:p>
    <w:p w:rsidR="00FF56FF" w:rsidRPr="001D3922" w:rsidRDefault="001D3922" w:rsidP="008309E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FF56FF" w:rsidRPr="001D3922" w:rsidRDefault="00FF56FF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Unikālās vērtības – </w:t>
      </w:r>
      <w:r w:rsidR="00A77138" w:rsidRPr="001D3922">
        <w:rPr>
          <w:sz w:val="24"/>
          <w:szCs w:val="24"/>
        </w:rPr>
        <w:t>5</w:t>
      </w:r>
    </w:p>
    <w:p w:rsidR="00FF56FF" w:rsidRPr="001D3922" w:rsidRDefault="00FF56FF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Ainaviskums – </w:t>
      </w:r>
      <w:r w:rsidR="00A77138" w:rsidRPr="001D3922">
        <w:rPr>
          <w:sz w:val="24"/>
          <w:szCs w:val="24"/>
        </w:rPr>
        <w:t>3</w:t>
      </w:r>
    </w:p>
    <w:p w:rsidR="00FA1979" w:rsidRDefault="00FA1979" w:rsidP="008309E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FF56FF" w:rsidRPr="001D3922" w:rsidRDefault="00FF56FF" w:rsidP="00FA1979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1D3922">
        <w:rPr>
          <w:sz w:val="24"/>
          <w:szCs w:val="24"/>
        </w:rPr>
        <w:t>Stratigrāfija</w:t>
      </w:r>
      <w:proofErr w:type="spellEnd"/>
      <w:r w:rsidRPr="001D3922">
        <w:rPr>
          <w:sz w:val="24"/>
          <w:szCs w:val="24"/>
        </w:rPr>
        <w:t xml:space="preserve"> – </w:t>
      </w:r>
      <w:r w:rsidR="00A77138" w:rsidRPr="001D3922">
        <w:rPr>
          <w:sz w:val="24"/>
          <w:szCs w:val="24"/>
        </w:rPr>
        <w:t>5</w:t>
      </w:r>
    </w:p>
    <w:p w:rsidR="00FF56FF" w:rsidRPr="001D3922" w:rsidRDefault="00FF56FF" w:rsidP="00FA1979">
      <w:pPr>
        <w:pStyle w:val="NoSpacing"/>
        <w:ind w:firstLine="720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Uzbūve – </w:t>
      </w:r>
      <w:r w:rsidR="00A77138" w:rsidRPr="001D3922">
        <w:rPr>
          <w:sz w:val="24"/>
          <w:szCs w:val="24"/>
        </w:rPr>
        <w:t>5</w:t>
      </w:r>
    </w:p>
    <w:p w:rsidR="00FF56FF" w:rsidRPr="001D3922" w:rsidRDefault="00FF56FF" w:rsidP="00FA1979">
      <w:pPr>
        <w:pStyle w:val="NoSpacing"/>
        <w:ind w:firstLine="720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Viela – </w:t>
      </w:r>
      <w:r w:rsidR="00A77138" w:rsidRPr="001D3922">
        <w:rPr>
          <w:sz w:val="24"/>
          <w:szCs w:val="24"/>
        </w:rPr>
        <w:t>4</w:t>
      </w:r>
    </w:p>
    <w:p w:rsidR="00FF56FF" w:rsidRPr="001D3922" w:rsidRDefault="00FF56FF" w:rsidP="00FA1979">
      <w:pPr>
        <w:pStyle w:val="NoSpacing"/>
        <w:ind w:firstLine="720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Procesi – </w:t>
      </w:r>
      <w:r w:rsidR="00A77138" w:rsidRPr="001D3922">
        <w:rPr>
          <w:sz w:val="24"/>
          <w:szCs w:val="24"/>
        </w:rPr>
        <w:t>2</w:t>
      </w:r>
    </w:p>
    <w:p w:rsidR="00FF56FF" w:rsidRPr="001D3922" w:rsidRDefault="00FF56FF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Citas vērtības – </w:t>
      </w:r>
      <w:r w:rsidR="00A77138" w:rsidRPr="001D3922">
        <w:rPr>
          <w:sz w:val="24"/>
          <w:szCs w:val="24"/>
        </w:rPr>
        <w:t>3</w:t>
      </w:r>
    </w:p>
    <w:p w:rsidR="00FF56FF" w:rsidRPr="001D3922" w:rsidRDefault="00FF56FF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 xml:space="preserve">Novērtējumu summa - </w:t>
      </w:r>
      <w:r w:rsidR="00A77138" w:rsidRPr="001D3922">
        <w:rPr>
          <w:sz w:val="24"/>
          <w:szCs w:val="24"/>
        </w:rPr>
        <w:t>27</w:t>
      </w:r>
    </w:p>
    <w:p w:rsidR="00FF56FF" w:rsidRPr="001D3922" w:rsidRDefault="001D3922" w:rsidP="001D3922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Robežu izmaiņu pamatojums</w:t>
      </w:r>
    </w:p>
    <w:p w:rsidR="007F06EE" w:rsidRPr="001D3922" w:rsidRDefault="007F06EE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>Dabas piemineklis sastāv no divām atsevišķām teritorijām</w:t>
      </w:r>
      <w:r w:rsidR="005D7A44" w:rsidRPr="001D3922">
        <w:rPr>
          <w:sz w:val="24"/>
          <w:szCs w:val="24"/>
        </w:rPr>
        <w:t>, kuras</w:t>
      </w:r>
      <w:r w:rsidRPr="001D3922">
        <w:rPr>
          <w:sz w:val="24"/>
          <w:szCs w:val="24"/>
        </w:rPr>
        <w:t xml:space="preserve"> atdala garāks Ogres posms bez atsegumiem.</w:t>
      </w:r>
    </w:p>
    <w:p w:rsidR="007F06EE" w:rsidRPr="001D3922" w:rsidRDefault="007F06EE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>Robežas precizētas atbilstoši dabas veidojumu izvietojumam, kā arī ņemot vērā zemes īpašumu kadastra vienību robežu izvietojumu. Teritorijā iekļauta arī 400 m lejpus tilta atrodošās Ogres nelielās pietekas ieleja ar atsegumiem un ūdenskritumiem.</w:t>
      </w:r>
    </w:p>
    <w:p w:rsidR="00703306" w:rsidRPr="001D3922" w:rsidRDefault="007F06EE" w:rsidP="008309E0">
      <w:pPr>
        <w:pStyle w:val="NoSpacing"/>
        <w:jc w:val="both"/>
        <w:rPr>
          <w:sz w:val="24"/>
          <w:szCs w:val="24"/>
        </w:rPr>
      </w:pPr>
      <w:r w:rsidRPr="001D3922">
        <w:rPr>
          <w:sz w:val="24"/>
          <w:szCs w:val="24"/>
        </w:rPr>
        <w:t>Daļa mazāk izteiksmīgu vai nozīmīgu dolomītsmilšakmens atsegumu paliek ārpus dabas pieminekļa teritorijas.</w:t>
      </w:r>
    </w:p>
    <w:p w:rsidR="00FF56FF" w:rsidRPr="001D3922" w:rsidRDefault="00FF56FF" w:rsidP="008309E0">
      <w:pPr>
        <w:pStyle w:val="NoSpacing"/>
        <w:jc w:val="both"/>
        <w:rPr>
          <w:sz w:val="24"/>
          <w:szCs w:val="24"/>
        </w:rPr>
      </w:pPr>
      <w:r w:rsidRPr="001D3922">
        <w:rPr>
          <w:b/>
          <w:bCs/>
          <w:sz w:val="24"/>
          <w:szCs w:val="24"/>
        </w:rPr>
        <w:t>Ieteikumi a</w:t>
      </w:r>
      <w:r w:rsidR="001D3922">
        <w:rPr>
          <w:b/>
          <w:bCs/>
          <w:sz w:val="24"/>
          <w:szCs w:val="24"/>
        </w:rPr>
        <w:t>izsardzībai un apsaimniekošanai</w:t>
      </w:r>
    </w:p>
    <w:p w:rsidR="00FF56FF" w:rsidRPr="001D3922" w:rsidRDefault="00A77138" w:rsidP="005D7A4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D3922">
        <w:rPr>
          <w:sz w:val="24"/>
          <w:szCs w:val="24"/>
        </w:rPr>
        <w:t xml:space="preserve">Būtu nepieciešams ieviest norādes uz objektu, vispirms jau uz </w:t>
      </w:r>
      <w:proofErr w:type="spellStart"/>
      <w:r w:rsidRPr="001D3922">
        <w:rPr>
          <w:sz w:val="24"/>
          <w:szCs w:val="24"/>
        </w:rPr>
        <w:t>Kalnrēžu</w:t>
      </w:r>
      <w:proofErr w:type="spellEnd"/>
      <w:r w:rsidRPr="001D3922">
        <w:rPr>
          <w:sz w:val="24"/>
          <w:szCs w:val="24"/>
        </w:rPr>
        <w:t xml:space="preserve"> </w:t>
      </w:r>
      <w:r w:rsidR="005D7A44" w:rsidRPr="001D3922">
        <w:rPr>
          <w:sz w:val="24"/>
          <w:szCs w:val="24"/>
        </w:rPr>
        <w:t>posmu</w:t>
      </w:r>
      <w:r w:rsidRPr="001D3922">
        <w:rPr>
          <w:sz w:val="24"/>
          <w:szCs w:val="24"/>
        </w:rPr>
        <w:t xml:space="preserve">, kur ir visizteiksmīgākie atsegumi, vecais karjers un ala. Norādes būtu nepieciešamas gan no ceļu puses, gan pie upes, jo pa Ogri brauc </w:t>
      </w:r>
      <w:proofErr w:type="spellStart"/>
      <w:r w:rsidRPr="001D3922">
        <w:rPr>
          <w:sz w:val="24"/>
          <w:szCs w:val="24"/>
        </w:rPr>
        <w:t>ūdenstūristi</w:t>
      </w:r>
      <w:proofErr w:type="spellEnd"/>
      <w:r w:rsidRPr="001D3922">
        <w:rPr>
          <w:sz w:val="24"/>
          <w:szCs w:val="24"/>
        </w:rPr>
        <w:t xml:space="preserve">. </w:t>
      </w:r>
      <w:r w:rsidR="005D7A44" w:rsidRPr="001D3922">
        <w:rPr>
          <w:sz w:val="24"/>
          <w:szCs w:val="24"/>
        </w:rPr>
        <w:t>Būtu jāuzstāda arī stends ar ģeoloģiska satura informāciju.</w:t>
      </w:r>
    </w:p>
    <w:p w:rsidR="00FF56FF" w:rsidRPr="001D3922" w:rsidRDefault="00FF56FF" w:rsidP="008309E0">
      <w:pPr>
        <w:pStyle w:val="Bezatstarpm1"/>
        <w:jc w:val="both"/>
        <w:rPr>
          <w:rFonts w:ascii="Times New Roman" w:hAnsi="Times New Roman"/>
          <w:sz w:val="24"/>
          <w:szCs w:val="24"/>
        </w:rPr>
      </w:pPr>
    </w:p>
    <w:p w:rsidR="001D3922" w:rsidRDefault="001D3922" w:rsidP="001D3922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FF56FF" w:rsidRPr="001D3922" w:rsidRDefault="00FF56FF" w:rsidP="008309E0">
      <w:pPr>
        <w:pStyle w:val="NoSpacing"/>
        <w:jc w:val="both"/>
        <w:rPr>
          <w:b/>
          <w:sz w:val="24"/>
          <w:szCs w:val="24"/>
        </w:rPr>
      </w:pPr>
    </w:p>
    <w:sectPr w:rsidR="00FF56FF" w:rsidRPr="001D39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78C9"/>
    <w:multiLevelType w:val="hybridMultilevel"/>
    <w:tmpl w:val="64BA9B82"/>
    <w:lvl w:ilvl="0" w:tplc="08F28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B2F7D"/>
    <w:rsid w:val="001C1DE2"/>
    <w:rsid w:val="001D3922"/>
    <w:rsid w:val="0020503D"/>
    <w:rsid w:val="00206BA0"/>
    <w:rsid w:val="00220F76"/>
    <w:rsid w:val="002226FB"/>
    <w:rsid w:val="00230681"/>
    <w:rsid w:val="00235AD6"/>
    <w:rsid w:val="00275719"/>
    <w:rsid w:val="002B5EB6"/>
    <w:rsid w:val="002C5F24"/>
    <w:rsid w:val="002C7C07"/>
    <w:rsid w:val="002D38C8"/>
    <w:rsid w:val="002D56A8"/>
    <w:rsid w:val="00301F1F"/>
    <w:rsid w:val="00311BC0"/>
    <w:rsid w:val="00311DA2"/>
    <w:rsid w:val="00350BAB"/>
    <w:rsid w:val="00376214"/>
    <w:rsid w:val="00395190"/>
    <w:rsid w:val="00396B0C"/>
    <w:rsid w:val="003B0303"/>
    <w:rsid w:val="003B3522"/>
    <w:rsid w:val="003C0B16"/>
    <w:rsid w:val="00400369"/>
    <w:rsid w:val="00410813"/>
    <w:rsid w:val="00443D41"/>
    <w:rsid w:val="004977E2"/>
    <w:rsid w:val="004A727A"/>
    <w:rsid w:val="004C0FF0"/>
    <w:rsid w:val="004C7459"/>
    <w:rsid w:val="004D0947"/>
    <w:rsid w:val="00530E07"/>
    <w:rsid w:val="00547A29"/>
    <w:rsid w:val="00556F19"/>
    <w:rsid w:val="00565D00"/>
    <w:rsid w:val="00571FF1"/>
    <w:rsid w:val="00582675"/>
    <w:rsid w:val="00584C60"/>
    <w:rsid w:val="0059221F"/>
    <w:rsid w:val="005A7495"/>
    <w:rsid w:val="005B3226"/>
    <w:rsid w:val="005D7A44"/>
    <w:rsid w:val="005F2081"/>
    <w:rsid w:val="00604CD1"/>
    <w:rsid w:val="00695609"/>
    <w:rsid w:val="006C0979"/>
    <w:rsid w:val="006C5225"/>
    <w:rsid w:val="006D36D4"/>
    <w:rsid w:val="006D6344"/>
    <w:rsid w:val="006F23DA"/>
    <w:rsid w:val="006F391A"/>
    <w:rsid w:val="007026AD"/>
    <w:rsid w:val="00703306"/>
    <w:rsid w:val="00716461"/>
    <w:rsid w:val="007252A5"/>
    <w:rsid w:val="00737937"/>
    <w:rsid w:val="007411EC"/>
    <w:rsid w:val="00744810"/>
    <w:rsid w:val="0076381C"/>
    <w:rsid w:val="007A4563"/>
    <w:rsid w:val="007F06EE"/>
    <w:rsid w:val="008309E0"/>
    <w:rsid w:val="00875097"/>
    <w:rsid w:val="00885900"/>
    <w:rsid w:val="008C2BA3"/>
    <w:rsid w:val="008C7C27"/>
    <w:rsid w:val="008D787F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52A9E"/>
    <w:rsid w:val="00A601B7"/>
    <w:rsid w:val="00A61CA4"/>
    <w:rsid w:val="00A63A3F"/>
    <w:rsid w:val="00A74D50"/>
    <w:rsid w:val="00A77138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F3A04"/>
    <w:rsid w:val="00C47A99"/>
    <w:rsid w:val="00C67931"/>
    <w:rsid w:val="00C7282A"/>
    <w:rsid w:val="00CA1B3A"/>
    <w:rsid w:val="00D56625"/>
    <w:rsid w:val="00D80290"/>
    <w:rsid w:val="00DB523C"/>
    <w:rsid w:val="00DC15C2"/>
    <w:rsid w:val="00DC5315"/>
    <w:rsid w:val="00DC5EA4"/>
    <w:rsid w:val="00DE67D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66EC"/>
    <w:rsid w:val="00F7373E"/>
    <w:rsid w:val="00FA1979"/>
    <w:rsid w:val="00FC07DD"/>
    <w:rsid w:val="00FC3A40"/>
    <w:rsid w:val="00FE47C3"/>
    <w:rsid w:val="00FF27F2"/>
    <w:rsid w:val="00FF56FF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EC86"/>
  <w15:docId w15:val="{6597F3CA-DD99-428D-B927-E8DF8AA1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customStyle="1" w:styleId="Bezatstarpm1">
    <w:name w:val="Bez atstarpēm1"/>
    <w:rsid w:val="00FF56FF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rsid w:val="00FF56F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F56FF"/>
    <w:rPr>
      <w:rFonts w:ascii="Times New Roman" w:eastAsia="Calibri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FF56F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5466</Words>
  <Characters>3117</Characters>
  <Application>Microsoft Office Word</Application>
  <DocSecurity>0</DocSecurity>
  <Lines>25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13</cp:revision>
  <dcterms:created xsi:type="dcterms:W3CDTF">2016-07-13T15:12:00Z</dcterms:created>
  <dcterms:modified xsi:type="dcterms:W3CDTF">2017-06-02T07:42:00Z</dcterms:modified>
</cp:coreProperties>
</file>