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4058AF" w:rsidRDefault="00556F19" w:rsidP="004058AF">
      <w:pPr>
        <w:pStyle w:val="NoSpacing"/>
        <w:jc w:val="center"/>
        <w:rPr>
          <w:b/>
          <w:sz w:val="28"/>
          <w:szCs w:val="28"/>
        </w:rPr>
      </w:pPr>
      <w:r w:rsidRPr="004058AF">
        <w:rPr>
          <w:sz w:val="28"/>
          <w:szCs w:val="28"/>
        </w:rPr>
        <w:t xml:space="preserve">Ģeoloģiskais dabas piemineklis </w:t>
      </w:r>
      <w:r w:rsidR="000C4785" w:rsidRPr="004058AF">
        <w:rPr>
          <w:b/>
          <w:sz w:val="28"/>
          <w:szCs w:val="28"/>
        </w:rPr>
        <w:tab/>
      </w:r>
      <w:proofErr w:type="spellStart"/>
      <w:r w:rsidR="00052D6A" w:rsidRPr="004058AF">
        <w:rPr>
          <w:b/>
          <w:sz w:val="28"/>
          <w:szCs w:val="28"/>
        </w:rPr>
        <w:t>Gūdu</w:t>
      </w:r>
      <w:proofErr w:type="spellEnd"/>
      <w:r w:rsidR="00052D6A" w:rsidRPr="004058AF">
        <w:rPr>
          <w:b/>
          <w:sz w:val="28"/>
          <w:szCs w:val="28"/>
        </w:rPr>
        <w:t xml:space="preserve"> klintis</w:t>
      </w:r>
    </w:p>
    <w:p w:rsidR="00A44B2A" w:rsidRPr="004058AF" w:rsidRDefault="00FC07DD" w:rsidP="004058AF">
      <w:pPr>
        <w:pStyle w:val="NoSpacing"/>
        <w:jc w:val="center"/>
        <w:rPr>
          <w:sz w:val="28"/>
          <w:szCs w:val="28"/>
        </w:rPr>
      </w:pPr>
      <w:r w:rsidRPr="004058AF">
        <w:rPr>
          <w:sz w:val="28"/>
          <w:szCs w:val="28"/>
        </w:rPr>
        <w:t xml:space="preserve">MK 175. noteikumu piel. Nr. </w:t>
      </w:r>
      <w:r w:rsidR="00052D6A" w:rsidRPr="004058AF">
        <w:rPr>
          <w:sz w:val="28"/>
          <w:szCs w:val="28"/>
        </w:rPr>
        <w:t>63</w:t>
      </w:r>
    </w:p>
    <w:p w:rsidR="00AB7B93" w:rsidRPr="004058AF" w:rsidRDefault="00AB7B93" w:rsidP="008C7DF1">
      <w:pPr>
        <w:pStyle w:val="NoSpacing"/>
        <w:jc w:val="both"/>
        <w:rPr>
          <w:b/>
          <w:sz w:val="24"/>
          <w:szCs w:val="24"/>
        </w:rPr>
      </w:pPr>
    </w:p>
    <w:p w:rsidR="007A4563" w:rsidRPr="004058AF" w:rsidRDefault="004058AF" w:rsidP="008C7DF1">
      <w:pPr>
        <w:pStyle w:val="NoSpacing"/>
        <w:jc w:val="both"/>
        <w:rPr>
          <w:b/>
          <w:sz w:val="32"/>
          <w:szCs w:val="24"/>
        </w:rPr>
      </w:pPr>
      <w:r>
        <w:rPr>
          <w:b/>
          <w:sz w:val="32"/>
          <w:szCs w:val="24"/>
        </w:rPr>
        <w:t>Detalizēts apraksts</w:t>
      </w:r>
    </w:p>
    <w:p w:rsidR="004058AF" w:rsidRDefault="004058AF" w:rsidP="008C7DF1">
      <w:pPr>
        <w:pStyle w:val="NoSpacing"/>
        <w:jc w:val="both"/>
        <w:rPr>
          <w:b/>
          <w:sz w:val="24"/>
          <w:szCs w:val="24"/>
        </w:rPr>
      </w:pPr>
    </w:p>
    <w:p w:rsidR="002C5F24" w:rsidRPr="004058AF" w:rsidRDefault="004058AF" w:rsidP="008C7DF1">
      <w:pPr>
        <w:pStyle w:val="NoSpacing"/>
        <w:jc w:val="both"/>
        <w:rPr>
          <w:b/>
          <w:sz w:val="24"/>
          <w:szCs w:val="24"/>
        </w:rPr>
      </w:pPr>
      <w:r>
        <w:rPr>
          <w:b/>
          <w:sz w:val="24"/>
          <w:szCs w:val="24"/>
        </w:rPr>
        <w:t>Adrese</w:t>
      </w:r>
    </w:p>
    <w:p w:rsidR="0002328F" w:rsidRPr="004058AF" w:rsidRDefault="00052D6A" w:rsidP="008C7DF1">
      <w:pPr>
        <w:pStyle w:val="NoSpacing"/>
        <w:jc w:val="both"/>
        <w:rPr>
          <w:sz w:val="24"/>
          <w:szCs w:val="24"/>
        </w:rPr>
      </w:pPr>
      <w:r w:rsidRPr="004058AF">
        <w:rPr>
          <w:sz w:val="24"/>
          <w:szCs w:val="24"/>
        </w:rPr>
        <w:t>Pārgaujas novadā, Straupes pagastā</w:t>
      </w:r>
      <w:r w:rsidR="00AB7350" w:rsidRPr="004058AF">
        <w:rPr>
          <w:sz w:val="24"/>
          <w:szCs w:val="24"/>
        </w:rPr>
        <w:t>, Gaujas nacionāl</w:t>
      </w:r>
      <w:r w:rsidRPr="004058AF">
        <w:rPr>
          <w:sz w:val="24"/>
          <w:szCs w:val="24"/>
        </w:rPr>
        <w:t>aj</w:t>
      </w:r>
      <w:r w:rsidR="00AB7350" w:rsidRPr="004058AF">
        <w:rPr>
          <w:sz w:val="24"/>
          <w:szCs w:val="24"/>
        </w:rPr>
        <w:t>ā</w:t>
      </w:r>
      <w:r w:rsidRPr="004058AF">
        <w:rPr>
          <w:sz w:val="24"/>
          <w:szCs w:val="24"/>
        </w:rPr>
        <w:t xml:space="preserve"> parkā</w:t>
      </w:r>
      <w:r w:rsidR="0076381C" w:rsidRPr="004058AF">
        <w:rPr>
          <w:sz w:val="24"/>
          <w:szCs w:val="24"/>
        </w:rPr>
        <w:t xml:space="preserve">, </w:t>
      </w:r>
      <w:proofErr w:type="gramStart"/>
      <w:r w:rsidR="0076381C" w:rsidRPr="004058AF">
        <w:rPr>
          <w:sz w:val="24"/>
          <w:szCs w:val="24"/>
        </w:rPr>
        <w:t>Natura</w:t>
      </w:r>
      <w:proofErr w:type="gramEnd"/>
      <w:r w:rsidR="0076381C" w:rsidRPr="004058AF">
        <w:rPr>
          <w:sz w:val="24"/>
          <w:szCs w:val="24"/>
        </w:rPr>
        <w:t xml:space="preserve"> 2000 teritorijā</w:t>
      </w:r>
      <w:r w:rsidR="00170FE2" w:rsidRPr="004058AF">
        <w:rPr>
          <w:sz w:val="24"/>
          <w:szCs w:val="24"/>
        </w:rPr>
        <w:t>.</w:t>
      </w:r>
    </w:p>
    <w:p w:rsidR="00D46274" w:rsidRPr="004058AF" w:rsidRDefault="00D46274" w:rsidP="00D46274">
      <w:pPr>
        <w:spacing w:after="0" w:line="240" w:lineRule="auto"/>
        <w:jc w:val="both"/>
        <w:rPr>
          <w:rFonts w:ascii="Calibri" w:eastAsia="Times New Roman" w:hAnsi="Calibri" w:cs="Calibri"/>
          <w:sz w:val="24"/>
          <w:szCs w:val="24"/>
          <w:lang w:eastAsia="lv-LV"/>
        </w:rPr>
      </w:pPr>
      <w:r w:rsidRPr="004058AF">
        <w:rPr>
          <w:rFonts w:ascii="Calibri" w:eastAsia="Times New Roman" w:hAnsi="Calibri" w:cs="Calibri"/>
          <w:sz w:val="24"/>
          <w:szCs w:val="24"/>
          <w:lang w:eastAsia="lv-LV"/>
        </w:rPr>
        <w:t>Ģeogrāfiskās koordinātes E25° 0,212' un N57° 15,024', jeb x560551, y345706 LKS92 sistēmā.</w:t>
      </w:r>
    </w:p>
    <w:p w:rsidR="00C7282A" w:rsidRPr="004058AF" w:rsidRDefault="00D80290" w:rsidP="008C7DF1">
      <w:pPr>
        <w:pStyle w:val="NoSpacing"/>
        <w:jc w:val="both"/>
        <w:rPr>
          <w:b/>
          <w:sz w:val="24"/>
          <w:szCs w:val="24"/>
        </w:rPr>
      </w:pPr>
      <w:r w:rsidRPr="004058AF">
        <w:rPr>
          <w:b/>
          <w:sz w:val="24"/>
          <w:szCs w:val="24"/>
        </w:rPr>
        <w:t>Ģeo</w:t>
      </w:r>
      <w:r w:rsidR="0002328F" w:rsidRPr="004058AF">
        <w:rPr>
          <w:b/>
          <w:sz w:val="24"/>
          <w:szCs w:val="24"/>
        </w:rPr>
        <w:t>grāfiskais novietojums</w:t>
      </w:r>
    </w:p>
    <w:p w:rsidR="002C5F24" w:rsidRPr="004058AF" w:rsidRDefault="00052D6A" w:rsidP="008C7DF1">
      <w:pPr>
        <w:pStyle w:val="NoSpacing"/>
        <w:jc w:val="both"/>
        <w:rPr>
          <w:sz w:val="24"/>
          <w:szCs w:val="24"/>
        </w:rPr>
      </w:pPr>
      <w:r w:rsidRPr="004058AF">
        <w:rPr>
          <w:sz w:val="24"/>
          <w:szCs w:val="24"/>
        </w:rPr>
        <w:t xml:space="preserve">Gaujavas zemienē, </w:t>
      </w:r>
      <w:r w:rsidR="00571FF1" w:rsidRPr="004058AF">
        <w:rPr>
          <w:sz w:val="24"/>
          <w:szCs w:val="24"/>
        </w:rPr>
        <w:t xml:space="preserve">Gaujas senlejas nogāzē, </w:t>
      </w:r>
      <w:r w:rsidRPr="004058AF">
        <w:rPr>
          <w:sz w:val="24"/>
          <w:szCs w:val="24"/>
        </w:rPr>
        <w:t>upes labajā krastā</w:t>
      </w:r>
      <w:r w:rsidR="006C0979" w:rsidRPr="004058AF">
        <w:rPr>
          <w:sz w:val="24"/>
          <w:szCs w:val="24"/>
        </w:rPr>
        <w:t>.</w:t>
      </w:r>
    </w:p>
    <w:p w:rsidR="0002328F" w:rsidRPr="004058AF" w:rsidRDefault="004058AF" w:rsidP="008C7DF1">
      <w:pPr>
        <w:pStyle w:val="NoSpacing"/>
        <w:jc w:val="both"/>
        <w:rPr>
          <w:b/>
          <w:sz w:val="24"/>
          <w:szCs w:val="24"/>
        </w:rPr>
      </w:pPr>
      <w:r>
        <w:rPr>
          <w:b/>
          <w:sz w:val="24"/>
          <w:szCs w:val="24"/>
        </w:rPr>
        <w:t>Ģeoloģiskie veidojumi</w:t>
      </w:r>
    </w:p>
    <w:p w:rsidR="00DE1329" w:rsidRPr="004058AF" w:rsidRDefault="00E71A03" w:rsidP="008C7DF1">
      <w:pPr>
        <w:pStyle w:val="NoSpacing"/>
        <w:jc w:val="both"/>
        <w:rPr>
          <w:sz w:val="24"/>
          <w:szCs w:val="24"/>
        </w:rPr>
      </w:pPr>
      <w:r w:rsidRPr="004058AF">
        <w:rPr>
          <w:sz w:val="24"/>
          <w:szCs w:val="24"/>
        </w:rPr>
        <w:t xml:space="preserve">Dabas pieminekli veido </w:t>
      </w:r>
      <w:r w:rsidR="00DE1329" w:rsidRPr="004058AF">
        <w:rPr>
          <w:sz w:val="24"/>
          <w:szCs w:val="24"/>
        </w:rPr>
        <w:t xml:space="preserve">vidējā devona Živetas stāva </w:t>
      </w:r>
      <w:r w:rsidR="00552E99" w:rsidRPr="004058AF">
        <w:rPr>
          <w:sz w:val="24"/>
          <w:szCs w:val="24"/>
        </w:rPr>
        <w:t xml:space="preserve">Gaujas svītas smilšakmeņu atsegumi </w:t>
      </w:r>
      <w:r w:rsidRPr="004058AF">
        <w:rPr>
          <w:sz w:val="24"/>
          <w:szCs w:val="24"/>
        </w:rPr>
        <w:t xml:space="preserve">Gaujas </w:t>
      </w:r>
      <w:r w:rsidR="00552E99" w:rsidRPr="004058AF">
        <w:rPr>
          <w:sz w:val="24"/>
          <w:szCs w:val="24"/>
        </w:rPr>
        <w:t xml:space="preserve">augstajā pamatkrastā. </w:t>
      </w:r>
    </w:p>
    <w:p w:rsidR="00DE1329" w:rsidRPr="004058AF" w:rsidRDefault="00DE1329" w:rsidP="008C7DF1">
      <w:pPr>
        <w:pStyle w:val="NoSpacing"/>
        <w:jc w:val="both"/>
        <w:rPr>
          <w:sz w:val="24"/>
          <w:szCs w:val="24"/>
        </w:rPr>
      </w:pPr>
      <w:r w:rsidRPr="004058AF">
        <w:rPr>
          <w:sz w:val="24"/>
          <w:szCs w:val="24"/>
        </w:rPr>
        <w:t>Krāšņās smilšakmeņu klintis atrodas Gaujas krastā, kā arī pamatkrasta nogāzē gar palieni un vecupēm. Sevišķi izteiksmīgs ir klinšu asais, uz austrumiem vērstais stūris Gaujas krastā.</w:t>
      </w:r>
    </w:p>
    <w:p w:rsidR="00552E99" w:rsidRPr="004058AF" w:rsidRDefault="00552E99" w:rsidP="008C7DF1">
      <w:pPr>
        <w:pStyle w:val="NoSpacing"/>
        <w:jc w:val="both"/>
        <w:rPr>
          <w:sz w:val="24"/>
          <w:szCs w:val="24"/>
        </w:rPr>
      </w:pPr>
      <w:r w:rsidRPr="004058AF">
        <w:rPr>
          <w:sz w:val="24"/>
          <w:szCs w:val="24"/>
        </w:rPr>
        <w:t xml:space="preserve">Atsegumu joslas kopējais garums ir 390 m. Atsegumi ir 3 </w:t>
      </w:r>
      <w:proofErr w:type="spellStart"/>
      <w:r w:rsidRPr="004058AF">
        <w:rPr>
          <w:sz w:val="24"/>
          <w:szCs w:val="24"/>
        </w:rPr>
        <w:t>hipsometriskajos</w:t>
      </w:r>
      <w:proofErr w:type="spellEnd"/>
      <w:r w:rsidRPr="004058AF">
        <w:rPr>
          <w:sz w:val="24"/>
          <w:szCs w:val="24"/>
        </w:rPr>
        <w:t xml:space="preserve"> līmeņos, to kopējais augstums ir aptuveni līdzvērtīgs kraujas augstuma</w:t>
      </w:r>
      <w:r w:rsidR="004058AF">
        <w:rPr>
          <w:sz w:val="24"/>
          <w:szCs w:val="24"/>
        </w:rPr>
        <w:t>m - līdz 50 m</w:t>
      </w:r>
      <w:r w:rsidRPr="004058AF">
        <w:rPr>
          <w:sz w:val="24"/>
          <w:szCs w:val="24"/>
        </w:rPr>
        <w:t>, bet liel</w:t>
      </w:r>
      <w:r w:rsidR="004058AF">
        <w:rPr>
          <w:sz w:val="24"/>
          <w:szCs w:val="24"/>
        </w:rPr>
        <w:t>āko klinšu augstums ir 13-20 m</w:t>
      </w:r>
      <w:r w:rsidRPr="004058AF">
        <w:rPr>
          <w:sz w:val="24"/>
          <w:szCs w:val="24"/>
        </w:rPr>
        <w:t xml:space="preserve">. </w:t>
      </w:r>
    </w:p>
    <w:p w:rsidR="00DE1329" w:rsidRPr="004058AF" w:rsidRDefault="004058AF" w:rsidP="008C7DF1">
      <w:pPr>
        <w:pStyle w:val="NoSpacing"/>
        <w:jc w:val="both"/>
        <w:rPr>
          <w:sz w:val="24"/>
          <w:szCs w:val="24"/>
        </w:rPr>
      </w:pPr>
      <w:r>
        <w:rPr>
          <w:b/>
          <w:bCs/>
          <w:sz w:val="24"/>
          <w:szCs w:val="24"/>
        </w:rPr>
        <w:t>Izmēri</w:t>
      </w:r>
      <w:r w:rsidR="00DE1329" w:rsidRPr="004058AF">
        <w:rPr>
          <w:sz w:val="24"/>
          <w:szCs w:val="24"/>
        </w:rPr>
        <w:t xml:space="preserve"> </w:t>
      </w:r>
    </w:p>
    <w:p w:rsidR="00DE1329" w:rsidRPr="004058AF" w:rsidRDefault="00DE1329" w:rsidP="008C7DF1">
      <w:pPr>
        <w:pStyle w:val="NoSpacing"/>
        <w:jc w:val="both"/>
        <w:rPr>
          <w:sz w:val="24"/>
          <w:szCs w:val="24"/>
        </w:rPr>
      </w:pPr>
      <w:r w:rsidRPr="004058AF">
        <w:rPr>
          <w:sz w:val="24"/>
          <w:szCs w:val="24"/>
        </w:rPr>
        <w:t xml:space="preserve">Dabas pieminekļa platība </w:t>
      </w:r>
      <w:r w:rsidR="00D46274" w:rsidRPr="004058AF">
        <w:rPr>
          <w:sz w:val="24"/>
          <w:szCs w:val="24"/>
        </w:rPr>
        <w:t>7,14</w:t>
      </w:r>
      <w:r w:rsidRPr="004058AF">
        <w:rPr>
          <w:sz w:val="24"/>
          <w:szCs w:val="24"/>
        </w:rPr>
        <w:t xml:space="preserve"> ha.</w:t>
      </w:r>
    </w:p>
    <w:p w:rsidR="00DE1329" w:rsidRPr="004058AF" w:rsidRDefault="004058AF" w:rsidP="008C7DF1">
      <w:pPr>
        <w:pStyle w:val="NoSpacing"/>
        <w:jc w:val="both"/>
        <w:rPr>
          <w:sz w:val="24"/>
          <w:szCs w:val="24"/>
        </w:rPr>
      </w:pPr>
      <w:r>
        <w:rPr>
          <w:b/>
          <w:bCs/>
          <w:sz w:val="24"/>
          <w:szCs w:val="24"/>
        </w:rPr>
        <w:t>Debits</w:t>
      </w:r>
    </w:p>
    <w:p w:rsidR="00DE1329" w:rsidRPr="004058AF" w:rsidRDefault="00DE1329" w:rsidP="008C7DF1">
      <w:pPr>
        <w:pStyle w:val="NoSpacing"/>
        <w:jc w:val="both"/>
        <w:rPr>
          <w:sz w:val="24"/>
          <w:szCs w:val="24"/>
        </w:rPr>
      </w:pPr>
      <w:r w:rsidRPr="004058AF">
        <w:rPr>
          <w:sz w:val="24"/>
          <w:szCs w:val="24"/>
        </w:rPr>
        <w:t>Klinšu augšdaļā virs mālainiem nogulumiem ir avoti, taču to debits nav noteikts. a</w:t>
      </w:r>
    </w:p>
    <w:p w:rsidR="00DE1329" w:rsidRPr="004058AF" w:rsidRDefault="004058AF" w:rsidP="008C7DF1">
      <w:pPr>
        <w:pStyle w:val="NoSpacing"/>
        <w:jc w:val="both"/>
        <w:rPr>
          <w:sz w:val="24"/>
          <w:szCs w:val="24"/>
        </w:rPr>
      </w:pPr>
      <w:r>
        <w:rPr>
          <w:b/>
          <w:bCs/>
          <w:sz w:val="24"/>
          <w:szCs w:val="24"/>
        </w:rPr>
        <w:t>Unikālās vērtības</w:t>
      </w:r>
    </w:p>
    <w:p w:rsidR="00DE1329" w:rsidRPr="004058AF" w:rsidRDefault="00DE1329" w:rsidP="008C7DF1">
      <w:pPr>
        <w:pStyle w:val="NoSpacing"/>
        <w:jc w:val="both"/>
        <w:rPr>
          <w:sz w:val="24"/>
          <w:szCs w:val="24"/>
        </w:rPr>
      </w:pPr>
      <w:r w:rsidRPr="004058AF">
        <w:rPr>
          <w:sz w:val="24"/>
          <w:szCs w:val="24"/>
        </w:rPr>
        <w:t>Krāšņas devona Gaujas svītas smilšakmeņu klintis pie Gaujas un gar tās palieni un vecupi. Sevišķi izteiksmīgs ir klinšu asais, uz austrumiem vērstais stūris Gaujas krastā.</w:t>
      </w:r>
      <w:r w:rsidR="000F4AD0" w:rsidRPr="004058AF">
        <w:rPr>
          <w:sz w:val="24"/>
          <w:szCs w:val="24"/>
        </w:rPr>
        <w:t xml:space="preserve"> Pamatkrastā virs palienes atrodas izmēru ziņā viena no lielākajām (ja ne pati lielākā) Latvijā pa vienlaidus plaisas virsmu izveidojusies smilšakmens siena.</w:t>
      </w:r>
    </w:p>
    <w:p w:rsidR="00934E78" w:rsidRPr="004058AF" w:rsidRDefault="00934E78" w:rsidP="008C7DF1">
      <w:pPr>
        <w:pStyle w:val="NoSpacing"/>
        <w:jc w:val="both"/>
        <w:rPr>
          <w:sz w:val="24"/>
          <w:szCs w:val="24"/>
        </w:rPr>
      </w:pPr>
      <w:proofErr w:type="spellStart"/>
      <w:r w:rsidRPr="004058AF">
        <w:rPr>
          <w:sz w:val="24"/>
          <w:szCs w:val="24"/>
        </w:rPr>
        <w:t>Gūdu</w:t>
      </w:r>
      <w:proofErr w:type="spellEnd"/>
      <w:r w:rsidRPr="004058AF">
        <w:rPr>
          <w:sz w:val="24"/>
          <w:szCs w:val="24"/>
        </w:rPr>
        <w:t xml:space="preserve"> iezis ir viens no atsegumiem, kas posmā Cēsis-Sigulda ir apvienoti kā Gaujas svītas stratotips (48)). Devona nogulumiežos šajās klintīs ir atrastas devona bruņuzivju, daivspurzivju un </w:t>
      </w:r>
      <w:proofErr w:type="spellStart"/>
      <w:r w:rsidRPr="004058AF">
        <w:rPr>
          <w:sz w:val="24"/>
          <w:szCs w:val="24"/>
        </w:rPr>
        <w:t>bezžokļeņu</w:t>
      </w:r>
      <w:proofErr w:type="spellEnd"/>
      <w:r w:rsidRPr="004058AF">
        <w:rPr>
          <w:sz w:val="24"/>
          <w:szCs w:val="24"/>
        </w:rPr>
        <w:t xml:space="preserve"> </w:t>
      </w:r>
      <w:proofErr w:type="spellStart"/>
      <w:r w:rsidRPr="004058AF">
        <w:rPr>
          <w:sz w:val="24"/>
          <w:szCs w:val="24"/>
        </w:rPr>
        <w:t>fosīlijas</w:t>
      </w:r>
      <w:proofErr w:type="spellEnd"/>
      <w:r w:rsidRPr="004058AF">
        <w:rPr>
          <w:sz w:val="24"/>
          <w:szCs w:val="24"/>
        </w:rPr>
        <w:t>, k</w:t>
      </w:r>
      <w:r w:rsidR="004058AF">
        <w:rPr>
          <w:sz w:val="24"/>
          <w:szCs w:val="24"/>
        </w:rPr>
        <w:t xml:space="preserve">ā arī fosfātu </w:t>
      </w:r>
      <w:proofErr w:type="spellStart"/>
      <w:r w:rsidR="004058AF">
        <w:rPr>
          <w:sz w:val="24"/>
          <w:szCs w:val="24"/>
        </w:rPr>
        <w:t>konkrēcijas</w:t>
      </w:r>
      <w:proofErr w:type="spellEnd"/>
      <w:r w:rsidRPr="004058AF">
        <w:rPr>
          <w:sz w:val="24"/>
          <w:szCs w:val="24"/>
        </w:rPr>
        <w:t xml:space="preserve">. </w:t>
      </w:r>
    </w:p>
    <w:p w:rsidR="00DE1329" w:rsidRPr="004058AF" w:rsidRDefault="004058AF" w:rsidP="008C7DF1">
      <w:pPr>
        <w:pStyle w:val="NoSpacing"/>
        <w:jc w:val="both"/>
        <w:rPr>
          <w:sz w:val="24"/>
          <w:szCs w:val="24"/>
        </w:rPr>
      </w:pPr>
      <w:r>
        <w:rPr>
          <w:b/>
          <w:bCs/>
          <w:sz w:val="24"/>
          <w:szCs w:val="24"/>
        </w:rPr>
        <w:t>Ainaviskuma raksturojums</w:t>
      </w:r>
    </w:p>
    <w:p w:rsidR="00DE1329" w:rsidRPr="004058AF" w:rsidRDefault="00934E78" w:rsidP="008C7DF1">
      <w:pPr>
        <w:pStyle w:val="NoSpacing"/>
        <w:jc w:val="both"/>
        <w:rPr>
          <w:sz w:val="24"/>
          <w:szCs w:val="24"/>
        </w:rPr>
      </w:pPr>
      <w:r w:rsidRPr="004058AF">
        <w:rPr>
          <w:sz w:val="24"/>
          <w:szCs w:val="24"/>
        </w:rPr>
        <w:t xml:space="preserve">Asais </w:t>
      </w:r>
      <w:proofErr w:type="spellStart"/>
      <w:r w:rsidRPr="004058AF">
        <w:rPr>
          <w:sz w:val="24"/>
          <w:szCs w:val="24"/>
        </w:rPr>
        <w:t>Gūdu</w:t>
      </w:r>
      <w:proofErr w:type="spellEnd"/>
      <w:r w:rsidRPr="004058AF">
        <w:rPr>
          <w:sz w:val="24"/>
          <w:szCs w:val="24"/>
        </w:rPr>
        <w:t xml:space="preserve"> klinšu izvirzījums virs Gaujas ir viena no Gaujas senlejas hrestomātiskajām ainavām.</w:t>
      </w:r>
      <w:r w:rsidR="00DE1329" w:rsidRPr="004058AF">
        <w:rPr>
          <w:sz w:val="24"/>
          <w:szCs w:val="24"/>
        </w:rPr>
        <w:t xml:space="preserve"> Mežonīga ainava ar </w:t>
      </w:r>
      <w:r w:rsidRPr="004058AF">
        <w:rPr>
          <w:sz w:val="24"/>
          <w:szCs w:val="24"/>
        </w:rPr>
        <w:t xml:space="preserve">plašiem un </w:t>
      </w:r>
      <w:r w:rsidR="00DE1329" w:rsidRPr="004058AF">
        <w:rPr>
          <w:sz w:val="24"/>
          <w:szCs w:val="24"/>
        </w:rPr>
        <w:t xml:space="preserve">fragmentāriem devona iežu atsegumiem stāvajā pamatkrastā, kokiem, krūmiem un kritalām ir vērojama pie Gaujas palienes un vecupes. </w:t>
      </w:r>
    </w:p>
    <w:p w:rsidR="00DE1329" w:rsidRPr="004058AF" w:rsidRDefault="004058AF" w:rsidP="008C7DF1">
      <w:pPr>
        <w:pStyle w:val="NoSpacing"/>
        <w:jc w:val="both"/>
        <w:rPr>
          <w:sz w:val="24"/>
          <w:szCs w:val="24"/>
        </w:rPr>
      </w:pPr>
      <w:proofErr w:type="spellStart"/>
      <w:r>
        <w:rPr>
          <w:b/>
          <w:bCs/>
          <w:sz w:val="24"/>
          <w:szCs w:val="24"/>
        </w:rPr>
        <w:t>Stratigrāfija</w:t>
      </w:r>
      <w:proofErr w:type="spellEnd"/>
    </w:p>
    <w:p w:rsidR="00934E78" w:rsidRPr="004058AF" w:rsidRDefault="00934E78" w:rsidP="00B77AC0">
      <w:pPr>
        <w:pStyle w:val="NoSpacing"/>
        <w:jc w:val="both"/>
        <w:rPr>
          <w:sz w:val="24"/>
          <w:szCs w:val="24"/>
        </w:rPr>
      </w:pPr>
      <w:proofErr w:type="spellStart"/>
      <w:r w:rsidRPr="004058AF">
        <w:rPr>
          <w:sz w:val="24"/>
          <w:szCs w:val="24"/>
        </w:rPr>
        <w:t>Gūdu</w:t>
      </w:r>
      <w:proofErr w:type="spellEnd"/>
      <w:r w:rsidRPr="004058AF">
        <w:rPr>
          <w:sz w:val="24"/>
          <w:szCs w:val="24"/>
        </w:rPr>
        <w:t xml:space="preserve"> klinšu stratigrāfiskā nozīmība ir augsta, jo tās tiek atzītas par vienu no vidējā devona Živetas stāva Gaujas svītas </w:t>
      </w:r>
      <w:proofErr w:type="spellStart"/>
      <w:r w:rsidRPr="004058AF">
        <w:rPr>
          <w:sz w:val="24"/>
          <w:szCs w:val="24"/>
        </w:rPr>
        <w:t>stratotipam</w:t>
      </w:r>
      <w:proofErr w:type="spellEnd"/>
      <w:r w:rsidRPr="004058AF">
        <w:rPr>
          <w:sz w:val="24"/>
          <w:szCs w:val="24"/>
        </w:rPr>
        <w:t xml:space="preserve"> piederošajiem atsegumiem </w:t>
      </w:r>
      <w:r w:rsidR="00B435A4" w:rsidRPr="004058AF">
        <w:rPr>
          <w:sz w:val="24"/>
          <w:szCs w:val="24"/>
        </w:rPr>
        <w:t>Gauj</w:t>
      </w:r>
      <w:r w:rsidR="004058AF">
        <w:rPr>
          <w:sz w:val="24"/>
          <w:szCs w:val="24"/>
        </w:rPr>
        <w:t>as senlejas posmā Cēsis-Sigulda</w:t>
      </w:r>
      <w:r w:rsidRPr="004058AF">
        <w:rPr>
          <w:sz w:val="24"/>
          <w:szCs w:val="24"/>
        </w:rPr>
        <w:t xml:space="preserve">. Devona nogulumiežos šajās klintīs ir atrastas devona bruņuzivju, daivspurzivju un </w:t>
      </w:r>
      <w:proofErr w:type="spellStart"/>
      <w:r w:rsidRPr="004058AF">
        <w:rPr>
          <w:sz w:val="24"/>
          <w:szCs w:val="24"/>
        </w:rPr>
        <w:t>bezžokļeņu</w:t>
      </w:r>
      <w:proofErr w:type="spellEnd"/>
      <w:r w:rsidRPr="004058AF">
        <w:rPr>
          <w:sz w:val="24"/>
          <w:szCs w:val="24"/>
        </w:rPr>
        <w:t xml:space="preserve"> </w:t>
      </w:r>
      <w:proofErr w:type="spellStart"/>
      <w:r w:rsidRPr="004058AF">
        <w:rPr>
          <w:sz w:val="24"/>
          <w:szCs w:val="24"/>
        </w:rPr>
        <w:t>fosīlijas</w:t>
      </w:r>
      <w:proofErr w:type="spellEnd"/>
      <w:r w:rsidR="00B77AC0" w:rsidRPr="004058AF">
        <w:rPr>
          <w:sz w:val="24"/>
          <w:szCs w:val="24"/>
        </w:rPr>
        <w:t xml:space="preserve"> - zivis - </w:t>
      </w:r>
      <w:proofErr w:type="spellStart"/>
      <w:r w:rsidR="00B77AC0" w:rsidRPr="004058AF">
        <w:rPr>
          <w:i/>
          <w:sz w:val="24"/>
          <w:szCs w:val="24"/>
        </w:rPr>
        <w:t>Asterolepis</w:t>
      </w:r>
      <w:proofErr w:type="spellEnd"/>
      <w:r w:rsidR="00B77AC0" w:rsidRPr="004058AF">
        <w:rPr>
          <w:i/>
          <w:sz w:val="24"/>
          <w:szCs w:val="24"/>
        </w:rPr>
        <w:t xml:space="preserve"> </w:t>
      </w:r>
      <w:proofErr w:type="spellStart"/>
      <w:r w:rsidR="00B77AC0" w:rsidRPr="004058AF">
        <w:rPr>
          <w:i/>
          <w:sz w:val="24"/>
          <w:szCs w:val="24"/>
        </w:rPr>
        <w:t>ornata</w:t>
      </w:r>
      <w:proofErr w:type="spellEnd"/>
      <w:r w:rsidR="00B77AC0" w:rsidRPr="004058AF">
        <w:rPr>
          <w:i/>
          <w:sz w:val="24"/>
          <w:szCs w:val="24"/>
        </w:rPr>
        <w:t xml:space="preserve">, </w:t>
      </w:r>
      <w:proofErr w:type="spellStart"/>
      <w:r w:rsidR="00B77AC0" w:rsidRPr="004058AF">
        <w:rPr>
          <w:i/>
          <w:sz w:val="24"/>
          <w:szCs w:val="24"/>
        </w:rPr>
        <w:t>Plourdosteus</w:t>
      </w:r>
      <w:proofErr w:type="spellEnd"/>
      <w:r w:rsidR="00B77AC0" w:rsidRPr="004058AF">
        <w:rPr>
          <w:i/>
          <w:sz w:val="24"/>
          <w:szCs w:val="24"/>
        </w:rPr>
        <w:t xml:space="preserve"> </w:t>
      </w:r>
      <w:proofErr w:type="spellStart"/>
      <w:r w:rsidR="00B77AC0" w:rsidRPr="004058AF">
        <w:rPr>
          <w:i/>
          <w:sz w:val="24"/>
          <w:szCs w:val="24"/>
        </w:rPr>
        <w:t>sp</w:t>
      </w:r>
      <w:proofErr w:type="spellEnd"/>
      <w:r w:rsidR="00B77AC0" w:rsidRPr="004058AF">
        <w:rPr>
          <w:i/>
          <w:sz w:val="24"/>
          <w:szCs w:val="24"/>
        </w:rPr>
        <w:t xml:space="preserve">., </w:t>
      </w:r>
      <w:proofErr w:type="spellStart"/>
      <w:r w:rsidR="00B77AC0" w:rsidRPr="004058AF">
        <w:rPr>
          <w:i/>
          <w:sz w:val="24"/>
          <w:szCs w:val="24"/>
        </w:rPr>
        <w:t>Laccognathus</w:t>
      </w:r>
      <w:proofErr w:type="spellEnd"/>
      <w:r w:rsidR="00B77AC0" w:rsidRPr="004058AF">
        <w:rPr>
          <w:i/>
          <w:sz w:val="24"/>
          <w:szCs w:val="24"/>
        </w:rPr>
        <w:t xml:space="preserve"> </w:t>
      </w:r>
      <w:proofErr w:type="spellStart"/>
      <w:r w:rsidR="00B77AC0" w:rsidRPr="004058AF">
        <w:rPr>
          <w:i/>
          <w:sz w:val="24"/>
          <w:szCs w:val="24"/>
        </w:rPr>
        <w:t>panderi</w:t>
      </w:r>
      <w:proofErr w:type="spellEnd"/>
      <w:r w:rsidR="00B77AC0" w:rsidRPr="004058AF">
        <w:rPr>
          <w:i/>
          <w:sz w:val="24"/>
          <w:szCs w:val="24"/>
        </w:rPr>
        <w:t xml:space="preserve">, </w:t>
      </w:r>
      <w:proofErr w:type="spellStart"/>
      <w:r w:rsidR="00B77AC0" w:rsidRPr="004058AF">
        <w:rPr>
          <w:i/>
          <w:sz w:val="24"/>
          <w:szCs w:val="24"/>
        </w:rPr>
        <w:t>Glyptolepis</w:t>
      </w:r>
      <w:proofErr w:type="spellEnd"/>
      <w:r w:rsidR="00B77AC0" w:rsidRPr="004058AF">
        <w:rPr>
          <w:i/>
          <w:sz w:val="24"/>
          <w:szCs w:val="24"/>
        </w:rPr>
        <w:t xml:space="preserve"> </w:t>
      </w:r>
      <w:proofErr w:type="spellStart"/>
      <w:r w:rsidR="00B77AC0" w:rsidRPr="004058AF">
        <w:rPr>
          <w:i/>
          <w:sz w:val="24"/>
          <w:szCs w:val="24"/>
        </w:rPr>
        <w:t>baltica</w:t>
      </w:r>
      <w:proofErr w:type="spellEnd"/>
      <w:r w:rsidR="00B77AC0" w:rsidRPr="004058AF">
        <w:rPr>
          <w:i/>
          <w:sz w:val="24"/>
          <w:szCs w:val="24"/>
        </w:rPr>
        <w:t xml:space="preserve">, </w:t>
      </w:r>
      <w:proofErr w:type="spellStart"/>
      <w:r w:rsidR="00B77AC0" w:rsidRPr="004058AF">
        <w:rPr>
          <w:i/>
          <w:sz w:val="24"/>
          <w:szCs w:val="24"/>
        </w:rPr>
        <w:t>Devononchus</w:t>
      </w:r>
      <w:proofErr w:type="spellEnd"/>
      <w:r w:rsidR="00B77AC0" w:rsidRPr="004058AF">
        <w:rPr>
          <w:i/>
          <w:sz w:val="24"/>
          <w:szCs w:val="24"/>
        </w:rPr>
        <w:t xml:space="preserve"> </w:t>
      </w:r>
      <w:proofErr w:type="spellStart"/>
      <w:r w:rsidR="00B77AC0" w:rsidRPr="004058AF">
        <w:rPr>
          <w:i/>
          <w:sz w:val="24"/>
          <w:szCs w:val="24"/>
        </w:rPr>
        <w:t>concinnus</w:t>
      </w:r>
      <w:proofErr w:type="spellEnd"/>
      <w:r w:rsidR="00B77AC0" w:rsidRPr="004058AF">
        <w:rPr>
          <w:i/>
          <w:sz w:val="24"/>
          <w:szCs w:val="24"/>
        </w:rPr>
        <w:t xml:space="preserve">, </w:t>
      </w:r>
      <w:proofErr w:type="spellStart"/>
      <w:r w:rsidR="00B77AC0" w:rsidRPr="004058AF">
        <w:rPr>
          <w:i/>
          <w:sz w:val="24"/>
          <w:szCs w:val="24"/>
        </w:rPr>
        <w:t>Haplacanthus</w:t>
      </w:r>
      <w:proofErr w:type="spellEnd"/>
      <w:r w:rsidR="00B77AC0" w:rsidRPr="004058AF">
        <w:rPr>
          <w:i/>
          <w:sz w:val="24"/>
          <w:szCs w:val="24"/>
        </w:rPr>
        <w:t xml:space="preserve"> </w:t>
      </w:r>
      <w:proofErr w:type="spellStart"/>
      <w:r w:rsidR="00B77AC0" w:rsidRPr="004058AF">
        <w:rPr>
          <w:i/>
          <w:sz w:val="24"/>
          <w:szCs w:val="24"/>
        </w:rPr>
        <w:t>ehrmanensis</w:t>
      </w:r>
      <w:proofErr w:type="spellEnd"/>
      <w:r w:rsidR="00B77AC0" w:rsidRPr="004058AF">
        <w:rPr>
          <w:i/>
          <w:sz w:val="24"/>
          <w:szCs w:val="24"/>
        </w:rPr>
        <w:t xml:space="preserve"> </w:t>
      </w:r>
      <w:r w:rsidR="00B77AC0" w:rsidRPr="004058AF">
        <w:rPr>
          <w:sz w:val="24"/>
          <w:szCs w:val="24"/>
        </w:rPr>
        <w:t xml:space="preserve">un </w:t>
      </w:r>
      <w:proofErr w:type="spellStart"/>
      <w:r w:rsidR="00B77AC0" w:rsidRPr="004058AF">
        <w:rPr>
          <w:sz w:val="24"/>
          <w:szCs w:val="24"/>
        </w:rPr>
        <w:t>bezžokleņi</w:t>
      </w:r>
      <w:proofErr w:type="spellEnd"/>
      <w:r w:rsidR="00B77AC0" w:rsidRPr="004058AF">
        <w:rPr>
          <w:i/>
          <w:sz w:val="24"/>
          <w:szCs w:val="24"/>
        </w:rPr>
        <w:t xml:space="preserve"> - </w:t>
      </w:r>
      <w:proofErr w:type="spellStart"/>
      <w:r w:rsidR="00B77AC0" w:rsidRPr="004058AF">
        <w:rPr>
          <w:i/>
          <w:sz w:val="24"/>
          <w:szCs w:val="24"/>
        </w:rPr>
        <w:t>Psammolepis</w:t>
      </w:r>
      <w:proofErr w:type="spellEnd"/>
      <w:r w:rsidR="00B77AC0" w:rsidRPr="004058AF">
        <w:rPr>
          <w:i/>
          <w:sz w:val="24"/>
          <w:szCs w:val="24"/>
        </w:rPr>
        <w:t xml:space="preserve"> </w:t>
      </w:r>
      <w:proofErr w:type="spellStart"/>
      <w:r w:rsidR="00B77AC0" w:rsidRPr="004058AF">
        <w:rPr>
          <w:i/>
          <w:sz w:val="24"/>
          <w:szCs w:val="24"/>
        </w:rPr>
        <w:t>paradoxa</w:t>
      </w:r>
      <w:proofErr w:type="spellEnd"/>
      <w:r w:rsidR="00B77AC0" w:rsidRPr="004058AF">
        <w:rPr>
          <w:i/>
          <w:sz w:val="24"/>
          <w:szCs w:val="24"/>
        </w:rPr>
        <w:t xml:space="preserve">, </w:t>
      </w:r>
      <w:proofErr w:type="spellStart"/>
      <w:r w:rsidR="00B77AC0" w:rsidRPr="004058AF">
        <w:rPr>
          <w:i/>
          <w:sz w:val="24"/>
          <w:szCs w:val="24"/>
        </w:rPr>
        <w:t>Psammolepis</w:t>
      </w:r>
      <w:proofErr w:type="spellEnd"/>
      <w:r w:rsidR="00B77AC0" w:rsidRPr="004058AF">
        <w:rPr>
          <w:i/>
          <w:sz w:val="24"/>
          <w:szCs w:val="24"/>
        </w:rPr>
        <w:t xml:space="preserve"> </w:t>
      </w:r>
      <w:proofErr w:type="spellStart"/>
      <w:r w:rsidR="00B77AC0" w:rsidRPr="004058AF">
        <w:rPr>
          <w:i/>
          <w:sz w:val="24"/>
          <w:szCs w:val="24"/>
        </w:rPr>
        <w:t>heteraster</w:t>
      </w:r>
      <w:proofErr w:type="spellEnd"/>
      <w:r w:rsidR="00B77AC0" w:rsidRPr="004058AF">
        <w:rPr>
          <w:sz w:val="24"/>
          <w:szCs w:val="24"/>
        </w:rPr>
        <w:t xml:space="preserve">, </w:t>
      </w:r>
      <w:r w:rsidR="004058AF">
        <w:rPr>
          <w:sz w:val="24"/>
          <w:szCs w:val="24"/>
        </w:rPr>
        <w:t xml:space="preserve">kā arī fosfātu </w:t>
      </w:r>
      <w:proofErr w:type="spellStart"/>
      <w:r w:rsidR="004058AF">
        <w:rPr>
          <w:sz w:val="24"/>
          <w:szCs w:val="24"/>
        </w:rPr>
        <w:t>konkrēcijas</w:t>
      </w:r>
      <w:proofErr w:type="spellEnd"/>
      <w:r w:rsidRPr="004058AF">
        <w:rPr>
          <w:sz w:val="24"/>
          <w:szCs w:val="24"/>
        </w:rPr>
        <w:t xml:space="preserve">. </w:t>
      </w:r>
    </w:p>
    <w:p w:rsidR="00DE1329" w:rsidRPr="004058AF" w:rsidRDefault="004058AF" w:rsidP="008C7DF1">
      <w:pPr>
        <w:pStyle w:val="NoSpacing"/>
        <w:jc w:val="both"/>
        <w:rPr>
          <w:sz w:val="24"/>
          <w:szCs w:val="24"/>
        </w:rPr>
      </w:pPr>
      <w:r>
        <w:rPr>
          <w:b/>
          <w:bCs/>
          <w:sz w:val="24"/>
          <w:szCs w:val="24"/>
        </w:rPr>
        <w:lastRenderedPageBreak/>
        <w:t>Uzbūve</w:t>
      </w:r>
    </w:p>
    <w:p w:rsidR="00DE1329" w:rsidRPr="004058AF" w:rsidRDefault="00934E78" w:rsidP="008C7DF1">
      <w:pPr>
        <w:pStyle w:val="NoSpacing"/>
        <w:jc w:val="both"/>
        <w:rPr>
          <w:sz w:val="24"/>
          <w:szCs w:val="24"/>
        </w:rPr>
      </w:pPr>
      <w:r w:rsidRPr="004058AF">
        <w:rPr>
          <w:sz w:val="24"/>
          <w:szCs w:val="24"/>
        </w:rPr>
        <w:t xml:space="preserve">Atbilstoši Gaujas pamatkrasta nogāzes konfigurācijai klintis atsedzas gar </w:t>
      </w:r>
      <w:r w:rsidR="00B95607" w:rsidRPr="004058AF">
        <w:rPr>
          <w:sz w:val="24"/>
          <w:szCs w:val="24"/>
        </w:rPr>
        <w:t>Gauju</w:t>
      </w:r>
      <w:r w:rsidRPr="004058AF">
        <w:rPr>
          <w:sz w:val="24"/>
          <w:szCs w:val="24"/>
        </w:rPr>
        <w:t>, kur virs upes veido ainavisku izvirzījumu. Tālāk augšteces virzienā pamatkrasts atkāpjas no upes un tā piekājē ir palienes terase ar vecupju gultnēm. Šajā posmā a</w:t>
      </w:r>
      <w:r w:rsidR="00DE1329" w:rsidRPr="004058AF">
        <w:rPr>
          <w:sz w:val="24"/>
          <w:szCs w:val="24"/>
        </w:rPr>
        <w:t xml:space="preserve">tsegumi pamatkrastā ir </w:t>
      </w:r>
      <w:r w:rsidR="00B95607" w:rsidRPr="004058AF">
        <w:rPr>
          <w:sz w:val="24"/>
          <w:szCs w:val="24"/>
        </w:rPr>
        <w:t>i</w:t>
      </w:r>
      <w:r w:rsidRPr="004058AF">
        <w:rPr>
          <w:sz w:val="24"/>
          <w:szCs w:val="24"/>
        </w:rPr>
        <w:t xml:space="preserve">zvietojušies </w:t>
      </w:r>
      <w:r w:rsidR="00DE1329" w:rsidRPr="004058AF">
        <w:rPr>
          <w:sz w:val="24"/>
          <w:szCs w:val="24"/>
        </w:rPr>
        <w:t xml:space="preserve">trīs </w:t>
      </w:r>
      <w:proofErr w:type="spellStart"/>
      <w:r w:rsidR="00DE1329" w:rsidRPr="004058AF">
        <w:rPr>
          <w:sz w:val="24"/>
          <w:szCs w:val="24"/>
        </w:rPr>
        <w:t>hipsometriskajos</w:t>
      </w:r>
      <w:proofErr w:type="spellEnd"/>
      <w:r w:rsidR="00DE1329" w:rsidRPr="004058AF">
        <w:rPr>
          <w:sz w:val="24"/>
          <w:szCs w:val="24"/>
        </w:rPr>
        <w:t xml:space="preserve"> līmeņos. </w:t>
      </w:r>
      <w:r w:rsidR="00B95607" w:rsidRPr="004058AF">
        <w:rPr>
          <w:sz w:val="24"/>
          <w:szCs w:val="24"/>
        </w:rPr>
        <w:t>Atsevišķas no atsegumu virsmām ir ļoti lielas un iespaidīgas.</w:t>
      </w:r>
      <w:r w:rsidR="00DE1329" w:rsidRPr="004058AF">
        <w:rPr>
          <w:sz w:val="24"/>
          <w:szCs w:val="24"/>
        </w:rPr>
        <w:t xml:space="preserve"> </w:t>
      </w:r>
    </w:p>
    <w:p w:rsidR="007738D3" w:rsidRPr="004058AF" w:rsidRDefault="007738D3" w:rsidP="008C7DF1">
      <w:pPr>
        <w:pStyle w:val="NoSpacing"/>
        <w:jc w:val="both"/>
        <w:rPr>
          <w:sz w:val="24"/>
          <w:szCs w:val="24"/>
        </w:rPr>
      </w:pPr>
      <w:r w:rsidRPr="004058AF">
        <w:rPr>
          <w:sz w:val="24"/>
          <w:szCs w:val="24"/>
        </w:rPr>
        <w:t xml:space="preserve">Pie </w:t>
      </w:r>
      <w:r w:rsidR="00F26F6D" w:rsidRPr="004058AF">
        <w:rPr>
          <w:sz w:val="24"/>
          <w:szCs w:val="24"/>
        </w:rPr>
        <w:t>Gaujas</w:t>
      </w:r>
      <w:r w:rsidRPr="004058AF">
        <w:rPr>
          <w:sz w:val="24"/>
          <w:szCs w:val="24"/>
        </w:rPr>
        <w:t xml:space="preserve"> atseguma apakšdaļā līdz 2 m augstumam ir izteiktas upes nestā ledus </w:t>
      </w:r>
      <w:r w:rsidR="00F26F6D" w:rsidRPr="004058AF">
        <w:rPr>
          <w:sz w:val="24"/>
          <w:szCs w:val="24"/>
        </w:rPr>
        <w:t xml:space="preserve">iegrauztas </w:t>
      </w:r>
      <w:r w:rsidRPr="004058AF">
        <w:rPr>
          <w:sz w:val="24"/>
          <w:szCs w:val="24"/>
        </w:rPr>
        <w:t>erozijas rievas</w:t>
      </w:r>
      <w:r w:rsidR="00F26F6D" w:rsidRPr="004058AF">
        <w:rPr>
          <w:sz w:val="24"/>
          <w:szCs w:val="24"/>
        </w:rPr>
        <w:t>, bet</w:t>
      </w:r>
      <w:r w:rsidRPr="004058AF">
        <w:rPr>
          <w:sz w:val="24"/>
          <w:szCs w:val="24"/>
        </w:rPr>
        <w:t xml:space="preserve"> klinšu apakšā pie paša upes līmeņa ir vair</w:t>
      </w:r>
      <w:r w:rsidR="00F26F6D" w:rsidRPr="004058AF">
        <w:rPr>
          <w:sz w:val="24"/>
          <w:szCs w:val="24"/>
        </w:rPr>
        <w:t>ākus metrus plata un dziļa niša.</w:t>
      </w:r>
    </w:p>
    <w:p w:rsidR="00DE1329" w:rsidRPr="004058AF" w:rsidRDefault="00DE1329" w:rsidP="008C7DF1">
      <w:pPr>
        <w:pStyle w:val="NoSpacing"/>
        <w:jc w:val="both"/>
        <w:rPr>
          <w:sz w:val="24"/>
          <w:szCs w:val="24"/>
        </w:rPr>
      </w:pPr>
      <w:r w:rsidRPr="004058AF">
        <w:rPr>
          <w:sz w:val="24"/>
          <w:szCs w:val="24"/>
        </w:rPr>
        <w:t xml:space="preserve">Devona Gaujas svītas smilšakmeņiem pārsvarā ir raksturīgs muldveida slīpslāņojums (zemūdens grēdas), dubultais </w:t>
      </w:r>
      <w:proofErr w:type="spellStart"/>
      <w:r w:rsidRPr="004058AF">
        <w:rPr>
          <w:sz w:val="24"/>
          <w:szCs w:val="24"/>
        </w:rPr>
        <w:t>slīpslāņojums</w:t>
      </w:r>
      <w:proofErr w:type="spellEnd"/>
      <w:r w:rsidRPr="004058AF">
        <w:rPr>
          <w:sz w:val="24"/>
          <w:szCs w:val="24"/>
        </w:rPr>
        <w:t xml:space="preserve"> (</w:t>
      </w:r>
      <w:proofErr w:type="spellStart"/>
      <w:r w:rsidRPr="004058AF">
        <w:rPr>
          <w:sz w:val="24"/>
          <w:szCs w:val="24"/>
        </w:rPr>
        <w:t>mikrodelta</w:t>
      </w:r>
      <w:proofErr w:type="spellEnd"/>
      <w:r w:rsidRPr="004058AF">
        <w:rPr>
          <w:sz w:val="24"/>
          <w:szCs w:val="24"/>
        </w:rPr>
        <w:t>?) un krokots slāņojums (pāri plūstošas straumes vai noslīdeņu procesu ietekme). Mālainajiem nogulumiem visbiežāk ir izteikts horizontālam tuvs slāņojums. Gaujas svītas smilšainie nogulumi ir veidojušies seklā baseinā, spēcīgu ūdens straumju ietekmē. Smilts uzkrājusies pa kanāliem migrējošās zemūdens grēdās, kur straumju plūsma un, iespējams, zemūdens noslīdeņi, izraisījuši nogulu slāņojuma deformācijas. Sedimentācijas baseins tolaik, domājams, bijusi</w:t>
      </w:r>
      <w:r w:rsidR="004058AF">
        <w:rPr>
          <w:sz w:val="24"/>
          <w:szCs w:val="24"/>
        </w:rPr>
        <w:t xml:space="preserve"> plūdmaiņu ietekmēta delta</w:t>
      </w:r>
      <w:r w:rsidRPr="004058AF">
        <w:rPr>
          <w:sz w:val="24"/>
          <w:szCs w:val="24"/>
        </w:rPr>
        <w:t xml:space="preserve">. </w:t>
      </w:r>
    </w:p>
    <w:p w:rsidR="00DE1329" w:rsidRPr="004058AF" w:rsidRDefault="004058AF" w:rsidP="008C7DF1">
      <w:pPr>
        <w:pStyle w:val="NoSpacing"/>
        <w:jc w:val="both"/>
        <w:rPr>
          <w:sz w:val="24"/>
          <w:szCs w:val="24"/>
        </w:rPr>
      </w:pPr>
      <w:r>
        <w:rPr>
          <w:b/>
          <w:bCs/>
          <w:sz w:val="24"/>
          <w:szCs w:val="24"/>
        </w:rPr>
        <w:t>Viela</w:t>
      </w:r>
      <w:r w:rsidR="00DE1329" w:rsidRPr="004058AF">
        <w:rPr>
          <w:b/>
          <w:bCs/>
          <w:sz w:val="24"/>
          <w:szCs w:val="24"/>
        </w:rPr>
        <w:t xml:space="preserve"> </w:t>
      </w:r>
    </w:p>
    <w:p w:rsidR="00DE1329" w:rsidRPr="004058AF" w:rsidRDefault="00DE1329" w:rsidP="008C7DF1">
      <w:pPr>
        <w:pStyle w:val="NoSpacing"/>
        <w:jc w:val="both"/>
        <w:rPr>
          <w:sz w:val="24"/>
          <w:szCs w:val="24"/>
        </w:rPr>
      </w:pPr>
      <w:r w:rsidRPr="004058AF">
        <w:rPr>
          <w:sz w:val="24"/>
          <w:szCs w:val="24"/>
        </w:rPr>
        <w:t>Raksturīgi Gaujas svītas smilšakmeņi un mālieži. Konstatētas fosfātu konkrēcijas smilšakmeņos.</w:t>
      </w:r>
    </w:p>
    <w:p w:rsidR="00DE1329" w:rsidRPr="004058AF" w:rsidRDefault="004058AF" w:rsidP="008C7DF1">
      <w:pPr>
        <w:pStyle w:val="NoSpacing"/>
        <w:jc w:val="both"/>
        <w:rPr>
          <w:sz w:val="24"/>
          <w:szCs w:val="24"/>
        </w:rPr>
      </w:pPr>
      <w:r>
        <w:rPr>
          <w:b/>
          <w:bCs/>
          <w:sz w:val="24"/>
          <w:szCs w:val="24"/>
        </w:rPr>
        <w:t>Procesi</w:t>
      </w:r>
    </w:p>
    <w:p w:rsidR="00DE1329" w:rsidRPr="004058AF" w:rsidRDefault="00DE1329" w:rsidP="008C7DF1">
      <w:pPr>
        <w:pStyle w:val="NoSpacing"/>
        <w:jc w:val="both"/>
        <w:rPr>
          <w:sz w:val="24"/>
          <w:szCs w:val="24"/>
        </w:rPr>
      </w:pPr>
      <w:r w:rsidRPr="004058AF">
        <w:rPr>
          <w:sz w:val="24"/>
          <w:szCs w:val="24"/>
        </w:rPr>
        <w:t xml:space="preserve">Dabas pieminekļa teritorijā vidēji aktīvi izpaužas mūsdienu ģeoloģiskie procesi – Gaujas sānu erozija, gravu erozija un noslīdeņu procesi. </w:t>
      </w:r>
    </w:p>
    <w:p w:rsidR="00DE1329" w:rsidRPr="004058AF" w:rsidRDefault="004058AF" w:rsidP="008C7DF1">
      <w:pPr>
        <w:pStyle w:val="NoSpacing"/>
        <w:jc w:val="both"/>
        <w:rPr>
          <w:sz w:val="24"/>
          <w:szCs w:val="24"/>
        </w:rPr>
      </w:pPr>
      <w:r>
        <w:rPr>
          <w:b/>
          <w:bCs/>
          <w:sz w:val="24"/>
          <w:szCs w:val="24"/>
        </w:rPr>
        <w:t>Dabas aizsardzība</w:t>
      </w:r>
    </w:p>
    <w:p w:rsidR="00DE1329" w:rsidRPr="004058AF" w:rsidRDefault="00DE1329" w:rsidP="008C7DF1">
      <w:pPr>
        <w:pStyle w:val="NoSpacing"/>
        <w:jc w:val="both"/>
        <w:rPr>
          <w:sz w:val="24"/>
          <w:szCs w:val="24"/>
        </w:rPr>
      </w:pPr>
      <w:r w:rsidRPr="004058AF">
        <w:rPr>
          <w:sz w:val="24"/>
          <w:szCs w:val="24"/>
        </w:rPr>
        <w:t>Dabas pieminekļa teritorijā atrodas Eiropas Savienības aizsargājamais biotops smilšakmens pamatiežu atsegumi (8220).</w:t>
      </w:r>
    </w:p>
    <w:p w:rsidR="00DE1329" w:rsidRPr="004058AF" w:rsidRDefault="004058AF" w:rsidP="008C7DF1">
      <w:pPr>
        <w:pStyle w:val="NoSpacing"/>
        <w:jc w:val="both"/>
        <w:rPr>
          <w:sz w:val="24"/>
          <w:szCs w:val="24"/>
        </w:rPr>
      </w:pPr>
      <w:r>
        <w:rPr>
          <w:b/>
          <w:bCs/>
          <w:sz w:val="24"/>
          <w:szCs w:val="24"/>
        </w:rPr>
        <w:t>Citas vērtības</w:t>
      </w:r>
    </w:p>
    <w:p w:rsidR="00B95607" w:rsidRPr="004058AF" w:rsidRDefault="00B95607" w:rsidP="008C7DF1">
      <w:pPr>
        <w:pStyle w:val="NoSpacing"/>
        <w:jc w:val="both"/>
        <w:rPr>
          <w:sz w:val="24"/>
          <w:szCs w:val="24"/>
        </w:rPr>
      </w:pPr>
      <w:proofErr w:type="spellStart"/>
      <w:r w:rsidRPr="004058AF">
        <w:rPr>
          <w:sz w:val="24"/>
          <w:szCs w:val="24"/>
        </w:rPr>
        <w:t>Gūdu</w:t>
      </w:r>
      <w:proofErr w:type="spellEnd"/>
      <w:r w:rsidRPr="004058AF">
        <w:rPr>
          <w:sz w:val="24"/>
          <w:szCs w:val="24"/>
        </w:rPr>
        <w:t xml:space="preserve"> klintis ir nozīmīgs tūrisma objekts, ko apmeklē galvenokārt </w:t>
      </w:r>
      <w:proofErr w:type="spellStart"/>
      <w:r w:rsidRPr="004058AF">
        <w:rPr>
          <w:sz w:val="24"/>
          <w:szCs w:val="24"/>
        </w:rPr>
        <w:t>ūdenstūristi</w:t>
      </w:r>
      <w:proofErr w:type="spellEnd"/>
      <w:r w:rsidRPr="004058AF">
        <w:rPr>
          <w:sz w:val="24"/>
          <w:szCs w:val="24"/>
        </w:rPr>
        <w:t>.</w:t>
      </w:r>
    </w:p>
    <w:p w:rsidR="00B95607" w:rsidRPr="004058AF" w:rsidRDefault="00B95607" w:rsidP="008C7DF1">
      <w:pPr>
        <w:pStyle w:val="NoSpacing"/>
        <w:jc w:val="both"/>
        <w:rPr>
          <w:sz w:val="24"/>
          <w:szCs w:val="24"/>
        </w:rPr>
      </w:pPr>
      <w:r w:rsidRPr="004058AF">
        <w:rPr>
          <w:sz w:val="24"/>
          <w:szCs w:val="24"/>
        </w:rPr>
        <w:t xml:space="preserve">Nostāsts vēstī, ka senatnē, iepretim </w:t>
      </w:r>
      <w:proofErr w:type="spellStart"/>
      <w:r w:rsidRPr="004058AF">
        <w:rPr>
          <w:sz w:val="24"/>
          <w:szCs w:val="24"/>
        </w:rPr>
        <w:t>Gūdu</w:t>
      </w:r>
      <w:proofErr w:type="spellEnd"/>
      <w:r w:rsidRPr="004058AF">
        <w:rPr>
          <w:sz w:val="24"/>
          <w:szCs w:val="24"/>
        </w:rPr>
        <w:t xml:space="preserve"> mājām un iezim, lopus ganot, ganu dziesmām bijusi tik skaista atbalss, un skanējis tik tālu, ka ta</w:t>
      </w:r>
      <w:r w:rsidR="004058AF">
        <w:rPr>
          <w:sz w:val="24"/>
          <w:szCs w:val="24"/>
        </w:rPr>
        <w:t>s iedēvēts par Gaviļu iezi.</w:t>
      </w:r>
    </w:p>
    <w:p w:rsidR="00DE1329" w:rsidRPr="004058AF" w:rsidRDefault="004058AF" w:rsidP="008C7DF1">
      <w:pPr>
        <w:pStyle w:val="NoSpacing"/>
        <w:jc w:val="both"/>
        <w:rPr>
          <w:sz w:val="24"/>
          <w:szCs w:val="24"/>
        </w:rPr>
      </w:pPr>
      <w:r>
        <w:rPr>
          <w:b/>
          <w:bCs/>
          <w:sz w:val="24"/>
          <w:szCs w:val="24"/>
        </w:rPr>
        <w:t>Stāvoklis</w:t>
      </w:r>
    </w:p>
    <w:p w:rsidR="00B95607" w:rsidRPr="004058AF" w:rsidRDefault="00B95607" w:rsidP="008C7DF1">
      <w:pPr>
        <w:pStyle w:val="NoSpacing"/>
        <w:jc w:val="both"/>
        <w:rPr>
          <w:sz w:val="24"/>
          <w:szCs w:val="24"/>
        </w:rPr>
      </w:pPr>
      <w:r w:rsidRPr="004058AF">
        <w:rPr>
          <w:sz w:val="24"/>
          <w:szCs w:val="24"/>
        </w:rPr>
        <w:t xml:space="preserve">Klinšu posms pie Gaujas ir ērti apskatāms ūdenstūristiem, kā arī kājāmgājējiem no Gaujas labā krasta. Pie klintīm tālāk no Gaujas ir samērā grūti piekļūt, jo jāšķērso krūmi un kritalas, kā arī vietām jākāpj stāvajā pamatkrastā. No klinšu pakājes uz to „stūra” augšu ved taka, kas gan ir šaura un vietām bīstama. </w:t>
      </w:r>
    </w:p>
    <w:p w:rsidR="00B95607" w:rsidRPr="004058AF" w:rsidRDefault="00B95607" w:rsidP="008C7DF1">
      <w:pPr>
        <w:pStyle w:val="NoSpacing"/>
        <w:jc w:val="both"/>
        <w:rPr>
          <w:sz w:val="24"/>
          <w:szCs w:val="24"/>
        </w:rPr>
      </w:pPr>
      <w:r w:rsidRPr="004058AF">
        <w:rPr>
          <w:sz w:val="24"/>
          <w:szCs w:val="24"/>
        </w:rPr>
        <w:t xml:space="preserve">Gaujas krastā esošais 140 m garais klinšu posms (ieskaitot aso stūri) ir tīrs, nav aizaudzis, un uzskatāms par labā stāvoklī esošu. Atsegumi tālāk no Gaujas pakāpeniski aizaug un nobrūk. To stāvoklis ir viduvējs līdz sliktam. </w:t>
      </w:r>
    </w:p>
    <w:p w:rsidR="00DE1329" w:rsidRPr="004058AF" w:rsidRDefault="004058AF" w:rsidP="008C7DF1">
      <w:pPr>
        <w:pStyle w:val="NoSpacing"/>
        <w:jc w:val="both"/>
        <w:rPr>
          <w:sz w:val="24"/>
          <w:szCs w:val="24"/>
        </w:rPr>
      </w:pPr>
      <w:r>
        <w:rPr>
          <w:b/>
          <w:bCs/>
          <w:sz w:val="24"/>
          <w:szCs w:val="24"/>
        </w:rPr>
        <w:t>Bojājumi</w:t>
      </w:r>
    </w:p>
    <w:p w:rsidR="00B95607" w:rsidRPr="004058AF" w:rsidRDefault="00B95607" w:rsidP="008C7DF1">
      <w:pPr>
        <w:pStyle w:val="NoSpacing"/>
        <w:jc w:val="both"/>
        <w:rPr>
          <w:sz w:val="24"/>
          <w:szCs w:val="24"/>
        </w:rPr>
      </w:pPr>
      <w:r w:rsidRPr="004058AF">
        <w:rPr>
          <w:sz w:val="24"/>
          <w:szCs w:val="24"/>
        </w:rPr>
        <w:t xml:space="preserve">Cilvēka veikto bojājumu šajā objektā ir maz. Atsegumus bojā to pakāpeniskā aizaugšana, noslīdeņi un nobrukumi. </w:t>
      </w:r>
    </w:p>
    <w:p w:rsidR="00DE1329" w:rsidRPr="004058AF" w:rsidRDefault="004058AF" w:rsidP="008C7DF1">
      <w:pPr>
        <w:pStyle w:val="NoSpacing"/>
        <w:jc w:val="both"/>
        <w:rPr>
          <w:sz w:val="24"/>
          <w:szCs w:val="24"/>
        </w:rPr>
      </w:pPr>
      <w:r>
        <w:rPr>
          <w:b/>
          <w:bCs/>
          <w:sz w:val="24"/>
          <w:szCs w:val="24"/>
        </w:rPr>
        <w:t>Apdraudējumi</w:t>
      </w:r>
    </w:p>
    <w:p w:rsidR="00B95607" w:rsidRPr="004058AF" w:rsidRDefault="00B95607" w:rsidP="008C7DF1">
      <w:pPr>
        <w:pStyle w:val="NoSpacing"/>
        <w:jc w:val="both"/>
        <w:rPr>
          <w:sz w:val="24"/>
          <w:szCs w:val="24"/>
        </w:rPr>
      </w:pPr>
      <w:r w:rsidRPr="004058AF">
        <w:rPr>
          <w:sz w:val="24"/>
          <w:szCs w:val="24"/>
        </w:rPr>
        <w:t>Atsegumus</w:t>
      </w:r>
      <w:proofErr w:type="gramStart"/>
      <w:r w:rsidRPr="004058AF">
        <w:rPr>
          <w:sz w:val="24"/>
          <w:szCs w:val="24"/>
        </w:rPr>
        <w:t xml:space="preserve"> , </w:t>
      </w:r>
      <w:proofErr w:type="gramEnd"/>
      <w:r w:rsidRPr="004058AF">
        <w:rPr>
          <w:sz w:val="24"/>
          <w:szCs w:val="24"/>
        </w:rPr>
        <w:t>kur tie pastāvīgi neatjaunojas, jo neatrodas tieši Gaujas krastā, apdraud galvenokārt dabiskie procesi - aizaugšana, noslīdeņi un nobrukumi.</w:t>
      </w:r>
    </w:p>
    <w:p w:rsidR="00DE1329" w:rsidRPr="004058AF" w:rsidRDefault="004058AF" w:rsidP="008C7DF1">
      <w:pPr>
        <w:pStyle w:val="NoSpacing"/>
        <w:jc w:val="both"/>
        <w:rPr>
          <w:sz w:val="24"/>
          <w:szCs w:val="24"/>
        </w:rPr>
      </w:pPr>
      <w:r>
        <w:rPr>
          <w:b/>
          <w:bCs/>
          <w:sz w:val="24"/>
          <w:szCs w:val="24"/>
        </w:rPr>
        <w:t>Apsaimniekošana</w:t>
      </w:r>
    </w:p>
    <w:p w:rsidR="00B95607" w:rsidRPr="004058AF" w:rsidRDefault="00B95607" w:rsidP="008C7DF1">
      <w:pPr>
        <w:pStyle w:val="NoSpacing"/>
        <w:jc w:val="both"/>
        <w:rPr>
          <w:sz w:val="24"/>
          <w:szCs w:val="24"/>
        </w:rPr>
      </w:pPr>
      <w:r w:rsidRPr="004058AF">
        <w:rPr>
          <w:sz w:val="24"/>
          <w:szCs w:val="24"/>
        </w:rPr>
        <w:t xml:space="preserve">Teritorijā nav informācijas par šo objektu un citām dabas vērtībām, nav robežzīmju. Saimnieciskā darbība objekta teritorijā netiek veikta. </w:t>
      </w:r>
    </w:p>
    <w:p w:rsidR="00DE1329" w:rsidRPr="004058AF" w:rsidRDefault="004058AF" w:rsidP="008C7DF1">
      <w:pPr>
        <w:pStyle w:val="NoSpacing"/>
        <w:jc w:val="both"/>
        <w:rPr>
          <w:sz w:val="24"/>
          <w:szCs w:val="24"/>
        </w:rPr>
      </w:pPr>
      <w:r>
        <w:rPr>
          <w:b/>
          <w:bCs/>
          <w:sz w:val="24"/>
          <w:szCs w:val="24"/>
        </w:rPr>
        <w:lastRenderedPageBreak/>
        <w:t>Piezīmes</w:t>
      </w:r>
    </w:p>
    <w:p w:rsidR="00B95607" w:rsidRPr="004058AF" w:rsidRDefault="00B95607" w:rsidP="008C7DF1">
      <w:pPr>
        <w:pStyle w:val="NoSpacing"/>
        <w:jc w:val="both"/>
        <w:rPr>
          <w:sz w:val="24"/>
          <w:szCs w:val="24"/>
        </w:rPr>
      </w:pPr>
      <w:r w:rsidRPr="004058AF">
        <w:rPr>
          <w:sz w:val="24"/>
          <w:szCs w:val="24"/>
        </w:rPr>
        <w:t xml:space="preserve">Apraksts, novērtējumi un robežu izmaiņu pamatojums balstīti uz līgumdarba pētījuma ietvaros veiktā apsekojuma un literatūras datiem. Apsekoja Ģirts </w:t>
      </w:r>
      <w:proofErr w:type="spellStart"/>
      <w:r w:rsidRPr="004058AF">
        <w:rPr>
          <w:sz w:val="24"/>
          <w:szCs w:val="24"/>
        </w:rPr>
        <w:t>Stinkulis</w:t>
      </w:r>
      <w:proofErr w:type="spellEnd"/>
      <w:r w:rsidRPr="004058AF">
        <w:rPr>
          <w:sz w:val="24"/>
          <w:szCs w:val="24"/>
        </w:rPr>
        <w:t>, 12.07.2014.</w:t>
      </w:r>
    </w:p>
    <w:p w:rsidR="00DE1329" w:rsidRPr="004058AF" w:rsidRDefault="004058AF" w:rsidP="008C7DF1">
      <w:pPr>
        <w:pStyle w:val="NoSpacing"/>
        <w:jc w:val="both"/>
        <w:rPr>
          <w:sz w:val="24"/>
          <w:szCs w:val="24"/>
        </w:rPr>
      </w:pPr>
      <w:r>
        <w:rPr>
          <w:b/>
          <w:bCs/>
          <w:sz w:val="24"/>
          <w:szCs w:val="24"/>
        </w:rPr>
        <w:t>Novērtējumi</w:t>
      </w:r>
    </w:p>
    <w:p w:rsidR="00DE1329" w:rsidRPr="004058AF" w:rsidRDefault="00DE1329" w:rsidP="008C7DF1">
      <w:pPr>
        <w:pStyle w:val="NoSpacing"/>
        <w:jc w:val="both"/>
        <w:rPr>
          <w:sz w:val="24"/>
          <w:szCs w:val="24"/>
        </w:rPr>
      </w:pPr>
      <w:r w:rsidRPr="004058AF">
        <w:rPr>
          <w:sz w:val="24"/>
          <w:szCs w:val="24"/>
        </w:rPr>
        <w:t xml:space="preserve">Unikālās vērtības – </w:t>
      </w:r>
      <w:r w:rsidR="00B95607" w:rsidRPr="004058AF">
        <w:rPr>
          <w:sz w:val="24"/>
          <w:szCs w:val="24"/>
        </w:rPr>
        <w:t>4</w:t>
      </w:r>
    </w:p>
    <w:p w:rsidR="00DE1329" w:rsidRPr="004058AF" w:rsidRDefault="00DE1329" w:rsidP="008C7DF1">
      <w:pPr>
        <w:pStyle w:val="NoSpacing"/>
        <w:jc w:val="both"/>
        <w:rPr>
          <w:sz w:val="24"/>
          <w:szCs w:val="24"/>
        </w:rPr>
      </w:pPr>
      <w:r w:rsidRPr="004058AF">
        <w:rPr>
          <w:sz w:val="24"/>
          <w:szCs w:val="24"/>
        </w:rPr>
        <w:t xml:space="preserve">Ainaviskums – </w:t>
      </w:r>
      <w:r w:rsidR="00B95607" w:rsidRPr="004058AF">
        <w:rPr>
          <w:sz w:val="24"/>
          <w:szCs w:val="24"/>
        </w:rPr>
        <w:t>5</w:t>
      </w:r>
    </w:p>
    <w:p w:rsidR="002E1414" w:rsidRDefault="002E1414" w:rsidP="008C7DF1">
      <w:pPr>
        <w:pStyle w:val="NoSpacing"/>
        <w:jc w:val="both"/>
        <w:rPr>
          <w:sz w:val="24"/>
          <w:szCs w:val="24"/>
        </w:rPr>
      </w:pPr>
      <w:r>
        <w:rPr>
          <w:sz w:val="24"/>
          <w:szCs w:val="24"/>
        </w:rPr>
        <w:t>Zinātniskais nozīmīgums:</w:t>
      </w:r>
    </w:p>
    <w:p w:rsidR="00DE1329" w:rsidRPr="004058AF" w:rsidRDefault="00DE1329" w:rsidP="002E1414">
      <w:pPr>
        <w:pStyle w:val="NoSpacing"/>
        <w:ind w:firstLine="720"/>
        <w:jc w:val="both"/>
        <w:rPr>
          <w:sz w:val="24"/>
          <w:szCs w:val="24"/>
        </w:rPr>
      </w:pPr>
      <w:proofErr w:type="spellStart"/>
      <w:r w:rsidRPr="004058AF">
        <w:rPr>
          <w:sz w:val="24"/>
          <w:szCs w:val="24"/>
        </w:rPr>
        <w:t>Stratigrāfija</w:t>
      </w:r>
      <w:proofErr w:type="spellEnd"/>
      <w:r w:rsidRPr="004058AF">
        <w:rPr>
          <w:sz w:val="24"/>
          <w:szCs w:val="24"/>
        </w:rPr>
        <w:t xml:space="preserve"> – </w:t>
      </w:r>
      <w:r w:rsidR="00B95607" w:rsidRPr="004058AF">
        <w:rPr>
          <w:sz w:val="24"/>
          <w:szCs w:val="24"/>
        </w:rPr>
        <w:t>4</w:t>
      </w:r>
    </w:p>
    <w:p w:rsidR="00DE1329" w:rsidRPr="004058AF" w:rsidRDefault="00DE1329" w:rsidP="002E1414">
      <w:pPr>
        <w:pStyle w:val="NoSpacing"/>
        <w:ind w:firstLine="720"/>
        <w:jc w:val="both"/>
        <w:rPr>
          <w:sz w:val="24"/>
          <w:szCs w:val="24"/>
        </w:rPr>
      </w:pPr>
      <w:r w:rsidRPr="004058AF">
        <w:rPr>
          <w:sz w:val="24"/>
          <w:szCs w:val="24"/>
        </w:rPr>
        <w:t xml:space="preserve">Uzbūve – </w:t>
      </w:r>
      <w:r w:rsidR="00B95607" w:rsidRPr="004058AF">
        <w:rPr>
          <w:sz w:val="24"/>
          <w:szCs w:val="24"/>
        </w:rPr>
        <w:t>3</w:t>
      </w:r>
    </w:p>
    <w:p w:rsidR="00DE1329" w:rsidRPr="004058AF" w:rsidRDefault="00DE1329" w:rsidP="002E1414">
      <w:pPr>
        <w:pStyle w:val="NoSpacing"/>
        <w:ind w:firstLine="720"/>
        <w:jc w:val="both"/>
        <w:rPr>
          <w:sz w:val="24"/>
          <w:szCs w:val="24"/>
        </w:rPr>
      </w:pPr>
      <w:r w:rsidRPr="004058AF">
        <w:rPr>
          <w:sz w:val="24"/>
          <w:szCs w:val="24"/>
        </w:rPr>
        <w:t xml:space="preserve">Viela – </w:t>
      </w:r>
      <w:r w:rsidR="00B95607" w:rsidRPr="004058AF">
        <w:rPr>
          <w:sz w:val="24"/>
          <w:szCs w:val="24"/>
        </w:rPr>
        <w:t>3</w:t>
      </w:r>
    </w:p>
    <w:p w:rsidR="00DE1329" w:rsidRPr="004058AF" w:rsidRDefault="00DE1329" w:rsidP="002E1414">
      <w:pPr>
        <w:pStyle w:val="NoSpacing"/>
        <w:ind w:firstLine="720"/>
        <w:jc w:val="both"/>
        <w:rPr>
          <w:sz w:val="24"/>
          <w:szCs w:val="24"/>
        </w:rPr>
      </w:pPr>
      <w:r w:rsidRPr="004058AF">
        <w:rPr>
          <w:sz w:val="24"/>
          <w:szCs w:val="24"/>
        </w:rPr>
        <w:t xml:space="preserve">Procesi – </w:t>
      </w:r>
      <w:r w:rsidR="00B95607" w:rsidRPr="004058AF">
        <w:rPr>
          <w:sz w:val="24"/>
          <w:szCs w:val="24"/>
        </w:rPr>
        <w:t>2</w:t>
      </w:r>
    </w:p>
    <w:p w:rsidR="00DE1329" w:rsidRPr="004058AF" w:rsidRDefault="00DE1329" w:rsidP="008C7DF1">
      <w:pPr>
        <w:pStyle w:val="NoSpacing"/>
        <w:jc w:val="both"/>
        <w:rPr>
          <w:sz w:val="24"/>
          <w:szCs w:val="24"/>
        </w:rPr>
      </w:pPr>
      <w:r w:rsidRPr="004058AF">
        <w:rPr>
          <w:sz w:val="24"/>
          <w:szCs w:val="24"/>
        </w:rPr>
        <w:t xml:space="preserve">Citas vērtības – </w:t>
      </w:r>
      <w:r w:rsidR="00B95607" w:rsidRPr="004058AF">
        <w:rPr>
          <w:sz w:val="24"/>
          <w:szCs w:val="24"/>
        </w:rPr>
        <w:t>4</w:t>
      </w:r>
    </w:p>
    <w:p w:rsidR="00DE1329" w:rsidRPr="004058AF" w:rsidRDefault="00DE1329" w:rsidP="008C7DF1">
      <w:pPr>
        <w:pStyle w:val="NoSpacing"/>
        <w:jc w:val="both"/>
        <w:rPr>
          <w:sz w:val="24"/>
          <w:szCs w:val="24"/>
        </w:rPr>
      </w:pPr>
      <w:r w:rsidRPr="004058AF">
        <w:rPr>
          <w:sz w:val="24"/>
          <w:szCs w:val="24"/>
        </w:rPr>
        <w:t xml:space="preserve">Novērtējumu summa - </w:t>
      </w:r>
      <w:r w:rsidR="00B95607" w:rsidRPr="004058AF">
        <w:rPr>
          <w:sz w:val="24"/>
          <w:szCs w:val="24"/>
        </w:rPr>
        <w:t>2</w:t>
      </w:r>
      <w:r w:rsidR="003C5E31" w:rsidRPr="004058AF">
        <w:rPr>
          <w:sz w:val="24"/>
          <w:szCs w:val="24"/>
        </w:rPr>
        <w:t>5</w:t>
      </w:r>
    </w:p>
    <w:p w:rsidR="00DE1329" w:rsidRPr="004058AF" w:rsidRDefault="004058AF" w:rsidP="004058AF">
      <w:pPr>
        <w:pStyle w:val="NoSpacing"/>
        <w:jc w:val="both"/>
        <w:rPr>
          <w:sz w:val="24"/>
          <w:szCs w:val="24"/>
        </w:rPr>
      </w:pPr>
      <w:bookmarkStart w:id="0" w:name="_GoBack"/>
      <w:bookmarkEnd w:id="0"/>
      <w:r>
        <w:rPr>
          <w:b/>
          <w:bCs/>
          <w:sz w:val="24"/>
          <w:szCs w:val="24"/>
        </w:rPr>
        <w:t>Robežu izmaiņu pamatojums</w:t>
      </w:r>
    </w:p>
    <w:p w:rsidR="00B95607" w:rsidRPr="004058AF" w:rsidRDefault="00B95607" w:rsidP="008C7DF1">
      <w:pPr>
        <w:pStyle w:val="NoSpacing"/>
        <w:jc w:val="both"/>
        <w:rPr>
          <w:sz w:val="24"/>
          <w:szCs w:val="24"/>
        </w:rPr>
      </w:pPr>
      <w:r w:rsidRPr="004058AF">
        <w:rPr>
          <w:sz w:val="24"/>
          <w:szCs w:val="24"/>
        </w:rPr>
        <w:t>Robežas precizētas atbilstoši dabas veidojumu izvietojumam, kā arī, ņemot vērā zemes īpašumu kadastra</w:t>
      </w:r>
      <w:proofErr w:type="gramStart"/>
      <w:r w:rsidRPr="004058AF">
        <w:rPr>
          <w:sz w:val="24"/>
          <w:szCs w:val="24"/>
        </w:rPr>
        <w:t xml:space="preserve"> </w:t>
      </w:r>
      <w:r w:rsidR="003B6828" w:rsidRPr="004058AF">
        <w:rPr>
          <w:sz w:val="24"/>
          <w:szCs w:val="24"/>
        </w:rPr>
        <w:t xml:space="preserve"> </w:t>
      </w:r>
      <w:proofErr w:type="gramEnd"/>
      <w:r w:rsidR="003B6828" w:rsidRPr="004058AF">
        <w:rPr>
          <w:sz w:val="24"/>
          <w:szCs w:val="24"/>
        </w:rPr>
        <w:t xml:space="preserve">un mežaudžu nogabalu </w:t>
      </w:r>
      <w:r w:rsidRPr="004058AF">
        <w:rPr>
          <w:sz w:val="24"/>
          <w:szCs w:val="24"/>
        </w:rPr>
        <w:t xml:space="preserve">robežas. No dabas pieminekļa </w:t>
      </w:r>
      <w:r w:rsidR="004058AF">
        <w:rPr>
          <w:sz w:val="24"/>
          <w:szCs w:val="24"/>
        </w:rPr>
        <w:t>teritorijas piedāvāts izslēgt plašu mežainu teritoriju</w:t>
      </w:r>
      <w:r w:rsidRPr="004058AF">
        <w:rPr>
          <w:sz w:val="24"/>
          <w:szCs w:val="24"/>
        </w:rPr>
        <w:t xml:space="preserve"> </w:t>
      </w:r>
      <w:r w:rsidR="004058AF">
        <w:rPr>
          <w:sz w:val="24"/>
          <w:szCs w:val="24"/>
        </w:rPr>
        <w:t>tā rietumos, kā arī, pārāk plašo teritoriju</w:t>
      </w:r>
      <w:r w:rsidRPr="004058AF">
        <w:rPr>
          <w:sz w:val="24"/>
          <w:szCs w:val="24"/>
        </w:rPr>
        <w:t xml:space="preserve"> virs kraujas un arī austrumos no klintīm. </w:t>
      </w:r>
    </w:p>
    <w:p w:rsidR="00DE1329" w:rsidRPr="004058AF" w:rsidRDefault="00DE1329" w:rsidP="008C7DF1">
      <w:pPr>
        <w:pStyle w:val="NoSpacing"/>
        <w:jc w:val="both"/>
        <w:rPr>
          <w:sz w:val="24"/>
          <w:szCs w:val="24"/>
        </w:rPr>
      </w:pPr>
      <w:r w:rsidRPr="004058AF">
        <w:rPr>
          <w:b/>
          <w:bCs/>
          <w:sz w:val="24"/>
          <w:szCs w:val="24"/>
        </w:rPr>
        <w:t>Ieteikumi a</w:t>
      </w:r>
      <w:r w:rsidR="004058AF">
        <w:rPr>
          <w:b/>
          <w:bCs/>
          <w:sz w:val="24"/>
          <w:szCs w:val="24"/>
        </w:rPr>
        <w:t>izsardzībai un apsaimniekošanai</w:t>
      </w:r>
    </w:p>
    <w:p w:rsidR="00B95607" w:rsidRPr="004058AF" w:rsidRDefault="0002692E" w:rsidP="008C7DF1">
      <w:pPr>
        <w:pStyle w:val="NoSpacing"/>
        <w:jc w:val="both"/>
        <w:rPr>
          <w:sz w:val="24"/>
          <w:szCs w:val="24"/>
        </w:rPr>
      </w:pPr>
      <w:r w:rsidRPr="004058AF">
        <w:rPr>
          <w:sz w:val="24"/>
          <w:szCs w:val="24"/>
        </w:rPr>
        <w:t xml:space="preserve">Teritoriju nepieciešams saglabāt gan zinātniskiem ģeoloģiskiem (sedimentoloģiskiem, paleontoloģiskiem) pētījumiem, gan kā tipisku Gaujas svītas ģeoloģisko griezumu (nozīme devona stratigrāfijā), gan arī mūsdienu augu sugu un biotopu pētījumiem, un ainaviski vērtīgu dabas veidojumu kopumu. </w:t>
      </w:r>
      <w:r w:rsidR="00B95607" w:rsidRPr="004058AF">
        <w:rPr>
          <w:sz w:val="24"/>
          <w:szCs w:val="24"/>
        </w:rPr>
        <w:t xml:space="preserve">Būtu nepieciešams izvietot norādes uz šo objektu un informācijas plakātu par to. </w:t>
      </w:r>
    </w:p>
    <w:sectPr w:rsidR="00B95607" w:rsidRPr="004058A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C9"/>
    <w:multiLevelType w:val="hybridMultilevel"/>
    <w:tmpl w:val="64BA9B82"/>
    <w:lvl w:ilvl="0" w:tplc="08F285AA">
      <w:numFmt w:val="bullet"/>
      <w:lvlText w:val="-"/>
      <w:lvlJc w:val="left"/>
      <w:pPr>
        <w:tabs>
          <w:tab w:val="num" w:pos="720"/>
        </w:tabs>
        <w:ind w:left="720" w:hanging="360"/>
      </w:pPr>
      <w:rPr>
        <w:rFonts w:ascii="Calibri" w:eastAsia="Times New Roman" w:hAnsi="Calibri"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2692E"/>
    <w:rsid w:val="00034E30"/>
    <w:rsid w:val="00043588"/>
    <w:rsid w:val="00043BFF"/>
    <w:rsid w:val="000513C8"/>
    <w:rsid w:val="00052D6A"/>
    <w:rsid w:val="000819E9"/>
    <w:rsid w:val="000938CA"/>
    <w:rsid w:val="00094803"/>
    <w:rsid w:val="000C208E"/>
    <w:rsid w:val="000C4785"/>
    <w:rsid w:val="000C57AE"/>
    <w:rsid w:val="000D2CD9"/>
    <w:rsid w:val="000E2D9D"/>
    <w:rsid w:val="000F4AD0"/>
    <w:rsid w:val="00101C6A"/>
    <w:rsid w:val="0014237C"/>
    <w:rsid w:val="0014660D"/>
    <w:rsid w:val="00163C3C"/>
    <w:rsid w:val="00170FE2"/>
    <w:rsid w:val="001B724E"/>
    <w:rsid w:val="0020503D"/>
    <w:rsid w:val="00206BA0"/>
    <w:rsid w:val="00220F76"/>
    <w:rsid w:val="002226FB"/>
    <w:rsid w:val="00235AD6"/>
    <w:rsid w:val="00275719"/>
    <w:rsid w:val="002B5EB6"/>
    <w:rsid w:val="002C5F24"/>
    <w:rsid w:val="002C7C07"/>
    <w:rsid w:val="002D38C8"/>
    <w:rsid w:val="002D56A8"/>
    <w:rsid w:val="002E1414"/>
    <w:rsid w:val="00311DA2"/>
    <w:rsid w:val="00350BAB"/>
    <w:rsid w:val="00376214"/>
    <w:rsid w:val="00395190"/>
    <w:rsid w:val="003B0303"/>
    <w:rsid w:val="003B6828"/>
    <w:rsid w:val="003C5E31"/>
    <w:rsid w:val="00400369"/>
    <w:rsid w:val="004058AF"/>
    <w:rsid w:val="00410813"/>
    <w:rsid w:val="00443D41"/>
    <w:rsid w:val="004977E2"/>
    <w:rsid w:val="004A727A"/>
    <w:rsid w:val="004C0FF0"/>
    <w:rsid w:val="004C7459"/>
    <w:rsid w:val="004D0947"/>
    <w:rsid w:val="00552E99"/>
    <w:rsid w:val="00556F19"/>
    <w:rsid w:val="00565D00"/>
    <w:rsid w:val="00571FF1"/>
    <w:rsid w:val="00582675"/>
    <w:rsid w:val="00584C60"/>
    <w:rsid w:val="0059221F"/>
    <w:rsid w:val="005A7495"/>
    <w:rsid w:val="005B3226"/>
    <w:rsid w:val="005F2081"/>
    <w:rsid w:val="00616BDA"/>
    <w:rsid w:val="00695609"/>
    <w:rsid w:val="006C0979"/>
    <w:rsid w:val="006C5225"/>
    <w:rsid w:val="006D36D4"/>
    <w:rsid w:val="006D6344"/>
    <w:rsid w:val="006F391A"/>
    <w:rsid w:val="007026AD"/>
    <w:rsid w:val="007252A5"/>
    <w:rsid w:val="00737937"/>
    <w:rsid w:val="007411EC"/>
    <w:rsid w:val="00744810"/>
    <w:rsid w:val="0076381C"/>
    <w:rsid w:val="007738D3"/>
    <w:rsid w:val="007A4563"/>
    <w:rsid w:val="00885900"/>
    <w:rsid w:val="008C7C27"/>
    <w:rsid w:val="008C7DF1"/>
    <w:rsid w:val="008E2D9C"/>
    <w:rsid w:val="008F1193"/>
    <w:rsid w:val="008F52CD"/>
    <w:rsid w:val="00903373"/>
    <w:rsid w:val="00916037"/>
    <w:rsid w:val="00930687"/>
    <w:rsid w:val="00934E78"/>
    <w:rsid w:val="00956BE0"/>
    <w:rsid w:val="00975FBD"/>
    <w:rsid w:val="009A094A"/>
    <w:rsid w:val="009B029B"/>
    <w:rsid w:val="009C6940"/>
    <w:rsid w:val="009D57F6"/>
    <w:rsid w:val="009D7C26"/>
    <w:rsid w:val="009E76CB"/>
    <w:rsid w:val="00A046C9"/>
    <w:rsid w:val="00A44B2A"/>
    <w:rsid w:val="00A52A9E"/>
    <w:rsid w:val="00A61CA4"/>
    <w:rsid w:val="00A63A3F"/>
    <w:rsid w:val="00A74D50"/>
    <w:rsid w:val="00AA050A"/>
    <w:rsid w:val="00AB464D"/>
    <w:rsid w:val="00AB7350"/>
    <w:rsid w:val="00AB7B93"/>
    <w:rsid w:val="00AC3159"/>
    <w:rsid w:val="00AC7FDB"/>
    <w:rsid w:val="00AE301C"/>
    <w:rsid w:val="00B00BEB"/>
    <w:rsid w:val="00B06716"/>
    <w:rsid w:val="00B10B33"/>
    <w:rsid w:val="00B24BE1"/>
    <w:rsid w:val="00B378CC"/>
    <w:rsid w:val="00B435A4"/>
    <w:rsid w:val="00B47FAC"/>
    <w:rsid w:val="00B60262"/>
    <w:rsid w:val="00B749CE"/>
    <w:rsid w:val="00B77AC0"/>
    <w:rsid w:val="00B912E4"/>
    <w:rsid w:val="00B95607"/>
    <w:rsid w:val="00BC0A25"/>
    <w:rsid w:val="00BF3A04"/>
    <w:rsid w:val="00C47A99"/>
    <w:rsid w:val="00C67931"/>
    <w:rsid w:val="00C7282A"/>
    <w:rsid w:val="00CA1B3A"/>
    <w:rsid w:val="00D46274"/>
    <w:rsid w:val="00D80290"/>
    <w:rsid w:val="00DB523C"/>
    <w:rsid w:val="00DC15C2"/>
    <w:rsid w:val="00DC5315"/>
    <w:rsid w:val="00DE1329"/>
    <w:rsid w:val="00DF3538"/>
    <w:rsid w:val="00E05062"/>
    <w:rsid w:val="00E05CED"/>
    <w:rsid w:val="00E16EFD"/>
    <w:rsid w:val="00E200C3"/>
    <w:rsid w:val="00E2551E"/>
    <w:rsid w:val="00E631C8"/>
    <w:rsid w:val="00E67478"/>
    <w:rsid w:val="00E71A03"/>
    <w:rsid w:val="00EB15ED"/>
    <w:rsid w:val="00EB20A0"/>
    <w:rsid w:val="00EC42F8"/>
    <w:rsid w:val="00EC447E"/>
    <w:rsid w:val="00EC461C"/>
    <w:rsid w:val="00ED0AA8"/>
    <w:rsid w:val="00ED2BE3"/>
    <w:rsid w:val="00EF598F"/>
    <w:rsid w:val="00F10282"/>
    <w:rsid w:val="00F20C44"/>
    <w:rsid w:val="00F20ECC"/>
    <w:rsid w:val="00F26F6D"/>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3116"/>
  <w15:docId w15:val="{E59D8D61-82E9-4035-9188-158CCF08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character" w:styleId="Hyperlink">
    <w:name w:val="Hyperlink"/>
    <w:rsid w:val="00552E99"/>
    <w:rPr>
      <w:color w:val="0000FF"/>
      <w:u w:val="single"/>
    </w:rPr>
  </w:style>
  <w:style w:type="paragraph" w:styleId="BodyText">
    <w:name w:val="Body Text"/>
    <w:basedOn w:val="Normal"/>
    <w:link w:val="BodyTextChar"/>
    <w:rsid w:val="00552E99"/>
    <w:pPr>
      <w:spacing w:after="0" w:line="240" w:lineRule="auto"/>
      <w:jc w:val="both"/>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rsid w:val="00552E99"/>
    <w:rPr>
      <w:rFonts w:ascii="Times New Roman" w:eastAsia="Calibri" w:hAnsi="Times New Roman" w:cs="Times New Roman"/>
      <w:sz w:val="24"/>
      <w:szCs w:val="24"/>
      <w:lang w:val="en-GB"/>
    </w:rPr>
  </w:style>
  <w:style w:type="paragraph" w:styleId="Header">
    <w:name w:val="header"/>
    <w:basedOn w:val="Normal"/>
    <w:link w:val="HeaderChar"/>
    <w:rsid w:val="00552E99"/>
    <w:pPr>
      <w:tabs>
        <w:tab w:val="center" w:pos="4153"/>
        <w:tab w:val="right" w:pos="8306"/>
      </w:tabs>
      <w:spacing w:after="0" w:line="240" w:lineRule="auto"/>
      <w:jc w:val="both"/>
    </w:pPr>
    <w:rPr>
      <w:rFonts w:ascii="Arial" w:eastAsia="Times New Roman" w:hAnsi="Arial" w:cs="Times New Roman"/>
      <w:sz w:val="24"/>
      <w:szCs w:val="20"/>
      <w:lang w:val="en-US"/>
    </w:rPr>
  </w:style>
  <w:style w:type="character" w:customStyle="1" w:styleId="HeaderChar">
    <w:name w:val="Header Char"/>
    <w:basedOn w:val="DefaultParagraphFont"/>
    <w:link w:val="Header"/>
    <w:rsid w:val="00552E99"/>
    <w:rPr>
      <w:rFonts w:ascii="Arial" w:eastAsia="Times New Roman" w:hAnsi="Arial" w:cs="Times New Roman"/>
      <w:sz w:val="24"/>
      <w:szCs w:val="20"/>
      <w:lang w:val="en-US"/>
    </w:rPr>
  </w:style>
  <w:style w:type="paragraph" w:styleId="NormalWeb">
    <w:name w:val="Normal (Web)"/>
    <w:basedOn w:val="Normal"/>
    <w:rsid w:val="00DE1329"/>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5561">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4040</Words>
  <Characters>2304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17</cp:revision>
  <dcterms:created xsi:type="dcterms:W3CDTF">2016-07-13T15:12:00Z</dcterms:created>
  <dcterms:modified xsi:type="dcterms:W3CDTF">2017-06-02T07:35:00Z</dcterms:modified>
</cp:coreProperties>
</file>