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D247F2" w:rsidRDefault="00556F19" w:rsidP="00D247F2">
      <w:pPr>
        <w:pStyle w:val="NoSpacing"/>
        <w:jc w:val="center"/>
        <w:rPr>
          <w:b/>
          <w:sz w:val="28"/>
          <w:szCs w:val="28"/>
        </w:rPr>
      </w:pPr>
      <w:r w:rsidRPr="00D247F2">
        <w:rPr>
          <w:sz w:val="28"/>
          <w:szCs w:val="28"/>
        </w:rPr>
        <w:t xml:space="preserve">Ģeoloģiskais dabas piemineklis </w:t>
      </w:r>
      <w:r w:rsidR="000C4785" w:rsidRPr="00D247F2">
        <w:rPr>
          <w:b/>
          <w:sz w:val="28"/>
          <w:szCs w:val="28"/>
        </w:rPr>
        <w:tab/>
      </w:r>
      <w:r w:rsidR="003149DF" w:rsidRPr="00D247F2">
        <w:rPr>
          <w:b/>
          <w:sz w:val="28"/>
          <w:szCs w:val="28"/>
        </w:rPr>
        <w:t>Dzilnas iezis</w:t>
      </w:r>
    </w:p>
    <w:p w:rsidR="00A44B2A" w:rsidRPr="00D247F2" w:rsidRDefault="00FC07DD" w:rsidP="00D247F2">
      <w:pPr>
        <w:pStyle w:val="NoSpacing"/>
        <w:jc w:val="center"/>
        <w:rPr>
          <w:sz w:val="28"/>
          <w:szCs w:val="28"/>
        </w:rPr>
      </w:pPr>
      <w:r w:rsidRPr="00D247F2">
        <w:rPr>
          <w:sz w:val="28"/>
          <w:szCs w:val="28"/>
        </w:rPr>
        <w:t xml:space="preserve">MK 175. noteikumu piel. Nr. </w:t>
      </w:r>
      <w:r w:rsidR="003149DF" w:rsidRPr="00D247F2">
        <w:rPr>
          <w:sz w:val="28"/>
          <w:szCs w:val="28"/>
        </w:rPr>
        <w:t>29</w:t>
      </w:r>
    </w:p>
    <w:p w:rsidR="00AB7B93" w:rsidRPr="00D247F2" w:rsidRDefault="00AB7B93" w:rsidP="004E4993">
      <w:pPr>
        <w:pStyle w:val="NoSpacing"/>
        <w:jc w:val="both"/>
        <w:rPr>
          <w:b/>
        </w:rPr>
      </w:pPr>
    </w:p>
    <w:p w:rsidR="007A4563" w:rsidRPr="00D247F2" w:rsidRDefault="00D247F2" w:rsidP="004E4993">
      <w:pPr>
        <w:pStyle w:val="NoSpacing"/>
        <w:jc w:val="both"/>
        <w:rPr>
          <w:b/>
          <w:sz w:val="32"/>
          <w:szCs w:val="32"/>
        </w:rPr>
      </w:pPr>
      <w:r w:rsidRPr="00D247F2">
        <w:rPr>
          <w:b/>
          <w:sz w:val="32"/>
          <w:szCs w:val="32"/>
        </w:rPr>
        <w:t>Detalizēts apraksts</w:t>
      </w:r>
    </w:p>
    <w:p w:rsidR="00D247F2" w:rsidRDefault="00D247F2" w:rsidP="004E4993">
      <w:pPr>
        <w:pStyle w:val="NoSpacing"/>
        <w:jc w:val="both"/>
        <w:rPr>
          <w:b/>
          <w:sz w:val="24"/>
          <w:szCs w:val="24"/>
        </w:rPr>
      </w:pPr>
    </w:p>
    <w:p w:rsidR="002C5F24" w:rsidRPr="00D247F2" w:rsidRDefault="00D247F2" w:rsidP="004E4993">
      <w:pPr>
        <w:pStyle w:val="NoSpacing"/>
        <w:jc w:val="both"/>
        <w:rPr>
          <w:b/>
          <w:sz w:val="24"/>
          <w:szCs w:val="24"/>
        </w:rPr>
      </w:pPr>
      <w:r>
        <w:rPr>
          <w:b/>
          <w:sz w:val="24"/>
          <w:szCs w:val="24"/>
        </w:rPr>
        <w:t>Adrese</w:t>
      </w:r>
    </w:p>
    <w:p w:rsidR="0002328F" w:rsidRPr="00D247F2" w:rsidRDefault="00C34A1C" w:rsidP="004E4993">
      <w:pPr>
        <w:pStyle w:val="NoSpacing"/>
        <w:jc w:val="both"/>
        <w:rPr>
          <w:sz w:val="24"/>
          <w:szCs w:val="24"/>
        </w:rPr>
      </w:pPr>
      <w:r w:rsidRPr="00D247F2">
        <w:rPr>
          <w:sz w:val="24"/>
          <w:szCs w:val="24"/>
        </w:rPr>
        <w:t>Amatas novadā, Drabešu pagastā</w:t>
      </w:r>
      <w:r w:rsidR="00AB7350" w:rsidRPr="00D247F2">
        <w:rPr>
          <w:sz w:val="24"/>
          <w:szCs w:val="24"/>
        </w:rPr>
        <w:t>, Gaujas nacionāl</w:t>
      </w:r>
      <w:r w:rsidRPr="00D247F2">
        <w:rPr>
          <w:sz w:val="24"/>
          <w:szCs w:val="24"/>
        </w:rPr>
        <w:t>aj</w:t>
      </w:r>
      <w:r w:rsidR="00AB7350" w:rsidRPr="00D247F2">
        <w:rPr>
          <w:sz w:val="24"/>
          <w:szCs w:val="24"/>
        </w:rPr>
        <w:t xml:space="preserve">ā </w:t>
      </w:r>
      <w:r w:rsidRPr="00D247F2">
        <w:rPr>
          <w:sz w:val="24"/>
          <w:szCs w:val="24"/>
        </w:rPr>
        <w:t xml:space="preserve">parkā, </w:t>
      </w:r>
      <w:proofErr w:type="gramStart"/>
      <w:r w:rsidR="0076381C" w:rsidRPr="00D247F2">
        <w:rPr>
          <w:sz w:val="24"/>
          <w:szCs w:val="24"/>
        </w:rPr>
        <w:t>Natura</w:t>
      </w:r>
      <w:proofErr w:type="gramEnd"/>
      <w:r w:rsidR="0076381C" w:rsidRPr="00D247F2">
        <w:rPr>
          <w:sz w:val="24"/>
          <w:szCs w:val="24"/>
        </w:rPr>
        <w:t xml:space="preserve"> 2000 teritorijā</w:t>
      </w:r>
      <w:r w:rsidR="00170FE2" w:rsidRPr="00D247F2">
        <w:rPr>
          <w:sz w:val="24"/>
          <w:szCs w:val="24"/>
        </w:rPr>
        <w:t>.</w:t>
      </w:r>
    </w:p>
    <w:p w:rsidR="00041CAA" w:rsidRPr="00D247F2" w:rsidRDefault="00041CAA" w:rsidP="00041CAA">
      <w:pPr>
        <w:spacing w:after="0" w:line="240" w:lineRule="auto"/>
        <w:jc w:val="both"/>
        <w:rPr>
          <w:rFonts w:ascii="Calibri" w:eastAsia="Times New Roman" w:hAnsi="Calibri" w:cs="Calibri"/>
          <w:sz w:val="24"/>
          <w:szCs w:val="24"/>
          <w:lang w:eastAsia="lv-LV"/>
        </w:rPr>
      </w:pPr>
      <w:r w:rsidRPr="00D247F2">
        <w:rPr>
          <w:rFonts w:ascii="Calibri" w:eastAsia="Times New Roman" w:hAnsi="Calibri" w:cs="Calibri"/>
          <w:sz w:val="24"/>
          <w:szCs w:val="24"/>
          <w:lang w:eastAsia="lv-LV"/>
        </w:rPr>
        <w:t>Ģeogrāfiskās koordinātes E25° 10,307' un N57° 13,502', jeb x570751, y343044 LKS92 sistēmā.</w:t>
      </w:r>
    </w:p>
    <w:p w:rsidR="00C7282A" w:rsidRPr="00D247F2" w:rsidRDefault="00D80290" w:rsidP="004E4993">
      <w:pPr>
        <w:pStyle w:val="NoSpacing"/>
        <w:jc w:val="both"/>
        <w:rPr>
          <w:b/>
          <w:sz w:val="24"/>
          <w:szCs w:val="24"/>
        </w:rPr>
      </w:pPr>
      <w:r w:rsidRPr="00D247F2">
        <w:rPr>
          <w:b/>
          <w:sz w:val="24"/>
          <w:szCs w:val="24"/>
        </w:rPr>
        <w:t>Ģeo</w:t>
      </w:r>
      <w:r w:rsidR="0002328F" w:rsidRPr="00D247F2">
        <w:rPr>
          <w:b/>
          <w:sz w:val="24"/>
          <w:szCs w:val="24"/>
        </w:rPr>
        <w:t>grāfiskais novietojums</w:t>
      </w:r>
    </w:p>
    <w:p w:rsidR="002C5F24" w:rsidRPr="00D247F2" w:rsidRDefault="00C34A1C" w:rsidP="004E4993">
      <w:pPr>
        <w:pStyle w:val="NoSpacing"/>
        <w:jc w:val="both"/>
        <w:rPr>
          <w:sz w:val="24"/>
          <w:szCs w:val="24"/>
        </w:rPr>
      </w:pPr>
      <w:r w:rsidRPr="00D247F2">
        <w:rPr>
          <w:sz w:val="24"/>
          <w:szCs w:val="24"/>
        </w:rPr>
        <w:t>Pārejas joslā no Vidzemes augstienes uz Gaujavas zemieni, Amatas senlejā</w:t>
      </w:r>
      <w:r w:rsidR="003149DF" w:rsidRPr="00D247F2">
        <w:rPr>
          <w:sz w:val="24"/>
          <w:szCs w:val="24"/>
        </w:rPr>
        <w:t>, upes kreisajā pamatkrastā</w:t>
      </w:r>
      <w:r w:rsidR="006C0979" w:rsidRPr="00D247F2">
        <w:rPr>
          <w:sz w:val="24"/>
          <w:szCs w:val="24"/>
        </w:rPr>
        <w:t>.</w:t>
      </w:r>
    </w:p>
    <w:p w:rsidR="0002328F" w:rsidRPr="00D247F2" w:rsidRDefault="00D247F2" w:rsidP="004E4993">
      <w:pPr>
        <w:pStyle w:val="NoSpacing"/>
        <w:jc w:val="both"/>
        <w:rPr>
          <w:b/>
          <w:sz w:val="24"/>
          <w:szCs w:val="24"/>
        </w:rPr>
      </w:pPr>
      <w:r>
        <w:rPr>
          <w:b/>
          <w:sz w:val="24"/>
          <w:szCs w:val="24"/>
        </w:rPr>
        <w:t>Ģeoloģiskie veidojumi</w:t>
      </w:r>
    </w:p>
    <w:p w:rsidR="00ED0807" w:rsidRPr="00D247F2" w:rsidRDefault="00ED0807" w:rsidP="004E4993">
      <w:pPr>
        <w:pStyle w:val="NoSpacing"/>
        <w:jc w:val="both"/>
        <w:rPr>
          <w:sz w:val="24"/>
          <w:szCs w:val="24"/>
        </w:rPr>
      </w:pPr>
      <w:r w:rsidRPr="00D247F2">
        <w:rPr>
          <w:sz w:val="24"/>
          <w:szCs w:val="24"/>
        </w:rPr>
        <w:t xml:space="preserve">Dabas pieminekli veido Dzilnas iezis - ainaviska smilšakmens krauja Amatas kreisajā pamatkrastā. </w:t>
      </w:r>
      <w:r w:rsidR="00D00DE6" w:rsidRPr="00D247F2">
        <w:rPr>
          <w:sz w:val="24"/>
          <w:szCs w:val="24"/>
        </w:rPr>
        <w:t>Atsegumu joslas kopējais garums ir 220 m, taču tajā ir pārtraukums, ko nosaka gravas. Kopējais pamatkrasta kraujas augstums ir iespaidīgs – 37 m (3)).</w:t>
      </w:r>
    </w:p>
    <w:p w:rsidR="00D33E61" w:rsidRPr="00D247F2" w:rsidRDefault="00D33E61" w:rsidP="004E4993">
      <w:pPr>
        <w:pStyle w:val="NoSpacing"/>
        <w:jc w:val="both"/>
        <w:rPr>
          <w:sz w:val="24"/>
          <w:szCs w:val="24"/>
        </w:rPr>
      </w:pPr>
      <w:r w:rsidRPr="00D247F2">
        <w:rPr>
          <w:sz w:val="24"/>
          <w:szCs w:val="24"/>
        </w:rPr>
        <w:t xml:space="preserve">Devona ģeoloģiskā griezuma apakšdaļā ieguļ sarkani un raibi Gaujas svītas mālainie nogulumi, </w:t>
      </w:r>
      <w:r w:rsidR="00ED0807" w:rsidRPr="00D247F2">
        <w:rPr>
          <w:sz w:val="24"/>
          <w:szCs w:val="24"/>
        </w:rPr>
        <w:t>ko pārsedz</w:t>
      </w:r>
      <w:r w:rsidRPr="00D247F2">
        <w:rPr>
          <w:sz w:val="24"/>
          <w:szCs w:val="24"/>
        </w:rPr>
        <w:t xml:space="preserve"> 10-15 m biezi Gaujas svītas smilšakmeņi</w:t>
      </w:r>
      <w:r w:rsidR="00ED0807" w:rsidRPr="00D247F2">
        <w:rPr>
          <w:sz w:val="24"/>
          <w:szCs w:val="24"/>
        </w:rPr>
        <w:t>, kas veido galveno stāvo un vertikālo atsegumu sienas daļu</w:t>
      </w:r>
      <w:r w:rsidRPr="00D247F2">
        <w:rPr>
          <w:sz w:val="24"/>
          <w:szCs w:val="24"/>
        </w:rPr>
        <w:t>. Jaunāki nogulumieži ir sastopami tikai</w:t>
      </w:r>
      <w:r w:rsidR="00ED0807" w:rsidRPr="00D247F2">
        <w:rPr>
          <w:sz w:val="24"/>
          <w:szCs w:val="24"/>
        </w:rPr>
        <w:t xml:space="preserve"> lielākajā</w:t>
      </w:r>
      <w:r w:rsidRPr="00D247F2">
        <w:rPr>
          <w:sz w:val="24"/>
          <w:szCs w:val="24"/>
        </w:rPr>
        <w:t xml:space="preserve"> atsegumā – </w:t>
      </w:r>
      <w:r w:rsidR="00ED0807" w:rsidRPr="00D247F2">
        <w:rPr>
          <w:sz w:val="24"/>
          <w:szCs w:val="24"/>
        </w:rPr>
        <w:t xml:space="preserve">virs </w:t>
      </w:r>
      <w:r w:rsidRPr="00D247F2">
        <w:rPr>
          <w:sz w:val="24"/>
          <w:szCs w:val="24"/>
        </w:rPr>
        <w:t>Gaujas svītas smilšakmeņ</w:t>
      </w:r>
      <w:r w:rsidR="00ED0807" w:rsidRPr="00D247F2">
        <w:rPr>
          <w:sz w:val="24"/>
          <w:szCs w:val="24"/>
        </w:rPr>
        <w:t xml:space="preserve">iem ieguļ </w:t>
      </w:r>
      <w:r w:rsidRPr="00D247F2">
        <w:rPr>
          <w:sz w:val="24"/>
          <w:szCs w:val="24"/>
        </w:rPr>
        <w:t xml:space="preserve">šīs svītas augšējās daļas māli (~8 m biezi), kas gan ir noplūduši un aizauguši. Tos pārsedz Amatas svītas smilšakmeņi, kuru biezumu ir grūti noteikt (svīta nav pilnā biezumā), un tieši zem kraujas augšmalas ir izsekojami arī šīs svītas dolokrēti. </w:t>
      </w:r>
    </w:p>
    <w:p w:rsidR="00D33E61" w:rsidRPr="00D247F2" w:rsidRDefault="00D33E61" w:rsidP="004E4993">
      <w:pPr>
        <w:pStyle w:val="NoSpacing"/>
        <w:jc w:val="both"/>
        <w:rPr>
          <w:sz w:val="24"/>
          <w:szCs w:val="24"/>
        </w:rPr>
      </w:pPr>
      <w:r w:rsidRPr="00D247F2">
        <w:rPr>
          <w:sz w:val="24"/>
          <w:szCs w:val="24"/>
        </w:rPr>
        <w:t xml:space="preserve">Šajā dabas piemineklī ir arī vairākas gravas, </w:t>
      </w:r>
      <w:r w:rsidR="00D00DE6" w:rsidRPr="00D247F2">
        <w:rPr>
          <w:sz w:val="24"/>
          <w:szCs w:val="24"/>
        </w:rPr>
        <w:t xml:space="preserve">sīkas </w:t>
      </w:r>
      <w:r w:rsidRPr="00D247F2">
        <w:rPr>
          <w:sz w:val="24"/>
          <w:szCs w:val="24"/>
        </w:rPr>
        <w:t>alas un avoti.</w:t>
      </w:r>
    </w:p>
    <w:p w:rsidR="00E44B3D" w:rsidRPr="00D247F2" w:rsidRDefault="00E44B3D" w:rsidP="00D247F2">
      <w:pPr>
        <w:pStyle w:val="NoSpacing"/>
        <w:jc w:val="both"/>
        <w:rPr>
          <w:sz w:val="24"/>
          <w:szCs w:val="24"/>
        </w:rPr>
      </w:pPr>
      <w:r w:rsidRPr="00D247F2">
        <w:rPr>
          <w:sz w:val="24"/>
          <w:szCs w:val="24"/>
        </w:rPr>
        <w:t xml:space="preserve">Gaujas svītas mālaino nogulumu un smilšakmeņu atsegtās daļas augstums ir aptuveni 25 m, bet Amatas svītas smilšakmeņu atseguma augstums kraujas augšdaļā ir 3 m. </w:t>
      </w:r>
      <w:r w:rsidR="00D247F2">
        <w:rPr>
          <w:b/>
          <w:bCs/>
          <w:sz w:val="24"/>
          <w:szCs w:val="24"/>
        </w:rPr>
        <w:t>Izmēri</w:t>
      </w:r>
    </w:p>
    <w:p w:rsidR="00E44B3D" w:rsidRPr="00D247F2" w:rsidRDefault="00E44B3D" w:rsidP="004E4993">
      <w:pPr>
        <w:pStyle w:val="NoSpacing"/>
        <w:jc w:val="both"/>
        <w:rPr>
          <w:b/>
          <w:sz w:val="24"/>
          <w:szCs w:val="24"/>
        </w:rPr>
      </w:pPr>
      <w:r w:rsidRPr="00D247F2">
        <w:rPr>
          <w:sz w:val="24"/>
          <w:szCs w:val="24"/>
        </w:rPr>
        <w:t xml:space="preserve">Dabas pieminekļa platība </w:t>
      </w:r>
      <w:r w:rsidR="00041CAA" w:rsidRPr="00D247F2">
        <w:rPr>
          <w:sz w:val="24"/>
          <w:szCs w:val="24"/>
        </w:rPr>
        <w:t xml:space="preserve">5,30 </w:t>
      </w:r>
      <w:r w:rsidRPr="00D247F2">
        <w:rPr>
          <w:sz w:val="24"/>
          <w:szCs w:val="24"/>
        </w:rPr>
        <w:t>ha.</w:t>
      </w:r>
    </w:p>
    <w:p w:rsidR="00E44B3D" w:rsidRPr="00D247F2" w:rsidRDefault="00D247F2" w:rsidP="004E4993">
      <w:pPr>
        <w:pStyle w:val="NoSpacing"/>
        <w:jc w:val="both"/>
        <w:rPr>
          <w:sz w:val="24"/>
          <w:szCs w:val="24"/>
        </w:rPr>
      </w:pPr>
      <w:r>
        <w:rPr>
          <w:b/>
          <w:bCs/>
          <w:sz w:val="24"/>
          <w:szCs w:val="24"/>
        </w:rPr>
        <w:t>Debits</w:t>
      </w:r>
    </w:p>
    <w:p w:rsidR="00E44B3D" w:rsidRPr="00D247F2" w:rsidRDefault="00E44B3D" w:rsidP="004E4993">
      <w:pPr>
        <w:pStyle w:val="NoSpacing"/>
        <w:jc w:val="both"/>
        <w:rPr>
          <w:sz w:val="24"/>
          <w:szCs w:val="24"/>
        </w:rPr>
      </w:pPr>
      <w:r w:rsidRPr="00D247F2">
        <w:rPr>
          <w:sz w:val="24"/>
          <w:szCs w:val="24"/>
        </w:rPr>
        <w:t xml:space="preserve">Avotu debits nav noteikts. </w:t>
      </w:r>
    </w:p>
    <w:p w:rsidR="00E44B3D" w:rsidRPr="00D247F2" w:rsidRDefault="00D247F2" w:rsidP="004E4993">
      <w:pPr>
        <w:pStyle w:val="NoSpacing"/>
        <w:jc w:val="both"/>
        <w:rPr>
          <w:sz w:val="24"/>
          <w:szCs w:val="24"/>
        </w:rPr>
      </w:pPr>
      <w:r>
        <w:rPr>
          <w:b/>
          <w:bCs/>
          <w:sz w:val="24"/>
          <w:szCs w:val="24"/>
        </w:rPr>
        <w:t>Unikālās vērtības</w:t>
      </w:r>
    </w:p>
    <w:p w:rsidR="00E44B3D" w:rsidRPr="00D247F2" w:rsidRDefault="00D00DE6" w:rsidP="004E4993">
      <w:pPr>
        <w:pStyle w:val="NoSpacing"/>
        <w:jc w:val="both"/>
        <w:rPr>
          <w:sz w:val="24"/>
          <w:szCs w:val="24"/>
        </w:rPr>
      </w:pPr>
      <w:r w:rsidRPr="00D247F2">
        <w:rPr>
          <w:sz w:val="24"/>
          <w:szCs w:val="24"/>
        </w:rPr>
        <w:t>V</w:t>
      </w:r>
      <w:r w:rsidR="00E44B3D" w:rsidRPr="00D247F2">
        <w:rPr>
          <w:sz w:val="24"/>
          <w:szCs w:val="24"/>
        </w:rPr>
        <w:t xml:space="preserve">iens no augstākajiem </w:t>
      </w:r>
      <w:r w:rsidRPr="00D247F2">
        <w:rPr>
          <w:sz w:val="24"/>
          <w:szCs w:val="24"/>
        </w:rPr>
        <w:t xml:space="preserve">un ainaviski izteiksmīgākajiem </w:t>
      </w:r>
      <w:r w:rsidR="00E44B3D" w:rsidRPr="00D247F2">
        <w:rPr>
          <w:sz w:val="24"/>
          <w:szCs w:val="24"/>
        </w:rPr>
        <w:t>Gaujas svītas nogulumiežu atsegumiem Amatas ielejā – ap 25 m augsts</w:t>
      </w:r>
      <w:r w:rsidRPr="00D247F2">
        <w:rPr>
          <w:sz w:val="24"/>
          <w:szCs w:val="24"/>
        </w:rPr>
        <w:t>. Ģ</w:t>
      </w:r>
      <w:r w:rsidR="00E44B3D" w:rsidRPr="00D247F2">
        <w:rPr>
          <w:sz w:val="24"/>
          <w:szCs w:val="24"/>
        </w:rPr>
        <w:t>eoloģiskā griezuma apakšdaļā labi atsedzas arī Gaujas svītas māli, kuri parasti ir aizauguši un iekļauti noslīdeņu veidojumos</w:t>
      </w:r>
      <w:r w:rsidRPr="00D247F2">
        <w:rPr>
          <w:sz w:val="24"/>
          <w:szCs w:val="24"/>
        </w:rPr>
        <w:t>.</w:t>
      </w:r>
    </w:p>
    <w:p w:rsidR="00E44B3D" w:rsidRPr="00D247F2" w:rsidRDefault="00D247F2" w:rsidP="004E4993">
      <w:pPr>
        <w:pStyle w:val="NoSpacing"/>
        <w:jc w:val="both"/>
        <w:rPr>
          <w:sz w:val="24"/>
          <w:szCs w:val="24"/>
        </w:rPr>
      </w:pPr>
      <w:r>
        <w:rPr>
          <w:b/>
          <w:bCs/>
          <w:sz w:val="24"/>
          <w:szCs w:val="24"/>
        </w:rPr>
        <w:t>Ainaviskuma raksturojums</w:t>
      </w:r>
    </w:p>
    <w:p w:rsidR="00E44B3D" w:rsidRPr="00D247F2" w:rsidRDefault="00E44B3D" w:rsidP="004E4993">
      <w:pPr>
        <w:pStyle w:val="NoSpacing"/>
        <w:jc w:val="both"/>
        <w:rPr>
          <w:sz w:val="24"/>
          <w:szCs w:val="24"/>
        </w:rPr>
      </w:pPr>
      <w:r w:rsidRPr="00D247F2">
        <w:rPr>
          <w:sz w:val="24"/>
          <w:szCs w:val="24"/>
        </w:rPr>
        <w:t xml:space="preserve">Atsegums ir </w:t>
      </w:r>
      <w:r w:rsidR="00D00DE6" w:rsidRPr="00D247F2">
        <w:rPr>
          <w:sz w:val="24"/>
          <w:szCs w:val="24"/>
        </w:rPr>
        <w:t xml:space="preserve">ainaviski iespaidīgs un </w:t>
      </w:r>
      <w:r w:rsidRPr="00D247F2">
        <w:rPr>
          <w:sz w:val="24"/>
          <w:szCs w:val="24"/>
        </w:rPr>
        <w:t xml:space="preserve">labi </w:t>
      </w:r>
      <w:r w:rsidR="00D00DE6" w:rsidRPr="00D247F2">
        <w:rPr>
          <w:sz w:val="24"/>
          <w:szCs w:val="24"/>
        </w:rPr>
        <w:t>apskatāms gan no Amatas labā krasta, kur iet ģeoloģiskā taka, gan arī no upes</w:t>
      </w:r>
      <w:r w:rsidRPr="00D247F2">
        <w:rPr>
          <w:sz w:val="24"/>
          <w:szCs w:val="24"/>
        </w:rPr>
        <w:t xml:space="preserve">. </w:t>
      </w:r>
      <w:r w:rsidR="00D00DE6" w:rsidRPr="00D247F2">
        <w:rPr>
          <w:sz w:val="24"/>
          <w:szCs w:val="24"/>
        </w:rPr>
        <w:t>A</w:t>
      </w:r>
      <w:r w:rsidRPr="00D247F2">
        <w:rPr>
          <w:sz w:val="24"/>
          <w:szCs w:val="24"/>
        </w:rPr>
        <w:t xml:space="preserve">tsegumi šobrīd </w:t>
      </w:r>
      <w:r w:rsidR="00D00DE6" w:rsidRPr="00D247F2">
        <w:rPr>
          <w:sz w:val="24"/>
          <w:szCs w:val="24"/>
        </w:rPr>
        <w:t>daļā no to kopgaruma</w:t>
      </w:r>
      <w:r w:rsidR="00D65052" w:rsidRPr="00D247F2">
        <w:rPr>
          <w:sz w:val="24"/>
          <w:szCs w:val="24"/>
        </w:rPr>
        <w:t>, vairāk lejasgala posmā,</w:t>
      </w:r>
      <w:r w:rsidR="00D00DE6" w:rsidRPr="00D247F2">
        <w:rPr>
          <w:sz w:val="24"/>
          <w:szCs w:val="24"/>
        </w:rPr>
        <w:t xml:space="preserve"> </w:t>
      </w:r>
      <w:r w:rsidRPr="00D247F2">
        <w:rPr>
          <w:sz w:val="24"/>
          <w:szCs w:val="24"/>
        </w:rPr>
        <w:t xml:space="preserve">ir aizauguši </w:t>
      </w:r>
      <w:r w:rsidR="00D00DE6" w:rsidRPr="00D247F2">
        <w:rPr>
          <w:sz w:val="24"/>
          <w:szCs w:val="24"/>
        </w:rPr>
        <w:t xml:space="preserve">ar </w:t>
      </w:r>
      <w:r w:rsidR="00D65052" w:rsidRPr="00D247F2">
        <w:rPr>
          <w:sz w:val="24"/>
          <w:szCs w:val="24"/>
        </w:rPr>
        <w:t>balt</w:t>
      </w:r>
      <w:r w:rsidR="00D00DE6" w:rsidRPr="00D247F2">
        <w:rPr>
          <w:sz w:val="24"/>
          <w:szCs w:val="24"/>
        </w:rPr>
        <w:t>alkšņiem</w:t>
      </w:r>
      <w:r w:rsidR="00D65052" w:rsidRPr="00D247F2">
        <w:rPr>
          <w:sz w:val="24"/>
          <w:szCs w:val="24"/>
        </w:rPr>
        <w:t>, eglītēm</w:t>
      </w:r>
      <w:r w:rsidR="00D00DE6" w:rsidRPr="00D247F2">
        <w:rPr>
          <w:sz w:val="24"/>
          <w:szCs w:val="24"/>
        </w:rPr>
        <w:t xml:space="preserve"> un citu augāju</w:t>
      </w:r>
      <w:r w:rsidRPr="00D247F2">
        <w:rPr>
          <w:sz w:val="24"/>
          <w:szCs w:val="24"/>
        </w:rPr>
        <w:t xml:space="preserve">. </w:t>
      </w:r>
    </w:p>
    <w:p w:rsidR="00E44B3D" w:rsidRPr="00D247F2" w:rsidRDefault="00E44B3D" w:rsidP="004E4993">
      <w:pPr>
        <w:pStyle w:val="NoSpacing"/>
        <w:jc w:val="both"/>
        <w:rPr>
          <w:sz w:val="24"/>
          <w:szCs w:val="24"/>
        </w:rPr>
      </w:pPr>
      <w:proofErr w:type="spellStart"/>
      <w:r w:rsidRPr="00D247F2">
        <w:rPr>
          <w:b/>
          <w:bCs/>
          <w:sz w:val="24"/>
          <w:szCs w:val="24"/>
        </w:rPr>
        <w:t>Stratigrāfija</w:t>
      </w:r>
      <w:proofErr w:type="spellEnd"/>
      <w:r w:rsidRPr="00D247F2">
        <w:rPr>
          <w:b/>
          <w:bCs/>
          <w:sz w:val="24"/>
          <w:szCs w:val="24"/>
        </w:rPr>
        <w:t xml:space="preserve"> </w:t>
      </w:r>
    </w:p>
    <w:p w:rsidR="00E44B3D" w:rsidRPr="00D247F2" w:rsidRDefault="00E44B3D" w:rsidP="004E4993">
      <w:pPr>
        <w:pStyle w:val="NoSpacing"/>
        <w:jc w:val="both"/>
        <w:rPr>
          <w:sz w:val="24"/>
          <w:szCs w:val="24"/>
        </w:rPr>
      </w:pPr>
      <w:r w:rsidRPr="00D247F2">
        <w:rPr>
          <w:sz w:val="24"/>
          <w:szCs w:val="24"/>
        </w:rPr>
        <w:t xml:space="preserve">Vidējā devona Živetas stāva Gaujas svītas smilšakmeņu un mālaino nogulumu atsegumi, atsevišķi augšējā devona Franas stāva Amatas svītas smilšakmeņu ar karbonātu ieslēgumiem atsegumi (stratigrāfisko vienību piederība devona </w:t>
      </w:r>
      <w:r w:rsidR="00D00DE6" w:rsidRPr="00D247F2">
        <w:rPr>
          <w:sz w:val="24"/>
          <w:szCs w:val="24"/>
        </w:rPr>
        <w:t xml:space="preserve">sistēmas </w:t>
      </w:r>
      <w:r w:rsidRPr="00D247F2">
        <w:rPr>
          <w:sz w:val="24"/>
          <w:szCs w:val="24"/>
        </w:rPr>
        <w:t xml:space="preserve">daļām pēc: </w:t>
      </w:r>
      <w:r w:rsidR="00D00DE6" w:rsidRPr="00D247F2">
        <w:rPr>
          <w:sz w:val="24"/>
          <w:szCs w:val="24"/>
        </w:rPr>
        <w:t>32)</w:t>
      </w:r>
      <w:r w:rsidRPr="00D247F2">
        <w:rPr>
          <w:sz w:val="24"/>
          <w:szCs w:val="24"/>
        </w:rPr>
        <w:t xml:space="preserve">). Konkrēto atsegumu stratigrāfiskā nozīme nav </w:t>
      </w:r>
      <w:r w:rsidR="00D65052" w:rsidRPr="00D247F2">
        <w:rPr>
          <w:sz w:val="24"/>
          <w:szCs w:val="24"/>
        </w:rPr>
        <w:t>ļoti liel</w:t>
      </w:r>
      <w:r w:rsidRPr="00D247F2">
        <w:rPr>
          <w:sz w:val="24"/>
          <w:szCs w:val="24"/>
        </w:rPr>
        <w:t>a, jo Gaujas svītas nogulumiežu atsegumu ir daudz.</w:t>
      </w:r>
    </w:p>
    <w:p w:rsidR="00E44B3D" w:rsidRPr="00D247F2" w:rsidRDefault="00D247F2" w:rsidP="004E4993">
      <w:pPr>
        <w:pStyle w:val="NoSpacing"/>
        <w:jc w:val="both"/>
        <w:rPr>
          <w:sz w:val="24"/>
          <w:szCs w:val="24"/>
        </w:rPr>
      </w:pPr>
      <w:r>
        <w:rPr>
          <w:b/>
          <w:bCs/>
          <w:sz w:val="24"/>
          <w:szCs w:val="24"/>
        </w:rPr>
        <w:t>Uzbūve</w:t>
      </w:r>
    </w:p>
    <w:p w:rsidR="00D65052" w:rsidRPr="00D247F2" w:rsidRDefault="00D65052" w:rsidP="004E4993">
      <w:pPr>
        <w:pStyle w:val="NoSpacing"/>
        <w:jc w:val="both"/>
        <w:rPr>
          <w:sz w:val="24"/>
          <w:szCs w:val="24"/>
        </w:rPr>
      </w:pPr>
      <w:r w:rsidRPr="00D247F2">
        <w:rPr>
          <w:sz w:val="24"/>
          <w:szCs w:val="24"/>
        </w:rPr>
        <w:lastRenderedPageBreak/>
        <w:t xml:space="preserve">Dzilnas ieža atsegumi veidojušies erozijai atsedzot </w:t>
      </w:r>
      <w:proofErr w:type="spellStart"/>
      <w:r w:rsidRPr="00D247F2">
        <w:rPr>
          <w:sz w:val="24"/>
          <w:szCs w:val="24"/>
        </w:rPr>
        <w:t>subvertikālas</w:t>
      </w:r>
      <w:proofErr w:type="spellEnd"/>
      <w:r w:rsidRPr="00D247F2">
        <w:rPr>
          <w:sz w:val="24"/>
          <w:szCs w:val="24"/>
        </w:rPr>
        <w:t xml:space="preserve"> plaisu virsmas devona smilšakmeņos. Atsegumi sākotnēji veidojušies jau Amatas senlejas veidošanās laikā leduslaikmeta noslēgumā. Šobrīd atsegumu pastāvēšanu un pastāvīgu atjaunošanos nodrošina Amatas straumes erodējošā darbība.</w:t>
      </w:r>
    </w:p>
    <w:p w:rsidR="00D65052" w:rsidRPr="00D247F2" w:rsidRDefault="00E44B3D" w:rsidP="004E4993">
      <w:pPr>
        <w:pStyle w:val="NoSpacing"/>
        <w:jc w:val="both"/>
        <w:rPr>
          <w:sz w:val="24"/>
          <w:szCs w:val="24"/>
        </w:rPr>
      </w:pPr>
      <w:r w:rsidRPr="00D247F2">
        <w:rPr>
          <w:sz w:val="24"/>
          <w:szCs w:val="24"/>
        </w:rPr>
        <w:t xml:space="preserve">Devona Gaujas svītas smilšakmeņiem šajā objektā ir raksturīgs muldveida slīpslāņojums (zemūdens grēdas) un vairākas erozijas virsmas, </w:t>
      </w:r>
      <w:proofErr w:type="gramStart"/>
      <w:r w:rsidRPr="00D247F2">
        <w:rPr>
          <w:sz w:val="24"/>
          <w:szCs w:val="24"/>
        </w:rPr>
        <w:t>daļu no kurām</w:t>
      </w:r>
      <w:proofErr w:type="gramEnd"/>
      <w:r w:rsidRPr="00D247F2">
        <w:rPr>
          <w:sz w:val="24"/>
          <w:szCs w:val="24"/>
        </w:rPr>
        <w:t xml:space="preserve"> pārsedz māla </w:t>
      </w:r>
      <w:proofErr w:type="spellStart"/>
      <w:r w:rsidRPr="00D247F2">
        <w:rPr>
          <w:sz w:val="24"/>
          <w:szCs w:val="24"/>
        </w:rPr>
        <w:t>saveltņu</w:t>
      </w:r>
      <w:proofErr w:type="spellEnd"/>
      <w:r w:rsidRPr="00D247F2">
        <w:rPr>
          <w:sz w:val="24"/>
          <w:szCs w:val="24"/>
        </w:rPr>
        <w:t xml:space="preserve"> konglomerāti. </w:t>
      </w:r>
      <w:r w:rsidR="00D65052" w:rsidRPr="00D247F2">
        <w:rPr>
          <w:sz w:val="24"/>
          <w:szCs w:val="24"/>
        </w:rPr>
        <w:t>Gaujas svītas smilšainie nogulumi ir veidojušies seklā baseinā, spēcīgu ūdens straumju ietekmē. Smilts uzkrājusies pa kanāliem migrējošās zemūdens grēdās. Par šo kanālu pamatnēm liecina erozijas virsmas ar konglomerātiem. Sedimentācijas baseins tolaik, domājams, bijusi plūdmaiņu ietekmēta delta (</w:t>
      </w:r>
      <w:r w:rsidR="0004449C" w:rsidRPr="00D247F2">
        <w:rPr>
          <w:sz w:val="24"/>
          <w:szCs w:val="24"/>
        </w:rPr>
        <w:t>26, 27)</w:t>
      </w:r>
      <w:r w:rsidR="00D65052" w:rsidRPr="00D247F2">
        <w:rPr>
          <w:sz w:val="24"/>
          <w:szCs w:val="24"/>
        </w:rPr>
        <w:t xml:space="preserve">). </w:t>
      </w:r>
    </w:p>
    <w:p w:rsidR="00E44B3D" w:rsidRPr="00D247F2" w:rsidRDefault="00E44B3D" w:rsidP="004E4993">
      <w:pPr>
        <w:pStyle w:val="NoSpacing"/>
        <w:jc w:val="both"/>
        <w:rPr>
          <w:sz w:val="24"/>
          <w:szCs w:val="24"/>
        </w:rPr>
      </w:pPr>
      <w:r w:rsidRPr="00D247F2">
        <w:rPr>
          <w:sz w:val="24"/>
          <w:szCs w:val="24"/>
        </w:rPr>
        <w:t xml:space="preserve">Amatas svītas smilšakmeņu atsegumā vērojams horizontāls slāņojums (iespējams, sēre ar lēzenu nogāzi). Uz slāņojuma virsmām ir māla kārtas, vērojams arī straumju </w:t>
      </w:r>
      <w:proofErr w:type="spellStart"/>
      <w:r w:rsidRPr="00D247F2">
        <w:rPr>
          <w:sz w:val="24"/>
          <w:szCs w:val="24"/>
        </w:rPr>
        <w:t>ripsnojums</w:t>
      </w:r>
      <w:proofErr w:type="spellEnd"/>
      <w:r w:rsidRPr="00D247F2">
        <w:rPr>
          <w:sz w:val="24"/>
          <w:szCs w:val="24"/>
        </w:rPr>
        <w:t xml:space="preserve"> ar māla kārtiņām uz slīpajiem slānīšiem. Amatas svītas griezuma augšdaļā vienā iecirknī </w:t>
      </w:r>
      <w:r w:rsidR="00D65052" w:rsidRPr="00D247F2">
        <w:rPr>
          <w:sz w:val="24"/>
          <w:szCs w:val="24"/>
        </w:rPr>
        <w:t>nedaudz</w:t>
      </w:r>
      <w:r w:rsidRPr="00D247F2">
        <w:rPr>
          <w:sz w:val="24"/>
          <w:szCs w:val="24"/>
        </w:rPr>
        <w:t xml:space="preserve"> atse</w:t>
      </w:r>
      <w:r w:rsidR="00D65052" w:rsidRPr="00D247F2">
        <w:rPr>
          <w:sz w:val="24"/>
          <w:szCs w:val="24"/>
        </w:rPr>
        <w:t>dzas</w:t>
      </w:r>
      <w:r w:rsidRPr="00D247F2">
        <w:rPr>
          <w:sz w:val="24"/>
          <w:szCs w:val="24"/>
        </w:rPr>
        <w:t xml:space="preserve"> devona seno tuksnešu karbonātisko garozu veidojumi – dolokrēti. </w:t>
      </w:r>
    </w:p>
    <w:p w:rsidR="00E44B3D" w:rsidRPr="00D247F2" w:rsidRDefault="00E44B3D" w:rsidP="004E4993">
      <w:pPr>
        <w:pStyle w:val="NoSpacing"/>
        <w:jc w:val="both"/>
        <w:rPr>
          <w:sz w:val="24"/>
          <w:szCs w:val="24"/>
        </w:rPr>
      </w:pPr>
      <w:r w:rsidRPr="00D247F2">
        <w:rPr>
          <w:sz w:val="24"/>
          <w:szCs w:val="24"/>
        </w:rPr>
        <w:t>Amatas svītas nogulumi ir veidojušies plūdmaiņu ietekmēta estuāra ietekmē (</w:t>
      </w:r>
      <w:r w:rsidR="0004449C" w:rsidRPr="00D247F2">
        <w:rPr>
          <w:sz w:val="24"/>
          <w:szCs w:val="24"/>
        </w:rPr>
        <w:t>27)</w:t>
      </w:r>
      <w:r w:rsidRPr="00D247F2">
        <w:rPr>
          <w:sz w:val="24"/>
          <w:szCs w:val="24"/>
        </w:rPr>
        <w:t>). Par plūdmaiņu procesu ietekmi uz tiem liecina arī dabas pieminekļa teritorijā sastopamajos atsegumos izplatītās māla un vizlas kārtiņas uz smilšakmeņu slīpajiem slānīšiem. Amatas laikposma beigās jūra regresēja un attīstījās subaerālie apstākļi, par kuriem liecina dolokrēti (</w:t>
      </w:r>
      <w:r w:rsidR="0004449C" w:rsidRPr="00D247F2">
        <w:rPr>
          <w:sz w:val="24"/>
          <w:szCs w:val="24"/>
        </w:rPr>
        <w:t>28)</w:t>
      </w:r>
      <w:r w:rsidRPr="00D247F2">
        <w:rPr>
          <w:sz w:val="24"/>
          <w:szCs w:val="24"/>
        </w:rPr>
        <w:t>).</w:t>
      </w:r>
    </w:p>
    <w:p w:rsidR="00E44B3D" w:rsidRPr="00D247F2" w:rsidRDefault="00D247F2" w:rsidP="004E4993">
      <w:pPr>
        <w:pStyle w:val="NoSpacing"/>
        <w:jc w:val="both"/>
        <w:rPr>
          <w:sz w:val="24"/>
          <w:szCs w:val="24"/>
        </w:rPr>
      </w:pPr>
      <w:r>
        <w:rPr>
          <w:b/>
          <w:bCs/>
          <w:sz w:val="24"/>
          <w:szCs w:val="24"/>
        </w:rPr>
        <w:t>Viela</w:t>
      </w:r>
    </w:p>
    <w:p w:rsidR="00E44B3D" w:rsidRPr="00D247F2" w:rsidRDefault="00E44B3D" w:rsidP="004E4993">
      <w:pPr>
        <w:pStyle w:val="NoSpacing"/>
        <w:jc w:val="both"/>
        <w:rPr>
          <w:sz w:val="24"/>
          <w:szCs w:val="24"/>
        </w:rPr>
      </w:pPr>
      <w:r w:rsidRPr="00D247F2">
        <w:rPr>
          <w:sz w:val="24"/>
          <w:szCs w:val="24"/>
        </w:rPr>
        <w:t>Devona iežos: smilšakmens, māls</w:t>
      </w:r>
      <w:r w:rsidR="0004449C" w:rsidRPr="00D247F2">
        <w:rPr>
          <w:sz w:val="24"/>
          <w:szCs w:val="24"/>
        </w:rPr>
        <w:t>.</w:t>
      </w:r>
      <w:r w:rsidRPr="00D247F2">
        <w:rPr>
          <w:sz w:val="24"/>
          <w:szCs w:val="24"/>
        </w:rPr>
        <w:t xml:space="preserve"> Amatas svītas augšdaļas karbonātiskajos veidojumos – dolomīts un kalcīts. </w:t>
      </w:r>
    </w:p>
    <w:p w:rsidR="00E44B3D" w:rsidRPr="00D247F2" w:rsidRDefault="00D247F2" w:rsidP="004E4993">
      <w:pPr>
        <w:pStyle w:val="NoSpacing"/>
        <w:jc w:val="both"/>
        <w:rPr>
          <w:sz w:val="24"/>
          <w:szCs w:val="24"/>
        </w:rPr>
      </w:pPr>
      <w:r>
        <w:rPr>
          <w:b/>
          <w:bCs/>
          <w:sz w:val="24"/>
          <w:szCs w:val="24"/>
        </w:rPr>
        <w:t>Procesi</w:t>
      </w:r>
    </w:p>
    <w:p w:rsidR="00E44B3D" w:rsidRPr="00D247F2" w:rsidRDefault="00E44B3D" w:rsidP="004E4993">
      <w:pPr>
        <w:pStyle w:val="NoSpacing"/>
        <w:jc w:val="both"/>
        <w:rPr>
          <w:sz w:val="24"/>
          <w:szCs w:val="24"/>
        </w:rPr>
      </w:pPr>
      <w:r w:rsidRPr="00D247F2">
        <w:rPr>
          <w:sz w:val="24"/>
          <w:szCs w:val="24"/>
        </w:rPr>
        <w:t>Dabas pieminekļa teritorijā aktīvi izpaužas mūsdienu ģeoloģiskie procesi – Amatas sānu erozija, gravu erozija</w:t>
      </w:r>
      <w:r w:rsidR="0004449C" w:rsidRPr="00D247F2">
        <w:rPr>
          <w:sz w:val="24"/>
          <w:szCs w:val="24"/>
        </w:rPr>
        <w:t>, noslīdeņu procesi, kā arī, nelielā apjomā, pazemes erozijas</w:t>
      </w:r>
      <w:r w:rsidRPr="00D247F2">
        <w:rPr>
          <w:sz w:val="24"/>
          <w:szCs w:val="24"/>
        </w:rPr>
        <w:t xml:space="preserve"> procesi. </w:t>
      </w:r>
    </w:p>
    <w:p w:rsidR="00E44B3D" w:rsidRPr="00D247F2" w:rsidRDefault="00D247F2" w:rsidP="004E4993">
      <w:pPr>
        <w:pStyle w:val="NoSpacing"/>
        <w:jc w:val="both"/>
        <w:rPr>
          <w:sz w:val="24"/>
          <w:szCs w:val="24"/>
        </w:rPr>
      </w:pPr>
      <w:r>
        <w:rPr>
          <w:b/>
          <w:bCs/>
          <w:sz w:val="24"/>
          <w:szCs w:val="24"/>
        </w:rPr>
        <w:t>Dabas aizsardzība</w:t>
      </w:r>
    </w:p>
    <w:p w:rsidR="00E44B3D" w:rsidRPr="00D247F2" w:rsidRDefault="00E44B3D" w:rsidP="004E4993">
      <w:pPr>
        <w:pStyle w:val="NoSpacing"/>
        <w:jc w:val="both"/>
        <w:rPr>
          <w:sz w:val="24"/>
          <w:szCs w:val="24"/>
        </w:rPr>
      </w:pPr>
      <w:r w:rsidRPr="00D247F2">
        <w:rPr>
          <w:sz w:val="24"/>
          <w:szCs w:val="24"/>
        </w:rPr>
        <w:t xml:space="preserve">Dabas pieminekļa teritorijā </w:t>
      </w:r>
      <w:r w:rsidR="0004449C" w:rsidRPr="00D247F2">
        <w:rPr>
          <w:sz w:val="24"/>
          <w:szCs w:val="24"/>
        </w:rPr>
        <w:t>atrodas</w:t>
      </w:r>
      <w:r w:rsidRPr="00D247F2">
        <w:rPr>
          <w:sz w:val="24"/>
          <w:szCs w:val="24"/>
        </w:rPr>
        <w:t xml:space="preserve"> Eiropas Savienības aizsargājamie biotopi smilšakmens pamatiežu atsegumi (8220</w:t>
      </w:r>
      <w:r w:rsidR="0004449C" w:rsidRPr="00D247F2">
        <w:rPr>
          <w:sz w:val="24"/>
          <w:szCs w:val="24"/>
        </w:rPr>
        <w:t>) un up</w:t>
      </w:r>
      <w:r w:rsidRPr="00D247F2">
        <w:rPr>
          <w:sz w:val="24"/>
          <w:szCs w:val="24"/>
        </w:rPr>
        <w:t>ju straujteces un dabiski upju posmi (3260).</w:t>
      </w:r>
    </w:p>
    <w:p w:rsidR="00E44B3D" w:rsidRPr="00D247F2" w:rsidRDefault="00D247F2" w:rsidP="004E4993">
      <w:pPr>
        <w:pStyle w:val="NoSpacing"/>
        <w:jc w:val="both"/>
        <w:rPr>
          <w:sz w:val="24"/>
          <w:szCs w:val="24"/>
        </w:rPr>
      </w:pPr>
      <w:r>
        <w:rPr>
          <w:b/>
          <w:bCs/>
          <w:sz w:val="24"/>
          <w:szCs w:val="24"/>
        </w:rPr>
        <w:t>Citas vērtības</w:t>
      </w:r>
    </w:p>
    <w:p w:rsidR="00E44B3D" w:rsidRPr="00D247F2" w:rsidRDefault="0004449C" w:rsidP="004E4993">
      <w:pPr>
        <w:pStyle w:val="NoSpacing"/>
        <w:jc w:val="both"/>
        <w:rPr>
          <w:sz w:val="24"/>
          <w:szCs w:val="24"/>
        </w:rPr>
      </w:pPr>
      <w:r w:rsidRPr="00D247F2">
        <w:rPr>
          <w:sz w:val="24"/>
          <w:szCs w:val="24"/>
        </w:rPr>
        <w:t xml:space="preserve">Ļoti nozīmīga ir klinšu ainaviskā un dabas izglītības vērtība – kā vienam no būtiskiem apskates objektiem Amatas ģeoloģiskajā takā. </w:t>
      </w:r>
    </w:p>
    <w:p w:rsidR="00E44B3D" w:rsidRPr="00D247F2" w:rsidRDefault="00D247F2" w:rsidP="004E4993">
      <w:pPr>
        <w:pStyle w:val="NoSpacing"/>
        <w:jc w:val="both"/>
        <w:rPr>
          <w:sz w:val="24"/>
          <w:szCs w:val="24"/>
        </w:rPr>
      </w:pPr>
      <w:r>
        <w:rPr>
          <w:b/>
          <w:bCs/>
          <w:sz w:val="24"/>
          <w:szCs w:val="24"/>
        </w:rPr>
        <w:t>Stāvoklis</w:t>
      </w:r>
    </w:p>
    <w:p w:rsidR="0004449C" w:rsidRPr="00D247F2" w:rsidRDefault="00E44B3D" w:rsidP="004E4993">
      <w:pPr>
        <w:pStyle w:val="NoSpacing"/>
        <w:jc w:val="both"/>
        <w:rPr>
          <w:sz w:val="24"/>
          <w:szCs w:val="24"/>
        </w:rPr>
      </w:pPr>
      <w:r w:rsidRPr="00D247F2">
        <w:rPr>
          <w:sz w:val="24"/>
          <w:szCs w:val="24"/>
        </w:rPr>
        <w:t xml:space="preserve">Atsegumu stāvoklis ir viduvējs, jo tie </w:t>
      </w:r>
      <w:r w:rsidR="0004449C" w:rsidRPr="00D247F2">
        <w:rPr>
          <w:sz w:val="24"/>
          <w:szCs w:val="24"/>
        </w:rPr>
        <w:t>šobrīd daļā no to kopgaruma, vairāk lejasgala posmā, ir aizauguši ar baltalkšņiem, eglītēm un citu augāju.</w:t>
      </w:r>
    </w:p>
    <w:p w:rsidR="00E44B3D" w:rsidRPr="00D247F2" w:rsidRDefault="0004449C" w:rsidP="004E4993">
      <w:pPr>
        <w:pStyle w:val="NoSpacing"/>
        <w:jc w:val="both"/>
        <w:rPr>
          <w:sz w:val="24"/>
          <w:szCs w:val="24"/>
        </w:rPr>
      </w:pPr>
      <w:r w:rsidRPr="00D247F2">
        <w:rPr>
          <w:sz w:val="24"/>
          <w:szCs w:val="24"/>
        </w:rPr>
        <w:t>Aktīvie erozijas procesi</w:t>
      </w:r>
      <w:r w:rsidR="00E44B3D" w:rsidRPr="00D247F2">
        <w:rPr>
          <w:sz w:val="24"/>
          <w:szCs w:val="24"/>
        </w:rPr>
        <w:t xml:space="preserve"> var </w:t>
      </w:r>
      <w:r w:rsidRPr="00D247F2">
        <w:rPr>
          <w:sz w:val="24"/>
          <w:szCs w:val="24"/>
        </w:rPr>
        <w:t>pastāvīgi</w:t>
      </w:r>
      <w:r w:rsidR="00E44B3D" w:rsidRPr="00D247F2">
        <w:rPr>
          <w:sz w:val="24"/>
          <w:szCs w:val="24"/>
        </w:rPr>
        <w:t xml:space="preserve"> izmainīt atsegumu stāvokli. Kopumā mūsdienu ģeoloģisko procesu aktīvā darbība ir </w:t>
      </w:r>
      <w:proofErr w:type="gramStart"/>
      <w:r w:rsidR="00E44B3D" w:rsidRPr="00D247F2">
        <w:rPr>
          <w:sz w:val="24"/>
          <w:szCs w:val="24"/>
        </w:rPr>
        <w:t>vērtējama pozitīvi</w:t>
      </w:r>
      <w:proofErr w:type="gramEnd"/>
      <w:r w:rsidR="00E44B3D" w:rsidRPr="00D247F2">
        <w:rPr>
          <w:sz w:val="24"/>
          <w:szCs w:val="24"/>
        </w:rPr>
        <w:t xml:space="preserve">, jo atsegumu virsma </w:t>
      </w:r>
      <w:r w:rsidRPr="00D247F2">
        <w:rPr>
          <w:sz w:val="24"/>
          <w:szCs w:val="24"/>
        </w:rPr>
        <w:t>tādā veidā tiek attīrīta un saglabāta</w:t>
      </w:r>
      <w:r w:rsidR="00E44B3D" w:rsidRPr="00D247F2">
        <w:rPr>
          <w:sz w:val="24"/>
          <w:szCs w:val="24"/>
        </w:rPr>
        <w:t xml:space="preserve">. </w:t>
      </w:r>
    </w:p>
    <w:p w:rsidR="00E44B3D" w:rsidRPr="00D247F2" w:rsidRDefault="00D247F2" w:rsidP="004E4993">
      <w:pPr>
        <w:pStyle w:val="NoSpacing"/>
        <w:jc w:val="both"/>
        <w:rPr>
          <w:sz w:val="24"/>
          <w:szCs w:val="24"/>
        </w:rPr>
      </w:pPr>
      <w:r>
        <w:rPr>
          <w:b/>
          <w:bCs/>
          <w:sz w:val="24"/>
          <w:szCs w:val="24"/>
        </w:rPr>
        <w:t>Bojājumi</w:t>
      </w:r>
    </w:p>
    <w:p w:rsidR="00E44B3D" w:rsidRPr="00D247F2" w:rsidRDefault="00E44B3D" w:rsidP="004E4993">
      <w:pPr>
        <w:pStyle w:val="NoSpacing"/>
        <w:jc w:val="both"/>
        <w:rPr>
          <w:sz w:val="24"/>
          <w:szCs w:val="24"/>
        </w:rPr>
      </w:pPr>
      <w:r w:rsidRPr="00D247F2">
        <w:rPr>
          <w:sz w:val="24"/>
          <w:szCs w:val="24"/>
        </w:rPr>
        <w:t xml:space="preserve">Cilvēka veikto bojājumu šajā objektā ir maz, jo tas ir samērā slikti pieejams. Atsegumi pakāpeniski aizaug. </w:t>
      </w:r>
    </w:p>
    <w:p w:rsidR="00E44B3D" w:rsidRPr="00D247F2" w:rsidRDefault="00D247F2" w:rsidP="004E4993">
      <w:pPr>
        <w:pStyle w:val="NoSpacing"/>
        <w:jc w:val="both"/>
        <w:rPr>
          <w:sz w:val="24"/>
          <w:szCs w:val="24"/>
        </w:rPr>
      </w:pPr>
      <w:r>
        <w:rPr>
          <w:b/>
          <w:bCs/>
          <w:sz w:val="24"/>
          <w:szCs w:val="24"/>
        </w:rPr>
        <w:t>Apdraudējumi</w:t>
      </w:r>
    </w:p>
    <w:p w:rsidR="00E44B3D" w:rsidRPr="00D247F2" w:rsidRDefault="00E44B3D" w:rsidP="004E4993">
      <w:pPr>
        <w:pStyle w:val="NoSpacing"/>
        <w:jc w:val="both"/>
        <w:rPr>
          <w:sz w:val="24"/>
          <w:szCs w:val="24"/>
        </w:rPr>
      </w:pPr>
      <w:r w:rsidRPr="00D247F2">
        <w:rPr>
          <w:sz w:val="24"/>
          <w:szCs w:val="24"/>
        </w:rPr>
        <w:t xml:space="preserve">Atsegumu aizaugšana. </w:t>
      </w:r>
    </w:p>
    <w:p w:rsidR="00E44B3D" w:rsidRPr="00D247F2" w:rsidRDefault="00D247F2" w:rsidP="004E4993">
      <w:pPr>
        <w:pStyle w:val="NoSpacing"/>
        <w:jc w:val="both"/>
        <w:rPr>
          <w:sz w:val="24"/>
          <w:szCs w:val="24"/>
        </w:rPr>
      </w:pPr>
      <w:r>
        <w:rPr>
          <w:b/>
          <w:bCs/>
          <w:sz w:val="24"/>
          <w:szCs w:val="24"/>
        </w:rPr>
        <w:t>Apsaimniekošana</w:t>
      </w:r>
    </w:p>
    <w:p w:rsidR="00E44B3D" w:rsidRPr="00D247F2" w:rsidRDefault="00E44B3D" w:rsidP="004E4993">
      <w:pPr>
        <w:pStyle w:val="NoSpacing"/>
        <w:jc w:val="both"/>
        <w:rPr>
          <w:sz w:val="24"/>
          <w:szCs w:val="24"/>
        </w:rPr>
      </w:pPr>
      <w:r w:rsidRPr="00D247F2">
        <w:rPr>
          <w:sz w:val="24"/>
          <w:szCs w:val="24"/>
        </w:rPr>
        <w:lastRenderedPageBreak/>
        <w:t xml:space="preserve">Teritorijā nav informācijas par šo </w:t>
      </w:r>
      <w:r w:rsidR="0004449C" w:rsidRPr="00D247F2">
        <w:rPr>
          <w:sz w:val="24"/>
          <w:szCs w:val="24"/>
        </w:rPr>
        <w:t>ģeovie</w:t>
      </w:r>
      <w:r w:rsidRPr="00D247F2">
        <w:rPr>
          <w:sz w:val="24"/>
          <w:szCs w:val="24"/>
        </w:rPr>
        <w:t xml:space="preserve">tu un citām dabas vērtībām. Saimnieciskā darbība teritorijā netiek veikta. </w:t>
      </w:r>
      <w:r w:rsidR="00D00DE6" w:rsidRPr="00D247F2">
        <w:rPr>
          <w:sz w:val="24"/>
          <w:szCs w:val="24"/>
        </w:rPr>
        <w:t xml:space="preserve">Pa praktiski visu Dzilnas ieža kraujas augšu iet laba taka, bet kraujas pakāje ir grūti sasniedzama noslīdeņu dēļ. Tuvu </w:t>
      </w:r>
      <w:r w:rsidR="004B4BC6" w:rsidRPr="00D247F2">
        <w:rPr>
          <w:sz w:val="24"/>
          <w:szCs w:val="24"/>
        </w:rPr>
        <w:t>lielākā</w:t>
      </w:r>
      <w:r w:rsidR="00D00DE6" w:rsidRPr="00D247F2">
        <w:rPr>
          <w:sz w:val="24"/>
          <w:szCs w:val="24"/>
        </w:rPr>
        <w:t xml:space="preserve"> atseguma augšai pienāk meža ceļš. Amatas ģeoloģiskā taka </w:t>
      </w:r>
      <w:r w:rsidR="004B4BC6" w:rsidRPr="00D247F2">
        <w:rPr>
          <w:sz w:val="24"/>
          <w:szCs w:val="24"/>
        </w:rPr>
        <w:t>atrodas</w:t>
      </w:r>
      <w:r w:rsidR="00D00DE6" w:rsidRPr="00D247F2">
        <w:rPr>
          <w:sz w:val="24"/>
          <w:szCs w:val="24"/>
        </w:rPr>
        <w:t xml:space="preserve"> Amatas labajā krastā</w:t>
      </w:r>
      <w:r w:rsidR="004B4BC6" w:rsidRPr="00D247F2">
        <w:rPr>
          <w:sz w:val="24"/>
          <w:szCs w:val="24"/>
        </w:rPr>
        <w:t>, no kurienes Dzilnas iezis ir labi apskatāms</w:t>
      </w:r>
      <w:r w:rsidR="00D00DE6" w:rsidRPr="00D247F2">
        <w:rPr>
          <w:sz w:val="24"/>
          <w:szCs w:val="24"/>
        </w:rPr>
        <w:t>.</w:t>
      </w:r>
    </w:p>
    <w:p w:rsidR="00E44B3D" w:rsidRPr="00D247F2" w:rsidRDefault="00E44B3D" w:rsidP="004E4993">
      <w:pPr>
        <w:pStyle w:val="NoSpacing"/>
        <w:jc w:val="both"/>
        <w:rPr>
          <w:sz w:val="24"/>
          <w:szCs w:val="24"/>
        </w:rPr>
      </w:pPr>
      <w:r w:rsidRPr="00D247F2">
        <w:rPr>
          <w:b/>
          <w:bCs/>
          <w:sz w:val="24"/>
          <w:szCs w:val="24"/>
        </w:rPr>
        <w:t>Piezīmes</w:t>
      </w:r>
    </w:p>
    <w:p w:rsidR="00E44B3D" w:rsidRPr="00D247F2" w:rsidRDefault="00E44B3D" w:rsidP="004E4993">
      <w:pPr>
        <w:pStyle w:val="NoSpacing"/>
        <w:jc w:val="both"/>
        <w:rPr>
          <w:sz w:val="24"/>
          <w:szCs w:val="24"/>
        </w:rPr>
      </w:pPr>
      <w:r w:rsidRPr="00D247F2">
        <w:rPr>
          <w:sz w:val="24"/>
          <w:szCs w:val="24"/>
        </w:rPr>
        <w:t xml:space="preserve">Apraksts, novērtējumi un robežu izmaiņu pamatojums balstīti uz līgumdarba pētījuma </w:t>
      </w:r>
    </w:p>
    <w:p w:rsidR="00E44B3D" w:rsidRPr="00D247F2" w:rsidRDefault="00E44B3D" w:rsidP="004E4993">
      <w:pPr>
        <w:pStyle w:val="NoSpacing"/>
        <w:jc w:val="both"/>
        <w:rPr>
          <w:b/>
          <w:sz w:val="24"/>
          <w:szCs w:val="24"/>
        </w:rPr>
      </w:pPr>
      <w:r w:rsidRPr="00D247F2">
        <w:rPr>
          <w:sz w:val="24"/>
          <w:szCs w:val="24"/>
        </w:rPr>
        <w:t xml:space="preserve">ietvaros veiktā apsekojuma un literatūras datiem. </w:t>
      </w:r>
      <w:r w:rsidR="004B4BC6" w:rsidRPr="00D247F2">
        <w:rPr>
          <w:sz w:val="24"/>
          <w:szCs w:val="24"/>
        </w:rPr>
        <w:t xml:space="preserve">Apsekojumus veica Ģirts </w:t>
      </w:r>
      <w:proofErr w:type="spellStart"/>
      <w:r w:rsidR="004B4BC6" w:rsidRPr="00D247F2">
        <w:rPr>
          <w:sz w:val="24"/>
          <w:szCs w:val="24"/>
        </w:rPr>
        <w:t>Stinkulis</w:t>
      </w:r>
      <w:proofErr w:type="spellEnd"/>
      <w:r w:rsidR="004B4BC6" w:rsidRPr="00D247F2">
        <w:rPr>
          <w:sz w:val="24"/>
          <w:szCs w:val="24"/>
        </w:rPr>
        <w:t xml:space="preserve">, </w:t>
      </w:r>
      <w:r w:rsidRPr="00D247F2">
        <w:rPr>
          <w:sz w:val="24"/>
          <w:szCs w:val="24"/>
        </w:rPr>
        <w:t>14.09.2014</w:t>
      </w:r>
      <w:r w:rsidR="004B4BC6" w:rsidRPr="00D247F2">
        <w:rPr>
          <w:sz w:val="24"/>
          <w:szCs w:val="24"/>
        </w:rPr>
        <w:t xml:space="preserve"> un Dainis Ozols, 28.03.2015</w:t>
      </w:r>
      <w:r w:rsidRPr="00D247F2">
        <w:rPr>
          <w:sz w:val="24"/>
          <w:szCs w:val="24"/>
        </w:rPr>
        <w:t>.</w:t>
      </w:r>
    </w:p>
    <w:p w:rsidR="00E44B3D" w:rsidRPr="00D247F2" w:rsidRDefault="00D247F2" w:rsidP="004E4993">
      <w:pPr>
        <w:pStyle w:val="NoSpacing"/>
        <w:jc w:val="both"/>
        <w:rPr>
          <w:sz w:val="24"/>
          <w:szCs w:val="24"/>
        </w:rPr>
      </w:pPr>
      <w:r>
        <w:rPr>
          <w:b/>
          <w:bCs/>
          <w:sz w:val="24"/>
          <w:szCs w:val="24"/>
        </w:rPr>
        <w:t>Novērtējumi</w:t>
      </w:r>
    </w:p>
    <w:p w:rsidR="00E44B3D" w:rsidRPr="00D247F2" w:rsidRDefault="00E44B3D" w:rsidP="004E4993">
      <w:pPr>
        <w:pStyle w:val="NoSpacing"/>
        <w:jc w:val="both"/>
        <w:rPr>
          <w:sz w:val="24"/>
          <w:szCs w:val="24"/>
        </w:rPr>
      </w:pPr>
      <w:r w:rsidRPr="00D247F2">
        <w:rPr>
          <w:sz w:val="24"/>
          <w:szCs w:val="24"/>
        </w:rPr>
        <w:t xml:space="preserve">Unikālās vērtības – </w:t>
      </w:r>
      <w:r w:rsidR="004B4BC6" w:rsidRPr="00D247F2">
        <w:rPr>
          <w:sz w:val="24"/>
          <w:szCs w:val="24"/>
        </w:rPr>
        <w:t>3</w:t>
      </w:r>
    </w:p>
    <w:p w:rsidR="00E44B3D" w:rsidRPr="00D247F2" w:rsidRDefault="00E44B3D" w:rsidP="004E4993">
      <w:pPr>
        <w:pStyle w:val="NoSpacing"/>
        <w:jc w:val="both"/>
        <w:rPr>
          <w:sz w:val="24"/>
          <w:szCs w:val="24"/>
        </w:rPr>
      </w:pPr>
      <w:r w:rsidRPr="00D247F2">
        <w:rPr>
          <w:sz w:val="24"/>
          <w:szCs w:val="24"/>
        </w:rPr>
        <w:t xml:space="preserve">Ainaviskums – </w:t>
      </w:r>
      <w:r w:rsidR="004B4BC6" w:rsidRPr="00D247F2">
        <w:rPr>
          <w:sz w:val="24"/>
          <w:szCs w:val="24"/>
        </w:rPr>
        <w:t>5</w:t>
      </w:r>
    </w:p>
    <w:p w:rsidR="001A11A5" w:rsidRDefault="001A11A5" w:rsidP="004E4993">
      <w:pPr>
        <w:pStyle w:val="NoSpacing"/>
        <w:jc w:val="both"/>
        <w:rPr>
          <w:sz w:val="24"/>
          <w:szCs w:val="24"/>
        </w:rPr>
      </w:pPr>
      <w:r>
        <w:rPr>
          <w:sz w:val="24"/>
          <w:szCs w:val="24"/>
        </w:rPr>
        <w:t>Zinātniskais novērtējums:</w:t>
      </w:r>
    </w:p>
    <w:p w:rsidR="00E44B3D" w:rsidRPr="00D247F2" w:rsidRDefault="00E44B3D" w:rsidP="001A11A5">
      <w:pPr>
        <w:pStyle w:val="NoSpacing"/>
        <w:ind w:firstLine="720"/>
        <w:jc w:val="both"/>
        <w:rPr>
          <w:sz w:val="24"/>
          <w:szCs w:val="24"/>
        </w:rPr>
      </w:pPr>
      <w:proofErr w:type="spellStart"/>
      <w:r w:rsidRPr="00D247F2">
        <w:rPr>
          <w:sz w:val="24"/>
          <w:szCs w:val="24"/>
        </w:rPr>
        <w:t>Stratigrāfija</w:t>
      </w:r>
      <w:proofErr w:type="spellEnd"/>
      <w:r w:rsidRPr="00D247F2">
        <w:rPr>
          <w:sz w:val="24"/>
          <w:szCs w:val="24"/>
        </w:rPr>
        <w:t xml:space="preserve"> – </w:t>
      </w:r>
      <w:r w:rsidR="004B4BC6" w:rsidRPr="00D247F2">
        <w:rPr>
          <w:sz w:val="24"/>
          <w:szCs w:val="24"/>
        </w:rPr>
        <w:t>3</w:t>
      </w:r>
    </w:p>
    <w:p w:rsidR="00E44B3D" w:rsidRPr="00D247F2" w:rsidRDefault="00E44B3D" w:rsidP="001A11A5">
      <w:pPr>
        <w:pStyle w:val="NoSpacing"/>
        <w:ind w:firstLine="720"/>
        <w:jc w:val="both"/>
        <w:rPr>
          <w:sz w:val="24"/>
          <w:szCs w:val="24"/>
        </w:rPr>
      </w:pPr>
      <w:r w:rsidRPr="00D247F2">
        <w:rPr>
          <w:sz w:val="24"/>
          <w:szCs w:val="24"/>
        </w:rPr>
        <w:t xml:space="preserve">Uzbūve – </w:t>
      </w:r>
      <w:r w:rsidR="004B4BC6" w:rsidRPr="00D247F2">
        <w:rPr>
          <w:sz w:val="24"/>
          <w:szCs w:val="24"/>
        </w:rPr>
        <w:t>3</w:t>
      </w:r>
    </w:p>
    <w:p w:rsidR="00E44B3D" w:rsidRPr="00D247F2" w:rsidRDefault="00E44B3D" w:rsidP="001A11A5">
      <w:pPr>
        <w:pStyle w:val="NoSpacing"/>
        <w:ind w:firstLine="720"/>
        <w:jc w:val="both"/>
        <w:rPr>
          <w:sz w:val="24"/>
          <w:szCs w:val="24"/>
        </w:rPr>
      </w:pPr>
      <w:r w:rsidRPr="00D247F2">
        <w:rPr>
          <w:sz w:val="24"/>
          <w:szCs w:val="24"/>
        </w:rPr>
        <w:t xml:space="preserve">Viela – </w:t>
      </w:r>
      <w:r w:rsidR="004B4BC6" w:rsidRPr="00D247F2">
        <w:rPr>
          <w:sz w:val="24"/>
          <w:szCs w:val="24"/>
        </w:rPr>
        <w:t>3</w:t>
      </w:r>
    </w:p>
    <w:p w:rsidR="00E44B3D" w:rsidRPr="00D247F2" w:rsidRDefault="00E44B3D" w:rsidP="001A11A5">
      <w:pPr>
        <w:pStyle w:val="NoSpacing"/>
        <w:ind w:firstLine="720"/>
        <w:jc w:val="both"/>
        <w:rPr>
          <w:sz w:val="24"/>
          <w:szCs w:val="24"/>
        </w:rPr>
      </w:pPr>
      <w:r w:rsidRPr="00D247F2">
        <w:rPr>
          <w:sz w:val="24"/>
          <w:szCs w:val="24"/>
        </w:rPr>
        <w:t xml:space="preserve">Procesi – </w:t>
      </w:r>
      <w:r w:rsidR="004B4BC6" w:rsidRPr="00D247F2">
        <w:rPr>
          <w:sz w:val="24"/>
          <w:szCs w:val="24"/>
        </w:rPr>
        <w:t>3</w:t>
      </w:r>
    </w:p>
    <w:p w:rsidR="00E44B3D" w:rsidRPr="00D247F2" w:rsidRDefault="00E44B3D" w:rsidP="004E4993">
      <w:pPr>
        <w:pStyle w:val="NoSpacing"/>
        <w:jc w:val="both"/>
        <w:rPr>
          <w:sz w:val="24"/>
          <w:szCs w:val="24"/>
        </w:rPr>
      </w:pPr>
      <w:r w:rsidRPr="00D247F2">
        <w:rPr>
          <w:sz w:val="24"/>
          <w:szCs w:val="24"/>
        </w:rPr>
        <w:t xml:space="preserve">Citas vērtības – </w:t>
      </w:r>
      <w:r w:rsidR="004B4BC6" w:rsidRPr="00D247F2">
        <w:rPr>
          <w:sz w:val="24"/>
          <w:szCs w:val="24"/>
        </w:rPr>
        <w:t>4</w:t>
      </w:r>
    </w:p>
    <w:p w:rsidR="00E44B3D" w:rsidRPr="00D247F2" w:rsidRDefault="00E44B3D" w:rsidP="004E4993">
      <w:pPr>
        <w:pStyle w:val="NoSpacing"/>
        <w:jc w:val="both"/>
        <w:rPr>
          <w:sz w:val="24"/>
          <w:szCs w:val="24"/>
        </w:rPr>
      </w:pPr>
      <w:r w:rsidRPr="00D247F2">
        <w:rPr>
          <w:sz w:val="24"/>
          <w:szCs w:val="24"/>
        </w:rPr>
        <w:t xml:space="preserve">Novērtējumu summa - </w:t>
      </w:r>
      <w:r w:rsidR="004B4BC6" w:rsidRPr="00D247F2">
        <w:rPr>
          <w:sz w:val="24"/>
          <w:szCs w:val="24"/>
        </w:rPr>
        <w:t>24</w:t>
      </w:r>
    </w:p>
    <w:p w:rsidR="00E44B3D" w:rsidRPr="00D247F2" w:rsidRDefault="00D247F2" w:rsidP="00D247F2">
      <w:pPr>
        <w:pStyle w:val="NoSpacing"/>
        <w:jc w:val="both"/>
        <w:rPr>
          <w:sz w:val="24"/>
          <w:szCs w:val="24"/>
        </w:rPr>
      </w:pPr>
      <w:bookmarkStart w:id="0" w:name="_GoBack"/>
      <w:bookmarkEnd w:id="0"/>
      <w:r>
        <w:rPr>
          <w:b/>
          <w:bCs/>
          <w:sz w:val="24"/>
          <w:szCs w:val="24"/>
        </w:rPr>
        <w:t>Robežu izmaiņu pamatojums</w:t>
      </w:r>
    </w:p>
    <w:p w:rsidR="00E44B3D" w:rsidRPr="00D247F2" w:rsidRDefault="000F0CEB" w:rsidP="004E4993">
      <w:pPr>
        <w:pStyle w:val="NoSpacing"/>
        <w:jc w:val="both"/>
        <w:rPr>
          <w:sz w:val="24"/>
          <w:szCs w:val="24"/>
        </w:rPr>
      </w:pPr>
      <w:r w:rsidRPr="00D247F2">
        <w:rPr>
          <w:sz w:val="24"/>
          <w:szCs w:val="24"/>
        </w:rPr>
        <w:t>Dabas pieminekļa r</w:t>
      </w:r>
      <w:r w:rsidR="00E44B3D" w:rsidRPr="00D247F2">
        <w:rPr>
          <w:sz w:val="24"/>
          <w:szCs w:val="24"/>
        </w:rPr>
        <w:t xml:space="preserve">obežas precizētas atbilstoši dabas veidojumu izvietojumam. Ir precizēts nozīmīgāko devona iežu atsegumu un </w:t>
      </w:r>
      <w:proofErr w:type="gramStart"/>
      <w:r w:rsidR="00E44B3D" w:rsidRPr="00D247F2">
        <w:rPr>
          <w:sz w:val="24"/>
          <w:szCs w:val="24"/>
        </w:rPr>
        <w:t xml:space="preserve">citu ģeoloģisko </w:t>
      </w:r>
      <w:r w:rsidRPr="00D247F2">
        <w:rPr>
          <w:sz w:val="24"/>
          <w:szCs w:val="24"/>
        </w:rPr>
        <w:t>veidojum</w:t>
      </w:r>
      <w:r w:rsidR="00E44B3D" w:rsidRPr="00D247F2">
        <w:rPr>
          <w:sz w:val="24"/>
          <w:szCs w:val="24"/>
        </w:rPr>
        <w:t>u</w:t>
      </w:r>
      <w:proofErr w:type="gramEnd"/>
      <w:r w:rsidR="00E44B3D" w:rsidRPr="00D247F2">
        <w:rPr>
          <w:sz w:val="24"/>
          <w:szCs w:val="24"/>
        </w:rPr>
        <w:t xml:space="preserve"> izvietojums. </w:t>
      </w:r>
      <w:r w:rsidRPr="00D247F2">
        <w:rPr>
          <w:sz w:val="24"/>
          <w:szCs w:val="24"/>
        </w:rPr>
        <w:t xml:space="preserve">Robežas vilktas ņemot vērā zemes vienību kadastru un mežaudžu nogabalu robežu izvietojumu. Teritorijā iekļauta arī platība Amatas labajā </w:t>
      </w:r>
      <w:proofErr w:type="spellStart"/>
      <w:r w:rsidRPr="00D247F2">
        <w:rPr>
          <w:sz w:val="24"/>
          <w:szCs w:val="24"/>
        </w:rPr>
        <w:t>krstā</w:t>
      </w:r>
      <w:proofErr w:type="spellEnd"/>
      <w:r w:rsidRPr="00D247F2">
        <w:rPr>
          <w:sz w:val="24"/>
          <w:szCs w:val="24"/>
        </w:rPr>
        <w:t>, kas veido vienotu ainavisko telpu ar Dzilnas iezi, un no kurienes ieža kraujas ir vislabāk apskatāmas.</w:t>
      </w:r>
    </w:p>
    <w:p w:rsidR="00E44B3D" w:rsidRPr="00D247F2" w:rsidRDefault="00E44B3D" w:rsidP="004E4993">
      <w:pPr>
        <w:pStyle w:val="Bezatstarpm1"/>
        <w:jc w:val="both"/>
        <w:rPr>
          <w:rFonts w:ascii="Times New Roman" w:hAnsi="Times New Roman"/>
          <w:sz w:val="24"/>
          <w:szCs w:val="24"/>
        </w:rPr>
      </w:pPr>
      <w:r w:rsidRPr="00D247F2">
        <w:rPr>
          <w:rFonts w:asciiTheme="minorHAnsi" w:hAnsiTheme="minorHAnsi"/>
          <w:b/>
          <w:bCs/>
          <w:sz w:val="24"/>
          <w:szCs w:val="24"/>
        </w:rPr>
        <w:t>Ieteikumi a</w:t>
      </w:r>
      <w:r w:rsidR="00D247F2">
        <w:rPr>
          <w:rFonts w:asciiTheme="minorHAnsi" w:hAnsiTheme="minorHAnsi"/>
          <w:b/>
          <w:bCs/>
          <w:sz w:val="24"/>
          <w:szCs w:val="24"/>
        </w:rPr>
        <w:t>izsardzībai un apsaimniekošanai</w:t>
      </w:r>
    </w:p>
    <w:p w:rsidR="00E44B3D" w:rsidRPr="00D247F2" w:rsidRDefault="00E44B3D" w:rsidP="004E4993">
      <w:pPr>
        <w:pStyle w:val="NoSpacing"/>
        <w:jc w:val="both"/>
        <w:rPr>
          <w:sz w:val="24"/>
          <w:szCs w:val="24"/>
        </w:rPr>
      </w:pPr>
      <w:r w:rsidRPr="00D247F2">
        <w:rPr>
          <w:sz w:val="24"/>
          <w:szCs w:val="24"/>
        </w:rPr>
        <w:t xml:space="preserve">Vajadzētu uzstādīt norādes uz </w:t>
      </w:r>
      <w:r w:rsidR="000F0CEB" w:rsidRPr="00D247F2">
        <w:rPr>
          <w:sz w:val="24"/>
          <w:szCs w:val="24"/>
        </w:rPr>
        <w:t>ģeovietu, Dzilnas iezi,</w:t>
      </w:r>
      <w:r w:rsidRPr="00D247F2">
        <w:rPr>
          <w:sz w:val="24"/>
          <w:szCs w:val="24"/>
        </w:rPr>
        <w:t xml:space="preserve"> pie Amatas ģeoloģiskās takas, kā arī </w:t>
      </w:r>
      <w:r w:rsidR="000F0CEB" w:rsidRPr="00D247F2">
        <w:rPr>
          <w:sz w:val="24"/>
          <w:szCs w:val="24"/>
        </w:rPr>
        <w:t xml:space="preserve">stendu ar ģeoloģiska satura </w:t>
      </w:r>
      <w:r w:rsidRPr="00D247F2">
        <w:rPr>
          <w:sz w:val="24"/>
          <w:szCs w:val="24"/>
        </w:rPr>
        <w:t>informācij</w:t>
      </w:r>
      <w:r w:rsidR="000F0CEB" w:rsidRPr="00D247F2">
        <w:rPr>
          <w:sz w:val="24"/>
          <w:szCs w:val="24"/>
        </w:rPr>
        <w:t>u</w:t>
      </w:r>
      <w:r w:rsidRPr="00D247F2">
        <w:rPr>
          <w:sz w:val="24"/>
          <w:szCs w:val="24"/>
        </w:rPr>
        <w:t xml:space="preserve">.  </w:t>
      </w:r>
    </w:p>
    <w:p w:rsidR="00D33E61" w:rsidRDefault="00D33E61" w:rsidP="004E4993">
      <w:pPr>
        <w:pStyle w:val="NoSpacing"/>
        <w:jc w:val="both"/>
        <w:rPr>
          <w:b/>
        </w:rPr>
      </w:pPr>
    </w:p>
    <w:p w:rsidR="00D247F2" w:rsidRDefault="00D247F2" w:rsidP="004E4993">
      <w:pPr>
        <w:pStyle w:val="NoSpacing"/>
        <w:jc w:val="both"/>
        <w:rPr>
          <w:b/>
        </w:rPr>
      </w:pPr>
    </w:p>
    <w:p w:rsidR="00D247F2" w:rsidRPr="00D247F2" w:rsidRDefault="00D247F2" w:rsidP="004E4993">
      <w:pPr>
        <w:pStyle w:val="NoSpacing"/>
        <w:jc w:val="both"/>
        <w:rPr>
          <w:b/>
        </w:rPr>
      </w:pPr>
    </w:p>
    <w:p w:rsidR="00D247F2" w:rsidRPr="00D247F2" w:rsidRDefault="00D247F2" w:rsidP="00D247F2">
      <w:pPr>
        <w:pStyle w:val="NoSpacing"/>
        <w:rPr>
          <w:rFonts w:cstheme="minorHAnsi"/>
          <w:b/>
          <w:sz w:val="12"/>
          <w:szCs w:val="12"/>
        </w:rPr>
      </w:pPr>
      <w:r w:rsidRPr="00D247F2">
        <w:rPr>
          <w:rFonts w:ascii="Verdana" w:hAnsi="Verdana"/>
          <w:sz w:val="12"/>
          <w:szCs w:val="12"/>
        </w:rPr>
        <w:t>Unikālās vērtības, 1   2   3   4   5    </w:t>
      </w:r>
      <w:r w:rsidRPr="00D247F2">
        <w:rPr>
          <w:rFonts w:ascii="Verdana" w:hAnsi="Verdana"/>
          <w:sz w:val="12"/>
          <w:szCs w:val="12"/>
        </w:rPr>
        <w:br/>
        <w:t xml:space="preserve">1- nenozīmīgs, </w:t>
      </w:r>
      <w:r w:rsidRPr="00D247F2">
        <w:rPr>
          <w:rFonts w:ascii="Verdana" w:hAnsi="Verdana"/>
          <w:sz w:val="12"/>
          <w:szCs w:val="12"/>
        </w:rPr>
        <w:br/>
        <w:t xml:space="preserve">2- maznozīmīgs, </w:t>
      </w:r>
      <w:r w:rsidRPr="00D247F2">
        <w:rPr>
          <w:rFonts w:ascii="Verdana" w:hAnsi="Verdana"/>
          <w:sz w:val="12"/>
          <w:szCs w:val="12"/>
        </w:rPr>
        <w:br/>
        <w:t xml:space="preserve">3- </w:t>
      </w:r>
      <w:proofErr w:type="spellStart"/>
      <w:r w:rsidRPr="00D247F2">
        <w:rPr>
          <w:rFonts w:ascii="Verdana" w:hAnsi="Verdana"/>
          <w:sz w:val="12"/>
          <w:szCs w:val="12"/>
        </w:rPr>
        <w:t>vietāja</w:t>
      </w:r>
      <w:proofErr w:type="spellEnd"/>
      <w:r w:rsidRPr="00D247F2">
        <w:rPr>
          <w:rFonts w:ascii="Verdana" w:hAnsi="Verdana"/>
          <w:sz w:val="12"/>
          <w:szCs w:val="12"/>
        </w:rPr>
        <w:t xml:space="preserve"> mēroga nozīmīgs, </w:t>
      </w:r>
      <w:r w:rsidRPr="00D247F2">
        <w:rPr>
          <w:rFonts w:ascii="Verdana" w:hAnsi="Verdana"/>
          <w:sz w:val="12"/>
          <w:szCs w:val="12"/>
        </w:rPr>
        <w:br/>
        <w:t xml:space="preserve">4- reģiona mēroga nozīmīgs; </w:t>
      </w:r>
      <w:r w:rsidRPr="00D247F2">
        <w:rPr>
          <w:rFonts w:ascii="Verdana" w:hAnsi="Verdana"/>
          <w:sz w:val="12"/>
          <w:szCs w:val="12"/>
        </w:rPr>
        <w:br/>
        <w:t>5- LV vai starptautiski nozīmīgs</w:t>
      </w:r>
      <w:proofErr w:type="gramStart"/>
      <w:r w:rsidRPr="00D247F2">
        <w:rPr>
          <w:rFonts w:ascii="Verdana" w:hAnsi="Verdana"/>
          <w:sz w:val="12"/>
          <w:szCs w:val="12"/>
        </w:rPr>
        <w:t xml:space="preserve"> , </w:t>
      </w:r>
      <w:proofErr w:type="gramEnd"/>
      <w:r w:rsidRPr="00D247F2">
        <w:rPr>
          <w:rFonts w:ascii="Verdana" w:hAnsi="Verdana"/>
          <w:sz w:val="12"/>
          <w:szCs w:val="12"/>
        </w:rPr>
        <w:t>unikāls</w:t>
      </w:r>
      <w:r w:rsidRPr="00D247F2">
        <w:rPr>
          <w:rFonts w:ascii="Verdana" w:hAnsi="Verdana"/>
          <w:sz w:val="12"/>
          <w:szCs w:val="12"/>
        </w:rPr>
        <w:br/>
      </w:r>
      <w:r w:rsidRPr="00D247F2">
        <w:rPr>
          <w:rFonts w:ascii="Verdana" w:hAnsi="Verdana"/>
          <w:sz w:val="12"/>
          <w:szCs w:val="12"/>
        </w:rPr>
        <w:br/>
        <w:t>Ainaviskums, 1   2   3   4   5    </w:t>
      </w:r>
      <w:r w:rsidRPr="00D247F2">
        <w:rPr>
          <w:rFonts w:ascii="Verdana" w:hAnsi="Verdana"/>
          <w:sz w:val="12"/>
          <w:szCs w:val="12"/>
        </w:rPr>
        <w:br/>
        <w:t xml:space="preserve">1- neglīts, </w:t>
      </w:r>
      <w:r w:rsidRPr="00D247F2">
        <w:rPr>
          <w:rFonts w:ascii="Verdana" w:hAnsi="Verdana"/>
          <w:sz w:val="12"/>
          <w:szCs w:val="12"/>
        </w:rPr>
        <w:br/>
        <w:t xml:space="preserve">2- ainavā neizpaužas kā pozitīvi vērtējams elements, </w:t>
      </w:r>
      <w:r w:rsidRPr="00D247F2">
        <w:rPr>
          <w:rFonts w:ascii="Verdana" w:hAnsi="Verdana"/>
          <w:sz w:val="12"/>
          <w:szCs w:val="12"/>
        </w:rPr>
        <w:br/>
        <w:t xml:space="preserve">3- parasts, nedaudz vairo ainavas vērtīgumu; </w:t>
      </w:r>
      <w:r w:rsidRPr="00D247F2">
        <w:rPr>
          <w:rFonts w:ascii="Verdana" w:hAnsi="Verdana"/>
          <w:sz w:val="12"/>
          <w:szCs w:val="12"/>
        </w:rPr>
        <w:br/>
        <w:t xml:space="preserve">4- skaists, glīts, bet ne izcils; </w:t>
      </w:r>
      <w:r w:rsidRPr="00D247F2">
        <w:rPr>
          <w:rFonts w:ascii="Verdana" w:hAnsi="Verdana"/>
          <w:sz w:val="12"/>
          <w:szCs w:val="12"/>
        </w:rPr>
        <w:br/>
        <w:t>5- izcili krāšņs</w:t>
      </w:r>
      <w:r w:rsidRPr="00D247F2">
        <w:rPr>
          <w:rFonts w:ascii="Verdana" w:hAnsi="Verdana"/>
          <w:sz w:val="12"/>
          <w:szCs w:val="12"/>
        </w:rPr>
        <w:br/>
      </w:r>
      <w:r w:rsidRPr="00D247F2">
        <w:rPr>
          <w:rFonts w:ascii="Verdana" w:hAnsi="Verdana"/>
          <w:sz w:val="12"/>
          <w:szCs w:val="12"/>
        </w:rPr>
        <w:br/>
      </w:r>
      <w:proofErr w:type="spellStart"/>
      <w:r w:rsidRPr="00D247F2">
        <w:rPr>
          <w:rFonts w:ascii="Verdana" w:hAnsi="Verdana"/>
          <w:sz w:val="12"/>
          <w:szCs w:val="12"/>
        </w:rPr>
        <w:t>Stratigrāfija</w:t>
      </w:r>
      <w:proofErr w:type="spellEnd"/>
      <w:r w:rsidRPr="00D247F2">
        <w:rPr>
          <w:rFonts w:ascii="Verdana" w:hAnsi="Verdana"/>
          <w:sz w:val="12"/>
          <w:szCs w:val="12"/>
        </w:rPr>
        <w:t>, 1   2   3   4   5    </w:t>
      </w:r>
      <w:r w:rsidRPr="00D247F2">
        <w:rPr>
          <w:rFonts w:ascii="Verdana" w:hAnsi="Verdana"/>
          <w:sz w:val="12"/>
          <w:szCs w:val="12"/>
        </w:rPr>
        <w:br/>
        <w:t xml:space="preserve">1- nenozīmīgs sīks, </w:t>
      </w:r>
      <w:r w:rsidRPr="00D247F2">
        <w:rPr>
          <w:rFonts w:ascii="Verdana" w:hAnsi="Verdana"/>
          <w:sz w:val="12"/>
          <w:szCs w:val="12"/>
        </w:rPr>
        <w:br/>
        <w:t xml:space="preserve">2- maznozīmīgs vai neizteiksmīgs, </w:t>
      </w:r>
      <w:r w:rsidRPr="00D247F2">
        <w:rPr>
          <w:rFonts w:ascii="Verdana" w:hAnsi="Verdana"/>
          <w:sz w:val="12"/>
          <w:szCs w:val="12"/>
        </w:rPr>
        <w:br/>
        <w:t xml:space="preserve">3- parasts raksturīgs konkrētās svītas atsegums, </w:t>
      </w:r>
      <w:r w:rsidRPr="00D247F2">
        <w:rPr>
          <w:rFonts w:ascii="Verdana" w:hAnsi="Verdana"/>
          <w:sz w:val="12"/>
          <w:szCs w:val="12"/>
        </w:rPr>
        <w:br/>
        <w:t xml:space="preserve">4- viens no lielākajiem konkrētās svītas atsegumiem, bet nav </w:t>
      </w:r>
      <w:proofErr w:type="spellStart"/>
      <w:r w:rsidRPr="00D247F2">
        <w:rPr>
          <w:rFonts w:ascii="Verdana" w:hAnsi="Verdana"/>
          <w:sz w:val="12"/>
          <w:szCs w:val="12"/>
        </w:rPr>
        <w:t>stratotips</w:t>
      </w:r>
      <w:proofErr w:type="spellEnd"/>
      <w:r w:rsidRPr="00D247F2">
        <w:rPr>
          <w:rFonts w:ascii="Verdana" w:hAnsi="Verdana"/>
          <w:sz w:val="12"/>
          <w:szCs w:val="12"/>
        </w:rPr>
        <w:t xml:space="preserve"> ,  </w:t>
      </w:r>
      <w:r w:rsidRPr="00D247F2">
        <w:rPr>
          <w:rFonts w:ascii="Verdana" w:hAnsi="Verdana"/>
          <w:sz w:val="12"/>
          <w:szCs w:val="12"/>
        </w:rPr>
        <w:br/>
        <w:t xml:space="preserve">5- svītas </w:t>
      </w:r>
      <w:proofErr w:type="spellStart"/>
      <w:r w:rsidRPr="00D247F2">
        <w:rPr>
          <w:rFonts w:ascii="Verdana" w:hAnsi="Verdana"/>
          <w:sz w:val="12"/>
          <w:szCs w:val="12"/>
        </w:rPr>
        <w:t>stratotips</w:t>
      </w:r>
      <w:proofErr w:type="spellEnd"/>
      <w:r w:rsidRPr="00D247F2">
        <w:rPr>
          <w:rFonts w:ascii="Verdana" w:hAnsi="Verdana"/>
          <w:sz w:val="12"/>
          <w:szCs w:val="12"/>
        </w:rPr>
        <w:t xml:space="preserve"> vai unikālu </w:t>
      </w:r>
      <w:proofErr w:type="spellStart"/>
      <w:r w:rsidRPr="00D247F2">
        <w:rPr>
          <w:rFonts w:ascii="Verdana" w:hAnsi="Verdana"/>
          <w:sz w:val="12"/>
          <w:szCs w:val="12"/>
        </w:rPr>
        <w:t>fosīliju</w:t>
      </w:r>
      <w:proofErr w:type="spellEnd"/>
      <w:r w:rsidRPr="00D247F2">
        <w:rPr>
          <w:rFonts w:ascii="Verdana" w:hAnsi="Verdana"/>
          <w:sz w:val="12"/>
          <w:szCs w:val="12"/>
        </w:rPr>
        <w:t xml:space="preserve"> atradne</w:t>
      </w:r>
      <w:r w:rsidRPr="00D247F2">
        <w:rPr>
          <w:rFonts w:ascii="Verdana" w:hAnsi="Verdana"/>
          <w:sz w:val="12"/>
          <w:szCs w:val="12"/>
        </w:rPr>
        <w:br/>
      </w:r>
      <w:r w:rsidRPr="00D247F2">
        <w:rPr>
          <w:rFonts w:ascii="Verdana" w:hAnsi="Verdana"/>
          <w:sz w:val="12"/>
          <w:szCs w:val="12"/>
        </w:rPr>
        <w:br/>
        <w:t>Uzbūve, 1   2   3   4   5    </w:t>
      </w:r>
      <w:r w:rsidRPr="00D247F2">
        <w:rPr>
          <w:rFonts w:ascii="Verdana" w:hAnsi="Verdana"/>
          <w:sz w:val="12"/>
          <w:szCs w:val="12"/>
        </w:rPr>
        <w:br/>
        <w:t xml:space="preserve">1- nav novērojamas nekādas raksturīgas uzbūves detaļas, </w:t>
      </w:r>
      <w:r w:rsidRPr="00D247F2">
        <w:rPr>
          <w:rFonts w:ascii="Verdana" w:hAnsi="Verdana"/>
          <w:sz w:val="12"/>
          <w:szCs w:val="12"/>
        </w:rPr>
        <w:br/>
        <w:t xml:space="preserve">2- neizteiksmīgs slāņojums, </w:t>
      </w:r>
      <w:r w:rsidRPr="00D247F2">
        <w:rPr>
          <w:rFonts w:ascii="Verdana" w:hAnsi="Verdana"/>
          <w:sz w:val="12"/>
          <w:szCs w:val="12"/>
        </w:rPr>
        <w:br/>
        <w:t>3- parasts, raksturīgs slāņojums; raksturīgi reljefa veidojumi</w:t>
      </w:r>
      <w:r w:rsidRPr="00D247F2">
        <w:rPr>
          <w:rFonts w:ascii="Verdana" w:hAnsi="Verdana"/>
          <w:sz w:val="12"/>
          <w:szCs w:val="12"/>
        </w:rPr>
        <w:br/>
        <w:t xml:space="preserve">4- kādi retāk sastopami vai īpaši izteikti slāņojuma veidi, </w:t>
      </w:r>
      <w:proofErr w:type="spellStart"/>
      <w:r w:rsidRPr="00D247F2">
        <w:rPr>
          <w:rFonts w:ascii="Verdana" w:hAnsi="Verdana"/>
          <w:sz w:val="12"/>
          <w:szCs w:val="12"/>
        </w:rPr>
        <w:t>plaisainums</w:t>
      </w:r>
      <w:proofErr w:type="spellEnd"/>
      <w:r w:rsidRPr="00D247F2">
        <w:rPr>
          <w:rFonts w:ascii="Verdana" w:hAnsi="Verdana"/>
          <w:sz w:val="12"/>
          <w:szCs w:val="12"/>
        </w:rPr>
        <w:t xml:space="preserve">, ieslēgumi, reljefa veidojumi; </w:t>
      </w:r>
      <w:r w:rsidRPr="00D247F2">
        <w:rPr>
          <w:rFonts w:ascii="Verdana" w:hAnsi="Verdana"/>
          <w:sz w:val="12"/>
          <w:szCs w:val="12"/>
        </w:rPr>
        <w:br/>
        <w:t xml:space="preserve">5- īpaši izteiksmīgs vai neparasts slāņojums, </w:t>
      </w:r>
      <w:proofErr w:type="spellStart"/>
      <w:r w:rsidRPr="00D247F2">
        <w:rPr>
          <w:rFonts w:ascii="Verdana" w:hAnsi="Verdana"/>
          <w:sz w:val="12"/>
          <w:szCs w:val="12"/>
        </w:rPr>
        <w:t>reljeefa</w:t>
      </w:r>
      <w:proofErr w:type="spellEnd"/>
      <w:r w:rsidRPr="00D247F2">
        <w:rPr>
          <w:rFonts w:ascii="Verdana" w:hAnsi="Verdana"/>
          <w:sz w:val="12"/>
          <w:szCs w:val="12"/>
        </w:rPr>
        <w:t xml:space="preserve"> veidojums, atseguma forma u.c.</w:t>
      </w:r>
      <w:r w:rsidRPr="00D247F2">
        <w:rPr>
          <w:rFonts w:ascii="Verdana" w:hAnsi="Verdana"/>
          <w:sz w:val="12"/>
          <w:szCs w:val="12"/>
        </w:rPr>
        <w:br/>
      </w:r>
      <w:r w:rsidRPr="00D247F2">
        <w:rPr>
          <w:rFonts w:ascii="Verdana" w:hAnsi="Verdana"/>
          <w:sz w:val="12"/>
          <w:szCs w:val="12"/>
        </w:rPr>
        <w:br/>
        <w:t>Viela, 1   2   3   4   5    </w:t>
      </w:r>
      <w:r w:rsidRPr="00D247F2">
        <w:rPr>
          <w:rFonts w:ascii="Verdana" w:hAnsi="Verdana"/>
          <w:sz w:val="12"/>
          <w:szCs w:val="12"/>
        </w:rPr>
        <w:br/>
      </w:r>
      <w:r w:rsidRPr="00D247F2">
        <w:rPr>
          <w:rFonts w:ascii="Verdana" w:hAnsi="Verdana"/>
          <w:sz w:val="12"/>
          <w:szCs w:val="12"/>
        </w:rPr>
        <w:lastRenderedPageBreak/>
        <w:t xml:space="preserve">1- vieliskais sastāvs nav nosakāms, piemēram, biezā apauguma dēļ, </w:t>
      </w:r>
      <w:r w:rsidRPr="00D247F2">
        <w:rPr>
          <w:rFonts w:ascii="Verdana" w:hAnsi="Verdana"/>
          <w:sz w:val="12"/>
          <w:szCs w:val="12"/>
        </w:rPr>
        <w:br/>
        <w:t xml:space="preserve">2- nedroši nosakāmi sastāva ieži, neizteiksmīgi, </w:t>
      </w:r>
      <w:r w:rsidRPr="00D247F2">
        <w:rPr>
          <w:rFonts w:ascii="Verdana" w:hAnsi="Verdana"/>
          <w:sz w:val="12"/>
          <w:szCs w:val="12"/>
        </w:rPr>
        <w:br/>
        <w:t xml:space="preserve">3- parasti ieži, </w:t>
      </w:r>
      <w:r w:rsidRPr="00D247F2">
        <w:rPr>
          <w:rFonts w:ascii="Verdana" w:hAnsi="Verdana"/>
          <w:sz w:val="12"/>
          <w:szCs w:val="12"/>
        </w:rPr>
        <w:br/>
        <w:t xml:space="preserve">4- savdabīgi, raksturīgi ieži vai minerālu izpausmes; </w:t>
      </w:r>
      <w:r w:rsidRPr="00D247F2">
        <w:rPr>
          <w:rFonts w:ascii="Verdana" w:hAnsi="Verdana"/>
          <w:sz w:val="12"/>
          <w:szCs w:val="12"/>
        </w:rPr>
        <w:br/>
        <w:t>5- kādas retas vai neparastas minerālu izpausmes; reti sastopami, bet raksturīgi ieži</w:t>
      </w:r>
      <w:r w:rsidRPr="00D247F2">
        <w:rPr>
          <w:rFonts w:ascii="Verdana" w:hAnsi="Verdana"/>
          <w:sz w:val="12"/>
          <w:szCs w:val="12"/>
        </w:rPr>
        <w:br/>
      </w:r>
      <w:r w:rsidRPr="00D247F2">
        <w:rPr>
          <w:rFonts w:ascii="Verdana" w:hAnsi="Verdana"/>
          <w:sz w:val="12"/>
          <w:szCs w:val="12"/>
        </w:rPr>
        <w:br/>
        <w:t>Procesi, 1   2   3   4   5    </w:t>
      </w:r>
      <w:r w:rsidRPr="00D247F2">
        <w:rPr>
          <w:rFonts w:ascii="Verdana" w:hAnsi="Verdana"/>
          <w:sz w:val="12"/>
          <w:szCs w:val="12"/>
        </w:rPr>
        <w:br/>
        <w:t xml:space="preserve">1- nekādi īpaši procesi nav novērojami; </w:t>
      </w:r>
      <w:r w:rsidRPr="00D247F2">
        <w:rPr>
          <w:rFonts w:ascii="Verdana" w:hAnsi="Verdana"/>
          <w:sz w:val="12"/>
          <w:szCs w:val="12"/>
        </w:rPr>
        <w:br/>
        <w:t xml:space="preserve">2- novērojamas mazaktīvas atsevišķu procesu izpausmes, piemēram virsmas atslāņošanās vai nobiru veidošanās, ūdeņu atslodze, </w:t>
      </w:r>
      <w:r w:rsidRPr="00D247F2">
        <w:rPr>
          <w:rFonts w:ascii="Verdana" w:hAnsi="Verdana"/>
          <w:sz w:val="12"/>
          <w:szCs w:val="12"/>
        </w:rPr>
        <w:br/>
        <w:t xml:space="preserve">3- raksturīgi procesi, piem., izskalošana vai avotu erozija; </w:t>
      </w:r>
      <w:r w:rsidRPr="00D247F2">
        <w:rPr>
          <w:rFonts w:ascii="Verdana" w:hAnsi="Verdana"/>
          <w:sz w:val="12"/>
          <w:szCs w:val="12"/>
        </w:rPr>
        <w:br/>
        <w:t xml:space="preserve">4- raksturīgi un aktīvi procesi, kas pastāvīgi ietekmē atsevišķas dabas pieminekļa daļas </w:t>
      </w:r>
      <w:r w:rsidRPr="00D247F2">
        <w:rPr>
          <w:rFonts w:ascii="Verdana" w:hAnsi="Verdana"/>
          <w:sz w:val="12"/>
          <w:szCs w:val="12"/>
        </w:rPr>
        <w:br/>
        <w:t>5- pastāvīgi notiekoši raksturīgi procesi, kas nosaka nepārtraukti mainīgu atseguma veidolu, piemēram, viļņu erozija vai ūdenskrituma izraisīta aktīva erozija</w:t>
      </w:r>
      <w:r w:rsidRPr="00D247F2">
        <w:rPr>
          <w:rFonts w:ascii="Verdana" w:hAnsi="Verdana"/>
          <w:sz w:val="12"/>
          <w:szCs w:val="12"/>
        </w:rPr>
        <w:br/>
      </w:r>
      <w:r w:rsidRPr="00D247F2">
        <w:rPr>
          <w:rFonts w:ascii="Verdana" w:hAnsi="Verdana"/>
          <w:sz w:val="12"/>
          <w:szCs w:val="12"/>
        </w:rPr>
        <w:br/>
        <w:t>Citas vērtības, 1   2   3   4   5    </w:t>
      </w:r>
      <w:r w:rsidRPr="00D247F2">
        <w:rPr>
          <w:rFonts w:ascii="Verdana" w:hAnsi="Verdana"/>
          <w:sz w:val="12"/>
          <w:szCs w:val="12"/>
        </w:rPr>
        <w:br/>
        <w:t xml:space="preserve">1- nekā nozīmīga nav, </w:t>
      </w:r>
      <w:r w:rsidRPr="00D247F2">
        <w:rPr>
          <w:rFonts w:ascii="Verdana" w:hAnsi="Verdana"/>
          <w:sz w:val="12"/>
          <w:szCs w:val="12"/>
        </w:rPr>
        <w:br/>
        <w:t xml:space="preserve">2- neliels nozīmīgums dzīvajai dabai, kultūrvēsturei, tūrismam; </w:t>
      </w:r>
      <w:r w:rsidRPr="00D247F2">
        <w:rPr>
          <w:rFonts w:ascii="Verdana" w:hAnsi="Verdana"/>
          <w:sz w:val="12"/>
          <w:szCs w:val="12"/>
        </w:rPr>
        <w:br/>
        <w:t xml:space="preserve">3- apaugumā atsevišķas retākas sugas vai vietējas nozīmes tūrisma objekts, vai ir vairāki seni iegravējumi; </w:t>
      </w:r>
      <w:r w:rsidRPr="00D247F2">
        <w:rPr>
          <w:rFonts w:ascii="Verdana" w:hAnsi="Verdana"/>
          <w:sz w:val="12"/>
          <w:szCs w:val="12"/>
        </w:rPr>
        <w:br/>
        <w:t xml:space="preserve">4- retu sugu atradne, populārs tūrisma objekts, kulta vieta, nozīmīgu teiku vieta </w:t>
      </w:r>
      <w:proofErr w:type="spellStart"/>
      <w:r w:rsidRPr="00D247F2">
        <w:rPr>
          <w:rFonts w:ascii="Verdana" w:hAnsi="Verdana"/>
          <w:sz w:val="12"/>
          <w:szCs w:val="12"/>
        </w:rPr>
        <w:t>utml</w:t>
      </w:r>
      <w:proofErr w:type="spellEnd"/>
      <w:r w:rsidRPr="00D247F2">
        <w:rPr>
          <w:rFonts w:ascii="Verdana" w:hAnsi="Verdana"/>
          <w:sz w:val="12"/>
          <w:szCs w:val="12"/>
        </w:rPr>
        <w:t xml:space="preserve">.; </w:t>
      </w:r>
      <w:r w:rsidRPr="00D247F2">
        <w:rPr>
          <w:rFonts w:ascii="Verdana" w:hAnsi="Verdana"/>
          <w:sz w:val="12"/>
          <w:szCs w:val="12"/>
        </w:rPr>
        <w:br/>
        <w:t xml:space="preserve">5- kāds no LV simboliem (piem., </w:t>
      </w:r>
      <w:proofErr w:type="spellStart"/>
      <w:r w:rsidRPr="00D247F2">
        <w:rPr>
          <w:rFonts w:ascii="Verdana" w:hAnsi="Verdana"/>
          <w:sz w:val="12"/>
          <w:szCs w:val="12"/>
        </w:rPr>
        <w:t>Zvārtas</w:t>
      </w:r>
      <w:proofErr w:type="spellEnd"/>
      <w:r w:rsidRPr="00D247F2">
        <w:rPr>
          <w:rFonts w:ascii="Verdana" w:hAnsi="Verdana"/>
          <w:sz w:val="12"/>
          <w:szCs w:val="12"/>
        </w:rPr>
        <w:t xml:space="preserve"> iezis vai Skaņaiskalns), vienīgā kādas sugas atradnes vieta, īpaši nozīmīga kulta vieta </w:t>
      </w:r>
      <w:proofErr w:type="spellStart"/>
      <w:r w:rsidRPr="00D247F2">
        <w:rPr>
          <w:rFonts w:ascii="Verdana" w:hAnsi="Verdana"/>
          <w:sz w:val="12"/>
          <w:szCs w:val="12"/>
        </w:rPr>
        <w:t>utml</w:t>
      </w:r>
      <w:proofErr w:type="spellEnd"/>
      <w:r w:rsidRPr="00D247F2">
        <w:rPr>
          <w:rFonts w:ascii="Verdana" w:hAnsi="Verdana"/>
          <w:sz w:val="12"/>
          <w:szCs w:val="12"/>
        </w:rPr>
        <w:t>.</w:t>
      </w:r>
    </w:p>
    <w:p w:rsidR="00D33E61" w:rsidRPr="00D247F2" w:rsidRDefault="00D33E61" w:rsidP="004E4993">
      <w:pPr>
        <w:pStyle w:val="NoSpacing"/>
        <w:jc w:val="both"/>
        <w:rPr>
          <w:b/>
          <w:sz w:val="16"/>
          <w:szCs w:val="16"/>
        </w:rPr>
      </w:pPr>
    </w:p>
    <w:sectPr w:rsidR="00D33E61" w:rsidRPr="00D247F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8978C9"/>
    <w:multiLevelType w:val="hybridMultilevel"/>
    <w:tmpl w:val="64BA9B82"/>
    <w:lvl w:ilvl="0" w:tplc="08F285AA">
      <w:numFmt w:val="bullet"/>
      <w:lvlText w:val="-"/>
      <w:lvlJc w:val="left"/>
      <w:pPr>
        <w:tabs>
          <w:tab w:val="num" w:pos="720"/>
        </w:tabs>
        <w:ind w:left="720" w:hanging="360"/>
      </w:pPr>
      <w:rPr>
        <w:rFonts w:ascii="Calibri" w:eastAsia="Times New Roman" w:hAnsi="Calibri"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7F"/>
    <w:rsid w:val="000067B8"/>
    <w:rsid w:val="00012EA6"/>
    <w:rsid w:val="0002328F"/>
    <w:rsid w:val="00034E30"/>
    <w:rsid w:val="00041CAA"/>
    <w:rsid w:val="00043588"/>
    <w:rsid w:val="00043BFF"/>
    <w:rsid w:val="0004449C"/>
    <w:rsid w:val="000513C8"/>
    <w:rsid w:val="000819E9"/>
    <w:rsid w:val="000938CA"/>
    <w:rsid w:val="00094803"/>
    <w:rsid w:val="000C4785"/>
    <w:rsid w:val="000C57AE"/>
    <w:rsid w:val="000D2CD9"/>
    <w:rsid w:val="000E2D9D"/>
    <w:rsid w:val="000F0CEB"/>
    <w:rsid w:val="00101C6A"/>
    <w:rsid w:val="0014237C"/>
    <w:rsid w:val="0014660D"/>
    <w:rsid w:val="00163C3C"/>
    <w:rsid w:val="00170FE2"/>
    <w:rsid w:val="00194D18"/>
    <w:rsid w:val="001A11A5"/>
    <w:rsid w:val="001D2E4D"/>
    <w:rsid w:val="0020503D"/>
    <w:rsid w:val="00206BA0"/>
    <w:rsid w:val="00220F76"/>
    <w:rsid w:val="002226FB"/>
    <w:rsid w:val="00235AD6"/>
    <w:rsid w:val="00235B1C"/>
    <w:rsid w:val="002411B3"/>
    <w:rsid w:val="00275719"/>
    <w:rsid w:val="002B5EB6"/>
    <w:rsid w:val="002C5F24"/>
    <w:rsid w:val="002C7C07"/>
    <w:rsid w:val="002D38C8"/>
    <w:rsid w:val="002D56A8"/>
    <w:rsid w:val="00311DA2"/>
    <w:rsid w:val="003149DF"/>
    <w:rsid w:val="00350BAB"/>
    <w:rsid w:val="00376214"/>
    <w:rsid w:val="00395190"/>
    <w:rsid w:val="003B0303"/>
    <w:rsid w:val="00400369"/>
    <w:rsid w:val="00410813"/>
    <w:rsid w:val="004324E9"/>
    <w:rsid w:val="00443D41"/>
    <w:rsid w:val="004977E2"/>
    <w:rsid w:val="004A727A"/>
    <w:rsid w:val="004B4BC6"/>
    <w:rsid w:val="004C0FF0"/>
    <w:rsid w:val="004C7459"/>
    <w:rsid w:val="004D0947"/>
    <w:rsid w:val="004E4993"/>
    <w:rsid w:val="004E67F2"/>
    <w:rsid w:val="00556F19"/>
    <w:rsid w:val="00565D00"/>
    <w:rsid w:val="00571FF1"/>
    <w:rsid w:val="00582675"/>
    <w:rsid w:val="00584C60"/>
    <w:rsid w:val="0059221F"/>
    <w:rsid w:val="005A7495"/>
    <w:rsid w:val="005B3226"/>
    <w:rsid w:val="005F2081"/>
    <w:rsid w:val="00695609"/>
    <w:rsid w:val="006C0979"/>
    <w:rsid w:val="006C5225"/>
    <w:rsid w:val="006D36D4"/>
    <w:rsid w:val="006D6344"/>
    <w:rsid w:val="006F391A"/>
    <w:rsid w:val="007026AD"/>
    <w:rsid w:val="00721309"/>
    <w:rsid w:val="007252A5"/>
    <w:rsid w:val="00737937"/>
    <w:rsid w:val="007411EC"/>
    <w:rsid w:val="00744810"/>
    <w:rsid w:val="0076381C"/>
    <w:rsid w:val="007A4563"/>
    <w:rsid w:val="00885900"/>
    <w:rsid w:val="008C7C27"/>
    <w:rsid w:val="008E2D9C"/>
    <w:rsid w:val="008F1193"/>
    <w:rsid w:val="008F52CD"/>
    <w:rsid w:val="00903373"/>
    <w:rsid w:val="00916037"/>
    <w:rsid w:val="00916CA5"/>
    <w:rsid w:val="00930687"/>
    <w:rsid w:val="00934F4A"/>
    <w:rsid w:val="00956BE0"/>
    <w:rsid w:val="00975FBD"/>
    <w:rsid w:val="009A094A"/>
    <w:rsid w:val="009B029B"/>
    <w:rsid w:val="009C6940"/>
    <w:rsid w:val="009D7C26"/>
    <w:rsid w:val="009E76CB"/>
    <w:rsid w:val="00A046C9"/>
    <w:rsid w:val="00A44B2A"/>
    <w:rsid w:val="00A52A9E"/>
    <w:rsid w:val="00A61CA4"/>
    <w:rsid w:val="00A63A3F"/>
    <w:rsid w:val="00A74D50"/>
    <w:rsid w:val="00AB464D"/>
    <w:rsid w:val="00AB7350"/>
    <w:rsid w:val="00AB7B93"/>
    <w:rsid w:val="00AC3159"/>
    <w:rsid w:val="00AC7FDB"/>
    <w:rsid w:val="00AE301C"/>
    <w:rsid w:val="00B00BEB"/>
    <w:rsid w:val="00B06716"/>
    <w:rsid w:val="00B10B33"/>
    <w:rsid w:val="00B24BE1"/>
    <w:rsid w:val="00B47FAC"/>
    <w:rsid w:val="00B60262"/>
    <w:rsid w:val="00B749CE"/>
    <w:rsid w:val="00BC0A25"/>
    <w:rsid w:val="00BF3A04"/>
    <w:rsid w:val="00C34A1C"/>
    <w:rsid w:val="00C47A99"/>
    <w:rsid w:val="00C51062"/>
    <w:rsid w:val="00C67931"/>
    <w:rsid w:val="00C7282A"/>
    <w:rsid w:val="00C86FBD"/>
    <w:rsid w:val="00CA1B3A"/>
    <w:rsid w:val="00D00DE6"/>
    <w:rsid w:val="00D247F2"/>
    <w:rsid w:val="00D33E61"/>
    <w:rsid w:val="00D65052"/>
    <w:rsid w:val="00D80290"/>
    <w:rsid w:val="00DB523C"/>
    <w:rsid w:val="00DC15C2"/>
    <w:rsid w:val="00DC5315"/>
    <w:rsid w:val="00DF3538"/>
    <w:rsid w:val="00E05062"/>
    <w:rsid w:val="00E05CED"/>
    <w:rsid w:val="00E16EFD"/>
    <w:rsid w:val="00E200C3"/>
    <w:rsid w:val="00E2551E"/>
    <w:rsid w:val="00E44B3D"/>
    <w:rsid w:val="00E631C8"/>
    <w:rsid w:val="00E67478"/>
    <w:rsid w:val="00EB15ED"/>
    <w:rsid w:val="00EB20A0"/>
    <w:rsid w:val="00EC42F8"/>
    <w:rsid w:val="00EC447E"/>
    <w:rsid w:val="00EC461C"/>
    <w:rsid w:val="00ED0807"/>
    <w:rsid w:val="00ED0AA8"/>
    <w:rsid w:val="00ED2BE3"/>
    <w:rsid w:val="00EF598F"/>
    <w:rsid w:val="00F10282"/>
    <w:rsid w:val="00F20C44"/>
    <w:rsid w:val="00F20ECC"/>
    <w:rsid w:val="00F52B4B"/>
    <w:rsid w:val="00F60268"/>
    <w:rsid w:val="00F666EC"/>
    <w:rsid w:val="00F7373E"/>
    <w:rsid w:val="00FA410B"/>
    <w:rsid w:val="00FC07DD"/>
    <w:rsid w:val="00FC3A40"/>
    <w:rsid w:val="00FE47C3"/>
    <w:rsid w:val="00FF27F2"/>
    <w:rsid w:val="00FF70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67DF5"/>
  <w15:docId w15:val="{FA18F54A-4B37-44A9-BDA1-53C125A16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 w:type="paragraph" w:customStyle="1" w:styleId="Bezatstarpm1">
    <w:name w:val="Bez atstarpēm1"/>
    <w:rsid w:val="00D33E61"/>
    <w:pPr>
      <w:spacing w:after="0" w:line="240" w:lineRule="auto"/>
    </w:pPr>
    <w:rPr>
      <w:rFonts w:ascii="Calibri" w:eastAsia="Times New Roman" w:hAnsi="Calibri" w:cs="Times New Roman"/>
    </w:rPr>
  </w:style>
  <w:style w:type="paragraph" w:styleId="BodyText">
    <w:name w:val="Body Text"/>
    <w:basedOn w:val="Normal"/>
    <w:link w:val="BodyTextChar"/>
    <w:rsid w:val="00D33E61"/>
    <w:pPr>
      <w:spacing w:after="0" w:line="240" w:lineRule="auto"/>
      <w:jc w:val="both"/>
    </w:pPr>
    <w:rPr>
      <w:rFonts w:ascii="Times New Roman" w:eastAsia="Calibri" w:hAnsi="Times New Roman" w:cs="Times New Roman"/>
      <w:sz w:val="24"/>
      <w:szCs w:val="24"/>
      <w:lang w:val="en-GB"/>
    </w:rPr>
  </w:style>
  <w:style w:type="character" w:customStyle="1" w:styleId="BodyTextChar">
    <w:name w:val="Body Text Char"/>
    <w:basedOn w:val="DefaultParagraphFont"/>
    <w:link w:val="BodyText"/>
    <w:rsid w:val="00D33E61"/>
    <w:rPr>
      <w:rFonts w:ascii="Times New Roman" w:eastAsia="Calibri" w:hAnsi="Times New Roman" w:cs="Times New Roman"/>
      <w:sz w:val="24"/>
      <w:szCs w:val="24"/>
      <w:lang w:val="en-GB"/>
    </w:rPr>
  </w:style>
  <w:style w:type="paragraph" w:styleId="Header">
    <w:name w:val="header"/>
    <w:basedOn w:val="Normal"/>
    <w:link w:val="HeaderChar"/>
    <w:rsid w:val="00D33E61"/>
    <w:pPr>
      <w:tabs>
        <w:tab w:val="center" w:pos="4153"/>
        <w:tab w:val="right" w:pos="8306"/>
      </w:tabs>
      <w:spacing w:after="0" w:line="240" w:lineRule="auto"/>
      <w:jc w:val="both"/>
    </w:pPr>
    <w:rPr>
      <w:rFonts w:ascii="Arial" w:eastAsia="Times New Roman" w:hAnsi="Arial" w:cs="Times New Roman"/>
      <w:sz w:val="24"/>
      <w:szCs w:val="20"/>
      <w:lang w:val="en-US"/>
    </w:rPr>
  </w:style>
  <w:style w:type="character" w:customStyle="1" w:styleId="HeaderChar">
    <w:name w:val="Header Char"/>
    <w:basedOn w:val="DefaultParagraphFont"/>
    <w:link w:val="Header"/>
    <w:rsid w:val="00D33E61"/>
    <w:rPr>
      <w:rFonts w:ascii="Arial" w:eastAsia="Times New Roman" w:hAnsi="Arial" w:cs="Times New Roman"/>
      <w:sz w:val="24"/>
      <w:szCs w:val="20"/>
      <w:lang w:val="en-US"/>
    </w:rPr>
  </w:style>
  <w:style w:type="paragraph" w:styleId="NormalWeb">
    <w:name w:val="Normal (Web)"/>
    <w:basedOn w:val="Normal"/>
    <w:rsid w:val="00E44B3D"/>
    <w:pPr>
      <w:spacing w:before="100" w:beforeAutospacing="1" w:after="119"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242521">
      <w:bodyDiv w:val="1"/>
      <w:marLeft w:val="0"/>
      <w:marRight w:val="0"/>
      <w:marTop w:val="0"/>
      <w:marBottom w:val="0"/>
      <w:divBdr>
        <w:top w:val="none" w:sz="0" w:space="0" w:color="auto"/>
        <w:left w:val="none" w:sz="0" w:space="0" w:color="auto"/>
        <w:bottom w:val="none" w:sz="0" w:space="0" w:color="auto"/>
        <w:right w:val="none" w:sz="0" w:space="0" w:color="auto"/>
      </w:divBdr>
    </w:div>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4</Pages>
  <Words>5577</Words>
  <Characters>3180</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14</cp:revision>
  <dcterms:created xsi:type="dcterms:W3CDTF">2016-07-18T14:18:00Z</dcterms:created>
  <dcterms:modified xsi:type="dcterms:W3CDTF">2017-06-02T07:27:00Z</dcterms:modified>
</cp:coreProperties>
</file>