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7B8" w:rsidRPr="001A2B8C" w:rsidRDefault="00556F19" w:rsidP="00C7282A">
      <w:pPr>
        <w:pStyle w:val="NoSpacing"/>
        <w:jc w:val="center"/>
        <w:rPr>
          <w:b/>
          <w:sz w:val="28"/>
          <w:szCs w:val="28"/>
        </w:rPr>
      </w:pPr>
      <w:r w:rsidRPr="001A2B8C">
        <w:rPr>
          <w:sz w:val="28"/>
          <w:szCs w:val="28"/>
        </w:rPr>
        <w:t xml:space="preserve">Ģeoloģiskais dabas piemineklis </w:t>
      </w:r>
      <w:r w:rsidR="00297799" w:rsidRPr="001A2B8C">
        <w:rPr>
          <w:b/>
          <w:sz w:val="28"/>
          <w:szCs w:val="28"/>
        </w:rPr>
        <w:t>Dzērves - Bērziņu avoti</w:t>
      </w:r>
    </w:p>
    <w:p w:rsidR="00A44B2A" w:rsidRPr="001A2B8C" w:rsidRDefault="00FC07DD" w:rsidP="00C7282A">
      <w:pPr>
        <w:pStyle w:val="NoSpacing"/>
        <w:jc w:val="center"/>
        <w:rPr>
          <w:sz w:val="28"/>
          <w:szCs w:val="28"/>
        </w:rPr>
      </w:pPr>
      <w:r w:rsidRPr="001A2B8C">
        <w:rPr>
          <w:sz w:val="28"/>
          <w:szCs w:val="28"/>
        </w:rPr>
        <w:t xml:space="preserve">MK 175. noteikumu piel. Nr. </w:t>
      </w:r>
      <w:r w:rsidR="009B029B" w:rsidRPr="001A2B8C">
        <w:rPr>
          <w:sz w:val="28"/>
          <w:szCs w:val="28"/>
        </w:rPr>
        <w:t>1</w:t>
      </w:r>
      <w:r w:rsidR="00297799" w:rsidRPr="001A2B8C">
        <w:rPr>
          <w:sz w:val="28"/>
          <w:szCs w:val="28"/>
        </w:rPr>
        <w:t>00</w:t>
      </w:r>
    </w:p>
    <w:p w:rsidR="00AB7B93" w:rsidRPr="001A2B8C" w:rsidRDefault="00AB7B93" w:rsidP="007A4563">
      <w:pPr>
        <w:pStyle w:val="NoSpacing"/>
        <w:rPr>
          <w:b/>
          <w:sz w:val="24"/>
          <w:szCs w:val="24"/>
        </w:rPr>
      </w:pPr>
    </w:p>
    <w:p w:rsidR="007A4563" w:rsidRPr="001A2B8C" w:rsidRDefault="001A2B8C" w:rsidP="001A2B8C">
      <w:pPr>
        <w:pStyle w:val="NoSpacing"/>
        <w:jc w:val="both"/>
        <w:rPr>
          <w:b/>
          <w:sz w:val="32"/>
          <w:szCs w:val="32"/>
        </w:rPr>
      </w:pPr>
      <w:r w:rsidRPr="001A2B8C">
        <w:rPr>
          <w:b/>
          <w:sz w:val="32"/>
          <w:szCs w:val="32"/>
        </w:rPr>
        <w:t>Detalizēts apraksts</w:t>
      </w:r>
    </w:p>
    <w:p w:rsidR="001A2B8C" w:rsidRDefault="001A2B8C" w:rsidP="00C7282A">
      <w:pPr>
        <w:pStyle w:val="NoSpacing"/>
        <w:rPr>
          <w:b/>
          <w:sz w:val="24"/>
          <w:szCs w:val="24"/>
        </w:rPr>
      </w:pPr>
    </w:p>
    <w:p w:rsidR="002C5F24" w:rsidRPr="001A2B8C" w:rsidRDefault="00C7282A" w:rsidP="00C7282A">
      <w:pPr>
        <w:pStyle w:val="NoSpacing"/>
        <w:rPr>
          <w:b/>
          <w:sz w:val="24"/>
          <w:szCs w:val="24"/>
        </w:rPr>
      </w:pPr>
      <w:r w:rsidRPr="001A2B8C">
        <w:rPr>
          <w:b/>
          <w:sz w:val="24"/>
          <w:szCs w:val="24"/>
        </w:rPr>
        <w:t>Adrese</w:t>
      </w:r>
      <w:r w:rsidRPr="001A2B8C">
        <w:rPr>
          <w:b/>
          <w:sz w:val="24"/>
          <w:szCs w:val="24"/>
        </w:rPr>
        <w:tab/>
      </w:r>
    </w:p>
    <w:p w:rsidR="0002328F" w:rsidRPr="001A2B8C" w:rsidRDefault="003D0031" w:rsidP="00556F19">
      <w:pPr>
        <w:pStyle w:val="NoSpacing"/>
        <w:rPr>
          <w:sz w:val="24"/>
          <w:szCs w:val="24"/>
        </w:rPr>
      </w:pPr>
      <w:r w:rsidRPr="001A2B8C">
        <w:rPr>
          <w:sz w:val="24"/>
          <w:szCs w:val="24"/>
        </w:rPr>
        <w:t>Aizputes novadā, Cīravas pagastā</w:t>
      </w:r>
      <w:r w:rsidR="00170FE2" w:rsidRPr="001A2B8C">
        <w:rPr>
          <w:sz w:val="24"/>
          <w:szCs w:val="24"/>
        </w:rPr>
        <w:t>.</w:t>
      </w:r>
    </w:p>
    <w:p w:rsidR="00335522" w:rsidRPr="001A2B8C" w:rsidRDefault="00335522" w:rsidP="00335522">
      <w:pPr>
        <w:spacing w:after="0" w:line="240" w:lineRule="auto"/>
        <w:rPr>
          <w:rFonts w:ascii="Calibri" w:eastAsia="Times New Roman" w:hAnsi="Calibri" w:cs="Calibri"/>
          <w:sz w:val="24"/>
          <w:szCs w:val="24"/>
          <w:lang w:eastAsia="lv-LV"/>
        </w:rPr>
      </w:pPr>
      <w:r w:rsidRPr="001A2B8C">
        <w:rPr>
          <w:rFonts w:ascii="Calibri" w:eastAsia="Times New Roman" w:hAnsi="Calibri" w:cs="Calibri"/>
          <w:sz w:val="24"/>
          <w:szCs w:val="24"/>
          <w:lang w:eastAsia="lv-LV"/>
        </w:rPr>
        <w:t>Ģeogrāfiskās koordinātes E21° 28,070' un N56° 43,860', jeb x345088, y290305 LKS92 sistēmā.</w:t>
      </w:r>
    </w:p>
    <w:p w:rsidR="00C7282A" w:rsidRPr="001A2B8C" w:rsidRDefault="00D80290" w:rsidP="00C7282A">
      <w:pPr>
        <w:pStyle w:val="NoSpacing"/>
        <w:rPr>
          <w:b/>
          <w:sz w:val="24"/>
          <w:szCs w:val="24"/>
        </w:rPr>
      </w:pPr>
      <w:r w:rsidRPr="001A2B8C">
        <w:rPr>
          <w:b/>
          <w:sz w:val="24"/>
          <w:szCs w:val="24"/>
        </w:rPr>
        <w:t>Ģeo</w:t>
      </w:r>
      <w:r w:rsidR="0002328F" w:rsidRPr="001A2B8C">
        <w:rPr>
          <w:b/>
          <w:sz w:val="24"/>
          <w:szCs w:val="24"/>
        </w:rPr>
        <w:t>grāfiskais novietojums</w:t>
      </w:r>
    </w:p>
    <w:p w:rsidR="002C5F24" w:rsidRPr="001A2B8C" w:rsidRDefault="00297799" w:rsidP="00C7282A">
      <w:pPr>
        <w:pStyle w:val="NoSpacing"/>
        <w:rPr>
          <w:sz w:val="24"/>
          <w:szCs w:val="24"/>
        </w:rPr>
      </w:pPr>
      <w:proofErr w:type="spellStart"/>
      <w:r w:rsidRPr="001A2B8C">
        <w:rPr>
          <w:sz w:val="24"/>
          <w:szCs w:val="24"/>
        </w:rPr>
        <w:t>Rietumkurzemes</w:t>
      </w:r>
      <w:proofErr w:type="spellEnd"/>
      <w:r w:rsidRPr="001A2B8C">
        <w:rPr>
          <w:sz w:val="24"/>
          <w:szCs w:val="24"/>
        </w:rPr>
        <w:t xml:space="preserve"> augstienes malā, Apriķu līdzenumā</w:t>
      </w:r>
      <w:r w:rsidR="006C0979" w:rsidRPr="001A2B8C">
        <w:rPr>
          <w:sz w:val="24"/>
          <w:szCs w:val="24"/>
        </w:rPr>
        <w:t>.</w:t>
      </w:r>
    </w:p>
    <w:p w:rsidR="00635BD5" w:rsidRPr="001A2B8C" w:rsidRDefault="001A2B8C" w:rsidP="00635BD5">
      <w:pPr>
        <w:pStyle w:val="NoSpacing"/>
        <w:jc w:val="both"/>
        <w:rPr>
          <w:b/>
          <w:sz w:val="24"/>
          <w:szCs w:val="24"/>
        </w:rPr>
      </w:pPr>
      <w:r>
        <w:rPr>
          <w:b/>
          <w:sz w:val="24"/>
          <w:szCs w:val="24"/>
        </w:rPr>
        <w:t>Ģeoloģiskie veidojumi</w:t>
      </w:r>
    </w:p>
    <w:p w:rsidR="00635BD5" w:rsidRPr="001A2B8C" w:rsidRDefault="00487154" w:rsidP="00F200C6">
      <w:pPr>
        <w:pStyle w:val="NoSpacing"/>
        <w:jc w:val="both"/>
        <w:rPr>
          <w:sz w:val="24"/>
          <w:szCs w:val="24"/>
        </w:rPr>
      </w:pPr>
      <w:r w:rsidRPr="001A2B8C">
        <w:rPr>
          <w:sz w:val="24"/>
          <w:szCs w:val="24"/>
        </w:rPr>
        <w:t>Dabas pieminekli veido a</w:t>
      </w:r>
      <w:r w:rsidR="00F200C6" w:rsidRPr="001A2B8C">
        <w:rPr>
          <w:sz w:val="24"/>
          <w:szCs w:val="24"/>
        </w:rPr>
        <w:t xml:space="preserve">votu un avoksnāju grupa </w:t>
      </w:r>
      <w:r w:rsidRPr="001A2B8C">
        <w:rPr>
          <w:sz w:val="24"/>
          <w:szCs w:val="24"/>
        </w:rPr>
        <w:t>ielejveida pazeminājuma</w:t>
      </w:r>
      <w:r w:rsidR="00F200C6" w:rsidRPr="001A2B8C">
        <w:rPr>
          <w:sz w:val="24"/>
          <w:szCs w:val="24"/>
        </w:rPr>
        <w:t xml:space="preserve"> nogāzē. </w:t>
      </w:r>
      <w:r w:rsidRPr="001A2B8C">
        <w:rPr>
          <w:sz w:val="24"/>
          <w:szCs w:val="24"/>
        </w:rPr>
        <w:t>Avotos sastopami d</w:t>
      </w:r>
      <w:r w:rsidR="00F200C6" w:rsidRPr="001A2B8C">
        <w:rPr>
          <w:sz w:val="24"/>
          <w:szCs w:val="24"/>
        </w:rPr>
        <w:t>ivu veidu ūdeņi –</w:t>
      </w:r>
      <w:r w:rsidRPr="001A2B8C">
        <w:rPr>
          <w:sz w:val="24"/>
          <w:szCs w:val="24"/>
        </w:rPr>
        <w:t xml:space="preserve"> vieni ir </w:t>
      </w:r>
      <w:r w:rsidR="00F200C6" w:rsidRPr="001A2B8C">
        <w:rPr>
          <w:sz w:val="24"/>
          <w:szCs w:val="24"/>
        </w:rPr>
        <w:t xml:space="preserve">maz mineralizēti (līdz 1 g/L) ar karbonātiem bagāti un </w:t>
      </w:r>
      <w:r w:rsidRPr="001A2B8C">
        <w:rPr>
          <w:sz w:val="24"/>
          <w:szCs w:val="24"/>
        </w:rPr>
        <w:t xml:space="preserve">otri ir </w:t>
      </w:r>
      <w:r w:rsidR="00F200C6" w:rsidRPr="001A2B8C">
        <w:rPr>
          <w:sz w:val="24"/>
          <w:szCs w:val="24"/>
        </w:rPr>
        <w:t>ar dzelzs savienojumiem</w:t>
      </w:r>
      <w:r w:rsidRPr="001A2B8C">
        <w:rPr>
          <w:sz w:val="24"/>
          <w:szCs w:val="24"/>
        </w:rPr>
        <w:t xml:space="preserve"> </w:t>
      </w:r>
      <w:r w:rsidR="00F200C6" w:rsidRPr="001A2B8C">
        <w:rPr>
          <w:sz w:val="24"/>
          <w:szCs w:val="24"/>
        </w:rPr>
        <w:t xml:space="preserve">bagāti ūdeņi. </w:t>
      </w:r>
      <w:r w:rsidRPr="001A2B8C">
        <w:rPr>
          <w:sz w:val="24"/>
          <w:szCs w:val="24"/>
        </w:rPr>
        <w:t>Teritorijā atrodas daļēji izstrādātas s</w:t>
      </w:r>
      <w:r w:rsidR="00F200C6" w:rsidRPr="001A2B8C">
        <w:rPr>
          <w:sz w:val="24"/>
          <w:szCs w:val="24"/>
        </w:rPr>
        <w:t xml:space="preserve">aldūdens </w:t>
      </w:r>
      <w:proofErr w:type="spellStart"/>
      <w:r w:rsidR="00F200C6" w:rsidRPr="001A2B8C">
        <w:rPr>
          <w:sz w:val="24"/>
          <w:szCs w:val="24"/>
        </w:rPr>
        <w:t>kaļķieža</w:t>
      </w:r>
      <w:proofErr w:type="spellEnd"/>
      <w:r w:rsidR="00F200C6" w:rsidRPr="001A2B8C">
        <w:rPr>
          <w:sz w:val="24"/>
          <w:szCs w:val="24"/>
        </w:rPr>
        <w:t xml:space="preserve"> iegulas</w:t>
      </w:r>
      <w:r w:rsidRPr="001A2B8C">
        <w:rPr>
          <w:sz w:val="24"/>
          <w:szCs w:val="24"/>
        </w:rPr>
        <w:t xml:space="preserve">, bijušie </w:t>
      </w:r>
      <w:proofErr w:type="spellStart"/>
      <w:r w:rsidRPr="001A2B8C">
        <w:rPr>
          <w:sz w:val="24"/>
          <w:szCs w:val="24"/>
        </w:rPr>
        <w:t>kaļķiežu</w:t>
      </w:r>
      <w:proofErr w:type="spellEnd"/>
      <w:r w:rsidRPr="001A2B8C">
        <w:rPr>
          <w:sz w:val="24"/>
          <w:szCs w:val="24"/>
        </w:rPr>
        <w:t xml:space="preserve"> ieguves karjeri – gan sausi, gan </w:t>
      </w:r>
      <w:r w:rsidR="00F200C6" w:rsidRPr="001A2B8C">
        <w:rPr>
          <w:sz w:val="24"/>
          <w:szCs w:val="24"/>
        </w:rPr>
        <w:t>dīķi</w:t>
      </w:r>
      <w:r w:rsidRPr="001A2B8C">
        <w:rPr>
          <w:sz w:val="24"/>
          <w:szCs w:val="24"/>
        </w:rPr>
        <w:t xml:space="preserve"> un</w:t>
      </w:r>
      <w:r w:rsidR="00F200C6" w:rsidRPr="001A2B8C">
        <w:rPr>
          <w:sz w:val="24"/>
          <w:szCs w:val="24"/>
        </w:rPr>
        <w:t xml:space="preserve"> dīķu sistēmas.</w:t>
      </w:r>
      <w:r w:rsidRPr="001A2B8C">
        <w:rPr>
          <w:sz w:val="24"/>
          <w:szCs w:val="24"/>
        </w:rPr>
        <w:t xml:space="preserve"> Avotu noteces strautos ir ūdenskritumi pār kūdras un kaļķiežu kāplēm.</w:t>
      </w:r>
    </w:p>
    <w:p w:rsidR="00635BD5" w:rsidRPr="001A2B8C" w:rsidRDefault="001A2B8C" w:rsidP="00635BD5">
      <w:pPr>
        <w:pStyle w:val="Bezatstarpm1"/>
        <w:jc w:val="both"/>
        <w:rPr>
          <w:rFonts w:asciiTheme="minorHAnsi" w:hAnsiTheme="minorHAnsi"/>
          <w:b/>
          <w:sz w:val="24"/>
          <w:szCs w:val="24"/>
        </w:rPr>
      </w:pPr>
      <w:r>
        <w:rPr>
          <w:rFonts w:asciiTheme="minorHAnsi" w:hAnsiTheme="minorHAnsi"/>
          <w:b/>
          <w:sz w:val="24"/>
          <w:szCs w:val="24"/>
        </w:rPr>
        <w:t>Izmēri</w:t>
      </w:r>
    </w:p>
    <w:p w:rsidR="00635BD5" w:rsidRPr="001A2B8C" w:rsidRDefault="00635BD5" w:rsidP="00635BD5">
      <w:pPr>
        <w:pStyle w:val="NoSpacing"/>
        <w:jc w:val="both"/>
        <w:rPr>
          <w:sz w:val="24"/>
          <w:szCs w:val="24"/>
        </w:rPr>
      </w:pPr>
      <w:r w:rsidRPr="001A2B8C">
        <w:rPr>
          <w:sz w:val="24"/>
          <w:szCs w:val="24"/>
        </w:rPr>
        <w:t xml:space="preserve">Dabas pieminekļa platība </w:t>
      </w:r>
      <w:r w:rsidR="00335522" w:rsidRPr="001A2B8C">
        <w:rPr>
          <w:sz w:val="24"/>
          <w:szCs w:val="24"/>
        </w:rPr>
        <w:t>18,32</w:t>
      </w:r>
      <w:r w:rsidRPr="001A2B8C">
        <w:rPr>
          <w:sz w:val="24"/>
          <w:szCs w:val="24"/>
        </w:rPr>
        <w:t xml:space="preserve"> ha.</w:t>
      </w:r>
    </w:p>
    <w:p w:rsidR="00635BD5" w:rsidRPr="001A2B8C" w:rsidRDefault="001A2B8C" w:rsidP="00635BD5">
      <w:pPr>
        <w:pStyle w:val="Bezatstarpm1"/>
        <w:jc w:val="both"/>
        <w:rPr>
          <w:rFonts w:asciiTheme="minorHAnsi" w:hAnsiTheme="minorHAnsi"/>
          <w:b/>
          <w:sz w:val="24"/>
          <w:szCs w:val="24"/>
        </w:rPr>
      </w:pPr>
      <w:r>
        <w:rPr>
          <w:rFonts w:asciiTheme="minorHAnsi" w:hAnsiTheme="minorHAnsi"/>
          <w:b/>
          <w:sz w:val="24"/>
          <w:szCs w:val="24"/>
        </w:rPr>
        <w:t>Debits</w:t>
      </w:r>
    </w:p>
    <w:p w:rsidR="00F200C6" w:rsidRPr="001A2B8C" w:rsidRDefault="00F200C6" w:rsidP="00635BD5">
      <w:pPr>
        <w:pStyle w:val="Bezatstarpm1"/>
        <w:jc w:val="both"/>
        <w:rPr>
          <w:rFonts w:asciiTheme="minorHAnsi" w:eastAsiaTheme="minorHAnsi" w:hAnsiTheme="minorHAnsi" w:cstheme="minorBidi"/>
          <w:sz w:val="24"/>
          <w:szCs w:val="24"/>
        </w:rPr>
      </w:pPr>
      <w:r w:rsidRPr="001A2B8C">
        <w:rPr>
          <w:rFonts w:asciiTheme="minorHAnsi" w:eastAsiaTheme="minorHAnsi" w:hAnsiTheme="minorHAnsi" w:cstheme="minorBidi"/>
          <w:sz w:val="24"/>
          <w:szCs w:val="24"/>
        </w:rPr>
        <w:t xml:space="preserve">Atsevišķiem avotiem </w:t>
      </w:r>
      <w:proofErr w:type="spellStart"/>
      <w:r w:rsidR="00AD2C7C" w:rsidRPr="001A2B8C">
        <w:rPr>
          <w:rFonts w:asciiTheme="minorHAnsi" w:eastAsiaTheme="minorHAnsi" w:hAnsiTheme="minorHAnsi" w:cstheme="minorBidi"/>
          <w:sz w:val="24"/>
          <w:szCs w:val="24"/>
        </w:rPr>
        <w:t>ūdensdeve</w:t>
      </w:r>
      <w:r w:rsidR="00335522" w:rsidRPr="001A2B8C">
        <w:rPr>
          <w:rFonts w:asciiTheme="minorHAnsi" w:eastAsiaTheme="minorHAnsi" w:hAnsiTheme="minorHAnsi" w:cstheme="minorBidi"/>
          <w:sz w:val="24"/>
          <w:szCs w:val="24"/>
        </w:rPr>
        <w:t>s</w:t>
      </w:r>
      <w:proofErr w:type="spellEnd"/>
      <w:r w:rsidR="00AD2C7C" w:rsidRPr="001A2B8C">
        <w:rPr>
          <w:rFonts w:asciiTheme="minorHAnsi" w:eastAsiaTheme="minorHAnsi" w:hAnsiTheme="minorHAnsi" w:cstheme="minorBidi"/>
          <w:sz w:val="24"/>
          <w:szCs w:val="24"/>
        </w:rPr>
        <w:t xml:space="preserve"> ir </w:t>
      </w:r>
      <w:r w:rsidRPr="001A2B8C">
        <w:rPr>
          <w:rFonts w:asciiTheme="minorHAnsi" w:eastAsiaTheme="minorHAnsi" w:hAnsiTheme="minorHAnsi" w:cstheme="minorBidi"/>
          <w:sz w:val="24"/>
          <w:szCs w:val="24"/>
        </w:rPr>
        <w:t xml:space="preserve">no </w:t>
      </w:r>
      <w:r w:rsidR="00487154" w:rsidRPr="001A2B8C">
        <w:rPr>
          <w:rFonts w:asciiTheme="minorHAnsi" w:eastAsiaTheme="minorHAnsi" w:hAnsiTheme="minorHAnsi" w:cstheme="minorBidi"/>
          <w:sz w:val="24"/>
          <w:szCs w:val="24"/>
        </w:rPr>
        <w:t>ļoti maza</w:t>
      </w:r>
      <w:r w:rsidR="00AD2C7C" w:rsidRPr="001A2B8C">
        <w:rPr>
          <w:rFonts w:asciiTheme="minorHAnsi" w:eastAsiaTheme="minorHAnsi" w:hAnsiTheme="minorHAnsi" w:cstheme="minorBidi"/>
          <w:sz w:val="24"/>
          <w:szCs w:val="24"/>
        </w:rPr>
        <w:t>s</w:t>
      </w:r>
      <w:r w:rsidRPr="001A2B8C">
        <w:rPr>
          <w:rFonts w:asciiTheme="minorHAnsi" w:eastAsiaTheme="minorHAnsi" w:hAnsiTheme="minorHAnsi" w:cstheme="minorBidi"/>
          <w:sz w:val="24"/>
          <w:szCs w:val="24"/>
        </w:rPr>
        <w:t xml:space="preserve"> līdz 1,5-2 </w:t>
      </w:r>
      <w:r w:rsidR="00335522" w:rsidRPr="001A2B8C">
        <w:rPr>
          <w:rFonts w:asciiTheme="minorHAnsi" w:eastAsiaTheme="minorHAnsi" w:hAnsiTheme="minorHAnsi" w:cstheme="minorBidi"/>
          <w:sz w:val="24"/>
          <w:szCs w:val="24"/>
        </w:rPr>
        <w:t>L</w:t>
      </w:r>
      <w:r w:rsidRPr="001A2B8C">
        <w:rPr>
          <w:rFonts w:asciiTheme="minorHAnsi" w:eastAsiaTheme="minorHAnsi" w:hAnsiTheme="minorHAnsi" w:cstheme="minorBidi"/>
          <w:sz w:val="24"/>
          <w:szCs w:val="24"/>
        </w:rPr>
        <w:t xml:space="preserve">/s. Summārais </w:t>
      </w:r>
      <w:r w:rsidR="00AD2C7C" w:rsidRPr="001A2B8C">
        <w:rPr>
          <w:rFonts w:asciiTheme="minorHAnsi" w:eastAsiaTheme="minorHAnsi" w:hAnsiTheme="minorHAnsi" w:cstheme="minorBidi"/>
          <w:sz w:val="24"/>
          <w:szCs w:val="24"/>
        </w:rPr>
        <w:t>debits strautam no teritorijas centrālās daļas avotiem ir 50 litri sekundē</w:t>
      </w:r>
      <w:r w:rsidRPr="001A2B8C">
        <w:rPr>
          <w:rFonts w:asciiTheme="minorHAnsi" w:eastAsiaTheme="minorHAnsi" w:hAnsiTheme="minorHAnsi" w:cstheme="minorBidi"/>
          <w:sz w:val="24"/>
          <w:szCs w:val="24"/>
        </w:rPr>
        <w:t>.</w:t>
      </w:r>
    </w:p>
    <w:p w:rsidR="00635BD5" w:rsidRPr="001A2B8C" w:rsidRDefault="001A2B8C" w:rsidP="00635BD5">
      <w:pPr>
        <w:pStyle w:val="Bezatstarpm1"/>
        <w:jc w:val="both"/>
        <w:rPr>
          <w:rFonts w:asciiTheme="minorHAnsi" w:hAnsiTheme="minorHAnsi"/>
          <w:b/>
          <w:sz w:val="24"/>
          <w:szCs w:val="24"/>
        </w:rPr>
      </w:pPr>
      <w:r>
        <w:rPr>
          <w:rFonts w:asciiTheme="minorHAnsi" w:hAnsiTheme="minorHAnsi"/>
          <w:b/>
          <w:sz w:val="24"/>
          <w:szCs w:val="24"/>
        </w:rPr>
        <w:t>Unikālās vērtības</w:t>
      </w:r>
    </w:p>
    <w:p w:rsidR="00635BD5" w:rsidRPr="001A2B8C" w:rsidRDefault="00AD2C7C" w:rsidP="00F200C6">
      <w:pPr>
        <w:pStyle w:val="NoSpacing"/>
        <w:jc w:val="both"/>
        <w:rPr>
          <w:sz w:val="24"/>
          <w:szCs w:val="24"/>
        </w:rPr>
      </w:pPr>
      <w:r w:rsidRPr="001A2B8C">
        <w:rPr>
          <w:sz w:val="24"/>
          <w:szCs w:val="24"/>
        </w:rPr>
        <w:t>Savdabīgs avotu un avotu dīķu komplekss. Avoti ar lielu summāro ūdensdevi – starpmorēnu horizonta pazemes ūdeņu dabiska atslodze, s</w:t>
      </w:r>
      <w:r w:rsidR="00F200C6" w:rsidRPr="001A2B8C">
        <w:rPr>
          <w:sz w:val="24"/>
          <w:szCs w:val="24"/>
        </w:rPr>
        <w:t>aldūdens kaļķiežu iegula</w:t>
      </w:r>
      <w:r w:rsidRPr="001A2B8C">
        <w:rPr>
          <w:sz w:val="24"/>
          <w:szCs w:val="24"/>
        </w:rPr>
        <w:t xml:space="preserve">. </w:t>
      </w:r>
    </w:p>
    <w:p w:rsidR="00635BD5" w:rsidRPr="001A2B8C" w:rsidRDefault="001A2B8C" w:rsidP="00635BD5">
      <w:pPr>
        <w:pStyle w:val="Bezatstarpm1"/>
        <w:jc w:val="both"/>
        <w:rPr>
          <w:rFonts w:asciiTheme="minorHAnsi" w:hAnsiTheme="minorHAnsi"/>
          <w:b/>
          <w:sz w:val="24"/>
          <w:szCs w:val="24"/>
        </w:rPr>
      </w:pPr>
      <w:r>
        <w:rPr>
          <w:rFonts w:asciiTheme="minorHAnsi" w:hAnsiTheme="minorHAnsi"/>
          <w:b/>
          <w:sz w:val="24"/>
          <w:szCs w:val="24"/>
        </w:rPr>
        <w:t>Ainaviskuma raksturojums</w:t>
      </w:r>
      <w:r w:rsidR="00635BD5" w:rsidRPr="001A2B8C">
        <w:rPr>
          <w:rFonts w:asciiTheme="minorHAnsi" w:hAnsiTheme="minorHAnsi"/>
          <w:b/>
          <w:sz w:val="24"/>
          <w:szCs w:val="24"/>
        </w:rPr>
        <w:t xml:space="preserve"> </w:t>
      </w:r>
    </w:p>
    <w:p w:rsidR="00635BD5" w:rsidRPr="001A2B8C" w:rsidRDefault="00F200C6" w:rsidP="00F200C6">
      <w:pPr>
        <w:pStyle w:val="NoSpacing"/>
        <w:jc w:val="both"/>
        <w:rPr>
          <w:sz w:val="24"/>
          <w:szCs w:val="24"/>
        </w:rPr>
      </w:pPr>
      <w:r w:rsidRPr="001A2B8C">
        <w:rPr>
          <w:sz w:val="24"/>
          <w:szCs w:val="24"/>
        </w:rPr>
        <w:t>Krūmājiem un kokiem daļēji aizaugusi, cilvēka pārveidota teritorija</w:t>
      </w:r>
      <w:r w:rsidR="00AD2C7C" w:rsidRPr="001A2B8C">
        <w:rPr>
          <w:sz w:val="24"/>
          <w:szCs w:val="24"/>
        </w:rPr>
        <w:t xml:space="preserve"> ielejveida pazeminājuma malā</w:t>
      </w:r>
      <w:r w:rsidRPr="001A2B8C">
        <w:rPr>
          <w:sz w:val="24"/>
          <w:szCs w:val="24"/>
        </w:rPr>
        <w:t>, ko saposmo</w:t>
      </w:r>
      <w:r w:rsidR="00AD2C7C" w:rsidRPr="001A2B8C">
        <w:rPr>
          <w:sz w:val="24"/>
          <w:szCs w:val="24"/>
        </w:rPr>
        <w:t xml:space="preserve"> sīkāki ielejveida atzari, kā arī mākslīgi rakumi – bijušie kaļķiežu karjeri, ko šobrīd daļēji aizņem</w:t>
      </w:r>
      <w:r w:rsidRPr="001A2B8C">
        <w:rPr>
          <w:sz w:val="24"/>
          <w:szCs w:val="24"/>
        </w:rPr>
        <w:t>, dīķu sistēmas</w:t>
      </w:r>
      <w:r w:rsidR="00AD2C7C" w:rsidRPr="001A2B8C">
        <w:rPr>
          <w:sz w:val="24"/>
          <w:szCs w:val="24"/>
        </w:rPr>
        <w:t xml:space="preserve"> ar</w:t>
      </w:r>
      <w:r w:rsidRPr="001A2B8C">
        <w:rPr>
          <w:sz w:val="24"/>
          <w:szCs w:val="24"/>
        </w:rPr>
        <w:t xml:space="preserve"> bebrain</w:t>
      </w:r>
      <w:r w:rsidR="00AD2C7C" w:rsidRPr="001A2B8C">
        <w:rPr>
          <w:sz w:val="24"/>
          <w:szCs w:val="24"/>
        </w:rPr>
        <w:t>ēm</w:t>
      </w:r>
      <w:r w:rsidRPr="001A2B8C">
        <w:rPr>
          <w:sz w:val="24"/>
          <w:szCs w:val="24"/>
        </w:rPr>
        <w:t>.</w:t>
      </w:r>
    </w:p>
    <w:p w:rsidR="00635BD5" w:rsidRPr="001A2B8C" w:rsidRDefault="001A2B8C" w:rsidP="00635BD5">
      <w:pPr>
        <w:pStyle w:val="Bezatstarpm1"/>
        <w:jc w:val="both"/>
        <w:rPr>
          <w:rFonts w:asciiTheme="minorHAnsi" w:hAnsiTheme="minorHAnsi"/>
          <w:b/>
          <w:sz w:val="24"/>
          <w:szCs w:val="24"/>
        </w:rPr>
      </w:pPr>
      <w:proofErr w:type="spellStart"/>
      <w:r>
        <w:rPr>
          <w:rFonts w:asciiTheme="minorHAnsi" w:hAnsiTheme="minorHAnsi"/>
          <w:b/>
          <w:sz w:val="24"/>
          <w:szCs w:val="24"/>
        </w:rPr>
        <w:t>Stratigrāfija</w:t>
      </w:r>
      <w:proofErr w:type="spellEnd"/>
    </w:p>
    <w:p w:rsidR="00635BD5" w:rsidRPr="001A2B8C" w:rsidRDefault="00AD2C7C" w:rsidP="00635BD5">
      <w:pPr>
        <w:pStyle w:val="NoSpacing"/>
        <w:jc w:val="both"/>
        <w:rPr>
          <w:sz w:val="24"/>
          <w:szCs w:val="24"/>
        </w:rPr>
      </w:pPr>
      <w:r w:rsidRPr="001A2B8C">
        <w:rPr>
          <w:sz w:val="24"/>
          <w:szCs w:val="24"/>
        </w:rPr>
        <w:t>Ūdeņu atslodze no kvartāra sistēmas augšējā pleistocēna Latvijas horizonta starpmorēnu nogulumiem.</w:t>
      </w:r>
    </w:p>
    <w:p w:rsidR="00635BD5" w:rsidRPr="001A2B8C" w:rsidRDefault="001A2B8C" w:rsidP="00635BD5">
      <w:pPr>
        <w:pStyle w:val="Bezatstarpm1"/>
        <w:jc w:val="both"/>
        <w:rPr>
          <w:rFonts w:asciiTheme="minorHAnsi" w:hAnsiTheme="minorHAnsi"/>
          <w:b/>
          <w:sz w:val="24"/>
          <w:szCs w:val="24"/>
        </w:rPr>
      </w:pPr>
      <w:r>
        <w:rPr>
          <w:rFonts w:asciiTheme="minorHAnsi" w:hAnsiTheme="minorHAnsi"/>
          <w:b/>
          <w:sz w:val="24"/>
          <w:szCs w:val="24"/>
        </w:rPr>
        <w:t>Uzbūve</w:t>
      </w:r>
    </w:p>
    <w:p w:rsidR="00635BD5" w:rsidRPr="001A2B8C" w:rsidRDefault="00AD2C7C" w:rsidP="00635BD5">
      <w:pPr>
        <w:pStyle w:val="NoSpacing"/>
        <w:jc w:val="both"/>
        <w:rPr>
          <w:sz w:val="24"/>
          <w:szCs w:val="24"/>
        </w:rPr>
      </w:pPr>
      <w:r w:rsidRPr="001A2B8C">
        <w:rPr>
          <w:sz w:val="24"/>
          <w:szCs w:val="24"/>
        </w:rPr>
        <w:t xml:space="preserve">Avotu izplūdes vietās veidojušās kupolveida un slāņu veida </w:t>
      </w:r>
      <w:r w:rsidR="00A319BA" w:rsidRPr="001A2B8C">
        <w:rPr>
          <w:sz w:val="24"/>
          <w:szCs w:val="24"/>
        </w:rPr>
        <w:t>kaļķiežu</w:t>
      </w:r>
      <w:r w:rsidRPr="001A2B8C">
        <w:rPr>
          <w:sz w:val="24"/>
          <w:szCs w:val="24"/>
        </w:rPr>
        <w:t xml:space="preserve"> un kaļķiežu-kūdras iegulas, kas ir </w:t>
      </w:r>
      <w:r w:rsidR="00A319BA" w:rsidRPr="001A2B8C">
        <w:rPr>
          <w:sz w:val="24"/>
          <w:szCs w:val="24"/>
        </w:rPr>
        <w:t>lielā mērā pārveidotas ar mākslīgi raktiem karjeriem.</w:t>
      </w:r>
    </w:p>
    <w:p w:rsidR="00DE1F89" w:rsidRPr="001A2B8C" w:rsidRDefault="00DE1F89" w:rsidP="00635BD5">
      <w:pPr>
        <w:pStyle w:val="NoSpacing"/>
        <w:jc w:val="both"/>
        <w:rPr>
          <w:sz w:val="24"/>
          <w:szCs w:val="24"/>
        </w:rPr>
      </w:pPr>
      <w:r w:rsidRPr="001A2B8C">
        <w:rPr>
          <w:sz w:val="24"/>
          <w:szCs w:val="24"/>
        </w:rPr>
        <w:t>Teritorijas dienvidu daļā, uz strauta, kas novada teritorijas vidusdaļas ūdeņus, konstatēti divi nelieli (0,4 un 0,7 m) ūdenskritumi, kur ūdeņi krīt pār saldūdens kaļķiežu un kaļķiežu cementētas kūdras kāpli.</w:t>
      </w:r>
    </w:p>
    <w:p w:rsidR="00635BD5" w:rsidRPr="001A2B8C" w:rsidRDefault="001A2B8C" w:rsidP="00635BD5">
      <w:pPr>
        <w:pStyle w:val="Bezatstarpm1"/>
        <w:jc w:val="both"/>
        <w:rPr>
          <w:rFonts w:asciiTheme="minorHAnsi" w:hAnsiTheme="minorHAnsi"/>
          <w:b/>
          <w:sz w:val="24"/>
          <w:szCs w:val="24"/>
        </w:rPr>
      </w:pPr>
      <w:r>
        <w:rPr>
          <w:rFonts w:asciiTheme="minorHAnsi" w:hAnsiTheme="minorHAnsi"/>
          <w:b/>
          <w:sz w:val="24"/>
          <w:szCs w:val="24"/>
        </w:rPr>
        <w:t>Viela</w:t>
      </w:r>
    </w:p>
    <w:p w:rsidR="008D34D4" w:rsidRPr="001A2B8C" w:rsidRDefault="00F200C6" w:rsidP="00F200C6">
      <w:pPr>
        <w:pStyle w:val="NoSpacing"/>
        <w:jc w:val="both"/>
        <w:rPr>
          <w:sz w:val="24"/>
          <w:szCs w:val="24"/>
        </w:rPr>
      </w:pPr>
      <w:r w:rsidRPr="001A2B8C">
        <w:rPr>
          <w:sz w:val="24"/>
          <w:szCs w:val="24"/>
        </w:rPr>
        <w:t>Saldūdeņi</w:t>
      </w:r>
      <w:r w:rsidR="00A319BA" w:rsidRPr="001A2B8C">
        <w:rPr>
          <w:sz w:val="24"/>
          <w:szCs w:val="24"/>
        </w:rPr>
        <w:t xml:space="preserve"> - divu veidu ūdeņi – vieni ir maz mineralizēti (līdz 1 g/l), ar karbonātiem bagāti un otri ir gruntsūdeņi ar paaugstinātu dzelzs saturu. </w:t>
      </w:r>
      <w:r w:rsidR="008D34D4" w:rsidRPr="001A2B8C">
        <w:rPr>
          <w:sz w:val="24"/>
          <w:szCs w:val="24"/>
        </w:rPr>
        <w:t xml:space="preserve">Ūdeņu fizikāli ķīmiskie parametri lielākajā avotā gravas veida pazeminājumā pie Bērziņu mājām 22.10.2014. bija sekojoši: </w:t>
      </w:r>
      <w:proofErr w:type="spellStart"/>
      <w:r w:rsidR="008D34D4" w:rsidRPr="001A2B8C">
        <w:rPr>
          <w:sz w:val="24"/>
          <w:szCs w:val="24"/>
        </w:rPr>
        <w:t>pH</w:t>
      </w:r>
      <w:proofErr w:type="spellEnd"/>
      <w:r w:rsidR="008D34D4" w:rsidRPr="001A2B8C">
        <w:rPr>
          <w:sz w:val="24"/>
          <w:szCs w:val="24"/>
        </w:rPr>
        <w:t xml:space="preserve"> 7,58, temperatūra 9,7 </w:t>
      </w:r>
      <w:proofErr w:type="spellStart"/>
      <w:r w:rsidR="008D34D4" w:rsidRPr="001A2B8C">
        <w:rPr>
          <w:sz w:val="24"/>
          <w:szCs w:val="24"/>
          <w:vertAlign w:val="superscript"/>
        </w:rPr>
        <w:t>o</w:t>
      </w:r>
      <w:r w:rsidR="008D34D4" w:rsidRPr="001A2B8C">
        <w:rPr>
          <w:sz w:val="24"/>
          <w:szCs w:val="24"/>
        </w:rPr>
        <w:t>C</w:t>
      </w:r>
      <w:proofErr w:type="spellEnd"/>
      <w:r w:rsidR="008D34D4" w:rsidRPr="001A2B8C">
        <w:rPr>
          <w:sz w:val="24"/>
          <w:szCs w:val="24"/>
        </w:rPr>
        <w:t xml:space="preserve">, elektrovadītspēja 580 </w:t>
      </w:r>
      <w:proofErr w:type="spellStart"/>
      <w:r w:rsidR="008D34D4" w:rsidRPr="001A2B8C">
        <w:rPr>
          <w:sz w:val="24"/>
          <w:szCs w:val="24"/>
        </w:rPr>
        <w:t>μS</w:t>
      </w:r>
      <w:proofErr w:type="spellEnd"/>
      <w:r w:rsidR="008D34D4" w:rsidRPr="001A2B8C">
        <w:rPr>
          <w:sz w:val="24"/>
          <w:szCs w:val="24"/>
        </w:rPr>
        <w:t>/cm.</w:t>
      </w:r>
    </w:p>
    <w:p w:rsidR="00635BD5" w:rsidRPr="001A2B8C" w:rsidRDefault="00A319BA" w:rsidP="00F200C6">
      <w:pPr>
        <w:pStyle w:val="NoSpacing"/>
        <w:jc w:val="both"/>
        <w:rPr>
          <w:sz w:val="24"/>
          <w:szCs w:val="24"/>
        </w:rPr>
      </w:pPr>
      <w:r w:rsidRPr="001A2B8C">
        <w:rPr>
          <w:sz w:val="24"/>
          <w:szCs w:val="24"/>
        </w:rPr>
        <w:t>Teritorijā atrodas daļēji izstrādātas saldūdens kaļķiežu un kaļķiežu-kūdras iegulas.</w:t>
      </w:r>
    </w:p>
    <w:p w:rsidR="00635BD5" w:rsidRPr="001A2B8C" w:rsidRDefault="001A2B8C" w:rsidP="00635BD5">
      <w:pPr>
        <w:pStyle w:val="Bezatstarpm1"/>
        <w:jc w:val="both"/>
        <w:rPr>
          <w:rFonts w:asciiTheme="minorHAnsi" w:hAnsiTheme="minorHAnsi"/>
          <w:b/>
          <w:sz w:val="24"/>
          <w:szCs w:val="24"/>
        </w:rPr>
      </w:pPr>
      <w:r>
        <w:rPr>
          <w:rFonts w:asciiTheme="minorHAnsi" w:hAnsiTheme="minorHAnsi"/>
          <w:b/>
          <w:sz w:val="24"/>
          <w:szCs w:val="24"/>
        </w:rPr>
        <w:t>Procesi</w:t>
      </w:r>
    </w:p>
    <w:p w:rsidR="00B01D2A" w:rsidRPr="001A2B8C" w:rsidRDefault="00F200C6" w:rsidP="00F200C6">
      <w:pPr>
        <w:pStyle w:val="NoSpacing"/>
        <w:jc w:val="both"/>
        <w:rPr>
          <w:sz w:val="24"/>
          <w:szCs w:val="24"/>
        </w:rPr>
      </w:pPr>
      <w:r w:rsidRPr="001A2B8C">
        <w:rPr>
          <w:sz w:val="24"/>
          <w:szCs w:val="24"/>
        </w:rPr>
        <w:lastRenderedPageBreak/>
        <w:t xml:space="preserve">Avoti veidojušies </w:t>
      </w:r>
      <w:r w:rsidR="00A319BA" w:rsidRPr="001A2B8C">
        <w:rPr>
          <w:sz w:val="24"/>
          <w:szCs w:val="24"/>
        </w:rPr>
        <w:t xml:space="preserve">ielejveida pazeminājuma un tā sīkāka atzara </w:t>
      </w:r>
      <w:r w:rsidRPr="001A2B8C">
        <w:rPr>
          <w:sz w:val="24"/>
          <w:szCs w:val="24"/>
        </w:rPr>
        <w:t>nogāzē</w:t>
      </w:r>
      <w:r w:rsidR="00A319BA" w:rsidRPr="001A2B8C">
        <w:rPr>
          <w:sz w:val="24"/>
          <w:szCs w:val="24"/>
        </w:rPr>
        <w:t>s</w:t>
      </w:r>
      <w:r w:rsidRPr="001A2B8C">
        <w:rPr>
          <w:sz w:val="24"/>
          <w:szCs w:val="24"/>
        </w:rPr>
        <w:t>, atslogojoties starpmorēnu ūdens</w:t>
      </w:r>
      <w:r w:rsidR="00B01D2A" w:rsidRPr="001A2B8C">
        <w:rPr>
          <w:sz w:val="24"/>
          <w:szCs w:val="24"/>
        </w:rPr>
        <w:t xml:space="preserve"> </w:t>
      </w:r>
      <w:r w:rsidRPr="001A2B8C">
        <w:rPr>
          <w:sz w:val="24"/>
          <w:szCs w:val="24"/>
        </w:rPr>
        <w:t>horizonta ūdeņiem ar paaugstinātu karbonātu saturu. Saldūdens kaļķiežu</w:t>
      </w:r>
      <w:r w:rsidR="00A319BA" w:rsidRPr="001A2B8C">
        <w:rPr>
          <w:sz w:val="24"/>
          <w:szCs w:val="24"/>
        </w:rPr>
        <w:t xml:space="preserve"> </w:t>
      </w:r>
      <w:r w:rsidRPr="001A2B8C">
        <w:rPr>
          <w:sz w:val="24"/>
          <w:szCs w:val="24"/>
        </w:rPr>
        <w:t>veidošanās</w:t>
      </w:r>
      <w:r w:rsidR="00A319BA" w:rsidRPr="001A2B8C">
        <w:rPr>
          <w:sz w:val="24"/>
          <w:szCs w:val="24"/>
        </w:rPr>
        <w:t xml:space="preserve"> norisinās</w:t>
      </w:r>
      <w:proofErr w:type="gramStart"/>
      <w:r w:rsidRPr="001A2B8C">
        <w:rPr>
          <w:sz w:val="24"/>
          <w:szCs w:val="24"/>
        </w:rPr>
        <w:t xml:space="preserve"> mainoties </w:t>
      </w:r>
      <w:proofErr w:type="spellStart"/>
      <w:r w:rsidRPr="001A2B8C">
        <w:rPr>
          <w:sz w:val="24"/>
          <w:szCs w:val="24"/>
        </w:rPr>
        <w:t>hidroķīmiskajam</w:t>
      </w:r>
      <w:proofErr w:type="spellEnd"/>
      <w:r w:rsidRPr="001A2B8C">
        <w:rPr>
          <w:sz w:val="24"/>
          <w:szCs w:val="24"/>
        </w:rPr>
        <w:t xml:space="preserve"> līdzsvaram pazemes ūdeņos, tiem</w:t>
      </w:r>
      <w:r w:rsidR="00A319BA" w:rsidRPr="001A2B8C">
        <w:rPr>
          <w:sz w:val="24"/>
          <w:szCs w:val="24"/>
        </w:rPr>
        <w:t xml:space="preserve"> </w:t>
      </w:r>
      <w:r w:rsidRPr="001A2B8C">
        <w:rPr>
          <w:sz w:val="24"/>
          <w:szCs w:val="24"/>
        </w:rPr>
        <w:t>izplūstot zemes virspusē</w:t>
      </w:r>
      <w:proofErr w:type="gramEnd"/>
      <w:r w:rsidRPr="001A2B8C">
        <w:rPr>
          <w:sz w:val="24"/>
          <w:szCs w:val="24"/>
        </w:rPr>
        <w:t xml:space="preserve">. </w:t>
      </w:r>
    </w:p>
    <w:p w:rsidR="00B01D2A" w:rsidRPr="001A2B8C" w:rsidRDefault="00F200C6" w:rsidP="00F200C6">
      <w:pPr>
        <w:pStyle w:val="NoSpacing"/>
        <w:jc w:val="both"/>
        <w:rPr>
          <w:sz w:val="24"/>
          <w:szCs w:val="24"/>
        </w:rPr>
      </w:pPr>
      <w:r w:rsidRPr="001A2B8C">
        <w:rPr>
          <w:sz w:val="24"/>
          <w:szCs w:val="24"/>
        </w:rPr>
        <w:t>Dzelzs savienojumu izgulsnēšanās no gruntsūdeņiem ar</w:t>
      </w:r>
      <w:r w:rsidR="00A319BA" w:rsidRPr="001A2B8C">
        <w:rPr>
          <w:sz w:val="24"/>
          <w:szCs w:val="24"/>
        </w:rPr>
        <w:t xml:space="preserve"> </w:t>
      </w:r>
      <w:r w:rsidRPr="001A2B8C">
        <w:rPr>
          <w:sz w:val="24"/>
          <w:szCs w:val="24"/>
        </w:rPr>
        <w:t>paaugstinātu dzelzs saturu</w:t>
      </w:r>
      <w:r w:rsidR="00A319BA" w:rsidRPr="001A2B8C">
        <w:rPr>
          <w:sz w:val="24"/>
          <w:szCs w:val="24"/>
        </w:rPr>
        <w:t xml:space="preserve"> notiek</w:t>
      </w:r>
      <w:r w:rsidRPr="001A2B8C">
        <w:rPr>
          <w:sz w:val="24"/>
          <w:szCs w:val="24"/>
        </w:rPr>
        <w:t xml:space="preserve"> Fe2+ savienojumiem</w:t>
      </w:r>
      <w:proofErr w:type="gramStart"/>
      <w:r w:rsidRPr="001A2B8C">
        <w:rPr>
          <w:sz w:val="24"/>
          <w:szCs w:val="24"/>
        </w:rPr>
        <w:t xml:space="preserve"> oksidējoties par Fe3+</w:t>
      </w:r>
      <w:r w:rsidR="00A319BA" w:rsidRPr="001A2B8C">
        <w:rPr>
          <w:sz w:val="24"/>
          <w:szCs w:val="24"/>
        </w:rPr>
        <w:t xml:space="preserve"> </w:t>
      </w:r>
      <w:r w:rsidRPr="001A2B8C">
        <w:rPr>
          <w:sz w:val="24"/>
          <w:szCs w:val="24"/>
        </w:rPr>
        <w:t>savienojumiem</w:t>
      </w:r>
      <w:proofErr w:type="gramEnd"/>
      <w:r w:rsidRPr="001A2B8C">
        <w:rPr>
          <w:sz w:val="24"/>
          <w:szCs w:val="24"/>
        </w:rPr>
        <w:t xml:space="preserve">. </w:t>
      </w:r>
      <w:r w:rsidR="008D34D4" w:rsidRPr="001A2B8C">
        <w:rPr>
          <w:sz w:val="24"/>
          <w:szCs w:val="24"/>
        </w:rPr>
        <w:t>Ūdeņi ar paaugstināto dzelzs saturu, visticamāk, saistīti ar gruntsūdeņiem, kas veidojas lokāli dabas pieminekļa teritorijā un atslogojas krītošos avotos galvenokārt teritorijas rietumu daļā, kas atrodas hipsometriski zemāk par karbonātisko avotu atslodzes vietām.</w:t>
      </w:r>
    </w:p>
    <w:p w:rsidR="00635BD5" w:rsidRPr="001A2B8C" w:rsidRDefault="00A319BA" w:rsidP="00F200C6">
      <w:pPr>
        <w:pStyle w:val="NoSpacing"/>
        <w:jc w:val="both"/>
        <w:rPr>
          <w:sz w:val="24"/>
          <w:szCs w:val="24"/>
        </w:rPr>
      </w:pPr>
      <w:r w:rsidRPr="001A2B8C">
        <w:rPr>
          <w:sz w:val="24"/>
          <w:szCs w:val="24"/>
        </w:rPr>
        <w:t xml:space="preserve">Reljefa </w:t>
      </w:r>
      <w:r w:rsidR="00F200C6" w:rsidRPr="001A2B8C">
        <w:rPr>
          <w:sz w:val="24"/>
          <w:szCs w:val="24"/>
        </w:rPr>
        <w:t>pazeminājumos</w:t>
      </w:r>
      <w:r w:rsidRPr="001A2B8C">
        <w:rPr>
          <w:sz w:val="24"/>
          <w:szCs w:val="24"/>
        </w:rPr>
        <w:t xml:space="preserve"> notiek pārpurvošanās procesi</w:t>
      </w:r>
      <w:r w:rsidR="00F200C6" w:rsidRPr="001A2B8C">
        <w:rPr>
          <w:sz w:val="24"/>
          <w:szCs w:val="24"/>
        </w:rPr>
        <w:t>, kūdras</w:t>
      </w:r>
      <w:r w:rsidRPr="001A2B8C">
        <w:rPr>
          <w:sz w:val="24"/>
          <w:szCs w:val="24"/>
        </w:rPr>
        <w:t xml:space="preserve"> </w:t>
      </w:r>
      <w:r w:rsidR="00F200C6" w:rsidRPr="001A2B8C">
        <w:rPr>
          <w:sz w:val="24"/>
          <w:szCs w:val="24"/>
        </w:rPr>
        <w:t>veidošanās.</w:t>
      </w:r>
    </w:p>
    <w:p w:rsidR="00635BD5" w:rsidRPr="001A2B8C" w:rsidRDefault="001A2B8C" w:rsidP="00635BD5">
      <w:pPr>
        <w:pStyle w:val="Bezatstarpm1"/>
        <w:jc w:val="both"/>
        <w:rPr>
          <w:rFonts w:asciiTheme="minorHAnsi" w:hAnsiTheme="minorHAnsi"/>
          <w:b/>
          <w:sz w:val="24"/>
          <w:szCs w:val="24"/>
        </w:rPr>
      </w:pPr>
      <w:r>
        <w:rPr>
          <w:rFonts w:asciiTheme="minorHAnsi" w:hAnsiTheme="minorHAnsi"/>
          <w:b/>
          <w:sz w:val="24"/>
          <w:szCs w:val="24"/>
        </w:rPr>
        <w:t>Citas vērtības</w:t>
      </w:r>
    </w:p>
    <w:p w:rsidR="00635BD5" w:rsidRPr="001A2B8C" w:rsidRDefault="00F200C6" w:rsidP="00635BD5">
      <w:pPr>
        <w:pStyle w:val="NoSpacing"/>
        <w:jc w:val="both"/>
        <w:rPr>
          <w:sz w:val="24"/>
          <w:szCs w:val="24"/>
        </w:rPr>
      </w:pPr>
      <w:r w:rsidRPr="001A2B8C">
        <w:rPr>
          <w:sz w:val="24"/>
          <w:szCs w:val="24"/>
        </w:rPr>
        <w:t xml:space="preserve">Saldūdens </w:t>
      </w:r>
      <w:proofErr w:type="spellStart"/>
      <w:r w:rsidRPr="001A2B8C">
        <w:rPr>
          <w:sz w:val="24"/>
          <w:szCs w:val="24"/>
        </w:rPr>
        <w:t>kaļķieža</w:t>
      </w:r>
      <w:proofErr w:type="spellEnd"/>
      <w:r w:rsidRPr="001A2B8C">
        <w:rPr>
          <w:sz w:val="24"/>
          <w:szCs w:val="24"/>
        </w:rPr>
        <w:t xml:space="preserve"> iegulas, nelieli ūdenskritumi pār </w:t>
      </w:r>
      <w:proofErr w:type="spellStart"/>
      <w:r w:rsidRPr="001A2B8C">
        <w:rPr>
          <w:sz w:val="24"/>
          <w:szCs w:val="24"/>
        </w:rPr>
        <w:t>kaļķieža</w:t>
      </w:r>
      <w:proofErr w:type="spellEnd"/>
      <w:r w:rsidRPr="001A2B8C">
        <w:rPr>
          <w:sz w:val="24"/>
          <w:szCs w:val="24"/>
        </w:rPr>
        <w:t xml:space="preserve"> </w:t>
      </w:r>
      <w:proofErr w:type="spellStart"/>
      <w:r w:rsidRPr="001A2B8C">
        <w:rPr>
          <w:sz w:val="24"/>
          <w:szCs w:val="24"/>
        </w:rPr>
        <w:t>kāplēm</w:t>
      </w:r>
      <w:proofErr w:type="spellEnd"/>
      <w:r w:rsidR="00A319BA" w:rsidRPr="001A2B8C">
        <w:rPr>
          <w:sz w:val="24"/>
          <w:szCs w:val="24"/>
        </w:rPr>
        <w:t>.</w:t>
      </w:r>
    </w:p>
    <w:p w:rsidR="00635BD5" w:rsidRPr="001A2B8C" w:rsidRDefault="00635BD5" w:rsidP="00635BD5">
      <w:pPr>
        <w:pStyle w:val="Bezatstarpm1"/>
        <w:jc w:val="both"/>
        <w:rPr>
          <w:rFonts w:asciiTheme="minorHAnsi" w:hAnsiTheme="minorHAnsi"/>
          <w:b/>
          <w:sz w:val="24"/>
          <w:szCs w:val="24"/>
        </w:rPr>
      </w:pPr>
      <w:r w:rsidRPr="001A2B8C">
        <w:rPr>
          <w:rFonts w:asciiTheme="minorHAnsi" w:hAnsiTheme="minorHAnsi"/>
          <w:b/>
          <w:sz w:val="24"/>
          <w:szCs w:val="24"/>
        </w:rPr>
        <w:t>Stāvoklis</w:t>
      </w:r>
    </w:p>
    <w:p w:rsidR="00635BD5" w:rsidRPr="001A2B8C" w:rsidRDefault="00A319BA" w:rsidP="00635BD5">
      <w:pPr>
        <w:pStyle w:val="NoSpacing"/>
        <w:jc w:val="both"/>
        <w:rPr>
          <w:sz w:val="24"/>
          <w:szCs w:val="24"/>
        </w:rPr>
      </w:pPr>
      <w:r w:rsidRPr="001A2B8C">
        <w:rPr>
          <w:sz w:val="24"/>
          <w:szCs w:val="24"/>
        </w:rPr>
        <w:t xml:space="preserve">Dabas vērtības (avoti, kaļķiežu iegulas) ir stipri cietušas savulaik notikušās kaļķiežu izstrādes rezultātā. Šobrīd notiek pakāpeniska teritorijas dabiskošanās, </w:t>
      </w:r>
      <w:proofErr w:type="gramStart"/>
      <w:r w:rsidRPr="001A2B8C">
        <w:rPr>
          <w:sz w:val="24"/>
          <w:szCs w:val="24"/>
        </w:rPr>
        <w:t>bet</w:t>
      </w:r>
      <w:proofErr w:type="gramEnd"/>
      <w:r w:rsidRPr="001A2B8C">
        <w:rPr>
          <w:sz w:val="24"/>
          <w:szCs w:val="24"/>
        </w:rPr>
        <w:t xml:space="preserve"> tā kā cilvēka darbība teritoriju šobrīd ietekmē</w:t>
      </w:r>
      <w:r w:rsidR="003C04FB" w:rsidRPr="001A2B8C">
        <w:rPr>
          <w:sz w:val="24"/>
          <w:szCs w:val="24"/>
        </w:rPr>
        <w:t xml:space="preserve"> maz</w:t>
      </w:r>
      <w:r w:rsidRPr="001A2B8C">
        <w:rPr>
          <w:sz w:val="24"/>
          <w:szCs w:val="24"/>
        </w:rPr>
        <w:t>, apvidus ir ievērojami aizaudzis ar krūmiem, brikšņiem</w:t>
      </w:r>
      <w:r w:rsidR="003C04FB" w:rsidRPr="001A2B8C">
        <w:rPr>
          <w:sz w:val="24"/>
          <w:szCs w:val="24"/>
        </w:rPr>
        <w:t>, grūti caurejams un pārskatāms.</w:t>
      </w:r>
      <w:r w:rsidRPr="001A2B8C">
        <w:rPr>
          <w:sz w:val="24"/>
          <w:szCs w:val="24"/>
        </w:rPr>
        <w:t xml:space="preserve"> </w:t>
      </w:r>
    </w:p>
    <w:p w:rsidR="00635BD5" w:rsidRPr="001A2B8C" w:rsidRDefault="001A2B8C" w:rsidP="00635BD5">
      <w:pPr>
        <w:pStyle w:val="Bezatstarpm1"/>
        <w:jc w:val="both"/>
        <w:rPr>
          <w:rFonts w:asciiTheme="minorHAnsi" w:hAnsiTheme="minorHAnsi"/>
          <w:b/>
          <w:sz w:val="24"/>
          <w:szCs w:val="24"/>
        </w:rPr>
      </w:pPr>
      <w:r>
        <w:rPr>
          <w:rFonts w:asciiTheme="minorHAnsi" w:hAnsiTheme="minorHAnsi"/>
          <w:b/>
          <w:sz w:val="24"/>
          <w:szCs w:val="24"/>
        </w:rPr>
        <w:t>Bojājumi</w:t>
      </w:r>
    </w:p>
    <w:p w:rsidR="003C04FB" w:rsidRPr="001A2B8C" w:rsidRDefault="003C04FB" w:rsidP="003C04FB">
      <w:pPr>
        <w:pStyle w:val="NoSpacing"/>
        <w:jc w:val="both"/>
        <w:rPr>
          <w:sz w:val="24"/>
          <w:szCs w:val="24"/>
        </w:rPr>
      </w:pPr>
      <w:r w:rsidRPr="001A2B8C">
        <w:rPr>
          <w:sz w:val="24"/>
          <w:szCs w:val="24"/>
        </w:rPr>
        <w:t xml:space="preserve">Karjeri un grāvji ir lielā mērā iznīcinājuši kādreizējo apjomīgo saldūdens kaļķiežu iegulu. </w:t>
      </w:r>
      <w:proofErr w:type="spellStart"/>
      <w:r w:rsidRPr="001A2B8C">
        <w:rPr>
          <w:sz w:val="24"/>
          <w:szCs w:val="24"/>
        </w:rPr>
        <w:t>Bebraines</w:t>
      </w:r>
      <w:proofErr w:type="spellEnd"/>
      <w:r w:rsidRPr="001A2B8C">
        <w:rPr>
          <w:sz w:val="24"/>
          <w:szCs w:val="24"/>
        </w:rPr>
        <w:t xml:space="preserve"> dēļ daļa avotu un avoksnāju ir applūduši. Pie Virsaišu mājām strautiņa augštecē ir izgāzti atkritumi.</w:t>
      </w:r>
    </w:p>
    <w:p w:rsidR="00635BD5" w:rsidRPr="001A2B8C" w:rsidRDefault="001A2B8C" w:rsidP="00635BD5">
      <w:pPr>
        <w:pStyle w:val="Bezatstarpm1"/>
        <w:jc w:val="both"/>
        <w:rPr>
          <w:rFonts w:asciiTheme="minorHAnsi" w:hAnsiTheme="minorHAnsi"/>
          <w:b/>
          <w:sz w:val="24"/>
          <w:szCs w:val="24"/>
        </w:rPr>
      </w:pPr>
      <w:r>
        <w:rPr>
          <w:rFonts w:asciiTheme="minorHAnsi" w:hAnsiTheme="minorHAnsi"/>
          <w:b/>
          <w:sz w:val="24"/>
          <w:szCs w:val="24"/>
        </w:rPr>
        <w:t>Apdraudējumi</w:t>
      </w:r>
    </w:p>
    <w:p w:rsidR="003C04FB" w:rsidRPr="001A2B8C" w:rsidRDefault="003C04FB" w:rsidP="003C04FB">
      <w:pPr>
        <w:pStyle w:val="NoSpacing"/>
        <w:jc w:val="both"/>
        <w:rPr>
          <w:sz w:val="24"/>
          <w:szCs w:val="24"/>
        </w:rPr>
      </w:pPr>
      <w:r w:rsidRPr="001A2B8C">
        <w:rPr>
          <w:sz w:val="24"/>
          <w:szCs w:val="24"/>
        </w:rPr>
        <w:t>Teorētiski avotu izsīkšanu varētu izraisīt b</w:t>
      </w:r>
      <w:r w:rsidR="00F200C6" w:rsidRPr="001A2B8C">
        <w:rPr>
          <w:sz w:val="24"/>
          <w:szCs w:val="24"/>
        </w:rPr>
        <w:t>ūtiski samazināti starpmorēnu horizonta ūdens resursi</w:t>
      </w:r>
      <w:r w:rsidRPr="001A2B8C">
        <w:rPr>
          <w:sz w:val="24"/>
          <w:szCs w:val="24"/>
        </w:rPr>
        <w:t>. Apdraudošās darbības varētu notikt plašajā avotu barošanās areālā, ārpus aizsargājamās teritorijas.</w:t>
      </w:r>
    </w:p>
    <w:p w:rsidR="00635BD5" w:rsidRPr="001A2B8C" w:rsidRDefault="001A2B8C" w:rsidP="00635BD5">
      <w:pPr>
        <w:pStyle w:val="Bezatstarpm1"/>
        <w:jc w:val="both"/>
        <w:rPr>
          <w:rFonts w:asciiTheme="minorHAnsi" w:hAnsiTheme="minorHAnsi"/>
          <w:b/>
          <w:sz w:val="24"/>
          <w:szCs w:val="24"/>
        </w:rPr>
      </w:pPr>
      <w:r>
        <w:rPr>
          <w:rFonts w:asciiTheme="minorHAnsi" w:hAnsiTheme="minorHAnsi"/>
          <w:b/>
          <w:sz w:val="24"/>
          <w:szCs w:val="24"/>
        </w:rPr>
        <w:t>Dabas aizsardzība</w:t>
      </w:r>
    </w:p>
    <w:p w:rsidR="00635BD5" w:rsidRPr="001A2B8C" w:rsidRDefault="00F200C6" w:rsidP="00F200C6">
      <w:pPr>
        <w:pStyle w:val="NoSpacing"/>
        <w:jc w:val="both"/>
        <w:rPr>
          <w:sz w:val="24"/>
          <w:szCs w:val="24"/>
        </w:rPr>
      </w:pPr>
      <w:r w:rsidRPr="001A2B8C">
        <w:rPr>
          <w:sz w:val="24"/>
          <w:szCs w:val="24"/>
        </w:rPr>
        <w:t xml:space="preserve">Dabas pieminekļa teritorijā </w:t>
      </w:r>
      <w:r w:rsidR="003C04FB" w:rsidRPr="001A2B8C">
        <w:rPr>
          <w:sz w:val="24"/>
          <w:szCs w:val="24"/>
        </w:rPr>
        <w:t>atrodas</w:t>
      </w:r>
      <w:r w:rsidRPr="001A2B8C">
        <w:rPr>
          <w:sz w:val="24"/>
          <w:szCs w:val="24"/>
        </w:rPr>
        <w:t xml:space="preserve"> Eiropas Savienības</w:t>
      </w:r>
      <w:r w:rsidR="003C04FB" w:rsidRPr="001A2B8C">
        <w:rPr>
          <w:sz w:val="24"/>
          <w:szCs w:val="24"/>
        </w:rPr>
        <w:t xml:space="preserve"> </w:t>
      </w:r>
      <w:r w:rsidRPr="001A2B8C">
        <w:rPr>
          <w:sz w:val="24"/>
          <w:szCs w:val="24"/>
        </w:rPr>
        <w:t>aizsargājama</w:t>
      </w:r>
      <w:r w:rsidR="003C04FB" w:rsidRPr="001A2B8C">
        <w:rPr>
          <w:sz w:val="24"/>
          <w:szCs w:val="24"/>
        </w:rPr>
        <w:t>is</w:t>
      </w:r>
      <w:r w:rsidRPr="001A2B8C">
        <w:rPr>
          <w:sz w:val="24"/>
          <w:szCs w:val="24"/>
        </w:rPr>
        <w:t xml:space="preserve"> </w:t>
      </w:r>
      <w:r w:rsidR="003C04FB" w:rsidRPr="001A2B8C">
        <w:rPr>
          <w:sz w:val="24"/>
          <w:szCs w:val="24"/>
        </w:rPr>
        <w:t>biotops</w:t>
      </w:r>
      <w:r w:rsidRPr="001A2B8C">
        <w:rPr>
          <w:sz w:val="24"/>
          <w:szCs w:val="24"/>
        </w:rPr>
        <w:t xml:space="preserve"> </w:t>
      </w:r>
      <w:r w:rsidR="003C04FB" w:rsidRPr="001A2B8C">
        <w:rPr>
          <w:sz w:val="24"/>
          <w:szCs w:val="24"/>
        </w:rPr>
        <w:t>a</w:t>
      </w:r>
      <w:r w:rsidRPr="001A2B8C">
        <w:rPr>
          <w:sz w:val="24"/>
          <w:szCs w:val="24"/>
        </w:rPr>
        <w:t>voti, kas izgulsnē avotkaļķus (7220*).</w:t>
      </w:r>
    </w:p>
    <w:p w:rsidR="00635BD5" w:rsidRPr="001A2B8C" w:rsidRDefault="001A2B8C" w:rsidP="00635BD5">
      <w:pPr>
        <w:pStyle w:val="Bezatstarpm1"/>
        <w:jc w:val="both"/>
        <w:rPr>
          <w:rFonts w:asciiTheme="minorHAnsi" w:hAnsiTheme="minorHAnsi"/>
          <w:b/>
          <w:sz w:val="24"/>
          <w:szCs w:val="24"/>
        </w:rPr>
      </w:pPr>
      <w:r>
        <w:rPr>
          <w:rFonts w:asciiTheme="minorHAnsi" w:hAnsiTheme="minorHAnsi"/>
          <w:b/>
          <w:sz w:val="24"/>
          <w:szCs w:val="24"/>
        </w:rPr>
        <w:t>Apsaimniekošana</w:t>
      </w:r>
      <w:r w:rsidR="00635BD5" w:rsidRPr="001A2B8C">
        <w:rPr>
          <w:rFonts w:asciiTheme="minorHAnsi" w:hAnsiTheme="minorHAnsi"/>
          <w:b/>
          <w:sz w:val="24"/>
          <w:szCs w:val="24"/>
        </w:rPr>
        <w:tab/>
      </w:r>
    </w:p>
    <w:p w:rsidR="00F200C6" w:rsidRPr="001A2B8C" w:rsidRDefault="003C04FB" w:rsidP="00F200C6">
      <w:pPr>
        <w:pStyle w:val="NoSpacing"/>
        <w:jc w:val="both"/>
        <w:rPr>
          <w:sz w:val="24"/>
          <w:szCs w:val="24"/>
        </w:rPr>
      </w:pPr>
      <w:r w:rsidRPr="001A2B8C">
        <w:rPr>
          <w:sz w:val="24"/>
          <w:szCs w:val="24"/>
        </w:rPr>
        <w:t>Praktiski nenotiek apsaimniekošana.</w:t>
      </w:r>
      <w:r w:rsidR="0015680F" w:rsidRPr="001A2B8C">
        <w:rPr>
          <w:sz w:val="24"/>
          <w:szCs w:val="24"/>
        </w:rPr>
        <w:t xml:space="preserve"> Ir norāde no vietējās nozīmes grants ceļa (</w:t>
      </w:r>
      <w:proofErr w:type="spellStart"/>
      <w:r w:rsidR="0015680F" w:rsidRPr="001A2B8C">
        <w:rPr>
          <w:sz w:val="24"/>
          <w:szCs w:val="24"/>
        </w:rPr>
        <w:t>Dzērvenieki</w:t>
      </w:r>
      <w:proofErr w:type="spellEnd"/>
      <w:r w:rsidR="0015680F" w:rsidRPr="001A2B8C">
        <w:rPr>
          <w:sz w:val="24"/>
          <w:szCs w:val="24"/>
        </w:rPr>
        <w:t xml:space="preserve"> – autoceļš P112).</w:t>
      </w:r>
      <w:r w:rsidRPr="001A2B8C">
        <w:rPr>
          <w:sz w:val="24"/>
          <w:szCs w:val="24"/>
        </w:rPr>
        <w:t xml:space="preserve"> Kopumā dabas pieminekļa s</w:t>
      </w:r>
      <w:r w:rsidR="0015680F" w:rsidRPr="001A2B8C">
        <w:rPr>
          <w:sz w:val="24"/>
          <w:szCs w:val="24"/>
        </w:rPr>
        <w:t>tāvoklis</w:t>
      </w:r>
      <w:r w:rsidRPr="001A2B8C">
        <w:rPr>
          <w:sz w:val="24"/>
          <w:szCs w:val="24"/>
        </w:rPr>
        <w:t xml:space="preserve"> ir</w:t>
      </w:r>
      <w:r w:rsidR="0015680F" w:rsidRPr="001A2B8C">
        <w:rPr>
          <w:sz w:val="24"/>
          <w:szCs w:val="24"/>
        </w:rPr>
        <w:t xml:space="preserve"> v</w:t>
      </w:r>
      <w:r w:rsidR="00F200C6" w:rsidRPr="001A2B8C">
        <w:rPr>
          <w:sz w:val="24"/>
          <w:szCs w:val="24"/>
        </w:rPr>
        <w:t>iduvējs. Teritorijai apgrūtināta piekļuve, apskate, iepazīšana, jo centrālā daļa</w:t>
      </w:r>
      <w:r w:rsidRPr="001A2B8C">
        <w:rPr>
          <w:sz w:val="24"/>
          <w:szCs w:val="24"/>
        </w:rPr>
        <w:t xml:space="preserve"> ir </w:t>
      </w:r>
      <w:r w:rsidR="00F200C6" w:rsidRPr="001A2B8C">
        <w:rPr>
          <w:sz w:val="24"/>
          <w:szCs w:val="24"/>
        </w:rPr>
        <w:t>aizaugusi ar krūmiem, kokiem</w:t>
      </w:r>
      <w:r w:rsidRPr="001A2B8C">
        <w:rPr>
          <w:sz w:val="24"/>
          <w:szCs w:val="24"/>
        </w:rPr>
        <w:t>, liela auguma zālaugiem</w:t>
      </w:r>
      <w:r w:rsidR="00F200C6" w:rsidRPr="001A2B8C">
        <w:rPr>
          <w:sz w:val="24"/>
          <w:szCs w:val="24"/>
        </w:rPr>
        <w:t xml:space="preserve">. Dienvidaustrumu malā </w:t>
      </w:r>
      <w:r w:rsidRPr="001A2B8C">
        <w:rPr>
          <w:sz w:val="24"/>
          <w:szCs w:val="24"/>
        </w:rPr>
        <w:t xml:space="preserve">ir </w:t>
      </w:r>
      <w:proofErr w:type="spellStart"/>
      <w:r w:rsidR="00F200C6" w:rsidRPr="001A2B8C">
        <w:rPr>
          <w:sz w:val="24"/>
          <w:szCs w:val="24"/>
        </w:rPr>
        <w:t>bebraines</w:t>
      </w:r>
      <w:proofErr w:type="spellEnd"/>
      <w:r w:rsidR="00F200C6" w:rsidRPr="001A2B8C">
        <w:rPr>
          <w:sz w:val="24"/>
          <w:szCs w:val="24"/>
        </w:rPr>
        <w:t xml:space="preserve">. </w:t>
      </w:r>
      <w:r w:rsidRPr="001A2B8C">
        <w:rPr>
          <w:sz w:val="24"/>
          <w:szCs w:val="24"/>
        </w:rPr>
        <w:t>A</w:t>
      </w:r>
      <w:r w:rsidR="00F200C6" w:rsidRPr="001A2B8C">
        <w:rPr>
          <w:sz w:val="24"/>
          <w:szCs w:val="24"/>
        </w:rPr>
        <w:t>pgrūtinātā piekļuve nodrošina to, ka</w:t>
      </w:r>
      <w:r w:rsidRPr="001A2B8C">
        <w:rPr>
          <w:sz w:val="24"/>
          <w:szCs w:val="24"/>
        </w:rPr>
        <w:t xml:space="preserve"> </w:t>
      </w:r>
      <w:r w:rsidR="00F200C6" w:rsidRPr="001A2B8C">
        <w:rPr>
          <w:sz w:val="24"/>
          <w:szCs w:val="24"/>
        </w:rPr>
        <w:t xml:space="preserve">dabas vērtības netiek postītas. </w:t>
      </w:r>
    </w:p>
    <w:p w:rsidR="00635BD5" w:rsidRPr="001A2B8C" w:rsidRDefault="001A2B8C" w:rsidP="00635BD5">
      <w:pPr>
        <w:pStyle w:val="Bezatstarpm1"/>
        <w:jc w:val="both"/>
        <w:rPr>
          <w:rFonts w:asciiTheme="minorHAnsi" w:hAnsiTheme="minorHAnsi"/>
          <w:b/>
          <w:sz w:val="24"/>
          <w:szCs w:val="24"/>
        </w:rPr>
      </w:pPr>
      <w:r>
        <w:rPr>
          <w:rFonts w:asciiTheme="minorHAnsi" w:hAnsiTheme="minorHAnsi"/>
          <w:b/>
          <w:sz w:val="24"/>
          <w:szCs w:val="24"/>
        </w:rPr>
        <w:t>Piezīmes</w:t>
      </w:r>
      <w:r w:rsidR="00635BD5" w:rsidRPr="001A2B8C">
        <w:rPr>
          <w:rFonts w:asciiTheme="minorHAnsi" w:hAnsiTheme="minorHAnsi"/>
          <w:b/>
          <w:sz w:val="24"/>
          <w:szCs w:val="24"/>
        </w:rPr>
        <w:tab/>
      </w:r>
    </w:p>
    <w:p w:rsidR="00635BD5" w:rsidRPr="001A2B8C" w:rsidRDefault="0015680F" w:rsidP="0015680F">
      <w:pPr>
        <w:pStyle w:val="NoSpacing"/>
        <w:jc w:val="both"/>
        <w:rPr>
          <w:b/>
          <w:sz w:val="24"/>
          <w:szCs w:val="24"/>
        </w:rPr>
      </w:pPr>
      <w:r w:rsidRPr="001A2B8C">
        <w:rPr>
          <w:sz w:val="24"/>
          <w:szCs w:val="24"/>
        </w:rPr>
        <w:t>Apraksts, novērtējumi un robežu izmaiņu pamatojums balstīti uz līgumdarba</w:t>
      </w:r>
      <w:r w:rsidR="00DE4F44" w:rsidRPr="001A2B8C">
        <w:rPr>
          <w:sz w:val="24"/>
          <w:szCs w:val="24"/>
        </w:rPr>
        <w:t xml:space="preserve"> </w:t>
      </w:r>
      <w:r w:rsidRPr="001A2B8C">
        <w:rPr>
          <w:sz w:val="24"/>
          <w:szCs w:val="24"/>
        </w:rPr>
        <w:t>pētījuma ietvaros veiktā apsekojuma un literatūras datiem</w:t>
      </w:r>
      <w:r w:rsidR="00C14CF8" w:rsidRPr="001A2B8C">
        <w:rPr>
          <w:sz w:val="24"/>
          <w:szCs w:val="24"/>
        </w:rPr>
        <w:t>. Apsekoja Aija Dēliņa 22.10.2014</w:t>
      </w:r>
      <w:r w:rsidR="003C04FB" w:rsidRPr="001A2B8C">
        <w:rPr>
          <w:sz w:val="24"/>
          <w:szCs w:val="24"/>
        </w:rPr>
        <w:t xml:space="preserve"> un Dainis Ozols </w:t>
      </w:r>
      <w:r w:rsidR="00DE4F44" w:rsidRPr="001A2B8C">
        <w:rPr>
          <w:sz w:val="24"/>
          <w:szCs w:val="24"/>
        </w:rPr>
        <w:t>07.-08.08.2015.</w:t>
      </w:r>
    </w:p>
    <w:p w:rsidR="00635BD5" w:rsidRPr="001A2B8C" w:rsidRDefault="00635BD5" w:rsidP="00635BD5">
      <w:pPr>
        <w:pStyle w:val="Bezatstarpm1"/>
        <w:jc w:val="both"/>
        <w:rPr>
          <w:rFonts w:asciiTheme="minorHAnsi" w:hAnsiTheme="minorHAnsi"/>
          <w:b/>
          <w:sz w:val="24"/>
          <w:szCs w:val="24"/>
        </w:rPr>
      </w:pPr>
      <w:r w:rsidRPr="001A2B8C">
        <w:rPr>
          <w:rFonts w:asciiTheme="minorHAnsi" w:hAnsiTheme="minorHAnsi"/>
          <w:b/>
          <w:sz w:val="24"/>
          <w:szCs w:val="24"/>
        </w:rPr>
        <w:t>Novērtējumi</w:t>
      </w:r>
    </w:p>
    <w:p w:rsidR="00635BD5" w:rsidRPr="001A2B8C" w:rsidRDefault="00635BD5" w:rsidP="00635BD5">
      <w:pPr>
        <w:pStyle w:val="NoSpacing"/>
        <w:jc w:val="both"/>
        <w:rPr>
          <w:sz w:val="24"/>
          <w:szCs w:val="24"/>
        </w:rPr>
      </w:pPr>
      <w:r w:rsidRPr="001A2B8C">
        <w:rPr>
          <w:sz w:val="24"/>
          <w:szCs w:val="24"/>
        </w:rPr>
        <w:t>Unikalitāte - 4</w:t>
      </w:r>
    </w:p>
    <w:p w:rsidR="00635BD5" w:rsidRPr="001A2B8C" w:rsidRDefault="00635BD5" w:rsidP="00635BD5">
      <w:pPr>
        <w:pStyle w:val="NoSpacing"/>
        <w:jc w:val="both"/>
        <w:rPr>
          <w:sz w:val="24"/>
          <w:szCs w:val="24"/>
        </w:rPr>
      </w:pPr>
      <w:r w:rsidRPr="001A2B8C">
        <w:rPr>
          <w:sz w:val="24"/>
          <w:szCs w:val="24"/>
        </w:rPr>
        <w:t xml:space="preserve">Ainaviskums - </w:t>
      </w:r>
      <w:r w:rsidR="0015680F" w:rsidRPr="001A2B8C">
        <w:rPr>
          <w:sz w:val="24"/>
          <w:szCs w:val="24"/>
        </w:rPr>
        <w:t>2</w:t>
      </w:r>
    </w:p>
    <w:p w:rsidR="00242362" w:rsidRDefault="00242362" w:rsidP="00635BD5">
      <w:pPr>
        <w:pStyle w:val="NoSpacing"/>
        <w:jc w:val="both"/>
        <w:rPr>
          <w:sz w:val="24"/>
          <w:szCs w:val="24"/>
        </w:rPr>
      </w:pPr>
      <w:r>
        <w:rPr>
          <w:sz w:val="24"/>
          <w:szCs w:val="24"/>
        </w:rPr>
        <w:t>Zinātniskais novērtējums:</w:t>
      </w:r>
    </w:p>
    <w:p w:rsidR="00635BD5" w:rsidRPr="001A2B8C" w:rsidRDefault="00635BD5" w:rsidP="00242362">
      <w:pPr>
        <w:pStyle w:val="NoSpacing"/>
        <w:ind w:firstLine="720"/>
        <w:jc w:val="both"/>
        <w:rPr>
          <w:sz w:val="24"/>
          <w:szCs w:val="24"/>
        </w:rPr>
      </w:pPr>
      <w:proofErr w:type="spellStart"/>
      <w:r w:rsidRPr="001A2B8C">
        <w:rPr>
          <w:sz w:val="24"/>
          <w:szCs w:val="24"/>
        </w:rPr>
        <w:t>Stratigrāfija</w:t>
      </w:r>
      <w:proofErr w:type="spellEnd"/>
      <w:r w:rsidRPr="001A2B8C">
        <w:rPr>
          <w:sz w:val="24"/>
          <w:szCs w:val="24"/>
        </w:rPr>
        <w:t xml:space="preserve"> - </w:t>
      </w:r>
      <w:r w:rsidR="0015680F" w:rsidRPr="001A2B8C">
        <w:rPr>
          <w:sz w:val="24"/>
          <w:szCs w:val="24"/>
        </w:rPr>
        <w:t>2</w:t>
      </w:r>
    </w:p>
    <w:p w:rsidR="00635BD5" w:rsidRPr="001A2B8C" w:rsidRDefault="00635BD5" w:rsidP="00242362">
      <w:pPr>
        <w:pStyle w:val="NoSpacing"/>
        <w:ind w:firstLine="720"/>
        <w:jc w:val="both"/>
        <w:rPr>
          <w:sz w:val="24"/>
          <w:szCs w:val="24"/>
        </w:rPr>
      </w:pPr>
      <w:r w:rsidRPr="001A2B8C">
        <w:rPr>
          <w:sz w:val="24"/>
          <w:szCs w:val="24"/>
        </w:rPr>
        <w:t>Uzbūve - 4</w:t>
      </w:r>
    </w:p>
    <w:p w:rsidR="00635BD5" w:rsidRPr="001A2B8C" w:rsidRDefault="00635BD5" w:rsidP="00242362">
      <w:pPr>
        <w:pStyle w:val="NoSpacing"/>
        <w:ind w:firstLine="720"/>
        <w:jc w:val="both"/>
        <w:rPr>
          <w:sz w:val="24"/>
          <w:szCs w:val="24"/>
        </w:rPr>
      </w:pPr>
      <w:r w:rsidRPr="001A2B8C">
        <w:rPr>
          <w:sz w:val="24"/>
          <w:szCs w:val="24"/>
        </w:rPr>
        <w:t xml:space="preserve">Viela - </w:t>
      </w:r>
      <w:r w:rsidR="0015680F" w:rsidRPr="001A2B8C">
        <w:rPr>
          <w:sz w:val="24"/>
          <w:szCs w:val="24"/>
        </w:rPr>
        <w:t>3</w:t>
      </w:r>
    </w:p>
    <w:p w:rsidR="00635BD5" w:rsidRPr="001A2B8C" w:rsidRDefault="00635BD5" w:rsidP="00242362">
      <w:pPr>
        <w:pStyle w:val="NoSpacing"/>
        <w:ind w:firstLine="720"/>
        <w:jc w:val="both"/>
        <w:rPr>
          <w:sz w:val="24"/>
          <w:szCs w:val="24"/>
        </w:rPr>
      </w:pPr>
      <w:r w:rsidRPr="001A2B8C">
        <w:rPr>
          <w:sz w:val="24"/>
          <w:szCs w:val="24"/>
        </w:rPr>
        <w:t>Procesi - 4</w:t>
      </w:r>
    </w:p>
    <w:p w:rsidR="00635BD5" w:rsidRPr="001A2B8C" w:rsidRDefault="00635BD5" w:rsidP="00635BD5">
      <w:pPr>
        <w:pStyle w:val="NoSpacing"/>
        <w:jc w:val="both"/>
        <w:rPr>
          <w:sz w:val="24"/>
          <w:szCs w:val="24"/>
        </w:rPr>
      </w:pPr>
      <w:r w:rsidRPr="001A2B8C">
        <w:rPr>
          <w:sz w:val="24"/>
          <w:szCs w:val="24"/>
        </w:rPr>
        <w:lastRenderedPageBreak/>
        <w:t>Citas vērtības - 4</w:t>
      </w:r>
    </w:p>
    <w:p w:rsidR="00635BD5" w:rsidRPr="001A2B8C" w:rsidRDefault="00635BD5" w:rsidP="00635BD5">
      <w:pPr>
        <w:pStyle w:val="NoSpacing"/>
        <w:jc w:val="both"/>
        <w:rPr>
          <w:sz w:val="24"/>
          <w:szCs w:val="24"/>
        </w:rPr>
      </w:pPr>
      <w:r w:rsidRPr="001A2B8C">
        <w:rPr>
          <w:sz w:val="24"/>
          <w:szCs w:val="24"/>
        </w:rPr>
        <w:t>Novērtējumu summa – 2</w:t>
      </w:r>
      <w:r w:rsidR="0015680F" w:rsidRPr="001A2B8C">
        <w:rPr>
          <w:sz w:val="24"/>
          <w:szCs w:val="24"/>
        </w:rPr>
        <w:t>3</w:t>
      </w:r>
    </w:p>
    <w:p w:rsidR="00635BD5" w:rsidRPr="001A2B8C" w:rsidRDefault="001A2B8C" w:rsidP="001A2B8C">
      <w:pPr>
        <w:pStyle w:val="NoSpacing"/>
        <w:jc w:val="both"/>
        <w:rPr>
          <w:sz w:val="24"/>
          <w:szCs w:val="24"/>
        </w:rPr>
      </w:pPr>
      <w:bookmarkStart w:id="0" w:name="_GoBack"/>
      <w:bookmarkEnd w:id="0"/>
      <w:r>
        <w:rPr>
          <w:b/>
          <w:sz w:val="24"/>
          <w:szCs w:val="24"/>
        </w:rPr>
        <w:t>Robežu izmaiņu pamatojums</w:t>
      </w:r>
    </w:p>
    <w:p w:rsidR="00635BD5" w:rsidRPr="001A2B8C" w:rsidRDefault="0015680F" w:rsidP="0015680F">
      <w:pPr>
        <w:pStyle w:val="NoSpacing"/>
        <w:jc w:val="both"/>
        <w:rPr>
          <w:sz w:val="24"/>
          <w:szCs w:val="24"/>
        </w:rPr>
      </w:pPr>
      <w:r w:rsidRPr="001A2B8C">
        <w:rPr>
          <w:sz w:val="24"/>
          <w:szCs w:val="24"/>
        </w:rPr>
        <w:t>Līdzšinējā dabas pieminekļa robeža</w:t>
      </w:r>
      <w:r w:rsidR="00DE4F44" w:rsidRPr="001A2B8C">
        <w:rPr>
          <w:sz w:val="24"/>
          <w:szCs w:val="24"/>
        </w:rPr>
        <w:t xml:space="preserve"> </w:t>
      </w:r>
      <w:r w:rsidRPr="001A2B8C">
        <w:rPr>
          <w:sz w:val="24"/>
          <w:szCs w:val="24"/>
        </w:rPr>
        <w:t>neietver visus avotus, un ietver teritoriju, kur avotu vairs nav. Robeža precizēta</w:t>
      </w:r>
      <w:r w:rsidR="00DE4F44" w:rsidRPr="001A2B8C">
        <w:rPr>
          <w:sz w:val="24"/>
          <w:szCs w:val="24"/>
        </w:rPr>
        <w:t xml:space="preserve"> </w:t>
      </w:r>
      <w:r w:rsidRPr="001A2B8C">
        <w:rPr>
          <w:sz w:val="24"/>
          <w:szCs w:val="24"/>
        </w:rPr>
        <w:t xml:space="preserve">atbilstoši dabas </w:t>
      </w:r>
      <w:r w:rsidR="00DE4F44" w:rsidRPr="001A2B8C">
        <w:rPr>
          <w:sz w:val="24"/>
          <w:szCs w:val="24"/>
        </w:rPr>
        <w:t>veidojum</w:t>
      </w:r>
      <w:r w:rsidRPr="001A2B8C">
        <w:rPr>
          <w:sz w:val="24"/>
          <w:szCs w:val="24"/>
        </w:rPr>
        <w:t>u izvietojumam.</w:t>
      </w:r>
    </w:p>
    <w:p w:rsidR="00635BD5" w:rsidRPr="001A2B8C" w:rsidRDefault="001A2B8C" w:rsidP="00635BD5">
      <w:pPr>
        <w:pStyle w:val="Bezatstarpm1"/>
        <w:jc w:val="both"/>
        <w:rPr>
          <w:rFonts w:asciiTheme="minorHAnsi" w:hAnsiTheme="minorHAnsi"/>
          <w:b/>
          <w:sz w:val="24"/>
          <w:szCs w:val="24"/>
        </w:rPr>
      </w:pPr>
      <w:r>
        <w:rPr>
          <w:rFonts w:asciiTheme="minorHAnsi" w:hAnsiTheme="minorHAnsi"/>
          <w:b/>
          <w:sz w:val="24"/>
          <w:szCs w:val="24"/>
        </w:rPr>
        <w:t>Nepieciešamā apsaimniekošana</w:t>
      </w:r>
    </w:p>
    <w:p w:rsidR="00635BD5" w:rsidRPr="001A2B8C" w:rsidRDefault="0015680F" w:rsidP="0015680F">
      <w:pPr>
        <w:pStyle w:val="NoSpacing"/>
        <w:jc w:val="both"/>
        <w:rPr>
          <w:sz w:val="24"/>
          <w:szCs w:val="24"/>
        </w:rPr>
      </w:pPr>
      <w:r w:rsidRPr="001A2B8C">
        <w:rPr>
          <w:sz w:val="24"/>
          <w:szCs w:val="24"/>
        </w:rPr>
        <w:t>Teritoriju nepieciešams saglabāt gan zinātniskiem ģeoloģiskiem pētījumiem kā</w:t>
      </w:r>
      <w:r w:rsidR="00A319BA" w:rsidRPr="001A2B8C">
        <w:rPr>
          <w:sz w:val="24"/>
          <w:szCs w:val="24"/>
        </w:rPr>
        <w:t xml:space="preserve"> </w:t>
      </w:r>
      <w:r w:rsidRPr="001A2B8C">
        <w:rPr>
          <w:sz w:val="24"/>
          <w:szCs w:val="24"/>
        </w:rPr>
        <w:t>dabisku saldūdens kaļķiežu veidošanās vietu un avotu sistēmu. Būtu nepieciešama</w:t>
      </w:r>
      <w:r w:rsidR="00A319BA" w:rsidRPr="001A2B8C">
        <w:rPr>
          <w:sz w:val="24"/>
          <w:szCs w:val="24"/>
        </w:rPr>
        <w:t xml:space="preserve"> </w:t>
      </w:r>
      <w:r w:rsidRPr="001A2B8C">
        <w:rPr>
          <w:sz w:val="24"/>
          <w:szCs w:val="24"/>
        </w:rPr>
        <w:t>minimāla teritorijas sakopšana, atvieglojot piekļuvi svarīgākajiem objektiem.</w:t>
      </w:r>
      <w:r w:rsidR="003F5A1E" w:rsidRPr="001A2B8C">
        <w:rPr>
          <w:sz w:val="24"/>
          <w:szCs w:val="24"/>
        </w:rPr>
        <w:t xml:space="preserve"> </w:t>
      </w:r>
      <w:r w:rsidRPr="001A2B8C">
        <w:rPr>
          <w:sz w:val="24"/>
          <w:szCs w:val="24"/>
        </w:rPr>
        <w:t xml:space="preserve">Nepieciešams uzstādīt </w:t>
      </w:r>
      <w:r w:rsidR="00DE4F44" w:rsidRPr="001A2B8C">
        <w:rPr>
          <w:sz w:val="24"/>
          <w:szCs w:val="24"/>
        </w:rPr>
        <w:t>dabas pieminekļa</w:t>
      </w:r>
      <w:r w:rsidRPr="001A2B8C">
        <w:rPr>
          <w:sz w:val="24"/>
          <w:szCs w:val="24"/>
        </w:rPr>
        <w:t xml:space="preserve"> robežzīmes.</w:t>
      </w:r>
    </w:p>
    <w:p w:rsidR="00635BD5" w:rsidRDefault="00635BD5" w:rsidP="00635BD5">
      <w:pPr>
        <w:pStyle w:val="Bezatstarpm1"/>
        <w:jc w:val="both"/>
        <w:rPr>
          <w:rFonts w:asciiTheme="minorHAnsi" w:hAnsiTheme="minorHAnsi"/>
          <w:b/>
          <w:sz w:val="24"/>
          <w:szCs w:val="24"/>
        </w:rPr>
      </w:pPr>
    </w:p>
    <w:p w:rsidR="001A2B8C" w:rsidRDefault="001A2B8C" w:rsidP="00635BD5">
      <w:pPr>
        <w:pStyle w:val="Bezatstarpm1"/>
        <w:jc w:val="both"/>
        <w:rPr>
          <w:rFonts w:asciiTheme="minorHAnsi" w:hAnsiTheme="minorHAnsi"/>
          <w:b/>
          <w:sz w:val="24"/>
          <w:szCs w:val="24"/>
        </w:rPr>
      </w:pPr>
    </w:p>
    <w:p w:rsidR="001A2B8C" w:rsidRDefault="001A2B8C" w:rsidP="001A2B8C">
      <w:pPr>
        <w:pStyle w:val="NoSpacing"/>
        <w:rPr>
          <w:rFonts w:cstheme="minorHAnsi"/>
          <w:b/>
          <w:sz w:val="12"/>
          <w:szCs w:val="12"/>
        </w:rPr>
      </w:pPr>
      <w:r>
        <w:rPr>
          <w:rFonts w:ascii="Verdana" w:hAnsi="Verdana"/>
          <w:sz w:val="12"/>
          <w:szCs w:val="12"/>
        </w:rPr>
        <w:t>Unikālās vērtības, 1   2   3   4   5    </w:t>
      </w:r>
      <w:r>
        <w:rPr>
          <w:rFonts w:ascii="Verdana" w:hAnsi="Verdana"/>
          <w:sz w:val="12"/>
          <w:szCs w:val="12"/>
        </w:rPr>
        <w:br/>
        <w:t xml:space="preserve">1- nenozīmīgs, </w:t>
      </w:r>
      <w:r>
        <w:rPr>
          <w:rFonts w:ascii="Verdana" w:hAnsi="Verdana"/>
          <w:sz w:val="12"/>
          <w:szCs w:val="12"/>
        </w:rPr>
        <w:br/>
        <w:t xml:space="preserve">2- maznozīmīgs, </w:t>
      </w:r>
      <w:r>
        <w:rPr>
          <w:rFonts w:ascii="Verdana" w:hAnsi="Verdana"/>
          <w:sz w:val="12"/>
          <w:szCs w:val="12"/>
        </w:rPr>
        <w:br/>
        <w:t xml:space="preserve">3- </w:t>
      </w:r>
      <w:proofErr w:type="spellStart"/>
      <w:r>
        <w:rPr>
          <w:rFonts w:ascii="Verdana" w:hAnsi="Verdana"/>
          <w:sz w:val="12"/>
          <w:szCs w:val="12"/>
        </w:rPr>
        <w:t>vietāja</w:t>
      </w:r>
      <w:proofErr w:type="spellEnd"/>
      <w:r>
        <w:rPr>
          <w:rFonts w:ascii="Verdana" w:hAnsi="Verdana"/>
          <w:sz w:val="12"/>
          <w:szCs w:val="12"/>
        </w:rPr>
        <w:t xml:space="preserve"> mēroga nozīmīgs, </w:t>
      </w:r>
      <w:r>
        <w:rPr>
          <w:rFonts w:ascii="Verdana" w:hAnsi="Verdana"/>
          <w:sz w:val="12"/>
          <w:szCs w:val="12"/>
        </w:rPr>
        <w:br/>
        <w:t xml:space="preserve">4- reģiona mēroga nozīmīgs; </w:t>
      </w:r>
      <w:r>
        <w:rPr>
          <w:rFonts w:ascii="Verdana" w:hAnsi="Verdana"/>
          <w:sz w:val="12"/>
          <w:szCs w:val="12"/>
        </w:rPr>
        <w:br/>
        <w:t>5- LV vai starptautiski nozīmīgs</w:t>
      </w:r>
      <w:proofErr w:type="gramStart"/>
      <w:r>
        <w:rPr>
          <w:rFonts w:ascii="Verdana" w:hAnsi="Verdana"/>
          <w:sz w:val="12"/>
          <w:szCs w:val="12"/>
        </w:rPr>
        <w:t xml:space="preserve"> , </w:t>
      </w:r>
      <w:proofErr w:type="gramEnd"/>
      <w:r>
        <w:rPr>
          <w:rFonts w:ascii="Verdana" w:hAnsi="Verdana"/>
          <w:sz w:val="12"/>
          <w:szCs w:val="12"/>
        </w:rPr>
        <w:t>unikāls</w:t>
      </w:r>
      <w:r>
        <w:rPr>
          <w:rFonts w:ascii="Verdana" w:hAnsi="Verdana"/>
          <w:sz w:val="12"/>
          <w:szCs w:val="12"/>
        </w:rPr>
        <w:br/>
      </w:r>
      <w:r>
        <w:rPr>
          <w:rFonts w:ascii="Verdana" w:hAnsi="Verdana"/>
          <w:sz w:val="12"/>
          <w:szCs w:val="12"/>
        </w:rPr>
        <w:br/>
        <w:t>Ainaviskums, 1   2   3   4   5    </w:t>
      </w:r>
      <w:r>
        <w:rPr>
          <w:rFonts w:ascii="Verdana" w:hAnsi="Verdana"/>
          <w:sz w:val="12"/>
          <w:szCs w:val="12"/>
        </w:rPr>
        <w:br/>
        <w:t xml:space="preserve">1- neglīts, </w:t>
      </w:r>
      <w:r>
        <w:rPr>
          <w:rFonts w:ascii="Verdana" w:hAnsi="Verdana"/>
          <w:sz w:val="12"/>
          <w:szCs w:val="12"/>
        </w:rPr>
        <w:br/>
        <w:t xml:space="preserve">2- ainavā neizpaužas kā pozitīvi vērtējams elements, </w:t>
      </w:r>
      <w:r>
        <w:rPr>
          <w:rFonts w:ascii="Verdana" w:hAnsi="Verdana"/>
          <w:sz w:val="12"/>
          <w:szCs w:val="12"/>
        </w:rPr>
        <w:br/>
        <w:t xml:space="preserve">3- parasts, nedaudz vairo ainavas vērtīgumu; </w:t>
      </w:r>
      <w:r>
        <w:rPr>
          <w:rFonts w:ascii="Verdana" w:hAnsi="Verdana"/>
          <w:sz w:val="12"/>
          <w:szCs w:val="12"/>
        </w:rPr>
        <w:br/>
        <w:t xml:space="preserve">4- skaists, glīts, bet ne izcils; </w:t>
      </w:r>
      <w:r>
        <w:rPr>
          <w:rFonts w:ascii="Verdana" w:hAnsi="Verdana"/>
          <w:sz w:val="12"/>
          <w:szCs w:val="12"/>
        </w:rPr>
        <w:br/>
        <w:t>5- izcili krāšņs</w:t>
      </w:r>
      <w:r>
        <w:rPr>
          <w:rFonts w:ascii="Verdana" w:hAnsi="Verdana"/>
          <w:sz w:val="12"/>
          <w:szCs w:val="12"/>
        </w:rPr>
        <w:br/>
      </w:r>
      <w:r>
        <w:rPr>
          <w:rFonts w:ascii="Verdana" w:hAnsi="Verdana"/>
          <w:sz w:val="12"/>
          <w:szCs w:val="12"/>
        </w:rPr>
        <w:br/>
      </w:r>
      <w:proofErr w:type="spellStart"/>
      <w:r>
        <w:rPr>
          <w:rFonts w:ascii="Verdana" w:hAnsi="Verdana"/>
          <w:sz w:val="12"/>
          <w:szCs w:val="12"/>
        </w:rPr>
        <w:t>Stratigrāfija</w:t>
      </w:r>
      <w:proofErr w:type="spellEnd"/>
      <w:r>
        <w:rPr>
          <w:rFonts w:ascii="Verdana" w:hAnsi="Verdana"/>
          <w:sz w:val="12"/>
          <w:szCs w:val="12"/>
        </w:rPr>
        <w:t>, 1   2   3   4   5    </w:t>
      </w:r>
      <w:r>
        <w:rPr>
          <w:rFonts w:ascii="Verdana" w:hAnsi="Verdana"/>
          <w:sz w:val="12"/>
          <w:szCs w:val="12"/>
        </w:rPr>
        <w:br/>
        <w:t xml:space="preserve">1- nenozīmīgs sīks, </w:t>
      </w:r>
      <w:r>
        <w:rPr>
          <w:rFonts w:ascii="Verdana" w:hAnsi="Verdana"/>
          <w:sz w:val="12"/>
          <w:szCs w:val="12"/>
        </w:rPr>
        <w:br/>
        <w:t xml:space="preserve">2- maznozīmīgs vai neizteiksmīgs, </w:t>
      </w:r>
      <w:r>
        <w:rPr>
          <w:rFonts w:ascii="Verdana" w:hAnsi="Verdana"/>
          <w:sz w:val="12"/>
          <w:szCs w:val="12"/>
        </w:rPr>
        <w:br/>
        <w:t xml:space="preserve">3- parasts raksturīgs konkrētās svītas atsegums, </w:t>
      </w:r>
      <w:r>
        <w:rPr>
          <w:rFonts w:ascii="Verdana" w:hAnsi="Verdana"/>
          <w:sz w:val="12"/>
          <w:szCs w:val="12"/>
        </w:rPr>
        <w:br/>
        <w:t xml:space="preserve">4- viens no lielākajiem konkrētās svītas atsegumiem, bet nav </w:t>
      </w:r>
      <w:proofErr w:type="spellStart"/>
      <w:r>
        <w:rPr>
          <w:rFonts w:ascii="Verdana" w:hAnsi="Verdana"/>
          <w:sz w:val="12"/>
          <w:szCs w:val="12"/>
        </w:rPr>
        <w:t>stratotips</w:t>
      </w:r>
      <w:proofErr w:type="spellEnd"/>
      <w:r>
        <w:rPr>
          <w:rFonts w:ascii="Verdana" w:hAnsi="Verdana"/>
          <w:sz w:val="12"/>
          <w:szCs w:val="12"/>
        </w:rPr>
        <w:t xml:space="preserve"> ,  </w:t>
      </w:r>
      <w:r>
        <w:rPr>
          <w:rFonts w:ascii="Verdana" w:hAnsi="Verdana"/>
          <w:sz w:val="12"/>
          <w:szCs w:val="12"/>
        </w:rPr>
        <w:br/>
        <w:t xml:space="preserve">5- svītas </w:t>
      </w:r>
      <w:proofErr w:type="spellStart"/>
      <w:r>
        <w:rPr>
          <w:rFonts w:ascii="Verdana" w:hAnsi="Verdana"/>
          <w:sz w:val="12"/>
          <w:szCs w:val="12"/>
        </w:rPr>
        <w:t>stratotips</w:t>
      </w:r>
      <w:proofErr w:type="spellEnd"/>
      <w:r>
        <w:rPr>
          <w:rFonts w:ascii="Verdana" w:hAnsi="Verdana"/>
          <w:sz w:val="12"/>
          <w:szCs w:val="12"/>
        </w:rPr>
        <w:t xml:space="preserve"> vai unikālu </w:t>
      </w:r>
      <w:proofErr w:type="spellStart"/>
      <w:r>
        <w:rPr>
          <w:rFonts w:ascii="Verdana" w:hAnsi="Verdana"/>
          <w:sz w:val="12"/>
          <w:szCs w:val="12"/>
        </w:rPr>
        <w:t>fosīliju</w:t>
      </w:r>
      <w:proofErr w:type="spellEnd"/>
      <w:r>
        <w:rPr>
          <w:rFonts w:ascii="Verdana" w:hAnsi="Verdana"/>
          <w:sz w:val="12"/>
          <w:szCs w:val="12"/>
        </w:rPr>
        <w:t xml:space="preserve"> atradne</w:t>
      </w:r>
      <w:r>
        <w:rPr>
          <w:rFonts w:ascii="Verdana" w:hAnsi="Verdana"/>
          <w:sz w:val="12"/>
          <w:szCs w:val="12"/>
        </w:rPr>
        <w:br/>
      </w:r>
      <w:r>
        <w:rPr>
          <w:rFonts w:ascii="Verdana" w:hAnsi="Verdana"/>
          <w:sz w:val="12"/>
          <w:szCs w:val="12"/>
        </w:rPr>
        <w:br/>
        <w:t>Uzbūve, 1   2   3   4   5    </w:t>
      </w:r>
      <w:r>
        <w:rPr>
          <w:rFonts w:ascii="Verdana" w:hAnsi="Verdana"/>
          <w:sz w:val="12"/>
          <w:szCs w:val="12"/>
        </w:rPr>
        <w:br/>
        <w:t xml:space="preserve">1- nav novērojamas nekādas raksturīgas uzbūves detaļas, </w:t>
      </w:r>
      <w:r>
        <w:rPr>
          <w:rFonts w:ascii="Verdana" w:hAnsi="Verdana"/>
          <w:sz w:val="12"/>
          <w:szCs w:val="12"/>
        </w:rPr>
        <w:br/>
        <w:t xml:space="preserve">2- neizteiksmīgs slāņojums, </w:t>
      </w:r>
      <w:r>
        <w:rPr>
          <w:rFonts w:ascii="Verdana" w:hAnsi="Verdana"/>
          <w:sz w:val="12"/>
          <w:szCs w:val="12"/>
        </w:rPr>
        <w:br/>
        <w:t>3- parasts, raksturīgs slāņojums; raksturīgi reljefa veidojumi</w:t>
      </w:r>
      <w:r>
        <w:rPr>
          <w:rFonts w:ascii="Verdana" w:hAnsi="Verdana"/>
          <w:sz w:val="12"/>
          <w:szCs w:val="12"/>
        </w:rPr>
        <w:br/>
        <w:t xml:space="preserve">4- kādi retāk sastopami vai īpaši izteikti slāņojuma veidi, </w:t>
      </w:r>
      <w:proofErr w:type="spellStart"/>
      <w:r>
        <w:rPr>
          <w:rFonts w:ascii="Verdana" w:hAnsi="Verdana"/>
          <w:sz w:val="12"/>
          <w:szCs w:val="12"/>
        </w:rPr>
        <w:t>plaisainums</w:t>
      </w:r>
      <w:proofErr w:type="spellEnd"/>
      <w:r>
        <w:rPr>
          <w:rFonts w:ascii="Verdana" w:hAnsi="Verdana"/>
          <w:sz w:val="12"/>
          <w:szCs w:val="12"/>
        </w:rPr>
        <w:t xml:space="preserve">, ieslēgumi, reljefa veidojumi; </w:t>
      </w:r>
      <w:r>
        <w:rPr>
          <w:rFonts w:ascii="Verdana" w:hAnsi="Verdana"/>
          <w:sz w:val="12"/>
          <w:szCs w:val="12"/>
        </w:rPr>
        <w:br/>
        <w:t xml:space="preserve">5- īpaši izteiksmīgs vai neparasts slāņojums, </w:t>
      </w:r>
      <w:proofErr w:type="spellStart"/>
      <w:r>
        <w:rPr>
          <w:rFonts w:ascii="Verdana" w:hAnsi="Verdana"/>
          <w:sz w:val="12"/>
          <w:szCs w:val="12"/>
        </w:rPr>
        <w:t>reljeefa</w:t>
      </w:r>
      <w:proofErr w:type="spellEnd"/>
      <w:r>
        <w:rPr>
          <w:rFonts w:ascii="Verdana" w:hAnsi="Verdana"/>
          <w:sz w:val="12"/>
          <w:szCs w:val="12"/>
        </w:rPr>
        <w:t xml:space="preserve"> veidojums, atseguma forma u.c.</w:t>
      </w:r>
      <w:r>
        <w:rPr>
          <w:rFonts w:ascii="Verdana" w:hAnsi="Verdana"/>
          <w:sz w:val="12"/>
          <w:szCs w:val="12"/>
        </w:rPr>
        <w:br/>
      </w:r>
      <w:r>
        <w:rPr>
          <w:rFonts w:ascii="Verdana" w:hAnsi="Verdana"/>
          <w:sz w:val="12"/>
          <w:szCs w:val="12"/>
        </w:rPr>
        <w:br/>
        <w:t>Viela, 1   2   3   4   5    </w:t>
      </w:r>
      <w:r>
        <w:rPr>
          <w:rFonts w:ascii="Verdana" w:hAnsi="Verdana"/>
          <w:sz w:val="12"/>
          <w:szCs w:val="12"/>
        </w:rPr>
        <w:br/>
        <w:t xml:space="preserve">1- vieliskais sastāvs nav nosakāms, piemēram, biezā apauguma dēļ, </w:t>
      </w:r>
      <w:r>
        <w:rPr>
          <w:rFonts w:ascii="Verdana" w:hAnsi="Verdana"/>
          <w:sz w:val="12"/>
          <w:szCs w:val="12"/>
        </w:rPr>
        <w:br/>
        <w:t xml:space="preserve">2- nedroši nosakāmi sastāva ieži, neizteiksmīgi, </w:t>
      </w:r>
      <w:r>
        <w:rPr>
          <w:rFonts w:ascii="Verdana" w:hAnsi="Verdana"/>
          <w:sz w:val="12"/>
          <w:szCs w:val="12"/>
        </w:rPr>
        <w:br/>
        <w:t xml:space="preserve">3- parasti ieži, </w:t>
      </w:r>
      <w:r>
        <w:rPr>
          <w:rFonts w:ascii="Verdana" w:hAnsi="Verdana"/>
          <w:sz w:val="12"/>
          <w:szCs w:val="12"/>
        </w:rPr>
        <w:br/>
        <w:t xml:space="preserve">4- savdabīgi, raksturīgi ieži vai minerālu izpausmes; </w:t>
      </w:r>
      <w:r>
        <w:rPr>
          <w:rFonts w:ascii="Verdana" w:hAnsi="Verdana"/>
          <w:sz w:val="12"/>
          <w:szCs w:val="12"/>
        </w:rPr>
        <w:br/>
        <w:t>5- kādas retas vai neparastas minerālu izpausmes; reti sastopami, bet raksturīgi ieži</w:t>
      </w:r>
      <w:r>
        <w:rPr>
          <w:rFonts w:ascii="Verdana" w:hAnsi="Verdana"/>
          <w:sz w:val="12"/>
          <w:szCs w:val="12"/>
        </w:rPr>
        <w:br/>
      </w:r>
      <w:r>
        <w:rPr>
          <w:rFonts w:ascii="Verdana" w:hAnsi="Verdana"/>
          <w:sz w:val="12"/>
          <w:szCs w:val="12"/>
        </w:rPr>
        <w:br/>
        <w:t>Procesi, 1   2   3   4   5    </w:t>
      </w:r>
      <w:r>
        <w:rPr>
          <w:rFonts w:ascii="Verdana" w:hAnsi="Verdana"/>
          <w:sz w:val="12"/>
          <w:szCs w:val="12"/>
        </w:rPr>
        <w:br/>
        <w:t xml:space="preserve">1- nekādi īpaši procesi nav novērojami; </w:t>
      </w:r>
      <w:r>
        <w:rPr>
          <w:rFonts w:ascii="Verdana" w:hAnsi="Verdana"/>
          <w:sz w:val="12"/>
          <w:szCs w:val="12"/>
        </w:rPr>
        <w:br/>
        <w:t xml:space="preserve">2- novērojamas mazaktīvas atsevišķu procesu izpausmes, piemēram virsmas atslāņošanās vai nobiru veidošanās, ūdeņu atslodze, </w:t>
      </w:r>
      <w:r>
        <w:rPr>
          <w:rFonts w:ascii="Verdana" w:hAnsi="Verdana"/>
          <w:sz w:val="12"/>
          <w:szCs w:val="12"/>
        </w:rPr>
        <w:br/>
        <w:t xml:space="preserve">3- raksturīgi procesi, piem., izskalošana vai avotu erozija; </w:t>
      </w:r>
      <w:r>
        <w:rPr>
          <w:rFonts w:ascii="Verdana" w:hAnsi="Verdana"/>
          <w:sz w:val="12"/>
          <w:szCs w:val="12"/>
        </w:rPr>
        <w:br/>
        <w:t xml:space="preserve">4- raksturīgi un aktīvi procesi, kas pastāvīgi ietekmē atsevišķas dabas pieminekļa daļas </w:t>
      </w:r>
      <w:r>
        <w:rPr>
          <w:rFonts w:ascii="Verdana" w:hAnsi="Verdana"/>
          <w:sz w:val="12"/>
          <w:szCs w:val="12"/>
        </w:rPr>
        <w:br/>
        <w:t>5- pastāvīgi notiekoši raksturīgi procesi, kas nosaka nepārtraukti mainīgu atseguma veidolu, piemēram, viļņu erozija vai ūdenskrituma izraisīta aktīva erozija</w:t>
      </w:r>
      <w:r>
        <w:rPr>
          <w:rFonts w:ascii="Verdana" w:hAnsi="Verdana"/>
          <w:sz w:val="12"/>
          <w:szCs w:val="12"/>
        </w:rPr>
        <w:br/>
      </w:r>
      <w:r>
        <w:rPr>
          <w:rFonts w:ascii="Verdana" w:hAnsi="Verdana"/>
          <w:sz w:val="12"/>
          <w:szCs w:val="12"/>
        </w:rPr>
        <w:br/>
        <w:t>Citas vērtības, 1   2   3   4   5    </w:t>
      </w:r>
      <w:r>
        <w:rPr>
          <w:rFonts w:ascii="Verdana" w:hAnsi="Verdana"/>
          <w:sz w:val="12"/>
          <w:szCs w:val="12"/>
        </w:rPr>
        <w:br/>
        <w:t xml:space="preserve">1- nekā nozīmīga nav, </w:t>
      </w:r>
      <w:r>
        <w:rPr>
          <w:rFonts w:ascii="Verdana" w:hAnsi="Verdana"/>
          <w:sz w:val="12"/>
          <w:szCs w:val="12"/>
        </w:rPr>
        <w:br/>
        <w:t xml:space="preserve">2- neliels nozīmīgums dzīvajai dabai, kultūrvēsturei, tūrismam; </w:t>
      </w:r>
      <w:r>
        <w:rPr>
          <w:rFonts w:ascii="Verdana" w:hAnsi="Verdana"/>
          <w:sz w:val="12"/>
          <w:szCs w:val="12"/>
        </w:rPr>
        <w:br/>
        <w:t xml:space="preserve">3- apaugumā atsevišķas retākas sugas vai vietējas nozīmes tūrisma objekts, vai ir vairāki seni iegravējumi; </w:t>
      </w:r>
      <w:r>
        <w:rPr>
          <w:rFonts w:ascii="Verdana" w:hAnsi="Verdana"/>
          <w:sz w:val="12"/>
          <w:szCs w:val="12"/>
        </w:rPr>
        <w:br/>
        <w:t xml:space="preserve">4- retu sugu atradne, populārs tūrisma objekts, kulta vieta, nozīmīgu teiku vieta </w:t>
      </w:r>
      <w:proofErr w:type="spellStart"/>
      <w:r>
        <w:rPr>
          <w:rFonts w:ascii="Verdana" w:hAnsi="Verdana"/>
          <w:sz w:val="12"/>
          <w:szCs w:val="12"/>
        </w:rPr>
        <w:t>utml</w:t>
      </w:r>
      <w:proofErr w:type="spellEnd"/>
      <w:r>
        <w:rPr>
          <w:rFonts w:ascii="Verdana" w:hAnsi="Verdana"/>
          <w:sz w:val="12"/>
          <w:szCs w:val="12"/>
        </w:rPr>
        <w:t xml:space="preserve">.; </w:t>
      </w:r>
      <w:r>
        <w:rPr>
          <w:rFonts w:ascii="Verdana" w:hAnsi="Verdana"/>
          <w:sz w:val="12"/>
          <w:szCs w:val="12"/>
        </w:rPr>
        <w:br/>
        <w:t xml:space="preserve">5- kāds no LV simboliem (piem., </w:t>
      </w:r>
      <w:proofErr w:type="spellStart"/>
      <w:r>
        <w:rPr>
          <w:rFonts w:ascii="Verdana" w:hAnsi="Verdana"/>
          <w:sz w:val="12"/>
          <w:szCs w:val="12"/>
        </w:rPr>
        <w:t>Zvārtas</w:t>
      </w:r>
      <w:proofErr w:type="spellEnd"/>
      <w:r>
        <w:rPr>
          <w:rFonts w:ascii="Verdana" w:hAnsi="Verdana"/>
          <w:sz w:val="12"/>
          <w:szCs w:val="12"/>
        </w:rPr>
        <w:t xml:space="preserve"> iezis vai Skaņaiskalns), vienīgā kādas sugas atradnes vieta, īpaši nozīmīga kulta vieta </w:t>
      </w:r>
      <w:proofErr w:type="spellStart"/>
      <w:r>
        <w:rPr>
          <w:rFonts w:ascii="Verdana" w:hAnsi="Verdana"/>
          <w:sz w:val="12"/>
          <w:szCs w:val="12"/>
        </w:rPr>
        <w:t>utml</w:t>
      </w:r>
      <w:proofErr w:type="spellEnd"/>
      <w:r>
        <w:rPr>
          <w:rFonts w:ascii="Verdana" w:hAnsi="Verdana"/>
          <w:sz w:val="12"/>
          <w:szCs w:val="12"/>
        </w:rPr>
        <w:t>.</w:t>
      </w:r>
    </w:p>
    <w:p w:rsidR="001A2B8C" w:rsidRPr="001A2B8C" w:rsidRDefault="001A2B8C" w:rsidP="00635BD5">
      <w:pPr>
        <w:pStyle w:val="Bezatstarpm1"/>
        <w:jc w:val="both"/>
        <w:rPr>
          <w:rFonts w:asciiTheme="minorHAnsi" w:hAnsiTheme="minorHAnsi"/>
          <w:b/>
          <w:sz w:val="24"/>
          <w:szCs w:val="24"/>
        </w:rPr>
      </w:pPr>
    </w:p>
    <w:sectPr w:rsidR="001A2B8C" w:rsidRPr="001A2B8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07F"/>
    <w:rsid w:val="000067B8"/>
    <w:rsid w:val="00012EA6"/>
    <w:rsid w:val="0002328F"/>
    <w:rsid w:val="00034E30"/>
    <w:rsid w:val="00043588"/>
    <w:rsid w:val="00043BFF"/>
    <w:rsid w:val="000513C8"/>
    <w:rsid w:val="000819E9"/>
    <w:rsid w:val="000938CA"/>
    <w:rsid w:val="00094803"/>
    <w:rsid w:val="000C4785"/>
    <w:rsid w:val="000C57AE"/>
    <w:rsid w:val="000D2CD9"/>
    <w:rsid w:val="000E2D9D"/>
    <w:rsid w:val="00101C6A"/>
    <w:rsid w:val="0014237C"/>
    <w:rsid w:val="0014660D"/>
    <w:rsid w:val="0015680F"/>
    <w:rsid w:val="00163C3C"/>
    <w:rsid w:val="00170FE2"/>
    <w:rsid w:val="001A2B8C"/>
    <w:rsid w:val="0020503D"/>
    <w:rsid w:val="00206BA0"/>
    <w:rsid w:val="00220F76"/>
    <w:rsid w:val="002226FB"/>
    <w:rsid w:val="00235AD6"/>
    <w:rsid w:val="00242362"/>
    <w:rsid w:val="00275719"/>
    <w:rsid w:val="002804DB"/>
    <w:rsid w:val="00297799"/>
    <w:rsid w:val="002B5EB6"/>
    <w:rsid w:val="002C5F24"/>
    <w:rsid w:val="002C7C07"/>
    <w:rsid w:val="002D38C8"/>
    <w:rsid w:val="002D56A8"/>
    <w:rsid w:val="00311DA2"/>
    <w:rsid w:val="00335522"/>
    <w:rsid w:val="00350BAB"/>
    <w:rsid w:val="00376214"/>
    <w:rsid w:val="00395190"/>
    <w:rsid w:val="003B0303"/>
    <w:rsid w:val="003C04FB"/>
    <w:rsid w:val="003D0031"/>
    <w:rsid w:val="003F5A1E"/>
    <w:rsid w:val="00400369"/>
    <w:rsid w:val="00410813"/>
    <w:rsid w:val="00443D41"/>
    <w:rsid w:val="00487154"/>
    <w:rsid w:val="004977E2"/>
    <w:rsid w:val="004A727A"/>
    <w:rsid w:val="004C0FF0"/>
    <w:rsid w:val="004C7459"/>
    <w:rsid w:val="004D0947"/>
    <w:rsid w:val="00556F19"/>
    <w:rsid w:val="00565D00"/>
    <w:rsid w:val="00571FF1"/>
    <w:rsid w:val="00582675"/>
    <w:rsid w:val="00584C60"/>
    <w:rsid w:val="0059221F"/>
    <w:rsid w:val="005A7495"/>
    <w:rsid w:val="005B3226"/>
    <w:rsid w:val="005F2081"/>
    <w:rsid w:val="00635BD5"/>
    <w:rsid w:val="006739BB"/>
    <w:rsid w:val="00695609"/>
    <w:rsid w:val="006C0979"/>
    <w:rsid w:val="006C5225"/>
    <w:rsid w:val="006D36D4"/>
    <w:rsid w:val="006D6344"/>
    <w:rsid w:val="006F391A"/>
    <w:rsid w:val="007026AD"/>
    <w:rsid w:val="007252A5"/>
    <w:rsid w:val="00737937"/>
    <w:rsid w:val="007411EC"/>
    <w:rsid w:val="00744810"/>
    <w:rsid w:val="0076381C"/>
    <w:rsid w:val="007A4563"/>
    <w:rsid w:val="00885900"/>
    <w:rsid w:val="008C7C27"/>
    <w:rsid w:val="008D34D4"/>
    <w:rsid w:val="008E2D9C"/>
    <w:rsid w:val="008F1193"/>
    <w:rsid w:val="008F52CD"/>
    <w:rsid w:val="008F7D5A"/>
    <w:rsid w:val="00903373"/>
    <w:rsid w:val="00916037"/>
    <w:rsid w:val="009234A6"/>
    <w:rsid w:val="00930687"/>
    <w:rsid w:val="00956BE0"/>
    <w:rsid w:val="00975FBD"/>
    <w:rsid w:val="00981882"/>
    <w:rsid w:val="009A094A"/>
    <w:rsid w:val="009B029B"/>
    <w:rsid w:val="009C6940"/>
    <w:rsid w:val="009D7C26"/>
    <w:rsid w:val="009E76CB"/>
    <w:rsid w:val="00A046C9"/>
    <w:rsid w:val="00A319BA"/>
    <w:rsid w:val="00A44B2A"/>
    <w:rsid w:val="00A52A9E"/>
    <w:rsid w:val="00A61CA4"/>
    <w:rsid w:val="00A63A3F"/>
    <w:rsid w:val="00A74D50"/>
    <w:rsid w:val="00AB464D"/>
    <w:rsid w:val="00AB7350"/>
    <w:rsid w:val="00AB7B93"/>
    <w:rsid w:val="00AC3159"/>
    <w:rsid w:val="00AC7FDB"/>
    <w:rsid w:val="00AD2C7C"/>
    <w:rsid w:val="00AE301C"/>
    <w:rsid w:val="00B00BEB"/>
    <w:rsid w:val="00B01D2A"/>
    <w:rsid w:val="00B06716"/>
    <w:rsid w:val="00B10B33"/>
    <w:rsid w:val="00B24BE1"/>
    <w:rsid w:val="00B47FAC"/>
    <w:rsid w:val="00B60262"/>
    <w:rsid w:val="00B749CE"/>
    <w:rsid w:val="00BC0A25"/>
    <w:rsid w:val="00BF3A04"/>
    <w:rsid w:val="00C14CF8"/>
    <w:rsid w:val="00C47A99"/>
    <w:rsid w:val="00C67931"/>
    <w:rsid w:val="00C7282A"/>
    <w:rsid w:val="00CA1B3A"/>
    <w:rsid w:val="00D31C52"/>
    <w:rsid w:val="00D80290"/>
    <w:rsid w:val="00DB523C"/>
    <w:rsid w:val="00DC15C2"/>
    <w:rsid w:val="00DC5315"/>
    <w:rsid w:val="00DE1F89"/>
    <w:rsid w:val="00DE4F44"/>
    <w:rsid w:val="00DF3538"/>
    <w:rsid w:val="00E05062"/>
    <w:rsid w:val="00E05CED"/>
    <w:rsid w:val="00E16EFD"/>
    <w:rsid w:val="00E200C3"/>
    <w:rsid w:val="00E2551E"/>
    <w:rsid w:val="00E631C8"/>
    <w:rsid w:val="00E67478"/>
    <w:rsid w:val="00EB15ED"/>
    <w:rsid w:val="00EB20A0"/>
    <w:rsid w:val="00EC42F8"/>
    <w:rsid w:val="00EC447E"/>
    <w:rsid w:val="00EC461C"/>
    <w:rsid w:val="00ED0AA8"/>
    <w:rsid w:val="00ED2BE3"/>
    <w:rsid w:val="00EF598F"/>
    <w:rsid w:val="00F10282"/>
    <w:rsid w:val="00F200C6"/>
    <w:rsid w:val="00F20C44"/>
    <w:rsid w:val="00F20ECC"/>
    <w:rsid w:val="00F52B4B"/>
    <w:rsid w:val="00F60268"/>
    <w:rsid w:val="00F666EC"/>
    <w:rsid w:val="00F7373E"/>
    <w:rsid w:val="00FA3AC1"/>
    <w:rsid w:val="00FC07DD"/>
    <w:rsid w:val="00FC3A40"/>
    <w:rsid w:val="00FE47C3"/>
    <w:rsid w:val="00FF27F2"/>
    <w:rsid w:val="00FF70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6F99E"/>
  <w15:docId w15:val="{65748C46-D483-4153-95F4-A0279AB77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282A"/>
    <w:pPr>
      <w:spacing w:after="0" w:line="240" w:lineRule="auto"/>
    </w:pPr>
  </w:style>
  <w:style w:type="paragraph" w:customStyle="1" w:styleId="Bezatstarpm1">
    <w:name w:val="Bez atstarpēm1"/>
    <w:rsid w:val="00635BD5"/>
    <w:pPr>
      <w:spacing w:after="0" w:line="240" w:lineRule="auto"/>
    </w:pPr>
    <w:rPr>
      <w:rFonts w:ascii="Calibri" w:eastAsia="Times New Roman" w:hAnsi="Calibri" w:cs="Times New Roman"/>
    </w:rPr>
  </w:style>
  <w:style w:type="paragraph" w:customStyle="1" w:styleId="Default">
    <w:name w:val="Default"/>
    <w:rsid w:val="0098188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345064">
      <w:bodyDiv w:val="1"/>
      <w:marLeft w:val="0"/>
      <w:marRight w:val="0"/>
      <w:marTop w:val="0"/>
      <w:marBottom w:val="0"/>
      <w:divBdr>
        <w:top w:val="none" w:sz="0" w:space="0" w:color="auto"/>
        <w:left w:val="none" w:sz="0" w:space="0" w:color="auto"/>
        <w:bottom w:val="none" w:sz="0" w:space="0" w:color="auto"/>
        <w:right w:val="none" w:sz="0" w:space="0" w:color="auto"/>
      </w:divBdr>
    </w:div>
    <w:div w:id="1052269765">
      <w:bodyDiv w:val="1"/>
      <w:marLeft w:val="0"/>
      <w:marRight w:val="0"/>
      <w:marTop w:val="0"/>
      <w:marBottom w:val="0"/>
      <w:divBdr>
        <w:top w:val="none" w:sz="0" w:space="0" w:color="auto"/>
        <w:left w:val="none" w:sz="0" w:space="0" w:color="auto"/>
        <w:bottom w:val="none" w:sz="0" w:space="0" w:color="auto"/>
        <w:right w:val="none" w:sz="0" w:space="0" w:color="auto"/>
      </w:divBdr>
    </w:div>
    <w:div w:id="160838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351</TotalTime>
  <Pages>3</Pages>
  <Words>4852</Words>
  <Characters>2766</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DAP</Company>
  <LinksUpToDate>false</LinksUpToDate>
  <CharactersWithSpaces>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Dainis Ozols</dc:creator>
  <cp:lastModifiedBy>Ilze Sabule</cp:lastModifiedBy>
  <cp:revision>14</cp:revision>
  <dcterms:created xsi:type="dcterms:W3CDTF">2016-07-13T15:12:00Z</dcterms:created>
  <dcterms:modified xsi:type="dcterms:W3CDTF">2017-06-02T07:26:00Z</dcterms:modified>
</cp:coreProperties>
</file>