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105880" w:rsidRDefault="00556F19" w:rsidP="00C7282A">
      <w:pPr>
        <w:pStyle w:val="NoSpacing"/>
        <w:jc w:val="center"/>
        <w:rPr>
          <w:rFonts w:cstheme="minorHAnsi"/>
          <w:b/>
          <w:sz w:val="28"/>
          <w:szCs w:val="28"/>
        </w:rPr>
      </w:pPr>
      <w:r w:rsidRPr="00105880">
        <w:rPr>
          <w:rFonts w:cstheme="minorHAnsi"/>
          <w:sz w:val="28"/>
          <w:szCs w:val="28"/>
        </w:rPr>
        <w:t xml:space="preserve">Ģeoloģiskais dabas piemineklis </w:t>
      </w:r>
      <w:r w:rsidR="000C4785" w:rsidRPr="00105880">
        <w:rPr>
          <w:rFonts w:cstheme="minorHAnsi"/>
          <w:b/>
          <w:sz w:val="28"/>
          <w:szCs w:val="28"/>
        </w:rPr>
        <w:tab/>
      </w:r>
      <w:r w:rsidR="001231DE" w:rsidRPr="00105880">
        <w:rPr>
          <w:rFonts w:cstheme="minorHAnsi"/>
          <w:b/>
          <w:sz w:val="28"/>
          <w:szCs w:val="28"/>
        </w:rPr>
        <w:t>Daugavas vārtu kraujas</w:t>
      </w:r>
    </w:p>
    <w:p w:rsidR="00A44B2A" w:rsidRPr="00105880" w:rsidRDefault="00FC07DD" w:rsidP="00C7282A">
      <w:pPr>
        <w:pStyle w:val="NoSpacing"/>
        <w:jc w:val="center"/>
        <w:rPr>
          <w:rFonts w:cstheme="minorHAnsi"/>
          <w:sz w:val="28"/>
          <w:szCs w:val="28"/>
        </w:rPr>
      </w:pPr>
      <w:r w:rsidRPr="00105880">
        <w:rPr>
          <w:rFonts w:cstheme="minorHAnsi"/>
          <w:sz w:val="28"/>
          <w:szCs w:val="28"/>
        </w:rPr>
        <w:t xml:space="preserve">MK 175. noteikumu piel. Nr. </w:t>
      </w:r>
      <w:r w:rsidR="003C5821" w:rsidRPr="00105880">
        <w:rPr>
          <w:rFonts w:cstheme="minorHAnsi"/>
          <w:sz w:val="28"/>
          <w:szCs w:val="28"/>
        </w:rPr>
        <w:t>69</w:t>
      </w:r>
    </w:p>
    <w:p w:rsidR="00AB7B93" w:rsidRPr="00105880" w:rsidRDefault="00AB7B93" w:rsidP="007A4563">
      <w:pPr>
        <w:pStyle w:val="NoSpacing"/>
        <w:rPr>
          <w:rFonts w:cstheme="minorHAnsi"/>
          <w:b/>
          <w:sz w:val="24"/>
          <w:szCs w:val="24"/>
        </w:rPr>
      </w:pPr>
    </w:p>
    <w:p w:rsidR="00105880" w:rsidRPr="00105880" w:rsidRDefault="00105880" w:rsidP="009F2025">
      <w:pPr>
        <w:pStyle w:val="NoSpacing"/>
        <w:jc w:val="both"/>
        <w:rPr>
          <w:rFonts w:cstheme="minorHAnsi"/>
          <w:b/>
          <w:sz w:val="24"/>
          <w:szCs w:val="24"/>
        </w:rPr>
      </w:pPr>
    </w:p>
    <w:p w:rsidR="007A4563" w:rsidRPr="00105880" w:rsidRDefault="00105880" w:rsidP="009F2025">
      <w:pPr>
        <w:pStyle w:val="NoSpacing"/>
        <w:jc w:val="both"/>
        <w:rPr>
          <w:rFonts w:cstheme="minorHAnsi"/>
          <w:b/>
          <w:sz w:val="28"/>
          <w:szCs w:val="28"/>
        </w:rPr>
      </w:pPr>
      <w:r>
        <w:rPr>
          <w:rFonts w:cstheme="minorHAnsi"/>
          <w:b/>
          <w:sz w:val="28"/>
          <w:szCs w:val="28"/>
        </w:rPr>
        <w:t>Detalizēts apraksts</w:t>
      </w:r>
    </w:p>
    <w:p w:rsidR="006E2935" w:rsidRPr="00105880" w:rsidRDefault="006E2935" w:rsidP="009F2025">
      <w:pPr>
        <w:pStyle w:val="NoSpacing"/>
        <w:jc w:val="both"/>
        <w:rPr>
          <w:rFonts w:cstheme="minorHAnsi"/>
          <w:b/>
          <w:sz w:val="24"/>
          <w:szCs w:val="24"/>
        </w:rPr>
      </w:pPr>
    </w:p>
    <w:p w:rsidR="002C5F24" w:rsidRPr="00105880" w:rsidRDefault="00105880" w:rsidP="009F2025">
      <w:pPr>
        <w:pStyle w:val="NoSpacing"/>
        <w:jc w:val="both"/>
        <w:rPr>
          <w:rFonts w:cstheme="minorHAnsi"/>
          <w:b/>
          <w:sz w:val="24"/>
          <w:szCs w:val="24"/>
        </w:rPr>
      </w:pPr>
      <w:r>
        <w:rPr>
          <w:rFonts w:cstheme="minorHAnsi"/>
          <w:b/>
          <w:sz w:val="24"/>
          <w:szCs w:val="24"/>
        </w:rPr>
        <w:t>Adrese</w:t>
      </w:r>
    </w:p>
    <w:p w:rsidR="0002328F" w:rsidRPr="00105880" w:rsidRDefault="003C5821" w:rsidP="009F2025">
      <w:pPr>
        <w:pStyle w:val="NoSpacing"/>
        <w:jc w:val="both"/>
        <w:rPr>
          <w:rFonts w:cstheme="minorHAnsi"/>
          <w:sz w:val="24"/>
          <w:szCs w:val="24"/>
        </w:rPr>
      </w:pPr>
      <w:r w:rsidRPr="00105880">
        <w:rPr>
          <w:rFonts w:cstheme="minorHAnsi"/>
          <w:sz w:val="24"/>
          <w:szCs w:val="24"/>
        </w:rPr>
        <w:t>Daugavpils novadā, Naujenes, Salienas un Vecsalienas pagastos, dabas parkā Daugavas loki, aizsargājamo ainavu apvidū un</w:t>
      </w:r>
      <w:proofErr w:type="gramStart"/>
      <w:r w:rsidRPr="00105880">
        <w:rPr>
          <w:rFonts w:cstheme="minorHAnsi"/>
          <w:sz w:val="24"/>
          <w:szCs w:val="24"/>
        </w:rPr>
        <w:t xml:space="preserve">  </w:t>
      </w:r>
      <w:proofErr w:type="spellStart"/>
      <w:proofErr w:type="gramEnd"/>
      <w:r w:rsidRPr="00105880">
        <w:rPr>
          <w:rFonts w:cstheme="minorHAnsi"/>
          <w:sz w:val="24"/>
          <w:szCs w:val="24"/>
        </w:rPr>
        <w:t>Natura</w:t>
      </w:r>
      <w:proofErr w:type="spellEnd"/>
      <w:r w:rsidRPr="00105880">
        <w:rPr>
          <w:rFonts w:cstheme="minorHAnsi"/>
          <w:sz w:val="24"/>
          <w:szCs w:val="24"/>
        </w:rPr>
        <w:t xml:space="preserve"> 2000 teritorijā </w:t>
      </w:r>
      <w:proofErr w:type="spellStart"/>
      <w:r w:rsidRPr="00105880">
        <w:rPr>
          <w:rFonts w:cstheme="minorHAnsi"/>
          <w:sz w:val="24"/>
          <w:szCs w:val="24"/>
        </w:rPr>
        <w:t>Augšdaugava</w:t>
      </w:r>
      <w:proofErr w:type="spellEnd"/>
      <w:r w:rsidR="00170FE2" w:rsidRPr="00105880">
        <w:rPr>
          <w:rFonts w:cstheme="minorHAnsi"/>
          <w:sz w:val="24"/>
          <w:szCs w:val="24"/>
        </w:rPr>
        <w:t>.</w:t>
      </w:r>
    </w:p>
    <w:p w:rsidR="003061D4" w:rsidRPr="00105880" w:rsidRDefault="003061D4" w:rsidP="003061D4">
      <w:pPr>
        <w:spacing w:after="0" w:line="240" w:lineRule="auto"/>
        <w:jc w:val="both"/>
        <w:rPr>
          <w:rFonts w:eastAsia="Times New Roman" w:cstheme="minorHAnsi"/>
          <w:sz w:val="24"/>
          <w:szCs w:val="24"/>
          <w:lang w:eastAsia="lv-LV"/>
        </w:rPr>
      </w:pPr>
      <w:r w:rsidRPr="00105880">
        <w:rPr>
          <w:rFonts w:eastAsia="Times New Roman" w:cstheme="minorHAnsi"/>
          <w:sz w:val="24"/>
          <w:szCs w:val="24"/>
          <w:lang w:eastAsia="lv-LV"/>
        </w:rPr>
        <w:t>Ģeogrāfiskās koordinātes E26° 52,495' un N55° 53,817', jeb x679751, y198346 LKS92 sistēmā.</w:t>
      </w:r>
    </w:p>
    <w:p w:rsidR="006E2935" w:rsidRPr="00105880" w:rsidRDefault="006E2935" w:rsidP="009F2025">
      <w:pPr>
        <w:pStyle w:val="NoSpacing"/>
        <w:jc w:val="both"/>
        <w:rPr>
          <w:rFonts w:cstheme="minorHAnsi"/>
          <w:b/>
          <w:sz w:val="24"/>
          <w:szCs w:val="24"/>
        </w:rPr>
      </w:pPr>
    </w:p>
    <w:p w:rsidR="00C7282A" w:rsidRPr="00105880" w:rsidRDefault="00D80290" w:rsidP="009F2025">
      <w:pPr>
        <w:pStyle w:val="NoSpacing"/>
        <w:jc w:val="both"/>
        <w:rPr>
          <w:rFonts w:cstheme="minorHAnsi"/>
          <w:b/>
          <w:sz w:val="24"/>
          <w:szCs w:val="24"/>
        </w:rPr>
      </w:pPr>
      <w:r w:rsidRPr="00105880">
        <w:rPr>
          <w:rFonts w:cstheme="minorHAnsi"/>
          <w:b/>
          <w:sz w:val="24"/>
          <w:szCs w:val="24"/>
        </w:rPr>
        <w:t>Ģeo</w:t>
      </w:r>
      <w:r w:rsidR="0002328F" w:rsidRPr="00105880">
        <w:rPr>
          <w:rFonts w:cstheme="minorHAnsi"/>
          <w:b/>
          <w:sz w:val="24"/>
          <w:szCs w:val="24"/>
        </w:rPr>
        <w:t>grāfiskais novietojums</w:t>
      </w:r>
    </w:p>
    <w:p w:rsidR="006E2935" w:rsidRPr="00105880" w:rsidRDefault="003C5821" w:rsidP="009F2025">
      <w:pPr>
        <w:pStyle w:val="NoSpacing"/>
        <w:jc w:val="both"/>
        <w:rPr>
          <w:rFonts w:cstheme="minorHAnsi"/>
          <w:sz w:val="24"/>
          <w:szCs w:val="24"/>
        </w:rPr>
      </w:pPr>
      <w:proofErr w:type="spellStart"/>
      <w:r w:rsidRPr="00105880">
        <w:rPr>
          <w:rFonts w:cstheme="minorHAnsi"/>
          <w:sz w:val="24"/>
          <w:szCs w:val="24"/>
        </w:rPr>
        <w:t>Augšdaugavas</w:t>
      </w:r>
      <w:proofErr w:type="spellEnd"/>
      <w:r w:rsidRPr="00105880">
        <w:rPr>
          <w:rFonts w:cstheme="minorHAnsi"/>
          <w:sz w:val="24"/>
          <w:szCs w:val="24"/>
        </w:rPr>
        <w:t xml:space="preserve"> pazeminājumā, Daugavas senlejā, upes </w:t>
      </w:r>
      <w:proofErr w:type="spellStart"/>
      <w:r w:rsidRPr="00105880">
        <w:rPr>
          <w:rFonts w:cstheme="minorHAnsi"/>
          <w:sz w:val="24"/>
          <w:szCs w:val="24"/>
        </w:rPr>
        <w:t>Daugavsargu</w:t>
      </w:r>
      <w:proofErr w:type="spellEnd"/>
      <w:r w:rsidRPr="00105880">
        <w:rPr>
          <w:rFonts w:cstheme="minorHAnsi"/>
          <w:sz w:val="24"/>
          <w:szCs w:val="24"/>
        </w:rPr>
        <w:t xml:space="preserve"> un </w:t>
      </w:r>
      <w:proofErr w:type="spellStart"/>
      <w:r w:rsidRPr="00105880">
        <w:rPr>
          <w:rFonts w:cstheme="minorHAnsi"/>
          <w:sz w:val="24"/>
          <w:szCs w:val="24"/>
        </w:rPr>
        <w:t>Ververu</w:t>
      </w:r>
      <w:proofErr w:type="spellEnd"/>
      <w:r w:rsidRPr="00105880">
        <w:rPr>
          <w:rFonts w:cstheme="minorHAnsi"/>
          <w:sz w:val="24"/>
          <w:szCs w:val="24"/>
        </w:rPr>
        <w:t xml:space="preserve"> lokos</w:t>
      </w:r>
      <w:r w:rsidR="006C0979" w:rsidRPr="00105880">
        <w:rPr>
          <w:rFonts w:cstheme="minorHAnsi"/>
          <w:sz w:val="24"/>
          <w:szCs w:val="24"/>
        </w:rPr>
        <w:t>.</w:t>
      </w:r>
    </w:p>
    <w:p w:rsidR="0002328F" w:rsidRPr="00105880" w:rsidRDefault="00105880" w:rsidP="009F2025">
      <w:pPr>
        <w:pStyle w:val="NoSpacing"/>
        <w:jc w:val="both"/>
        <w:rPr>
          <w:rFonts w:cstheme="minorHAnsi"/>
          <w:b/>
          <w:sz w:val="24"/>
          <w:szCs w:val="24"/>
        </w:rPr>
      </w:pPr>
      <w:r>
        <w:rPr>
          <w:rFonts w:cstheme="minorHAnsi"/>
          <w:b/>
          <w:sz w:val="24"/>
          <w:szCs w:val="24"/>
        </w:rPr>
        <w:t>Ģeoloģiskie veidojumi</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Daugavas </w:t>
      </w:r>
      <w:r w:rsidR="006E2935" w:rsidRPr="00105880">
        <w:rPr>
          <w:rFonts w:cstheme="minorHAnsi"/>
          <w:sz w:val="24"/>
          <w:szCs w:val="24"/>
        </w:rPr>
        <w:t>senlej</w:t>
      </w:r>
      <w:r w:rsidRPr="00105880">
        <w:rPr>
          <w:rFonts w:cstheme="minorHAnsi"/>
          <w:sz w:val="24"/>
          <w:szCs w:val="24"/>
        </w:rPr>
        <w:t>as sašaurinājums</w:t>
      </w:r>
      <w:r w:rsidRPr="00105880">
        <w:rPr>
          <w:rFonts w:cstheme="minorHAnsi"/>
          <w:sz w:val="24"/>
          <w:szCs w:val="24"/>
          <w:lang w:eastAsia="ru-RU"/>
        </w:rPr>
        <w:t xml:space="preserve"> starp piegulošajām Latgales un Augšzemes augstienēm upes tecējuma posmā uz rietumiem no </w:t>
      </w:r>
      <w:proofErr w:type="spellStart"/>
      <w:r w:rsidRPr="00105880">
        <w:rPr>
          <w:rFonts w:cstheme="minorHAnsi"/>
          <w:sz w:val="24"/>
          <w:szCs w:val="24"/>
          <w:lang w:eastAsia="ru-RU"/>
        </w:rPr>
        <w:t>Slutišķu</w:t>
      </w:r>
      <w:proofErr w:type="spellEnd"/>
      <w:r w:rsidRPr="00105880">
        <w:rPr>
          <w:rFonts w:cstheme="minorHAnsi"/>
          <w:sz w:val="24"/>
          <w:szCs w:val="24"/>
          <w:lang w:eastAsia="ru-RU"/>
        </w:rPr>
        <w:t xml:space="preserve"> sādžas. Ģeomorfoloģiskā ziņā </w:t>
      </w:r>
      <w:r w:rsidRPr="00105880">
        <w:rPr>
          <w:rFonts w:cstheme="minorHAnsi"/>
          <w:sz w:val="24"/>
          <w:szCs w:val="24"/>
        </w:rPr>
        <w:t xml:space="preserve">šo sašaurinājumu, </w:t>
      </w:r>
      <w:proofErr w:type="gramStart"/>
      <w:r w:rsidRPr="00105880">
        <w:rPr>
          <w:rFonts w:cstheme="minorHAnsi"/>
          <w:sz w:val="24"/>
          <w:szCs w:val="24"/>
        </w:rPr>
        <w:t xml:space="preserve">kur ielejas platums starp </w:t>
      </w:r>
      <w:proofErr w:type="spellStart"/>
      <w:r w:rsidRPr="00105880">
        <w:rPr>
          <w:rFonts w:cstheme="minorHAnsi"/>
          <w:sz w:val="24"/>
          <w:szCs w:val="24"/>
        </w:rPr>
        <w:t>Daugavsargu</w:t>
      </w:r>
      <w:proofErr w:type="spellEnd"/>
      <w:proofErr w:type="gramEnd"/>
      <w:r w:rsidRPr="00105880">
        <w:rPr>
          <w:rFonts w:cstheme="minorHAnsi"/>
          <w:sz w:val="24"/>
          <w:szCs w:val="24"/>
        </w:rPr>
        <w:t xml:space="preserve"> un </w:t>
      </w:r>
      <w:proofErr w:type="spellStart"/>
      <w:r w:rsidRPr="00105880">
        <w:rPr>
          <w:rFonts w:cstheme="minorHAnsi"/>
          <w:sz w:val="24"/>
          <w:szCs w:val="24"/>
        </w:rPr>
        <w:t>Ververu</w:t>
      </w:r>
      <w:proofErr w:type="spellEnd"/>
      <w:r w:rsidRPr="00105880">
        <w:rPr>
          <w:rFonts w:cstheme="minorHAnsi"/>
          <w:sz w:val="24"/>
          <w:szCs w:val="24"/>
        </w:rPr>
        <w:t xml:space="preserve"> lokiem no 2,7 km strauji samazinās līdz 0,5 – 0,6 km, veido vairāk nekā 40 m augstās </w:t>
      </w:r>
      <w:proofErr w:type="spellStart"/>
      <w:r w:rsidRPr="00105880">
        <w:rPr>
          <w:rFonts w:cstheme="minorHAnsi"/>
          <w:sz w:val="24"/>
          <w:szCs w:val="24"/>
        </w:rPr>
        <w:t>Slutišķu</w:t>
      </w:r>
      <w:proofErr w:type="spellEnd"/>
      <w:r w:rsidRPr="00105880">
        <w:rPr>
          <w:rFonts w:cstheme="minorHAnsi"/>
          <w:sz w:val="24"/>
          <w:szCs w:val="24"/>
        </w:rPr>
        <w:t xml:space="preserve"> un </w:t>
      </w:r>
      <w:proofErr w:type="spellStart"/>
      <w:r w:rsidRPr="00105880">
        <w:rPr>
          <w:rFonts w:cstheme="minorHAnsi"/>
          <w:sz w:val="24"/>
          <w:szCs w:val="24"/>
        </w:rPr>
        <w:t>Ververu</w:t>
      </w:r>
      <w:proofErr w:type="spellEnd"/>
      <w:r w:rsidRPr="00105880">
        <w:rPr>
          <w:rFonts w:cstheme="minorHAnsi"/>
          <w:sz w:val="24"/>
          <w:szCs w:val="24"/>
        </w:rPr>
        <w:t xml:space="preserve"> pamatkrasta kraujas.</w:t>
      </w:r>
    </w:p>
    <w:p w:rsidR="009F2025" w:rsidRPr="00105880" w:rsidRDefault="009F2025" w:rsidP="009F2025">
      <w:pPr>
        <w:pStyle w:val="NoSpacing"/>
        <w:jc w:val="both"/>
        <w:rPr>
          <w:rFonts w:cstheme="minorHAnsi"/>
          <w:sz w:val="24"/>
          <w:szCs w:val="24"/>
        </w:rPr>
      </w:pPr>
      <w:r w:rsidRPr="00105880">
        <w:rPr>
          <w:rFonts w:cstheme="minorHAnsi"/>
          <w:sz w:val="24"/>
          <w:szCs w:val="24"/>
        </w:rPr>
        <w:t>Abās pamatkrasta kraujās atsedzas augš</w:t>
      </w:r>
      <w:r w:rsidR="006E2935" w:rsidRPr="00105880">
        <w:rPr>
          <w:rFonts w:cstheme="minorHAnsi"/>
          <w:sz w:val="24"/>
          <w:szCs w:val="24"/>
        </w:rPr>
        <w:t xml:space="preserve">ējā </w:t>
      </w:r>
      <w:r w:rsidRPr="00105880">
        <w:rPr>
          <w:rFonts w:cstheme="minorHAnsi"/>
          <w:sz w:val="24"/>
          <w:szCs w:val="24"/>
        </w:rPr>
        <w:t>pleistocēna nogulumu slāņkopas līdz pat 40 - 42 m biezumā. Labi izteiktas glacitektonisk</w:t>
      </w:r>
      <w:r w:rsidR="006E2935" w:rsidRPr="00105880">
        <w:rPr>
          <w:rFonts w:cstheme="minorHAnsi"/>
          <w:sz w:val="24"/>
          <w:szCs w:val="24"/>
        </w:rPr>
        <w:t>a</w:t>
      </w:r>
      <w:r w:rsidRPr="00105880">
        <w:rPr>
          <w:rFonts w:cstheme="minorHAnsi"/>
          <w:sz w:val="24"/>
          <w:szCs w:val="24"/>
        </w:rPr>
        <w:t>s struktūras, norisinās gravigēnie nogāžu procesi. Šaurā joslā gar Daugavas krastu ir izveidojies dabisks akmeņu bruģis.</w:t>
      </w:r>
    </w:p>
    <w:p w:rsidR="0053197B" w:rsidRPr="00105880" w:rsidRDefault="006E2935" w:rsidP="006E2935">
      <w:pPr>
        <w:pStyle w:val="NoSpacing"/>
        <w:jc w:val="both"/>
        <w:rPr>
          <w:rFonts w:cstheme="minorHAnsi"/>
          <w:sz w:val="24"/>
          <w:szCs w:val="24"/>
        </w:rPr>
      </w:pPr>
      <w:r w:rsidRPr="00105880">
        <w:rPr>
          <w:rFonts w:cstheme="minorHAnsi"/>
          <w:sz w:val="24"/>
          <w:szCs w:val="24"/>
        </w:rPr>
        <w:t xml:space="preserve">Garums - 570 m </w:t>
      </w:r>
      <w:proofErr w:type="spellStart"/>
      <w:r w:rsidRPr="00105880">
        <w:rPr>
          <w:rFonts w:cstheme="minorHAnsi"/>
          <w:sz w:val="24"/>
          <w:szCs w:val="24"/>
        </w:rPr>
        <w:t>Slutišķu</w:t>
      </w:r>
      <w:proofErr w:type="spellEnd"/>
      <w:r w:rsidRPr="00105880">
        <w:rPr>
          <w:rFonts w:cstheme="minorHAnsi"/>
          <w:sz w:val="24"/>
          <w:szCs w:val="24"/>
        </w:rPr>
        <w:t xml:space="preserve"> kraujai, 370 m </w:t>
      </w:r>
      <w:proofErr w:type="spellStart"/>
      <w:r w:rsidRPr="00105880">
        <w:rPr>
          <w:rFonts w:cstheme="minorHAnsi"/>
          <w:sz w:val="24"/>
          <w:szCs w:val="24"/>
        </w:rPr>
        <w:t>Ververu</w:t>
      </w:r>
      <w:proofErr w:type="spellEnd"/>
      <w:r w:rsidRPr="00105880">
        <w:rPr>
          <w:rFonts w:cstheme="minorHAnsi"/>
          <w:sz w:val="24"/>
          <w:szCs w:val="24"/>
        </w:rPr>
        <w:t xml:space="preserve"> kraujai. Krauju augstumi līdz 42 - 43 m. </w:t>
      </w:r>
      <w:r w:rsidR="0053197B" w:rsidRPr="00105880">
        <w:rPr>
          <w:rFonts w:cstheme="minorHAnsi"/>
          <w:sz w:val="24"/>
          <w:szCs w:val="24"/>
        </w:rPr>
        <w:t xml:space="preserve">Daugavā iepretī kraujām ir izveidojušās krāces un akmeņaini sēkļi, lielākais no tiem – </w:t>
      </w:r>
      <w:proofErr w:type="spellStart"/>
      <w:r w:rsidR="0053197B" w:rsidRPr="00105880">
        <w:rPr>
          <w:rFonts w:cstheme="minorHAnsi"/>
          <w:sz w:val="24"/>
          <w:szCs w:val="24"/>
        </w:rPr>
        <w:t>Kareta</w:t>
      </w:r>
      <w:proofErr w:type="spellEnd"/>
      <w:r w:rsidR="0053197B" w:rsidRPr="00105880">
        <w:rPr>
          <w:rFonts w:cstheme="minorHAnsi"/>
          <w:sz w:val="24"/>
          <w:szCs w:val="24"/>
        </w:rPr>
        <w:t>.</w:t>
      </w:r>
    </w:p>
    <w:p w:rsidR="009F2025" w:rsidRPr="00105880" w:rsidRDefault="00105880" w:rsidP="006E2935">
      <w:pPr>
        <w:pStyle w:val="NoSpacing"/>
        <w:jc w:val="both"/>
        <w:rPr>
          <w:rFonts w:cstheme="minorHAnsi"/>
          <w:sz w:val="24"/>
          <w:szCs w:val="24"/>
        </w:rPr>
      </w:pPr>
      <w:r>
        <w:rPr>
          <w:rFonts w:cstheme="minorHAnsi"/>
          <w:b/>
          <w:bCs/>
          <w:sz w:val="24"/>
          <w:szCs w:val="24"/>
        </w:rPr>
        <w:t>Izmēri</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Dabas pieminekļa platība </w:t>
      </w:r>
      <w:r w:rsidR="003061D4" w:rsidRPr="00105880">
        <w:rPr>
          <w:rFonts w:cstheme="minorHAnsi"/>
          <w:sz w:val="24"/>
          <w:szCs w:val="24"/>
        </w:rPr>
        <w:t>94,05</w:t>
      </w:r>
      <w:r w:rsidRPr="00105880">
        <w:rPr>
          <w:rFonts w:cstheme="minorHAnsi"/>
          <w:sz w:val="24"/>
          <w:szCs w:val="24"/>
        </w:rPr>
        <w:t xml:space="preserve"> ha. </w:t>
      </w:r>
    </w:p>
    <w:p w:rsidR="009F2025" w:rsidRPr="00105880" w:rsidRDefault="00105880" w:rsidP="009F2025">
      <w:pPr>
        <w:pStyle w:val="NoSpacing"/>
        <w:jc w:val="both"/>
        <w:rPr>
          <w:rFonts w:cstheme="minorHAnsi"/>
          <w:sz w:val="24"/>
          <w:szCs w:val="24"/>
        </w:rPr>
      </w:pPr>
      <w:r>
        <w:rPr>
          <w:rFonts w:cstheme="minorHAnsi"/>
          <w:b/>
          <w:bCs/>
          <w:sz w:val="24"/>
          <w:szCs w:val="24"/>
        </w:rPr>
        <w:t>Debits</w:t>
      </w:r>
    </w:p>
    <w:p w:rsidR="006E2935" w:rsidRPr="00105880" w:rsidRDefault="009F2025" w:rsidP="009F2025">
      <w:pPr>
        <w:pStyle w:val="NoSpacing"/>
        <w:jc w:val="both"/>
        <w:rPr>
          <w:rFonts w:cstheme="minorHAnsi"/>
          <w:sz w:val="24"/>
          <w:szCs w:val="24"/>
        </w:rPr>
      </w:pPr>
      <w:r w:rsidRPr="00105880">
        <w:rPr>
          <w:rFonts w:cstheme="minorHAnsi"/>
          <w:sz w:val="24"/>
          <w:szCs w:val="24"/>
        </w:rPr>
        <w:t>-</w:t>
      </w:r>
    </w:p>
    <w:p w:rsidR="009F2025" w:rsidRPr="00105880" w:rsidRDefault="00105880" w:rsidP="009F2025">
      <w:pPr>
        <w:pStyle w:val="NoSpacing"/>
        <w:jc w:val="both"/>
        <w:rPr>
          <w:rFonts w:cstheme="minorHAnsi"/>
          <w:sz w:val="24"/>
          <w:szCs w:val="24"/>
        </w:rPr>
      </w:pPr>
      <w:r>
        <w:rPr>
          <w:rFonts w:cstheme="minorHAnsi"/>
          <w:b/>
          <w:bCs/>
          <w:sz w:val="24"/>
          <w:szCs w:val="24"/>
        </w:rPr>
        <w:t>Unikālās vērtības</w:t>
      </w:r>
      <w:r w:rsidR="009F2025" w:rsidRPr="00105880">
        <w:rPr>
          <w:rFonts w:cstheme="minorHAnsi"/>
          <w:b/>
          <w:bCs/>
          <w:sz w:val="24"/>
          <w:szCs w:val="24"/>
        </w:rPr>
        <w:t xml:space="preserve"> </w:t>
      </w:r>
    </w:p>
    <w:p w:rsidR="009F2025" w:rsidRPr="00105880" w:rsidRDefault="006E2935" w:rsidP="006E2935">
      <w:pPr>
        <w:pStyle w:val="NoSpacing"/>
        <w:jc w:val="both"/>
        <w:rPr>
          <w:rFonts w:cstheme="minorHAnsi"/>
          <w:sz w:val="24"/>
          <w:szCs w:val="24"/>
        </w:rPr>
      </w:pPr>
      <w:r w:rsidRPr="00105880">
        <w:rPr>
          <w:rFonts w:cstheme="minorHAnsi"/>
          <w:sz w:val="24"/>
          <w:szCs w:val="24"/>
        </w:rPr>
        <w:t>L</w:t>
      </w:r>
      <w:r w:rsidR="009F2025" w:rsidRPr="00105880">
        <w:rPr>
          <w:rFonts w:cstheme="minorHAnsi"/>
          <w:sz w:val="24"/>
          <w:szCs w:val="24"/>
        </w:rPr>
        <w:t xml:space="preserve">ielākais dabiskais kvartāra nogulumu atsegums </w:t>
      </w:r>
      <w:r w:rsidRPr="00105880">
        <w:rPr>
          <w:rFonts w:cstheme="minorHAnsi"/>
          <w:sz w:val="24"/>
          <w:szCs w:val="24"/>
        </w:rPr>
        <w:t>dienvidaustrumu</w:t>
      </w:r>
      <w:r w:rsidR="009F2025" w:rsidRPr="00105880">
        <w:rPr>
          <w:rFonts w:cstheme="minorHAnsi"/>
          <w:sz w:val="24"/>
          <w:szCs w:val="24"/>
        </w:rPr>
        <w:t xml:space="preserve"> Latvijā</w:t>
      </w:r>
      <w:r w:rsidRPr="00105880">
        <w:rPr>
          <w:rFonts w:cstheme="minorHAnsi"/>
          <w:sz w:val="24"/>
          <w:szCs w:val="24"/>
        </w:rPr>
        <w:t>. V</w:t>
      </w:r>
      <w:r w:rsidR="009F2025" w:rsidRPr="00105880">
        <w:rPr>
          <w:rFonts w:cstheme="minorHAnsi"/>
          <w:sz w:val="24"/>
          <w:szCs w:val="24"/>
        </w:rPr>
        <w:t>ienīgās tik augstas pamatkrasta kraujas visā Daugavas tecējuma posmā Latvijas teritorijā.</w:t>
      </w:r>
      <w:r w:rsidRPr="00105880">
        <w:rPr>
          <w:rFonts w:cstheme="minorHAnsi"/>
          <w:sz w:val="24"/>
          <w:szCs w:val="24"/>
        </w:rPr>
        <w:t xml:space="preserve"> </w:t>
      </w:r>
      <w:r w:rsidR="009F2025" w:rsidRPr="00105880">
        <w:rPr>
          <w:rFonts w:cstheme="minorHAnsi"/>
          <w:sz w:val="24"/>
          <w:szCs w:val="24"/>
        </w:rPr>
        <w:t xml:space="preserve">Daugavas </w:t>
      </w:r>
      <w:r w:rsidRPr="00105880">
        <w:rPr>
          <w:rFonts w:cstheme="minorHAnsi"/>
          <w:sz w:val="24"/>
          <w:szCs w:val="24"/>
        </w:rPr>
        <w:t>senlej</w:t>
      </w:r>
      <w:r w:rsidR="009F2025" w:rsidRPr="00105880">
        <w:rPr>
          <w:rFonts w:cstheme="minorHAnsi"/>
          <w:sz w:val="24"/>
          <w:szCs w:val="24"/>
        </w:rPr>
        <w:t xml:space="preserve">as šaurākā daļa </w:t>
      </w:r>
      <w:r w:rsidRPr="00105880">
        <w:rPr>
          <w:rFonts w:cstheme="minorHAnsi"/>
          <w:sz w:val="24"/>
          <w:szCs w:val="24"/>
        </w:rPr>
        <w:t xml:space="preserve">un izcilākā Daugavas ainava </w:t>
      </w:r>
      <w:proofErr w:type="spellStart"/>
      <w:r w:rsidR="009F2025" w:rsidRPr="00105880">
        <w:rPr>
          <w:rFonts w:cstheme="minorHAnsi"/>
          <w:sz w:val="24"/>
          <w:szCs w:val="24"/>
        </w:rPr>
        <w:t>Augšdaugavas</w:t>
      </w:r>
      <w:proofErr w:type="spellEnd"/>
      <w:r w:rsidR="009F2025" w:rsidRPr="00105880">
        <w:rPr>
          <w:rFonts w:cstheme="minorHAnsi"/>
          <w:sz w:val="24"/>
          <w:szCs w:val="24"/>
        </w:rPr>
        <w:t xml:space="preserve"> pazeminājumā.</w:t>
      </w:r>
    </w:p>
    <w:p w:rsidR="009F2025" w:rsidRPr="00105880" w:rsidRDefault="009F2025" w:rsidP="009F2025">
      <w:pPr>
        <w:pStyle w:val="NoSpacing"/>
        <w:jc w:val="both"/>
        <w:rPr>
          <w:rFonts w:cstheme="minorHAnsi"/>
          <w:sz w:val="24"/>
          <w:szCs w:val="24"/>
        </w:rPr>
      </w:pPr>
      <w:r w:rsidRPr="00105880">
        <w:rPr>
          <w:rFonts w:cstheme="minorHAnsi"/>
          <w:b/>
          <w:bCs/>
          <w:sz w:val="24"/>
          <w:szCs w:val="24"/>
        </w:rPr>
        <w:t>Ainavi</w:t>
      </w:r>
      <w:r w:rsidR="00105880">
        <w:rPr>
          <w:rFonts w:cstheme="minorHAnsi"/>
          <w:b/>
          <w:bCs/>
          <w:sz w:val="24"/>
          <w:szCs w:val="24"/>
        </w:rPr>
        <w:t>skuma raksturojums</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No abām kraujām paveras izcilas ainavas uz Daugavas </w:t>
      </w:r>
      <w:r w:rsidR="006E2935" w:rsidRPr="00105880">
        <w:rPr>
          <w:rFonts w:cstheme="minorHAnsi"/>
          <w:sz w:val="24"/>
          <w:szCs w:val="24"/>
        </w:rPr>
        <w:t>senlej</w:t>
      </w:r>
      <w:r w:rsidRPr="00105880">
        <w:rPr>
          <w:rFonts w:cstheme="minorHAnsi"/>
          <w:sz w:val="24"/>
          <w:szCs w:val="24"/>
        </w:rPr>
        <w:t xml:space="preserve">u, uz tās </w:t>
      </w:r>
      <w:proofErr w:type="spellStart"/>
      <w:r w:rsidRPr="00105880">
        <w:rPr>
          <w:rFonts w:cstheme="minorHAnsi"/>
          <w:sz w:val="24"/>
          <w:szCs w:val="24"/>
        </w:rPr>
        <w:t>Daugavsargu</w:t>
      </w:r>
      <w:proofErr w:type="spellEnd"/>
      <w:r w:rsidRPr="00105880">
        <w:rPr>
          <w:rFonts w:cstheme="minorHAnsi"/>
          <w:sz w:val="24"/>
          <w:szCs w:val="24"/>
        </w:rPr>
        <w:t xml:space="preserve"> un </w:t>
      </w:r>
      <w:proofErr w:type="spellStart"/>
      <w:r w:rsidRPr="00105880">
        <w:rPr>
          <w:rFonts w:cstheme="minorHAnsi"/>
          <w:sz w:val="24"/>
          <w:szCs w:val="24"/>
        </w:rPr>
        <w:t>Ververu</w:t>
      </w:r>
      <w:proofErr w:type="spellEnd"/>
      <w:r w:rsidRPr="00105880">
        <w:rPr>
          <w:rFonts w:cstheme="minorHAnsi"/>
          <w:sz w:val="24"/>
          <w:szCs w:val="24"/>
        </w:rPr>
        <w:t xml:space="preserve"> lokiem.</w:t>
      </w:r>
    </w:p>
    <w:p w:rsidR="009F2025" w:rsidRPr="00105880" w:rsidRDefault="00105880" w:rsidP="009F2025">
      <w:pPr>
        <w:pStyle w:val="NoSpacing"/>
        <w:jc w:val="both"/>
        <w:rPr>
          <w:rFonts w:cstheme="minorHAnsi"/>
          <w:b/>
          <w:bCs/>
          <w:sz w:val="24"/>
          <w:szCs w:val="24"/>
        </w:rPr>
      </w:pPr>
      <w:proofErr w:type="spellStart"/>
      <w:r>
        <w:rPr>
          <w:rFonts w:cstheme="minorHAnsi"/>
          <w:b/>
          <w:bCs/>
          <w:sz w:val="24"/>
          <w:szCs w:val="24"/>
        </w:rPr>
        <w:t>Stratigrāfija</w:t>
      </w:r>
      <w:proofErr w:type="spellEnd"/>
    </w:p>
    <w:p w:rsidR="006E2935" w:rsidRPr="00105880" w:rsidRDefault="00306D85" w:rsidP="009F2025">
      <w:pPr>
        <w:pStyle w:val="NoSpacing"/>
        <w:jc w:val="both"/>
        <w:rPr>
          <w:rFonts w:cstheme="minorHAnsi"/>
          <w:sz w:val="24"/>
          <w:szCs w:val="24"/>
        </w:rPr>
      </w:pPr>
      <w:r w:rsidRPr="00105880">
        <w:rPr>
          <w:rFonts w:cstheme="minorHAnsi"/>
          <w:sz w:val="24"/>
          <w:szCs w:val="24"/>
        </w:rPr>
        <w:t>Augšējā pleistocēna Latvijas apledojuma glacigēnie un fluviglaciālie nogulumi.</w:t>
      </w:r>
    </w:p>
    <w:p w:rsidR="009F2025" w:rsidRPr="00105880" w:rsidRDefault="00105880" w:rsidP="009F2025">
      <w:pPr>
        <w:pStyle w:val="NoSpacing"/>
        <w:jc w:val="both"/>
        <w:rPr>
          <w:rFonts w:cstheme="minorHAnsi"/>
          <w:sz w:val="24"/>
          <w:szCs w:val="24"/>
        </w:rPr>
      </w:pPr>
      <w:r>
        <w:rPr>
          <w:rFonts w:cstheme="minorHAnsi"/>
          <w:b/>
          <w:bCs/>
          <w:sz w:val="24"/>
          <w:szCs w:val="24"/>
        </w:rPr>
        <w:t>Uzbūve</w:t>
      </w:r>
    </w:p>
    <w:p w:rsidR="006E2935" w:rsidRPr="00105880" w:rsidRDefault="006E2935" w:rsidP="006E2935">
      <w:pPr>
        <w:pStyle w:val="NoSpacing"/>
        <w:jc w:val="both"/>
        <w:rPr>
          <w:rFonts w:cstheme="minorHAnsi"/>
          <w:sz w:val="24"/>
          <w:szCs w:val="24"/>
        </w:rPr>
      </w:pPr>
      <w:proofErr w:type="spellStart"/>
      <w:r w:rsidRPr="00105880">
        <w:rPr>
          <w:rFonts w:cstheme="minorHAnsi"/>
          <w:sz w:val="24"/>
          <w:szCs w:val="24"/>
        </w:rPr>
        <w:t>Glacigēnie</w:t>
      </w:r>
      <w:proofErr w:type="spellEnd"/>
      <w:r w:rsidRPr="00105880">
        <w:rPr>
          <w:rFonts w:cstheme="minorHAnsi"/>
          <w:sz w:val="24"/>
          <w:szCs w:val="24"/>
        </w:rPr>
        <w:t xml:space="preserve"> (morēnas) un </w:t>
      </w:r>
      <w:proofErr w:type="spellStart"/>
      <w:r w:rsidRPr="00105880">
        <w:rPr>
          <w:rFonts w:cstheme="minorHAnsi"/>
          <w:sz w:val="24"/>
          <w:szCs w:val="24"/>
        </w:rPr>
        <w:t>fluviglaciālie</w:t>
      </w:r>
      <w:proofErr w:type="spellEnd"/>
      <w:r w:rsidRPr="00105880">
        <w:rPr>
          <w:rFonts w:cstheme="minorHAnsi"/>
          <w:sz w:val="24"/>
          <w:szCs w:val="24"/>
        </w:rPr>
        <w:t xml:space="preserve"> </w:t>
      </w:r>
      <w:proofErr w:type="spellStart"/>
      <w:r w:rsidRPr="00105880">
        <w:rPr>
          <w:rFonts w:cstheme="minorHAnsi"/>
          <w:sz w:val="24"/>
          <w:szCs w:val="24"/>
        </w:rPr>
        <w:t>ledājkušanas</w:t>
      </w:r>
      <w:proofErr w:type="spellEnd"/>
      <w:r w:rsidRPr="00105880">
        <w:rPr>
          <w:rFonts w:cstheme="minorHAnsi"/>
          <w:sz w:val="24"/>
          <w:szCs w:val="24"/>
        </w:rPr>
        <w:t xml:space="preserve"> ūdeņu grants-smilts nogulumi un aluviālie upes akumulētie grants-smilts nogulumi. Nogulumu slāņkopas glacitektoniski deformētas. Lielākais </w:t>
      </w:r>
      <w:proofErr w:type="spellStart"/>
      <w:r w:rsidRPr="00105880">
        <w:rPr>
          <w:rFonts w:cstheme="minorHAnsi"/>
          <w:sz w:val="24"/>
          <w:szCs w:val="24"/>
        </w:rPr>
        <w:t>glaciotektoniski</w:t>
      </w:r>
      <w:proofErr w:type="spellEnd"/>
      <w:r w:rsidRPr="00105880">
        <w:rPr>
          <w:rFonts w:cstheme="minorHAnsi"/>
          <w:sz w:val="24"/>
          <w:szCs w:val="24"/>
        </w:rPr>
        <w:t xml:space="preserve"> deformētu kvartāra nogulumu dabiskais atsegums DA Latvijā</w:t>
      </w:r>
    </w:p>
    <w:p w:rsidR="009F2025" w:rsidRPr="00105880" w:rsidRDefault="009F2025" w:rsidP="009F2025">
      <w:pPr>
        <w:pStyle w:val="NoSpacing"/>
        <w:jc w:val="both"/>
        <w:rPr>
          <w:rFonts w:cstheme="minorHAnsi"/>
          <w:sz w:val="24"/>
          <w:szCs w:val="24"/>
        </w:rPr>
      </w:pPr>
      <w:r w:rsidRPr="00105880">
        <w:rPr>
          <w:rFonts w:cstheme="minorHAnsi"/>
          <w:sz w:val="24"/>
          <w:szCs w:val="24"/>
        </w:rPr>
        <w:lastRenderedPageBreak/>
        <w:t xml:space="preserve">Ņemot vērā apstākli, ka </w:t>
      </w:r>
      <w:proofErr w:type="spellStart"/>
      <w:r w:rsidRPr="00105880">
        <w:rPr>
          <w:rFonts w:cstheme="minorHAnsi"/>
          <w:sz w:val="24"/>
          <w:szCs w:val="24"/>
        </w:rPr>
        <w:t>Slutišķu</w:t>
      </w:r>
      <w:proofErr w:type="spellEnd"/>
      <w:r w:rsidRPr="00105880">
        <w:rPr>
          <w:rFonts w:cstheme="minorHAnsi"/>
          <w:sz w:val="24"/>
          <w:szCs w:val="24"/>
        </w:rPr>
        <w:t xml:space="preserve"> kraujas nogāzi sedz apaugums un nobiras, informācija par tās uzbūvi nav pieejama.</w:t>
      </w:r>
    </w:p>
    <w:p w:rsidR="001F2F09" w:rsidRPr="00105880" w:rsidRDefault="009F2025" w:rsidP="001F2F09">
      <w:pPr>
        <w:pStyle w:val="NoSpacing"/>
        <w:jc w:val="both"/>
        <w:rPr>
          <w:rFonts w:cstheme="minorHAnsi"/>
          <w:sz w:val="24"/>
          <w:szCs w:val="24"/>
        </w:rPr>
      </w:pPr>
      <w:proofErr w:type="spellStart"/>
      <w:r w:rsidRPr="00105880">
        <w:rPr>
          <w:rFonts w:cstheme="minorHAnsi"/>
          <w:sz w:val="24"/>
          <w:szCs w:val="24"/>
        </w:rPr>
        <w:t>Ververu</w:t>
      </w:r>
      <w:proofErr w:type="spellEnd"/>
      <w:r w:rsidRPr="00105880">
        <w:rPr>
          <w:rFonts w:cstheme="minorHAnsi"/>
          <w:sz w:val="24"/>
          <w:szCs w:val="24"/>
        </w:rPr>
        <w:t xml:space="preserve"> kraujas ģeoloģiskā uzbūve ir ļoti komplicēta. </w:t>
      </w:r>
      <w:proofErr w:type="spellStart"/>
      <w:r w:rsidRPr="00105880">
        <w:rPr>
          <w:rFonts w:cstheme="minorHAnsi"/>
          <w:sz w:val="24"/>
          <w:szCs w:val="24"/>
        </w:rPr>
        <w:t>Ververu</w:t>
      </w:r>
      <w:proofErr w:type="spellEnd"/>
      <w:r w:rsidRPr="00105880">
        <w:rPr>
          <w:rFonts w:cstheme="minorHAnsi"/>
          <w:sz w:val="24"/>
          <w:szCs w:val="24"/>
        </w:rPr>
        <w:t xml:space="preserve"> kraujā tās austrumu daļā novērojamas </w:t>
      </w:r>
      <w:proofErr w:type="spellStart"/>
      <w:r w:rsidRPr="00105880">
        <w:rPr>
          <w:rFonts w:cstheme="minorHAnsi"/>
          <w:sz w:val="24"/>
          <w:szCs w:val="24"/>
        </w:rPr>
        <w:t>glacidislokācijas</w:t>
      </w:r>
      <w:proofErr w:type="spellEnd"/>
      <w:r w:rsidRPr="00105880">
        <w:rPr>
          <w:rFonts w:cstheme="minorHAnsi"/>
          <w:sz w:val="24"/>
          <w:szCs w:val="24"/>
        </w:rPr>
        <w:t>, kur augš</w:t>
      </w:r>
      <w:r w:rsidR="006E2935" w:rsidRPr="00105880">
        <w:rPr>
          <w:rFonts w:cstheme="minorHAnsi"/>
          <w:sz w:val="24"/>
          <w:szCs w:val="24"/>
        </w:rPr>
        <w:t xml:space="preserve">ējā </w:t>
      </w:r>
      <w:r w:rsidRPr="00105880">
        <w:rPr>
          <w:rFonts w:cstheme="minorHAnsi"/>
          <w:sz w:val="24"/>
          <w:szCs w:val="24"/>
        </w:rPr>
        <w:t xml:space="preserve">pleistocēna </w:t>
      </w:r>
      <w:proofErr w:type="spellStart"/>
      <w:r w:rsidRPr="00105880">
        <w:rPr>
          <w:rFonts w:cstheme="minorHAnsi"/>
          <w:sz w:val="24"/>
          <w:szCs w:val="24"/>
        </w:rPr>
        <w:t>glacigēni</w:t>
      </w:r>
      <w:proofErr w:type="spellEnd"/>
      <w:r w:rsidRPr="00105880">
        <w:rPr>
          <w:rFonts w:cstheme="minorHAnsi"/>
          <w:sz w:val="24"/>
          <w:szCs w:val="24"/>
        </w:rPr>
        <w:t xml:space="preserve"> un rupjgraudaini </w:t>
      </w:r>
      <w:proofErr w:type="spellStart"/>
      <w:r w:rsidR="006E2935" w:rsidRPr="00105880">
        <w:rPr>
          <w:rFonts w:cstheme="minorHAnsi"/>
          <w:sz w:val="24"/>
          <w:szCs w:val="24"/>
        </w:rPr>
        <w:t>fluviglaciāli</w:t>
      </w:r>
      <w:proofErr w:type="spellEnd"/>
      <w:r w:rsidRPr="00105880">
        <w:rPr>
          <w:rFonts w:cstheme="minorHAnsi"/>
          <w:sz w:val="24"/>
          <w:szCs w:val="24"/>
        </w:rPr>
        <w:t xml:space="preserve"> nogulumi ir sakrokoti apgāztās krokās, kuras savukārt no augšas pārsedz zvīņveida uzbīdījumu kompleksi (</w:t>
      </w:r>
      <w:r w:rsidR="004D5DD4" w:rsidRPr="00105880">
        <w:rPr>
          <w:rFonts w:cstheme="minorHAnsi"/>
          <w:sz w:val="24"/>
          <w:szCs w:val="24"/>
        </w:rPr>
        <w:t>94)</w:t>
      </w:r>
      <w:r w:rsidRPr="00105880">
        <w:rPr>
          <w:rFonts w:cstheme="minorHAnsi"/>
          <w:sz w:val="24"/>
          <w:szCs w:val="24"/>
        </w:rPr>
        <w:t>). Kraujas rietumu daļā dažād</w:t>
      </w:r>
      <w:r w:rsidR="006E2935" w:rsidRPr="00105880">
        <w:rPr>
          <w:rFonts w:cstheme="minorHAnsi"/>
          <w:sz w:val="24"/>
          <w:szCs w:val="24"/>
        </w:rPr>
        <w:t xml:space="preserve">a rupjuma </w:t>
      </w:r>
      <w:r w:rsidRPr="00105880">
        <w:rPr>
          <w:rFonts w:cstheme="minorHAnsi"/>
          <w:sz w:val="24"/>
          <w:szCs w:val="24"/>
        </w:rPr>
        <w:t>kvartāra nogulumi ir sakrokoti vertikāli sa</w:t>
      </w:r>
      <w:r w:rsidR="006E2935" w:rsidRPr="00105880">
        <w:rPr>
          <w:rFonts w:cstheme="minorHAnsi"/>
          <w:sz w:val="24"/>
          <w:szCs w:val="24"/>
        </w:rPr>
        <w:t>sliet</w:t>
      </w:r>
      <w:r w:rsidRPr="00105880">
        <w:rPr>
          <w:rFonts w:cstheme="minorHAnsi"/>
          <w:sz w:val="24"/>
          <w:szCs w:val="24"/>
        </w:rPr>
        <w:t>ās izokl</w:t>
      </w:r>
      <w:r w:rsidR="006E2935" w:rsidRPr="00105880">
        <w:rPr>
          <w:rFonts w:cstheme="minorHAnsi"/>
          <w:sz w:val="24"/>
          <w:szCs w:val="24"/>
        </w:rPr>
        <w:t>īn</w:t>
      </w:r>
      <w:r w:rsidRPr="00105880">
        <w:rPr>
          <w:rFonts w:cstheme="minorHAnsi"/>
          <w:sz w:val="24"/>
          <w:szCs w:val="24"/>
        </w:rPr>
        <w:t xml:space="preserve">ās krokās. Visu </w:t>
      </w:r>
      <w:r w:rsidR="006E2935" w:rsidRPr="00105880">
        <w:rPr>
          <w:rFonts w:cstheme="minorHAnsi"/>
          <w:sz w:val="24"/>
          <w:szCs w:val="24"/>
        </w:rPr>
        <w:t xml:space="preserve">ledāja </w:t>
      </w:r>
      <w:r w:rsidRPr="00105880">
        <w:rPr>
          <w:rFonts w:cstheme="minorHAnsi"/>
          <w:sz w:val="24"/>
          <w:szCs w:val="24"/>
        </w:rPr>
        <w:t xml:space="preserve">struktūru kompleksu pārsedz </w:t>
      </w:r>
      <w:proofErr w:type="spellStart"/>
      <w:r w:rsidRPr="00105880">
        <w:rPr>
          <w:rFonts w:cstheme="minorHAnsi"/>
          <w:sz w:val="24"/>
          <w:szCs w:val="24"/>
        </w:rPr>
        <w:t>glacidinamiskos</w:t>
      </w:r>
      <w:proofErr w:type="spellEnd"/>
      <w:r w:rsidRPr="00105880">
        <w:rPr>
          <w:rFonts w:cstheme="minorHAnsi"/>
          <w:sz w:val="24"/>
          <w:szCs w:val="24"/>
        </w:rPr>
        <w:t xml:space="preserve"> apstākļos veidoj</w:t>
      </w:r>
      <w:r w:rsidR="006E2935" w:rsidRPr="00105880">
        <w:rPr>
          <w:rFonts w:cstheme="minorHAnsi"/>
          <w:sz w:val="24"/>
          <w:szCs w:val="24"/>
        </w:rPr>
        <w:t>u</w:t>
      </w:r>
      <w:r w:rsidRPr="00105880">
        <w:rPr>
          <w:rFonts w:cstheme="minorHAnsi"/>
          <w:sz w:val="24"/>
          <w:szCs w:val="24"/>
        </w:rPr>
        <w:t>š</w:t>
      </w:r>
      <w:r w:rsidR="006E2935" w:rsidRPr="00105880">
        <w:rPr>
          <w:rFonts w:cstheme="minorHAnsi"/>
          <w:sz w:val="24"/>
          <w:szCs w:val="24"/>
        </w:rPr>
        <w:t>o</w:t>
      </w:r>
      <w:r w:rsidRPr="00105880">
        <w:rPr>
          <w:rFonts w:cstheme="minorHAnsi"/>
          <w:sz w:val="24"/>
          <w:szCs w:val="24"/>
        </w:rPr>
        <w:t>s mālsmilts morēnas uzbīdījumu slāņkopas (</w:t>
      </w:r>
      <w:r w:rsidR="004D5DD4" w:rsidRPr="00105880">
        <w:rPr>
          <w:rFonts w:cstheme="minorHAnsi"/>
          <w:sz w:val="24"/>
          <w:szCs w:val="24"/>
        </w:rPr>
        <w:t>94)</w:t>
      </w:r>
      <w:r w:rsidRPr="00105880">
        <w:rPr>
          <w:rFonts w:cstheme="minorHAnsi"/>
          <w:sz w:val="24"/>
          <w:szCs w:val="24"/>
        </w:rPr>
        <w:t xml:space="preserve">). </w:t>
      </w:r>
    </w:p>
    <w:p w:rsidR="001F2F09" w:rsidRPr="00105880" w:rsidRDefault="001F2F09" w:rsidP="001F2F09">
      <w:pPr>
        <w:pStyle w:val="NoSpacing"/>
        <w:jc w:val="both"/>
        <w:rPr>
          <w:rFonts w:cstheme="minorHAnsi"/>
          <w:b/>
          <w:sz w:val="24"/>
          <w:szCs w:val="24"/>
        </w:rPr>
      </w:pPr>
      <w:r w:rsidRPr="00105880">
        <w:rPr>
          <w:rFonts w:cstheme="minorHAnsi"/>
          <w:sz w:val="24"/>
          <w:szCs w:val="24"/>
        </w:rPr>
        <w:t xml:space="preserve">Sākotnēji abu krauju veidošanās notikusi kā pozitīvu reljefa formu attīstība </w:t>
      </w:r>
      <w:proofErr w:type="spellStart"/>
      <w:r w:rsidRPr="00105880">
        <w:rPr>
          <w:rFonts w:cstheme="minorHAnsi"/>
          <w:sz w:val="24"/>
          <w:szCs w:val="24"/>
        </w:rPr>
        <w:t>glaciodinamiskos</w:t>
      </w:r>
      <w:proofErr w:type="spellEnd"/>
      <w:r w:rsidRPr="00105880">
        <w:rPr>
          <w:rFonts w:cstheme="minorHAnsi"/>
          <w:sz w:val="24"/>
          <w:szCs w:val="24"/>
        </w:rPr>
        <w:t xml:space="preserve"> apstākļos </w:t>
      </w:r>
      <w:proofErr w:type="spellStart"/>
      <w:r w:rsidRPr="00105880">
        <w:rPr>
          <w:rFonts w:cstheme="minorHAnsi"/>
          <w:sz w:val="24"/>
          <w:szCs w:val="24"/>
        </w:rPr>
        <w:t>augšpleistocēnā</w:t>
      </w:r>
      <w:proofErr w:type="spellEnd"/>
      <w:r w:rsidRPr="00105880">
        <w:rPr>
          <w:rFonts w:cstheme="minorHAnsi"/>
          <w:sz w:val="24"/>
          <w:szCs w:val="24"/>
        </w:rPr>
        <w:t xml:space="preserve">. Turpmāku attīstību noteica Daugavas senlejas veidošanās, kā rezultātā </w:t>
      </w:r>
      <w:proofErr w:type="spellStart"/>
      <w:r w:rsidRPr="00105880">
        <w:rPr>
          <w:rFonts w:cstheme="minorHAnsi"/>
          <w:sz w:val="24"/>
          <w:szCs w:val="24"/>
        </w:rPr>
        <w:t>dziļumerozijas</w:t>
      </w:r>
      <w:proofErr w:type="spellEnd"/>
      <w:r w:rsidRPr="00105880">
        <w:rPr>
          <w:rFonts w:cstheme="minorHAnsi"/>
          <w:sz w:val="24"/>
          <w:szCs w:val="24"/>
        </w:rPr>
        <w:t xml:space="preserve"> un sānu erozijas procesu rezultātā tika atsegtas šīs formas veidojošās slāņkopas.   </w:t>
      </w:r>
    </w:p>
    <w:p w:rsidR="009F2025" w:rsidRPr="00105880" w:rsidRDefault="00105880" w:rsidP="009F2025">
      <w:pPr>
        <w:pStyle w:val="NoSpacing"/>
        <w:jc w:val="both"/>
        <w:rPr>
          <w:rFonts w:cstheme="minorHAnsi"/>
          <w:sz w:val="24"/>
          <w:szCs w:val="24"/>
        </w:rPr>
      </w:pPr>
      <w:r>
        <w:rPr>
          <w:rFonts w:cstheme="minorHAnsi"/>
          <w:b/>
          <w:bCs/>
          <w:sz w:val="24"/>
          <w:szCs w:val="24"/>
        </w:rPr>
        <w:t>Viela</w:t>
      </w:r>
    </w:p>
    <w:p w:rsidR="009F2025" w:rsidRPr="00105880" w:rsidRDefault="001F2F09" w:rsidP="009F2025">
      <w:pPr>
        <w:pStyle w:val="NoSpacing"/>
        <w:jc w:val="both"/>
        <w:rPr>
          <w:rFonts w:cstheme="minorHAnsi"/>
          <w:sz w:val="24"/>
          <w:szCs w:val="24"/>
        </w:rPr>
      </w:pPr>
      <w:r w:rsidRPr="00105880">
        <w:rPr>
          <w:rFonts w:cstheme="minorHAnsi"/>
          <w:sz w:val="24"/>
          <w:szCs w:val="24"/>
        </w:rPr>
        <w:t>Raksturīgi glacigēnie un fluviglaciālie nogulumi - m</w:t>
      </w:r>
      <w:r w:rsidR="009F2025" w:rsidRPr="00105880">
        <w:rPr>
          <w:rFonts w:cstheme="minorHAnsi"/>
          <w:sz w:val="24"/>
          <w:szCs w:val="24"/>
        </w:rPr>
        <w:t>ālsmilts morēna</w:t>
      </w:r>
      <w:r w:rsidRPr="00105880">
        <w:rPr>
          <w:rFonts w:cstheme="minorHAnsi"/>
          <w:sz w:val="24"/>
          <w:szCs w:val="24"/>
        </w:rPr>
        <w:t>,</w:t>
      </w:r>
      <w:r w:rsidR="009F2025" w:rsidRPr="00105880">
        <w:rPr>
          <w:rFonts w:cstheme="minorHAnsi"/>
          <w:sz w:val="24"/>
          <w:szCs w:val="24"/>
        </w:rPr>
        <w:t xml:space="preserve"> </w:t>
      </w:r>
      <w:r w:rsidRPr="00105880">
        <w:rPr>
          <w:rFonts w:cstheme="minorHAnsi"/>
          <w:sz w:val="24"/>
          <w:szCs w:val="24"/>
        </w:rPr>
        <w:t xml:space="preserve">rupja, </w:t>
      </w:r>
      <w:r w:rsidR="006E2935" w:rsidRPr="00105880">
        <w:rPr>
          <w:rFonts w:cstheme="minorHAnsi"/>
          <w:sz w:val="24"/>
          <w:szCs w:val="24"/>
        </w:rPr>
        <w:t xml:space="preserve">vidēja </w:t>
      </w:r>
      <w:proofErr w:type="spellStart"/>
      <w:r w:rsidR="006E2935" w:rsidRPr="00105880">
        <w:rPr>
          <w:rFonts w:cstheme="minorHAnsi"/>
          <w:sz w:val="24"/>
          <w:szCs w:val="24"/>
        </w:rPr>
        <w:t>rupjuma</w:t>
      </w:r>
      <w:proofErr w:type="spellEnd"/>
      <w:r w:rsidR="006E2935" w:rsidRPr="00105880">
        <w:rPr>
          <w:rFonts w:cstheme="minorHAnsi"/>
          <w:sz w:val="24"/>
          <w:szCs w:val="24"/>
        </w:rPr>
        <w:t xml:space="preserve"> un smalka smilts</w:t>
      </w:r>
      <w:r w:rsidRPr="00105880">
        <w:rPr>
          <w:rFonts w:cstheme="minorHAnsi"/>
          <w:sz w:val="24"/>
          <w:szCs w:val="24"/>
        </w:rPr>
        <w:t>,</w:t>
      </w:r>
      <w:r w:rsidR="006E2935" w:rsidRPr="00105880">
        <w:rPr>
          <w:rFonts w:cstheme="minorHAnsi"/>
          <w:sz w:val="24"/>
          <w:szCs w:val="24"/>
        </w:rPr>
        <w:t xml:space="preserve"> </w:t>
      </w:r>
      <w:r w:rsidR="009F2025" w:rsidRPr="00105880">
        <w:rPr>
          <w:rFonts w:cstheme="minorHAnsi"/>
          <w:sz w:val="24"/>
          <w:szCs w:val="24"/>
        </w:rPr>
        <w:t>smilts un grants</w:t>
      </w:r>
      <w:r w:rsidR="006E2935" w:rsidRPr="00105880">
        <w:rPr>
          <w:rFonts w:cstheme="minorHAnsi"/>
          <w:sz w:val="24"/>
          <w:szCs w:val="24"/>
        </w:rPr>
        <w:t>, oļi</w:t>
      </w:r>
      <w:r w:rsidR="009F2025" w:rsidRPr="00105880">
        <w:rPr>
          <w:rFonts w:cstheme="minorHAnsi"/>
          <w:sz w:val="24"/>
          <w:szCs w:val="24"/>
        </w:rPr>
        <w:t xml:space="preserve">, aleirīts, laukakmeņi. </w:t>
      </w:r>
    </w:p>
    <w:p w:rsidR="001F2F09" w:rsidRPr="00105880" w:rsidRDefault="00105880" w:rsidP="009F2025">
      <w:pPr>
        <w:pStyle w:val="NoSpacing"/>
        <w:jc w:val="both"/>
        <w:rPr>
          <w:rFonts w:cstheme="minorHAnsi"/>
          <w:b/>
          <w:bCs/>
          <w:sz w:val="24"/>
          <w:szCs w:val="24"/>
        </w:rPr>
      </w:pPr>
      <w:r>
        <w:rPr>
          <w:rFonts w:cstheme="minorHAnsi"/>
          <w:b/>
          <w:bCs/>
          <w:sz w:val="24"/>
          <w:szCs w:val="24"/>
        </w:rPr>
        <w:t>Procesi</w:t>
      </w:r>
    </w:p>
    <w:p w:rsidR="009F2025" w:rsidRPr="00105880" w:rsidRDefault="001F2F09" w:rsidP="009F2025">
      <w:pPr>
        <w:pStyle w:val="NoSpacing"/>
        <w:jc w:val="both"/>
        <w:rPr>
          <w:rFonts w:cstheme="minorHAnsi"/>
          <w:sz w:val="24"/>
          <w:szCs w:val="24"/>
        </w:rPr>
      </w:pPr>
      <w:r w:rsidRPr="00105880">
        <w:rPr>
          <w:rFonts w:cstheme="minorHAnsi"/>
          <w:sz w:val="24"/>
          <w:szCs w:val="24"/>
        </w:rPr>
        <w:t>Šā brīža ģeoloģiskie procesi izpaužas kā Daugavas straumes erozija un nogāžu procesi - gravigēna nobiru veidošanās. Erozija</w:t>
      </w:r>
      <w:r w:rsidR="00105880" w:rsidRPr="00105880">
        <w:rPr>
          <w:rFonts w:cstheme="minorHAnsi"/>
          <w:sz w:val="24"/>
          <w:szCs w:val="24"/>
        </w:rPr>
        <w:t>, salīdzinot ar pagājušā gadsimta sākumu,</w:t>
      </w:r>
      <w:r w:rsidRPr="00105880">
        <w:rPr>
          <w:rFonts w:cstheme="minorHAnsi"/>
          <w:sz w:val="24"/>
          <w:szCs w:val="24"/>
        </w:rPr>
        <w:t xml:space="preserve"> ir vājinājusies, tāpēc nogāzes pastiprināti aizaug ar mežu.</w:t>
      </w:r>
    </w:p>
    <w:p w:rsidR="009F2025" w:rsidRPr="00105880" w:rsidRDefault="00105880" w:rsidP="009F2025">
      <w:pPr>
        <w:pStyle w:val="NoSpacing"/>
        <w:jc w:val="both"/>
        <w:rPr>
          <w:rFonts w:cstheme="minorHAnsi"/>
          <w:sz w:val="24"/>
          <w:szCs w:val="24"/>
        </w:rPr>
      </w:pPr>
      <w:r>
        <w:rPr>
          <w:rFonts w:cstheme="minorHAnsi"/>
          <w:b/>
          <w:bCs/>
          <w:sz w:val="24"/>
          <w:szCs w:val="24"/>
        </w:rPr>
        <w:t>Dabas aizsardzība</w:t>
      </w:r>
    </w:p>
    <w:p w:rsidR="009F2025" w:rsidRPr="00105880" w:rsidRDefault="009F2025" w:rsidP="009F2025">
      <w:pPr>
        <w:spacing w:after="0" w:line="240" w:lineRule="auto"/>
        <w:jc w:val="both"/>
        <w:rPr>
          <w:rFonts w:cstheme="minorHAnsi"/>
          <w:sz w:val="24"/>
          <w:szCs w:val="24"/>
        </w:rPr>
      </w:pPr>
      <w:r w:rsidRPr="00105880">
        <w:rPr>
          <w:rFonts w:cstheme="minorHAnsi"/>
          <w:sz w:val="24"/>
          <w:szCs w:val="24"/>
        </w:rPr>
        <w:t xml:space="preserve">Dabas pieminekļa teritorijā </w:t>
      </w:r>
      <w:r w:rsidR="001F2F09" w:rsidRPr="00105880">
        <w:rPr>
          <w:rFonts w:cstheme="minorHAnsi"/>
          <w:sz w:val="24"/>
          <w:szCs w:val="24"/>
        </w:rPr>
        <w:t>atrodas</w:t>
      </w:r>
      <w:r w:rsidRPr="00105880">
        <w:rPr>
          <w:rFonts w:cstheme="minorHAnsi"/>
          <w:sz w:val="24"/>
          <w:szCs w:val="24"/>
        </w:rPr>
        <w:t xml:space="preserve"> Eiropas Savienības aizsargājamie biotopi</w:t>
      </w:r>
      <w:r w:rsidR="001F2F09" w:rsidRPr="00105880">
        <w:rPr>
          <w:rFonts w:cstheme="minorHAnsi"/>
          <w:sz w:val="24"/>
          <w:szCs w:val="24"/>
        </w:rPr>
        <w:t xml:space="preserve"> -</w:t>
      </w:r>
      <w:r w:rsidRPr="00105880">
        <w:rPr>
          <w:rFonts w:cstheme="minorHAnsi"/>
          <w:sz w:val="24"/>
          <w:szCs w:val="24"/>
        </w:rPr>
        <w:t xml:space="preserve"> upju straujteces un dabiski upju posmi (3260), palieņu zālāji (6450), smiltāju zālāji (6120</w:t>
      </w:r>
      <w:r w:rsidR="001F2F09" w:rsidRPr="00105880">
        <w:rPr>
          <w:rFonts w:cstheme="minorHAnsi"/>
          <w:sz w:val="24"/>
          <w:szCs w:val="24"/>
        </w:rPr>
        <w:t>*</w:t>
      </w:r>
      <w:r w:rsidRPr="00105880">
        <w:rPr>
          <w:rFonts w:cstheme="minorHAnsi"/>
          <w:sz w:val="24"/>
          <w:szCs w:val="24"/>
        </w:rPr>
        <w:t>), sausi zālāji kaļķainās augsnēs (6210), nogāžu un gravu meži (9180</w:t>
      </w:r>
      <w:r w:rsidR="001F2F09" w:rsidRPr="00105880">
        <w:rPr>
          <w:rFonts w:cstheme="minorHAnsi"/>
          <w:sz w:val="24"/>
          <w:szCs w:val="24"/>
        </w:rPr>
        <w:t>*</w:t>
      </w:r>
      <w:r w:rsidRPr="00105880">
        <w:rPr>
          <w:rFonts w:cstheme="minorHAnsi"/>
          <w:sz w:val="24"/>
          <w:szCs w:val="24"/>
        </w:rPr>
        <w:t xml:space="preserve">). </w:t>
      </w:r>
      <w:r w:rsidR="005C7E1A" w:rsidRPr="00105880">
        <w:rPr>
          <w:rFonts w:cstheme="minorHAnsi"/>
          <w:sz w:val="24"/>
          <w:szCs w:val="24"/>
        </w:rPr>
        <w:t xml:space="preserve">Priežu mežā, kas piegulst </w:t>
      </w:r>
      <w:proofErr w:type="spellStart"/>
      <w:r w:rsidR="005C7E1A" w:rsidRPr="00105880">
        <w:rPr>
          <w:rFonts w:cstheme="minorHAnsi"/>
          <w:sz w:val="24"/>
          <w:szCs w:val="24"/>
        </w:rPr>
        <w:t>Slutišķu</w:t>
      </w:r>
      <w:proofErr w:type="spellEnd"/>
      <w:r w:rsidR="005C7E1A" w:rsidRPr="00105880">
        <w:rPr>
          <w:rFonts w:cstheme="minorHAnsi"/>
          <w:sz w:val="24"/>
          <w:szCs w:val="24"/>
        </w:rPr>
        <w:t xml:space="preserve"> kraujai ir konstatētas retas un aizsargājamas augu sugas.</w:t>
      </w:r>
    </w:p>
    <w:p w:rsidR="009F2025" w:rsidRPr="00105880" w:rsidRDefault="00105880" w:rsidP="009F2025">
      <w:pPr>
        <w:pStyle w:val="NoSpacing"/>
        <w:jc w:val="both"/>
        <w:rPr>
          <w:rFonts w:cstheme="minorHAnsi"/>
          <w:sz w:val="24"/>
          <w:szCs w:val="24"/>
        </w:rPr>
      </w:pPr>
      <w:r>
        <w:rPr>
          <w:rFonts w:cstheme="minorHAnsi"/>
          <w:b/>
          <w:bCs/>
          <w:sz w:val="24"/>
          <w:szCs w:val="24"/>
        </w:rPr>
        <w:t>Citas vērtības</w:t>
      </w:r>
    </w:p>
    <w:p w:rsidR="009F2025" w:rsidRPr="00105880" w:rsidRDefault="001F2F09" w:rsidP="009F2025">
      <w:pPr>
        <w:pStyle w:val="NoSpacing"/>
        <w:jc w:val="both"/>
        <w:rPr>
          <w:rFonts w:cstheme="minorHAnsi"/>
          <w:sz w:val="24"/>
          <w:szCs w:val="24"/>
        </w:rPr>
      </w:pPr>
      <w:r w:rsidRPr="00105880">
        <w:rPr>
          <w:rFonts w:cstheme="minorHAnsi"/>
          <w:sz w:val="24"/>
          <w:szCs w:val="24"/>
        </w:rPr>
        <w:t xml:space="preserve">Teritorija ir populāra dabas tūrisma un vides izglītības vieta – pieejama galvenokārt laivojot pa Daugavu. </w:t>
      </w:r>
    </w:p>
    <w:p w:rsidR="009F2025" w:rsidRPr="00105880" w:rsidRDefault="00105880" w:rsidP="009F2025">
      <w:pPr>
        <w:pStyle w:val="NoSpacing"/>
        <w:jc w:val="both"/>
        <w:rPr>
          <w:rFonts w:cstheme="minorHAnsi"/>
          <w:sz w:val="24"/>
          <w:szCs w:val="24"/>
        </w:rPr>
      </w:pPr>
      <w:r>
        <w:rPr>
          <w:rFonts w:cstheme="minorHAnsi"/>
          <w:b/>
          <w:bCs/>
          <w:sz w:val="24"/>
          <w:szCs w:val="24"/>
        </w:rPr>
        <w:t>Stāvoklis</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Viduvējs līdz labam. Pamatkrasta kraujām ir tendence aizaugt.  </w:t>
      </w:r>
    </w:p>
    <w:p w:rsidR="009F2025" w:rsidRPr="00105880" w:rsidRDefault="00105880" w:rsidP="009F2025">
      <w:pPr>
        <w:pStyle w:val="NoSpacing"/>
        <w:jc w:val="both"/>
        <w:rPr>
          <w:rFonts w:cstheme="minorHAnsi"/>
          <w:sz w:val="24"/>
          <w:szCs w:val="24"/>
        </w:rPr>
      </w:pPr>
      <w:r>
        <w:rPr>
          <w:rFonts w:cstheme="minorHAnsi"/>
          <w:b/>
          <w:bCs/>
          <w:sz w:val="24"/>
          <w:szCs w:val="24"/>
        </w:rPr>
        <w:t>Bojājumi</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Nav. </w:t>
      </w:r>
    </w:p>
    <w:p w:rsidR="009F2025" w:rsidRPr="00105880" w:rsidRDefault="00105880" w:rsidP="009F2025">
      <w:pPr>
        <w:pStyle w:val="NoSpacing"/>
        <w:jc w:val="both"/>
        <w:rPr>
          <w:rFonts w:cstheme="minorHAnsi"/>
          <w:sz w:val="24"/>
          <w:szCs w:val="24"/>
        </w:rPr>
      </w:pPr>
      <w:r>
        <w:rPr>
          <w:rFonts w:cstheme="minorHAnsi"/>
          <w:b/>
          <w:bCs/>
          <w:sz w:val="24"/>
          <w:szCs w:val="24"/>
        </w:rPr>
        <w:t>Apdraudējumi</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Ja netiks izzāģēts augājs uz pamatkrasta krauju nogāzēm, </w:t>
      </w:r>
      <w:r w:rsidR="0053197B" w:rsidRPr="00105880">
        <w:rPr>
          <w:rFonts w:cstheme="minorHAnsi"/>
          <w:sz w:val="24"/>
          <w:szCs w:val="24"/>
        </w:rPr>
        <w:t>teritorija</w:t>
      </w:r>
      <w:r w:rsidRPr="00105880">
        <w:rPr>
          <w:rFonts w:cstheme="minorHAnsi"/>
          <w:sz w:val="24"/>
          <w:szCs w:val="24"/>
        </w:rPr>
        <w:t xml:space="preserve"> ir pakļaut</w:t>
      </w:r>
      <w:r w:rsidR="0053197B" w:rsidRPr="00105880">
        <w:rPr>
          <w:rFonts w:cstheme="minorHAnsi"/>
          <w:sz w:val="24"/>
          <w:szCs w:val="24"/>
        </w:rPr>
        <w:t>a</w:t>
      </w:r>
      <w:r w:rsidRPr="00105880">
        <w:rPr>
          <w:rFonts w:cstheme="minorHAnsi"/>
          <w:sz w:val="24"/>
          <w:szCs w:val="24"/>
        </w:rPr>
        <w:t xml:space="preserve"> pakāpeniskai aizaugšanai. </w:t>
      </w:r>
      <w:r w:rsidR="0053197B" w:rsidRPr="00105880">
        <w:rPr>
          <w:rFonts w:cstheme="minorHAnsi"/>
          <w:sz w:val="24"/>
          <w:szCs w:val="24"/>
        </w:rPr>
        <w:t>Līdz ar apauguma attīstību, tā kļūst grūti identificējama Daugavas senlejas ainavā.</w:t>
      </w:r>
    </w:p>
    <w:p w:rsidR="009F2025" w:rsidRPr="00105880" w:rsidRDefault="00105880" w:rsidP="009F2025">
      <w:pPr>
        <w:pStyle w:val="NoSpacing"/>
        <w:jc w:val="both"/>
        <w:rPr>
          <w:rFonts w:cstheme="minorHAnsi"/>
          <w:sz w:val="24"/>
          <w:szCs w:val="24"/>
        </w:rPr>
      </w:pPr>
      <w:r>
        <w:rPr>
          <w:rFonts w:cstheme="minorHAnsi"/>
          <w:b/>
          <w:bCs/>
          <w:sz w:val="24"/>
          <w:szCs w:val="24"/>
        </w:rPr>
        <w:t>Apsaimniekošana</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Teritorijā nav informācijas par šo </w:t>
      </w:r>
      <w:r w:rsidR="0053197B" w:rsidRPr="00105880">
        <w:rPr>
          <w:rFonts w:cstheme="minorHAnsi"/>
          <w:sz w:val="24"/>
          <w:szCs w:val="24"/>
        </w:rPr>
        <w:t>ģeovie</w:t>
      </w:r>
      <w:r w:rsidRPr="00105880">
        <w:rPr>
          <w:rFonts w:cstheme="minorHAnsi"/>
          <w:sz w:val="24"/>
          <w:szCs w:val="24"/>
        </w:rPr>
        <w:t xml:space="preserve">tu un citām dabas vērtībām. Saimnieciskā darbība teritorijā netiek veikta. </w:t>
      </w:r>
      <w:proofErr w:type="spellStart"/>
      <w:r w:rsidRPr="00105880">
        <w:rPr>
          <w:rFonts w:cstheme="minorHAnsi"/>
          <w:sz w:val="24"/>
          <w:szCs w:val="24"/>
        </w:rPr>
        <w:t>Slutišķu</w:t>
      </w:r>
      <w:proofErr w:type="spellEnd"/>
      <w:r w:rsidRPr="00105880">
        <w:rPr>
          <w:rFonts w:cstheme="minorHAnsi"/>
          <w:sz w:val="24"/>
          <w:szCs w:val="24"/>
        </w:rPr>
        <w:t xml:space="preserve"> krauja ir grūti pieejama (jābrauc pa meža kvartālstigu), </w:t>
      </w:r>
      <w:proofErr w:type="spellStart"/>
      <w:r w:rsidRPr="00105880">
        <w:rPr>
          <w:rFonts w:cstheme="minorHAnsi"/>
          <w:sz w:val="24"/>
          <w:szCs w:val="24"/>
        </w:rPr>
        <w:t>Ververu</w:t>
      </w:r>
      <w:proofErr w:type="spellEnd"/>
      <w:r w:rsidRPr="00105880">
        <w:rPr>
          <w:rFonts w:cstheme="minorHAnsi"/>
          <w:sz w:val="24"/>
          <w:szCs w:val="24"/>
        </w:rPr>
        <w:t xml:space="preserve"> krauja </w:t>
      </w:r>
      <w:r w:rsidR="0053197B" w:rsidRPr="00105880">
        <w:rPr>
          <w:rFonts w:cstheme="minorHAnsi"/>
          <w:sz w:val="24"/>
          <w:szCs w:val="24"/>
        </w:rPr>
        <w:t xml:space="preserve">no krasta puses </w:t>
      </w:r>
      <w:r w:rsidRPr="00105880">
        <w:rPr>
          <w:rFonts w:cstheme="minorHAnsi"/>
          <w:sz w:val="24"/>
          <w:szCs w:val="24"/>
        </w:rPr>
        <w:t xml:space="preserve">faktiski tūristiem pat nav pieejama. </w:t>
      </w:r>
      <w:r w:rsidR="0053197B" w:rsidRPr="00105880">
        <w:rPr>
          <w:rFonts w:cstheme="minorHAnsi"/>
          <w:sz w:val="24"/>
          <w:szCs w:val="24"/>
        </w:rPr>
        <w:t>Dabas pieminekļa robežzīmju nav.</w:t>
      </w:r>
    </w:p>
    <w:p w:rsidR="009F2025" w:rsidRPr="00105880" w:rsidRDefault="00105880" w:rsidP="009F2025">
      <w:pPr>
        <w:pStyle w:val="NoSpacing"/>
        <w:jc w:val="both"/>
        <w:rPr>
          <w:rFonts w:cstheme="minorHAnsi"/>
          <w:sz w:val="24"/>
          <w:szCs w:val="24"/>
        </w:rPr>
      </w:pPr>
      <w:r>
        <w:rPr>
          <w:rFonts w:cstheme="minorHAnsi"/>
          <w:b/>
          <w:bCs/>
          <w:sz w:val="24"/>
          <w:szCs w:val="24"/>
        </w:rPr>
        <w:t>Piezīmes</w:t>
      </w:r>
    </w:p>
    <w:p w:rsidR="0053197B" w:rsidRPr="00105880" w:rsidRDefault="009F2025" w:rsidP="0053197B">
      <w:pPr>
        <w:pStyle w:val="NoSpacing"/>
        <w:jc w:val="both"/>
        <w:rPr>
          <w:rFonts w:cstheme="minorHAnsi"/>
          <w:sz w:val="24"/>
          <w:szCs w:val="24"/>
        </w:rPr>
      </w:pPr>
      <w:r w:rsidRPr="00105880">
        <w:rPr>
          <w:rFonts w:cstheme="minorHAnsi"/>
          <w:sz w:val="24"/>
          <w:szCs w:val="24"/>
        </w:rPr>
        <w:t>Apraksts, novērtējumi un robežu izmaiņu pamatojums balstīti uz līgumdarba pētījuma ietvaros veiktā apsekojuma un literatūras datiem.</w:t>
      </w:r>
      <w:r w:rsidR="0053197B" w:rsidRPr="00105880">
        <w:rPr>
          <w:rFonts w:cstheme="minorHAnsi"/>
          <w:sz w:val="24"/>
          <w:szCs w:val="24"/>
        </w:rPr>
        <w:t xml:space="preserve"> Apsekoja Juris Soms, 28.08.2014.</w:t>
      </w:r>
    </w:p>
    <w:p w:rsidR="009F2025" w:rsidRPr="00105880" w:rsidRDefault="00105880" w:rsidP="009F2025">
      <w:pPr>
        <w:pStyle w:val="NoSpacing"/>
        <w:jc w:val="both"/>
        <w:rPr>
          <w:rFonts w:cstheme="minorHAnsi"/>
          <w:sz w:val="24"/>
          <w:szCs w:val="24"/>
        </w:rPr>
      </w:pPr>
      <w:r>
        <w:rPr>
          <w:rFonts w:cstheme="minorHAnsi"/>
          <w:b/>
          <w:bCs/>
          <w:sz w:val="24"/>
          <w:szCs w:val="24"/>
        </w:rPr>
        <w:t>Novērtējumi</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Unikālās vērtības – </w:t>
      </w:r>
      <w:r w:rsidR="0053197B" w:rsidRPr="00105880">
        <w:rPr>
          <w:rFonts w:cstheme="minorHAnsi"/>
          <w:sz w:val="24"/>
          <w:szCs w:val="24"/>
        </w:rPr>
        <w:t>5</w:t>
      </w:r>
    </w:p>
    <w:p w:rsidR="009F2025" w:rsidRPr="00105880" w:rsidRDefault="009F2025" w:rsidP="009F2025">
      <w:pPr>
        <w:pStyle w:val="NoSpacing"/>
        <w:jc w:val="both"/>
        <w:rPr>
          <w:rFonts w:cstheme="minorHAnsi"/>
          <w:sz w:val="24"/>
          <w:szCs w:val="24"/>
        </w:rPr>
      </w:pPr>
      <w:r w:rsidRPr="00105880">
        <w:rPr>
          <w:rFonts w:cstheme="minorHAnsi"/>
          <w:sz w:val="24"/>
          <w:szCs w:val="24"/>
        </w:rPr>
        <w:lastRenderedPageBreak/>
        <w:t xml:space="preserve">Ainaviskums – </w:t>
      </w:r>
      <w:r w:rsidR="0053197B" w:rsidRPr="00105880">
        <w:rPr>
          <w:rFonts w:cstheme="minorHAnsi"/>
          <w:sz w:val="24"/>
          <w:szCs w:val="24"/>
        </w:rPr>
        <w:t>5</w:t>
      </w:r>
    </w:p>
    <w:p w:rsidR="0064265A" w:rsidRDefault="0064265A" w:rsidP="009F2025">
      <w:pPr>
        <w:pStyle w:val="NoSpacing"/>
        <w:jc w:val="both"/>
        <w:rPr>
          <w:rFonts w:cstheme="minorHAnsi"/>
          <w:sz w:val="24"/>
          <w:szCs w:val="24"/>
        </w:rPr>
      </w:pPr>
      <w:r>
        <w:rPr>
          <w:rFonts w:cstheme="minorHAnsi"/>
          <w:sz w:val="24"/>
          <w:szCs w:val="24"/>
        </w:rPr>
        <w:t>Zinātniskais novērtējums:</w:t>
      </w:r>
    </w:p>
    <w:p w:rsidR="009F2025" w:rsidRPr="00105880" w:rsidRDefault="009F2025" w:rsidP="0064265A">
      <w:pPr>
        <w:pStyle w:val="NoSpacing"/>
        <w:ind w:firstLine="720"/>
        <w:jc w:val="both"/>
        <w:rPr>
          <w:rFonts w:cstheme="minorHAnsi"/>
          <w:sz w:val="24"/>
          <w:szCs w:val="24"/>
        </w:rPr>
      </w:pPr>
      <w:proofErr w:type="spellStart"/>
      <w:r w:rsidRPr="00105880">
        <w:rPr>
          <w:rFonts w:cstheme="minorHAnsi"/>
          <w:sz w:val="24"/>
          <w:szCs w:val="24"/>
        </w:rPr>
        <w:t>Stratigrāfija</w:t>
      </w:r>
      <w:proofErr w:type="spellEnd"/>
      <w:r w:rsidRPr="00105880">
        <w:rPr>
          <w:rFonts w:cstheme="minorHAnsi"/>
          <w:sz w:val="24"/>
          <w:szCs w:val="24"/>
        </w:rPr>
        <w:t xml:space="preserve"> – </w:t>
      </w:r>
      <w:r w:rsidR="0053197B" w:rsidRPr="00105880">
        <w:rPr>
          <w:rFonts w:cstheme="minorHAnsi"/>
          <w:sz w:val="24"/>
          <w:szCs w:val="24"/>
        </w:rPr>
        <w:t>3</w:t>
      </w:r>
    </w:p>
    <w:p w:rsidR="009F2025" w:rsidRPr="00105880" w:rsidRDefault="009F2025" w:rsidP="0064265A">
      <w:pPr>
        <w:pStyle w:val="NoSpacing"/>
        <w:ind w:firstLine="720"/>
        <w:jc w:val="both"/>
        <w:rPr>
          <w:rFonts w:cstheme="minorHAnsi"/>
          <w:sz w:val="24"/>
          <w:szCs w:val="24"/>
        </w:rPr>
      </w:pPr>
      <w:r w:rsidRPr="00105880">
        <w:rPr>
          <w:rFonts w:cstheme="minorHAnsi"/>
          <w:sz w:val="24"/>
          <w:szCs w:val="24"/>
        </w:rPr>
        <w:t xml:space="preserve">Uzbūve – </w:t>
      </w:r>
      <w:r w:rsidR="0053197B" w:rsidRPr="00105880">
        <w:rPr>
          <w:rFonts w:cstheme="minorHAnsi"/>
          <w:sz w:val="24"/>
          <w:szCs w:val="24"/>
        </w:rPr>
        <w:t>4</w:t>
      </w:r>
    </w:p>
    <w:p w:rsidR="009F2025" w:rsidRPr="00105880" w:rsidRDefault="009F2025" w:rsidP="0064265A">
      <w:pPr>
        <w:pStyle w:val="NoSpacing"/>
        <w:ind w:firstLine="720"/>
        <w:jc w:val="both"/>
        <w:rPr>
          <w:rFonts w:cstheme="minorHAnsi"/>
          <w:sz w:val="24"/>
          <w:szCs w:val="24"/>
        </w:rPr>
      </w:pPr>
      <w:r w:rsidRPr="00105880">
        <w:rPr>
          <w:rFonts w:cstheme="minorHAnsi"/>
          <w:sz w:val="24"/>
          <w:szCs w:val="24"/>
        </w:rPr>
        <w:t xml:space="preserve">Viela – </w:t>
      </w:r>
      <w:r w:rsidR="0053197B" w:rsidRPr="00105880">
        <w:rPr>
          <w:rFonts w:cstheme="minorHAnsi"/>
          <w:sz w:val="24"/>
          <w:szCs w:val="24"/>
        </w:rPr>
        <w:t>3</w:t>
      </w:r>
    </w:p>
    <w:p w:rsidR="009F2025" w:rsidRPr="00105880" w:rsidRDefault="009F2025" w:rsidP="0064265A">
      <w:pPr>
        <w:pStyle w:val="NoSpacing"/>
        <w:ind w:firstLine="720"/>
        <w:jc w:val="both"/>
        <w:rPr>
          <w:rFonts w:cstheme="minorHAnsi"/>
          <w:sz w:val="24"/>
          <w:szCs w:val="24"/>
        </w:rPr>
      </w:pPr>
      <w:r w:rsidRPr="00105880">
        <w:rPr>
          <w:rFonts w:cstheme="minorHAnsi"/>
          <w:sz w:val="24"/>
          <w:szCs w:val="24"/>
        </w:rPr>
        <w:t xml:space="preserve">Procesi – </w:t>
      </w:r>
      <w:r w:rsidR="0053197B" w:rsidRPr="00105880">
        <w:rPr>
          <w:rFonts w:cstheme="minorHAnsi"/>
          <w:sz w:val="24"/>
          <w:szCs w:val="24"/>
        </w:rPr>
        <w:t>3</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Citas vērtības – </w:t>
      </w:r>
      <w:r w:rsidR="0053197B" w:rsidRPr="00105880">
        <w:rPr>
          <w:rFonts w:cstheme="minorHAnsi"/>
          <w:sz w:val="24"/>
          <w:szCs w:val="24"/>
        </w:rPr>
        <w:t>4</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Novērtējumu summa - </w:t>
      </w:r>
      <w:r w:rsidR="0053197B" w:rsidRPr="00105880">
        <w:rPr>
          <w:rFonts w:cstheme="minorHAnsi"/>
          <w:sz w:val="24"/>
          <w:szCs w:val="24"/>
        </w:rPr>
        <w:t>27</w:t>
      </w:r>
    </w:p>
    <w:p w:rsidR="009F2025" w:rsidRPr="00105880" w:rsidRDefault="00105880" w:rsidP="009F2025">
      <w:pPr>
        <w:pStyle w:val="NormalWeb"/>
        <w:spacing w:before="0" w:beforeAutospacing="0" w:after="0"/>
        <w:jc w:val="both"/>
        <w:rPr>
          <w:rFonts w:asciiTheme="minorHAnsi" w:hAnsiTheme="minorHAnsi" w:cstheme="minorHAnsi"/>
          <w:lang w:val="lv-LV"/>
        </w:rPr>
      </w:pPr>
      <w:bookmarkStart w:id="0" w:name="_GoBack"/>
      <w:bookmarkEnd w:id="0"/>
      <w:r>
        <w:rPr>
          <w:rFonts w:asciiTheme="minorHAnsi" w:hAnsiTheme="minorHAnsi" w:cstheme="minorHAnsi"/>
          <w:b/>
          <w:bCs/>
          <w:lang w:val="lv-LV"/>
        </w:rPr>
        <w:t>Robežu izmaiņu pamatojums</w:t>
      </w:r>
    </w:p>
    <w:p w:rsidR="009F2025" w:rsidRPr="00105880" w:rsidRDefault="0053197B" w:rsidP="009F2025">
      <w:pPr>
        <w:pStyle w:val="NoSpacing"/>
        <w:jc w:val="both"/>
        <w:rPr>
          <w:rFonts w:cstheme="minorHAnsi"/>
          <w:sz w:val="24"/>
          <w:szCs w:val="24"/>
        </w:rPr>
      </w:pPr>
      <w:r w:rsidRPr="00105880">
        <w:rPr>
          <w:rFonts w:cstheme="minorHAnsi"/>
          <w:sz w:val="24"/>
          <w:szCs w:val="24"/>
        </w:rPr>
        <w:t>D</w:t>
      </w:r>
      <w:r w:rsidR="009F2025" w:rsidRPr="00105880">
        <w:rPr>
          <w:rFonts w:cstheme="minorHAnsi"/>
          <w:sz w:val="24"/>
          <w:szCs w:val="24"/>
        </w:rPr>
        <w:t xml:space="preserve">abas pieminekļa </w:t>
      </w:r>
      <w:r w:rsidRPr="00105880">
        <w:rPr>
          <w:rFonts w:cstheme="minorHAnsi"/>
          <w:sz w:val="24"/>
          <w:szCs w:val="24"/>
        </w:rPr>
        <w:t>r</w:t>
      </w:r>
      <w:r w:rsidR="009F2025" w:rsidRPr="00105880">
        <w:rPr>
          <w:rFonts w:cstheme="minorHAnsi"/>
          <w:sz w:val="24"/>
          <w:szCs w:val="24"/>
        </w:rPr>
        <w:t xml:space="preserve">obežas </w:t>
      </w:r>
      <w:r w:rsidRPr="00105880">
        <w:rPr>
          <w:rFonts w:cstheme="minorHAnsi"/>
          <w:sz w:val="24"/>
          <w:szCs w:val="24"/>
        </w:rPr>
        <w:t>vilk</w:t>
      </w:r>
      <w:r w:rsidR="009F2025" w:rsidRPr="00105880">
        <w:rPr>
          <w:rFonts w:cstheme="minorHAnsi"/>
          <w:sz w:val="24"/>
          <w:szCs w:val="24"/>
        </w:rPr>
        <w:t>tas atbilstoši dabas veidojumu izvietojumam, zemes īpašumu robežām un dabā identificējamu objektu izvietojumam, kas ir kalpojuši robežas posmu noteikšanai.</w:t>
      </w:r>
    </w:p>
    <w:p w:rsidR="009F2025" w:rsidRPr="00105880" w:rsidRDefault="009F2025" w:rsidP="009F2025">
      <w:pPr>
        <w:pStyle w:val="NoSpacing"/>
        <w:jc w:val="both"/>
        <w:rPr>
          <w:rFonts w:cstheme="minorHAnsi"/>
          <w:sz w:val="24"/>
          <w:szCs w:val="24"/>
        </w:rPr>
      </w:pPr>
      <w:r w:rsidRPr="00105880">
        <w:rPr>
          <w:rFonts w:cstheme="minorHAnsi"/>
          <w:b/>
          <w:bCs/>
          <w:sz w:val="24"/>
          <w:szCs w:val="24"/>
        </w:rPr>
        <w:t>Ieteikumi a</w:t>
      </w:r>
      <w:r w:rsidR="00105880">
        <w:rPr>
          <w:rFonts w:cstheme="minorHAnsi"/>
          <w:b/>
          <w:bCs/>
          <w:sz w:val="24"/>
          <w:szCs w:val="24"/>
        </w:rPr>
        <w:t>izsardzībai un apsaimniekošanai</w:t>
      </w:r>
    </w:p>
    <w:p w:rsidR="009F2025" w:rsidRPr="00105880" w:rsidRDefault="009F2025" w:rsidP="009F2025">
      <w:pPr>
        <w:pStyle w:val="NoSpacing"/>
        <w:jc w:val="both"/>
        <w:rPr>
          <w:rFonts w:cstheme="minorHAnsi"/>
          <w:sz w:val="24"/>
          <w:szCs w:val="24"/>
        </w:rPr>
      </w:pPr>
      <w:r w:rsidRPr="00105880">
        <w:rPr>
          <w:rFonts w:cstheme="minorHAnsi"/>
          <w:sz w:val="24"/>
          <w:szCs w:val="24"/>
        </w:rPr>
        <w:t xml:space="preserve">Teritoriju nepieciešams saglabāt gan zinātniskiem kvartārģeoloģiskiem un ģeomorfoloģiskiem pētījumiem, gan kā vienu no izcilākajiem ainavu </w:t>
      </w:r>
      <w:proofErr w:type="gramStart"/>
      <w:r w:rsidRPr="00105880">
        <w:rPr>
          <w:rFonts w:cstheme="minorHAnsi"/>
          <w:sz w:val="24"/>
          <w:szCs w:val="24"/>
        </w:rPr>
        <w:t>skatu punktiem</w:t>
      </w:r>
      <w:proofErr w:type="gramEnd"/>
      <w:r w:rsidRPr="00105880">
        <w:rPr>
          <w:rFonts w:cstheme="minorHAnsi"/>
          <w:sz w:val="24"/>
          <w:szCs w:val="24"/>
        </w:rPr>
        <w:t xml:space="preserve"> </w:t>
      </w:r>
      <w:proofErr w:type="spellStart"/>
      <w:r w:rsidRPr="00105880">
        <w:rPr>
          <w:rFonts w:cstheme="minorHAnsi"/>
          <w:sz w:val="24"/>
          <w:szCs w:val="24"/>
        </w:rPr>
        <w:t>Augšdaugavā</w:t>
      </w:r>
      <w:proofErr w:type="spellEnd"/>
      <w:r w:rsidRPr="00105880">
        <w:rPr>
          <w:rFonts w:cstheme="minorHAnsi"/>
          <w:sz w:val="24"/>
          <w:szCs w:val="24"/>
        </w:rPr>
        <w:t>.</w:t>
      </w:r>
    </w:p>
    <w:p w:rsidR="009F2025" w:rsidRPr="00105880" w:rsidRDefault="005C7E1A" w:rsidP="009F2025">
      <w:pPr>
        <w:pStyle w:val="NoSpacing"/>
        <w:jc w:val="both"/>
        <w:rPr>
          <w:rFonts w:cstheme="minorHAnsi"/>
          <w:sz w:val="24"/>
          <w:szCs w:val="24"/>
        </w:rPr>
      </w:pPr>
      <w:r w:rsidRPr="00105880">
        <w:rPr>
          <w:rFonts w:cstheme="minorHAnsi"/>
          <w:sz w:val="24"/>
          <w:szCs w:val="24"/>
        </w:rPr>
        <w:t>Ceļojot pa upi Daugavas Vārti teritorija ir pievilcīga, ainaviski iespaidīga un majestātiska. Tādēļ būtu nepieciešams vismaz daļēji novākt apskati traucējošo apaugumu no augstākajām krastu kraujām. Būtu nepieciešami arī informācijas stendi par ģeovietu, kā arī ceļa norādes.</w:t>
      </w:r>
    </w:p>
    <w:p w:rsidR="005C7E1A" w:rsidRDefault="005C7E1A" w:rsidP="009F2025">
      <w:pPr>
        <w:pStyle w:val="NoSpacing"/>
        <w:jc w:val="both"/>
        <w:rPr>
          <w:rFonts w:cstheme="minorHAnsi"/>
          <w:sz w:val="24"/>
          <w:szCs w:val="24"/>
        </w:rPr>
      </w:pPr>
    </w:p>
    <w:p w:rsidR="00061CB7" w:rsidRDefault="00061CB7" w:rsidP="009F2025">
      <w:pPr>
        <w:pStyle w:val="NoSpacing"/>
        <w:jc w:val="both"/>
        <w:rPr>
          <w:rFonts w:cstheme="minorHAnsi"/>
          <w:sz w:val="24"/>
          <w:szCs w:val="24"/>
        </w:rPr>
      </w:pPr>
    </w:p>
    <w:p w:rsidR="00061CB7" w:rsidRDefault="00061CB7" w:rsidP="00061CB7">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061CB7" w:rsidRPr="00105880" w:rsidRDefault="00061CB7" w:rsidP="009F2025">
      <w:pPr>
        <w:pStyle w:val="NoSpacing"/>
        <w:jc w:val="both"/>
        <w:rPr>
          <w:rFonts w:cstheme="minorHAnsi"/>
          <w:sz w:val="24"/>
          <w:szCs w:val="24"/>
        </w:rPr>
      </w:pPr>
    </w:p>
    <w:sectPr w:rsidR="00061CB7" w:rsidRPr="00105880" w:rsidSect="00D861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61CB7"/>
    <w:rsid w:val="000819E9"/>
    <w:rsid w:val="000938CA"/>
    <w:rsid w:val="00094803"/>
    <w:rsid w:val="000C4785"/>
    <w:rsid w:val="000C57AE"/>
    <w:rsid w:val="000D2CD9"/>
    <w:rsid w:val="000E2D9D"/>
    <w:rsid w:val="00101C6A"/>
    <w:rsid w:val="00105880"/>
    <w:rsid w:val="001231DE"/>
    <w:rsid w:val="0014237C"/>
    <w:rsid w:val="0014660D"/>
    <w:rsid w:val="00163C3C"/>
    <w:rsid w:val="00170FE2"/>
    <w:rsid w:val="001F2F09"/>
    <w:rsid w:val="0020503D"/>
    <w:rsid w:val="00206BA0"/>
    <w:rsid w:val="00220F76"/>
    <w:rsid w:val="002226FB"/>
    <w:rsid w:val="00235AD6"/>
    <w:rsid w:val="00275719"/>
    <w:rsid w:val="002B5EB6"/>
    <w:rsid w:val="002C5F24"/>
    <w:rsid w:val="002C7C07"/>
    <w:rsid w:val="002D38C8"/>
    <w:rsid w:val="002D56A8"/>
    <w:rsid w:val="0030516E"/>
    <w:rsid w:val="003061D4"/>
    <w:rsid w:val="00306D85"/>
    <w:rsid w:val="00311DA2"/>
    <w:rsid w:val="00350BAB"/>
    <w:rsid w:val="00376214"/>
    <w:rsid w:val="00395190"/>
    <w:rsid w:val="003B0303"/>
    <w:rsid w:val="003C5821"/>
    <w:rsid w:val="003E313A"/>
    <w:rsid w:val="003F701D"/>
    <w:rsid w:val="00400369"/>
    <w:rsid w:val="00410813"/>
    <w:rsid w:val="00443D41"/>
    <w:rsid w:val="004977E2"/>
    <w:rsid w:val="004A727A"/>
    <w:rsid w:val="004C0FF0"/>
    <w:rsid w:val="004C7459"/>
    <w:rsid w:val="004D0947"/>
    <w:rsid w:val="004D5DD4"/>
    <w:rsid w:val="0053197B"/>
    <w:rsid w:val="00556F19"/>
    <w:rsid w:val="00565D00"/>
    <w:rsid w:val="00571FF1"/>
    <w:rsid w:val="00582675"/>
    <w:rsid w:val="00584C60"/>
    <w:rsid w:val="0059221F"/>
    <w:rsid w:val="005A7495"/>
    <w:rsid w:val="005B3226"/>
    <w:rsid w:val="005C5CA1"/>
    <w:rsid w:val="005C7E1A"/>
    <w:rsid w:val="005E3DDB"/>
    <w:rsid w:val="005F2081"/>
    <w:rsid w:val="0064265A"/>
    <w:rsid w:val="00695609"/>
    <w:rsid w:val="006B16D9"/>
    <w:rsid w:val="006C0979"/>
    <w:rsid w:val="006C5225"/>
    <w:rsid w:val="006D36D4"/>
    <w:rsid w:val="006D6344"/>
    <w:rsid w:val="006E2935"/>
    <w:rsid w:val="006F391A"/>
    <w:rsid w:val="007026AD"/>
    <w:rsid w:val="007252A5"/>
    <w:rsid w:val="00737937"/>
    <w:rsid w:val="007411EC"/>
    <w:rsid w:val="00744810"/>
    <w:rsid w:val="0076381C"/>
    <w:rsid w:val="007A4563"/>
    <w:rsid w:val="00885900"/>
    <w:rsid w:val="008C7C27"/>
    <w:rsid w:val="008E2D9C"/>
    <w:rsid w:val="008F1193"/>
    <w:rsid w:val="008F52CD"/>
    <w:rsid w:val="00903373"/>
    <w:rsid w:val="00916037"/>
    <w:rsid w:val="00930687"/>
    <w:rsid w:val="0095043C"/>
    <w:rsid w:val="00956BE0"/>
    <w:rsid w:val="00975FBD"/>
    <w:rsid w:val="009A094A"/>
    <w:rsid w:val="009B01E6"/>
    <w:rsid w:val="009B029B"/>
    <w:rsid w:val="009C6940"/>
    <w:rsid w:val="009D7C26"/>
    <w:rsid w:val="009E76CB"/>
    <w:rsid w:val="009F2025"/>
    <w:rsid w:val="00A046C9"/>
    <w:rsid w:val="00A44B2A"/>
    <w:rsid w:val="00A52A9E"/>
    <w:rsid w:val="00A61CA4"/>
    <w:rsid w:val="00A63A3F"/>
    <w:rsid w:val="00A74D50"/>
    <w:rsid w:val="00AB464D"/>
    <w:rsid w:val="00AB6126"/>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7A99"/>
    <w:rsid w:val="00C67931"/>
    <w:rsid w:val="00C7282A"/>
    <w:rsid w:val="00CA1B3A"/>
    <w:rsid w:val="00D80290"/>
    <w:rsid w:val="00D86142"/>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E927"/>
  <w15:docId w15:val="{0D2E7895-449A-4E26-A5D9-1A97CAD7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7282A"/>
    <w:pPr>
      <w:spacing w:after="0" w:line="240" w:lineRule="auto"/>
    </w:pPr>
  </w:style>
  <w:style w:type="paragraph" w:styleId="NormalWeb">
    <w:name w:val="Normal (Web)"/>
    <w:basedOn w:val="Normal"/>
    <w:rsid w:val="009F2025"/>
    <w:pPr>
      <w:spacing w:before="100" w:beforeAutospacing="1" w:after="119"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F2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025"/>
    <w:rPr>
      <w:rFonts w:ascii="Tahoma" w:hAnsi="Tahoma" w:cs="Tahoma"/>
      <w:sz w:val="16"/>
      <w:szCs w:val="16"/>
    </w:rPr>
  </w:style>
  <w:style w:type="character" w:styleId="Hyperlink">
    <w:name w:val="Hyperlink"/>
    <w:basedOn w:val="DefaultParagraphFont"/>
    <w:uiPriority w:val="99"/>
    <w:rsid w:val="009F2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70371">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TotalTime>
  <Pages>3</Pages>
  <Words>4976</Words>
  <Characters>2837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2016-11-22T11:45:00Z</dcterms:created>
  <dcterms:modified xsi:type="dcterms:W3CDTF">2017-06-02T07:24:00Z</dcterms:modified>
</cp:coreProperties>
</file>