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2F9BF" w14:textId="5E46ABE4" w:rsidR="008469E9" w:rsidRDefault="008469E9" w:rsidP="008469E9">
      <w:pPr>
        <w:jc w:val="right"/>
        <w:rPr>
          <w:i/>
        </w:rPr>
      </w:pPr>
      <w:r>
        <w:rPr>
          <w:i/>
        </w:rPr>
        <w:t>Pielikums Nr.2</w:t>
      </w:r>
    </w:p>
    <w:p w14:paraId="583D2A09" w14:textId="5B1ADF77" w:rsidR="00451D20" w:rsidRPr="00B82146" w:rsidRDefault="00451D20" w:rsidP="008469E9">
      <w:pPr>
        <w:jc w:val="right"/>
        <w:rPr>
          <w:i/>
        </w:rPr>
      </w:pPr>
      <w:r>
        <w:rPr>
          <w:i/>
        </w:rPr>
        <w:t>Rakstiskas izsoles nolikumam</w:t>
      </w:r>
    </w:p>
    <w:p w14:paraId="02840442" w14:textId="1DBFEBA1" w:rsidR="008469E9" w:rsidRPr="00B82146" w:rsidRDefault="008469E9" w:rsidP="008469E9">
      <w:pPr>
        <w:rPr>
          <w:i/>
        </w:rPr>
      </w:pPr>
    </w:p>
    <w:p w14:paraId="17CC81E6" w14:textId="77777777" w:rsidR="008469E9" w:rsidRDefault="008469E9" w:rsidP="006A750A">
      <w:pPr>
        <w:pStyle w:val="HTMLPreformatted"/>
        <w:ind w:left="426" w:hanging="426"/>
        <w:jc w:val="center"/>
        <w:rPr>
          <w:rFonts w:ascii="Times New Roman" w:eastAsia="Times New Roman" w:hAnsi="Times New Roman"/>
          <w:b/>
          <w:bCs/>
          <w:iCs/>
          <w:sz w:val="28"/>
          <w:szCs w:val="28"/>
          <w:lang w:val="lv-LV"/>
        </w:rPr>
      </w:pPr>
    </w:p>
    <w:p w14:paraId="481B7226" w14:textId="77777777" w:rsidR="00F94E6B" w:rsidRDefault="00F94E6B" w:rsidP="006A750A">
      <w:pPr>
        <w:pStyle w:val="HTMLPreformatted"/>
        <w:ind w:left="426" w:hanging="426"/>
        <w:jc w:val="center"/>
        <w:rPr>
          <w:rFonts w:ascii="Times New Roman" w:eastAsia="Times New Roman" w:hAnsi="Times New Roman"/>
          <w:b/>
          <w:bCs/>
          <w:iCs/>
          <w:sz w:val="28"/>
          <w:szCs w:val="28"/>
          <w:lang w:val="lv-LV"/>
        </w:rPr>
      </w:pPr>
      <w:bookmarkStart w:id="0" w:name="_GoBack"/>
      <w:bookmarkEnd w:id="0"/>
    </w:p>
    <w:p w14:paraId="69D6193C" w14:textId="77777777" w:rsidR="008469E9" w:rsidRDefault="008469E9" w:rsidP="006A750A">
      <w:pPr>
        <w:pStyle w:val="HTMLPreformatted"/>
        <w:ind w:left="426" w:hanging="426"/>
        <w:jc w:val="center"/>
        <w:rPr>
          <w:rFonts w:ascii="Times New Roman" w:eastAsia="Times New Roman" w:hAnsi="Times New Roman"/>
          <w:b/>
          <w:bCs/>
          <w:iCs/>
          <w:sz w:val="28"/>
          <w:szCs w:val="28"/>
          <w:lang w:val="lv-LV"/>
        </w:rPr>
      </w:pPr>
    </w:p>
    <w:p w14:paraId="53297BD6" w14:textId="0D5AA840" w:rsidR="008469E9" w:rsidRDefault="006A750A" w:rsidP="006A750A">
      <w:pPr>
        <w:pStyle w:val="HTMLPreformatted"/>
        <w:ind w:left="426" w:hanging="426"/>
        <w:jc w:val="center"/>
        <w:rPr>
          <w:rFonts w:ascii="Times New Roman" w:eastAsia="Times New Roman" w:hAnsi="Times New Roman"/>
          <w:b/>
          <w:bCs/>
          <w:iCs/>
          <w:sz w:val="28"/>
          <w:szCs w:val="28"/>
          <w:lang w:val="lv-LV"/>
        </w:rPr>
      </w:pPr>
      <w:r w:rsidRPr="003E4201">
        <w:rPr>
          <w:rFonts w:ascii="Times New Roman" w:eastAsia="Times New Roman" w:hAnsi="Times New Roman"/>
          <w:b/>
          <w:bCs/>
          <w:iCs/>
          <w:sz w:val="28"/>
          <w:szCs w:val="28"/>
          <w:lang w:val="lv-LV"/>
        </w:rPr>
        <w:t xml:space="preserve">Nekustamā īpašuma nomas līgums </w:t>
      </w:r>
      <w:r w:rsidR="008469E9">
        <w:rPr>
          <w:rFonts w:ascii="Times New Roman" w:eastAsia="Times New Roman" w:hAnsi="Times New Roman"/>
          <w:b/>
          <w:bCs/>
          <w:iCs/>
          <w:sz w:val="28"/>
          <w:szCs w:val="28"/>
          <w:lang w:val="lv-LV"/>
        </w:rPr>
        <w:t>(PROJEKTS)</w:t>
      </w:r>
    </w:p>
    <w:p w14:paraId="579C8099" w14:textId="66BF4791" w:rsidR="006A750A" w:rsidRDefault="006A750A" w:rsidP="006A750A">
      <w:pPr>
        <w:pStyle w:val="HTMLPreformatted"/>
        <w:ind w:left="426" w:hanging="426"/>
        <w:jc w:val="center"/>
        <w:rPr>
          <w:rFonts w:ascii="Times New Roman" w:eastAsia="Times New Roman" w:hAnsi="Times New Roman"/>
          <w:b/>
          <w:bCs/>
          <w:iCs/>
          <w:sz w:val="28"/>
          <w:szCs w:val="28"/>
          <w:lang w:val="lv-LV"/>
        </w:rPr>
      </w:pPr>
      <w:r w:rsidRPr="003E4201">
        <w:rPr>
          <w:rFonts w:ascii="Times New Roman" w:eastAsia="Times New Roman" w:hAnsi="Times New Roman"/>
          <w:b/>
          <w:bCs/>
          <w:iCs/>
          <w:sz w:val="28"/>
          <w:szCs w:val="28"/>
          <w:lang w:val="lv-LV"/>
        </w:rPr>
        <w:t>Nr. ___________</w:t>
      </w:r>
    </w:p>
    <w:p w14:paraId="1F4B1AC4" w14:textId="77777777" w:rsidR="006A750A" w:rsidRPr="003E4201" w:rsidRDefault="006A750A" w:rsidP="003E4201">
      <w:pPr>
        <w:pStyle w:val="HTMLPreformatted"/>
        <w:jc w:val="both"/>
        <w:rPr>
          <w:rFonts w:ascii="Times New Roman" w:eastAsia="Times New Roman" w:hAnsi="Times New Roman"/>
          <w:b/>
          <w:bCs/>
          <w:iCs/>
          <w:sz w:val="28"/>
          <w:szCs w:val="28"/>
          <w:lang w:val="lv-LV"/>
        </w:rPr>
      </w:pPr>
    </w:p>
    <w:p w14:paraId="1F4E8B20" w14:textId="77777777" w:rsidR="006A750A" w:rsidRPr="002B5219" w:rsidRDefault="006A750A" w:rsidP="006A750A">
      <w:pPr>
        <w:pStyle w:val="HTMLPreformatted"/>
        <w:ind w:left="426" w:hanging="426"/>
        <w:jc w:val="both"/>
        <w:rPr>
          <w:rFonts w:ascii="Times New Roman" w:eastAsia="Times New Roman" w:hAnsi="Times New Roman"/>
          <w:bCs/>
          <w:iCs/>
          <w:sz w:val="24"/>
          <w:szCs w:val="24"/>
          <w:lang w:val="lv-LV"/>
        </w:rPr>
      </w:pPr>
      <w:r w:rsidRPr="002B5219">
        <w:rPr>
          <w:rFonts w:ascii="Times New Roman" w:eastAsia="Times New Roman" w:hAnsi="Times New Roman"/>
          <w:bCs/>
          <w:iCs/>
          <w:sz w:val="24"/>
          <w:szCs w:val="24"/>
          <w:lang w:val="lv-LV"/>
        </w:rPr>
        <w:t xml:space="preserve">Siguldā,                            </w:t>
      </w:r>
      <w:r w:rsidRPr="002B5219">
        <w:rPr>
          <w:rFonts w:ascii="Times New Roman" w:eastAsia="Times New Roman" w:hAnsi="Times New Roman"/>
          <w:bCs/>
          <w:iCs/>
          <w:sz w:val="24"/>
          <w:szCs w:val="24"/>
          <w:lang w:val="lv-LV"/>
        </w:rPr>
        <w:tab/>
      </w:r>
      <w:r w:rsidRPr="002B5219">
        <w:rPr>
          <w:rFonts w:ascii="Times New Roman" w:eastAsia="Times New Roman" w:hAnsi="Times New Roman"/>
          <w:bCs/>
          <w:iCs/>
          <w:sz w:val="24"/>
          <w:szCs w:val="24"/>
          <w:lang w:val="lv-LV"/>
        </w:rPr>
        <w:tab/>
        <w:t xml:space="preserve">       </w:t>
      </w:r>
      <w:r w:rsidRPr="002B5219">
        <w:rPr>
          <w:rFonts w:ascii="Times New Roman" w:eastAsia="Times New Roman" w:hAnsi="Times New Roman"/>
          <w:bCs/>
          <w:iCs/>
          <w:sz w:val="24"/>
          <w:szCs w:val="24"/>
          <w:lang w:val="lv-LV"/>
        </w:rPr>
        <w:tab/>
        <w:t xml:space="preserve">                          2020.gada ___. ____________</w:t>
      </w:r>
    </w:p>
    <w:p w14:paraId="76D85E3B" w14:textId="233C0DC3" w:rsidR="004B2B63" w:rsidRPr="002C2A15" w:rsidRDefault="006A750A" w:rsidP="006A750A">
      <w:pPr>
        <w:pStyle w:val="HTMLPreformatted"/>
        <w:ind w:left="426" w:hanging="426"/>
        <w:jc w:val="both"/>
        <w:rPr>
          <w:rFonts w:ascii="Times New Roman" w:hAnsi="Times New Roman"/>
          <w:sz w:val="24"/>
          <w:szCs w:val="24"/>
          <w:lang w:val="lv-LV"/>
        </w:rPr>
      </w:pPr>
      <w:r w:rsidRPr="006A750A">
        <w:rPr>
          <w:rFonts w:ascii="Times New Roman" w:eastAsia="Times New Roman" w:hAnsi="Times New Roman"/>
          <w:b/>
          <w:bCs/>
          <w:iCs/>
          <w:sz w:val="24"/>
          <w:szCs w:val="24"/>
          <w:lang w:val="lv-LV"/>
        </w:rPr>
        <w:t xml:space="preserve"> </w:t>
      </w:r>
      <w:r w:rsidR="004B2B63" w:rsidRPr="002C2A15">
        <w:rPr>
          <w:rFonts w:ascii="Times New Roman" w:hAnsi="Times New Roman"/>
          <w:sz w:val="24"/>
          <w:szCs w:val="24"/>
          <w:lang w:val="lv-LV"/>
        </w:rPr>
        <w:t xml:space="preserve"> </w:t>
      </w:r>
    </w:p>
    <w:p w14:paraId="25832AB4" w14:textId="54DF9A08" w:rsidR="006A750A" w:rsidRPr="006A750A" w:rsidRDefault="006A750A" w:rsidP="00BD29CC">
      <w:pPr>
        <w:ind w:firstLine="426"/>
        <w:jc w:val="both"/>
      </w:pPr>
      <w:r w:rsidRPr="006A750A">
        <w:rPr>
          <w:b/>
        </w:rPr>
        <w:t>Dabas aizsardzības pārvalde</w:t>
      </w:r>
      <w:r w:rsidRPr="006A750A">
        <w:t>, tās ģenerāldirektora vietnieces resursu pārvaldības jomā Olgas Veilandes personā, kura rīkojas</w:t>
      </w:r>
      <w:r w:rsidR="00B537A6">
        <w:t>,</w:t>
      </w:r>
      <w:r w:rsidRPr="006A750A">
        <w:t xml:space="preserve"> pamatojoties uz Dabas aizsardzības pārvaldes 2019.gada 29.aprīļa rīkojuma Nr.1.1/90/2019 “Par paraksttiesīgajām amatpersonām un darbiniekiem un to kompetenci” 1.9.apakšpunktu (turpmāk – Iznomātājs), no vienas puses, un </w:t>
      </w:r>
    </w:p>
    <w:p w14:paraId="4A9346D0" w14:textId="25D19A17" w:rsidR="006A750A" w:rsidRPr="006A750A" w:rsidRDefault="006A750A" w:rsidP="00BD29CC">
      <w:pPr>
        <w:ind w:firstLine="720"/>
        <w:jc w:val="both"/>
      </w:pPr>
      <w:r w:rsidRPr="006A750A">
        <w:rPr>
          <w:b/>
        </w:rPr>
        <w:t xml:space="preserve">__________ ________________ </w:t>
      </w:r>
      <w:r w:rsidRPr="006A750A">
        <w:t>(</w:t>
      </w:r>
      <w:r w:rsidR="002F3B07">
        <w:t xml:space="preserve">fiziskai personai – vārds, uzvārds, juridiskai personai -  </w:t>
      </w:r>
      <w:r w:rsidRPr="006A750A">
        <w:t>nosaukums, pārstāvja vārds, uzvārds, amats, kurš rīkojas uz statūtu/pilnvaras pamata)</w:t>
      </w:r>
      <w:r w:rsidR="00B537A6">
        <w:t>,</w:t>
      </w:r>
      <w:r w:rsidRPr="006A750A">
        <w:t xml:space="preserve"> (turpmāk – Nomnieks)</w:t>
      </w:r>
      <w:r w:rsidR="00B537A6">
        <w:t>,</w:t>
      </w:r>
      <w:r w:rsidRPr="006A750A">
        <w:t xml:space="preserve"> no otras puses</w:t>
      </w:r>
      <w:r w:rsidR="002F3B07">
        <w:t xml:space="preserve"> (turpmāk </w:t>
      </w:r>
      <w:r w:rsidRPr="006A750A">
        <w:t>kopā</w:t>
      </w:r>
      <w:r w:rsidR="002F3B07">
        <w:t xml:space="preserve"> </w:t>
      </w:r>
      <w:r w:rsidRPr="006A750A">
        <w:t xml:space="preserve"> – Puses un katrs atsevišķi </w:t>
      </w:r>
      <w:r w:rsidR="002F3B07">
        <w:t>–</w:t>
      </w:r>
      <w:r w:rsidRPr="006A750A">
        <w:t xml:space="preserve"> Puse</w:t>
      </w:r>
      <w:r w:rsidR="002F3B07">
        <w:t>)</w:t>
      </w:r>
      <w:r w:rsidRPr="006A750A">
        <w:t xml:space="preserve">, </w:t>
      </w:r>
    </w:p>
    <w:p w14:paraId="76B679D9" w14:textId="7E418F4B" w:rsidR="00BD29CC" w:rsidRDefault="00BD29CC" w:rsidP="00BD29CC">
      <w:pPr>
        <w:ind w:firstLine="426"/>
        <w:jc w:val="both"/>
      </w:pPr>
      <w:r>
        <w:t xml:space="preserve">ņemot vērā to, ka </w:t>
      </w:r>
      <w:r w:rsidR="002F3B07" w:rsidRPr="002F3B07">
        <w:t>Iznomātājs nodrošina Vides aizsardzības un reģionālās attīstības ministrijas (turpmāk – VARAM) valdījumā esošo valsts nekustamo īpašumu pārvaldīšanu, pamatojoties uz VARAM un Iznomātāja 2017.gada 14.novembra pārvaldīšanas līgumu (Iznomātāja reģistrācijas Nr.7</w:t>
      </w:r>
      <w:r w:rsidR="00C742D8">
        <w:t>.</w:t>
      </w:r>
      <w:r w:rsidR="002F3B07" w:rsidRPr="002F3B07">
        <w:t>8/39/2017-P),</w:t>
      </w:r>
      <w:r w:rsidR="00B537A6">
        <w:t xml:space="preserve"> un,</w:t>
      </w:r>
    </w:p>
    <w:p w14:paraId="5FDE8108" w14:textId="26F9D8A3" w:rsidR="004B2B63" w:rsidRPr="001D7249" w:rsidRDefault="006A750A" w:rsidP="00BD29CC">
      <w:pPr>
        <w:ind w:firstLine="426"/>
        <w:jc w:val="both"/>
      </w:pPr>
      <w:r w:rsidRPr="006A750A">
        <w:t>pamatojoties uz Iznomātāja organizētās rakstiskās izsoles “</w:t>
      </w:r>
      <w:r>
        <w:t>__________</w:t>
      </w:r>
      <w:r w:rsidR="002F3B07">
        <w:t>________</w:t>
      </w:r>
      <w:r>
        <w:t>_</w:t>
      </w:r>
      <w:r w:rsidRPr="006A750A">
        <w:t>” rezultātiem (izsoles komisijas sēdes protokols Nr.</w:t>
      </w:r>
      <w:r>
        <w:t>___</w:t>
      </w:r>
      <w:r w:rsidRPr="006A750A">
        <w:t xml:space="preserve">_), </w:t>
      </w:r>
      <w:r w:rsidRPr="00451D20">
        <w:t>izsakot savu brīvi radušos gribu, bez maldības, spaidiem un viltus, noslēdz līgumu par sekojošo (turpmāk – Līgums):</w:t>
      </w:r>
    </w:p>
    <w:p w14:paraId="7608F50E" w14:textId="77777777" w:rsidR="004B2B63" w:rsidRPr="002C2A15" w:rsidRDefault="004B2B63" w:rsidP="004B2B63">
      <w:pPr>
        <w:pStyle w:val="HTMLPreformatted"/>
        <w:ind w:left="426" w:hanging="426"/>
        <w:jc w:val="both"/>
        <w:rPr>
          <w:rFonts w:ascii="Times New Roman" w:hAnsi="Times New Roman"/>
          <w:b/>
          <w:bCs/>
          <w:sz w:val="24"/>
          <w:szCs w:val="24"/>
          <w:lang w:val="lv-LV"/>
        </w:rPr>
      </w:pPr>
    </w:p>
    <w:p w14:paraId="50AE2288" w14:textId="77777777" w:rsidR="004B2B63" w:rsidRPr="00420DFF" w:rsidRDefault="004B2B63" w:rsidP="00FF2A91">
      <w:pPr>
        <w:pStyle w:val="Subtitle"/>
        <w:numPr>
          <w:ilvl w:val="0"/>
          <w:numId w:val="4"/>
        </w:numPr>
        <w:ind w:left="426" w:hanging="426"/>
        <w:jc w:val="center"/>
        <w:rPr>
          <w:b w:val="0"/>
          <w:bCs w:val="0"/>
          <w:lang w:val="lv-LV"/>
        </w:rPr>
      </w:pPr>
      <w:r w:rsidRPr="002C2A15">
        <w:rPr>
          <w:bCs w:val="0"/>
          <w:lang w:val="lv-LV"/>
        </w:rPr>
        <w:t>Līguma priekšmets</w:t>
      </w:r>
    </w:p>
    <w:p w14:paraId="34B63A97" w14:textId="5DDD9E87" w:rsidR="00261306" w:rsidRPr="00420DFF" w:rsidRDefault="00A935BA" w:rsidP="002B5219">
      <w:pPr>
        <w:pStyle w:val="HTMLPreformatted"/>
        <w:numPr>
          <w:ilvl w:val="1"/>
          <w:numId w:val="4"/>
        </w:numPr>
        <w:tabs>
          <w:tab w:val="clear" w:pos="916"/>
          <w:tab w:val="left" w:pos="426"/>
        </w:tabs>
        <w:ind w:left="426" w:hanging="426"/>
        <w:jc w:val="both"/>
        <w:rPr>
          <w:rFonts w:ascii="Times New Roman" w:hAnsi="Times New Roman"/>
          <w:sz w:val="24"/>
          <w:szCs w:val="24"/>
          <w:lang w:val="lv-LV"/>
        </w:rPr>
      </w:pPr>
      <w:r w:rsidRPr="00420DFF">
        <w:rPr>
          <w:rFonts w:ascii="Times New Roman" w:hAnsi="Times New Roman"/>
          <w:sz w:val="24"/>
          <w:szCs w:val="24"/>
          <w:lang w:val="lv-LV"/>
        </w:rPr>
        <w:t>Iznomātājs iznomā un Nomnieks</w:t>
      </w:r>
      <w:r w:rsidR="00F7345A" w:rsidRPr="00420DFF">
        <w:rPr>
          <w:rFonts w:ascii="Times New Roman" w:hAnsi="Times New Roman"/>
          <w:sz w:val="24"/>
          <w:szCs w:val="24"/>
          <w:lang w:val="lv-LV"/>
        </w:rPr>
        <w:t xml:space="preserve"> pieņem </w:t>
      </w:r>
      <w:r w:rsidR="006A750A" w:rsidRPr="00420DFF">
        <w:rPr>
          <w:rFonts w:ascii="Times New Roman" w:hAnsi="Times New Roman"/>
          <w:sz w:val="24"/>
          <w:szCs w:val="24"/>
          <w:lang w:val="lv-LV"/>
        </w:rPr>
        <w:t xml:space="preserve">lietošanā par maksu valstij piederošo </w:t>
      </w:r>
      <w:r w:rsidR="006A750A" w:rsidRPr="00420DFF">
        <w:rPr>
          <w:rFonts w:ascii="Times New Roman" w:hAnsi="Times New Roman"/>
          <w:b/>
          <w:bCs/>
          <w:sz w:val="24"/>
          <w:szCs w:val="24"/>
          <w:lang w:val="lv-LV"/>
        </w:rPr>
        <w:t>zem</w:t>
      </w:r>
      <w:r w:rsidR="00142BEB" w:rsidRPr="00420DFF">
        <w:rPr>
          <w:rFonts w:ascii="Times New Roman" w:hAnsi="Times New Roman"/>
          <w:b/>
          <w:bCs/>
          <w:sz w:val="24"/>
          <w:szCs w:val="24"/>
          <w:lang w:val="lv-LV"/>
        </w:rPr>
        <w:t>esgabalu</w:t>
      </w:r>
      <w:r w:rsidR="006A750A" w:rsidRPr="00420DFF">
        <w:rPr>
          <w:rFonts w:ascii="Times New Roman" w:hAnsi="Times New Roman"/>
          <w:b/>
          <w:bCs/>
          <w:sz w:val="24"/>
          <w:szCs w:val="24"/>
          <w:lang w:val="lv-LV"/>
        </w:rPr>
        <w:t>, kas atrodas nekustamā īpašumā “Gaujas NP Siguldas novads</w:t>
      </w:r>
      <w:r w:rsidR="007B2A62" w:rsidRPr="00420DFF">
        <w:rPr>
          <w:rFonts w:ascii="Times New Roman" w:hAnsi="Times New Roman"/>
          <w:b/>
          <w:bCs/>
          <w:sz w:val="24"/>
          <w:szCs w:val="24"/>
          <w:lang w:val="lv-LV"/>
        </w:rPr>
        <w:t>”,</w:t>
      </w:r>
      <w:r w:rsidR="006A750A" w:rsidRPr="00420DFF">
        <w:rPr>
          <w:rFonts w:ascii="Times New Roman" w:hAnsi="Times New Roman"/>
          <w:b/>
          <w:bCs/>
          <w:sz w:val="24"/>
          <w:szCs w:val="24"/>
          <w:lang w:val="lv-LV"/>
        </w:rPr>
        <w:t xml:space="preserve"> kadastra </w:t>
      </w:r>
      <w:r w:rsidR="00142BEB" w:rsidRPr="00420DFF">
        <w:rPr>
          <w:rFonts w:ascii="Times New Roman" w:hAnsi="Times New Roman"/>
          <w:b/>
          <w:bCs/>
          <w:sz w:val="24"/>
          <w:szCs w:val="24"/>
          <w:lang w:val="lv-LV"/>
        </w:rPr>
        <w:t>numuru</w:t>
      </w:r>
      <w:r w:rsidR="003E4201" w:rsidRPr="00420DFF">
        <w:rPr>
          <w:rFonts w:ascii="Times New Roman" w:hAnsi="Times New Roman"/>
          <w:b/>
          <w:bCs/>
          <w:sz w:val="24"/>
          <w:szCs w:val="24"/>
          <w:lang w:val="lv-LV"/>
        </w:rPr>
        <w:t> </w:t>
      </w:r>
      <w:r w:rsidR="006A750A" w:rsidRPr="00420DFF">
        <w:rPr>
          <w:rFonts w:ascii="Times New Roman" w:hAnsi="Times New Roman"/>
          <w:b/>
          <w:bCs/>
          <w:sz w:val="24"/>
          <w:szCs w:val="24"/>
          <w:lang w:val="lv-LV"/>
        </w:rPr>
        <w:t>80150010103</w:t>
      </w:r>
      <w:r w:rsidR="009B5CE9" w:rsidRPr="00420DFF">
        <w:rPr>
          <w:rFonts w:ascii="Times New Roman" w:hAnsi="Times New Roman"/>
          <w:b/>
          <w:bCs/>
          <w:sz w:val="24"/>
          <w:szCs w:val="24"/>
          <w:lang w:val="lv-LV"/>
        </w:rPr>
        <w:t xml:space="preserve">, Siguldā, Siguldas novadā, </w:t>
      </w:r>
      <w:r w:rsidR="00142BEB" w:rsidRPr="00420DFF">
        <w:rPr>
          <w:rFonts w:ascii="Times New Roman" w:hAnsi="Times New Roman"/>
          <w:b/>
          <w:bCs/>
          <w:sz w:val="24"/>
          <w:szCs w:val="24"/>
          <w:lang w:val="lv-LV"/>
        </w:rPr>
        <w:t xml:space="preserve">sastāvā esošajā </w:t>
      </w:r>
      <w:r w:rsidR="009B5CE9" w:rsidRPr="00420DFF">
        <w:rPr>
          <w:rFonts w:ascii="Times New Roman" w:hAnsi="Times New Roman"/>
          <w:b/>
          <w:bCs/>
          <w:sz w:val="24"/>
          <w:szCs w:val="24"/>
          <w:lang w:val="lv-LV"/>
        </w:rPr>
        <w:t>zemes</w:t>
      </w:r>
      <w:r w:rsidR="006A750A" w:rsidRPr="00420DFF">
        <w:rPr>
          <w:rFonts w:ascii="Times New Roman" w:hAnsi="Times New Roman"/>
          <w:b/>
          <w:bCs/>
          <w:sz w:val="24"/>
          <w:szCs w:val="24"/>
          <w:lang w:val="lv-LV"/>
        </w:rPr>
        <w:t xml:space="preserve"> </w:t>
      </w:r>
      <w:r w:rsidR="00CC3AF1" w:rsidRPr="00420DFF">
        <w:rPr>
          <w:rFonts w:ascii="Times New Roman" w:hAnsi="Times New Roman"/>
          <w:b/>
          <w:bCs/>
          <w:sz w:val="24"/>
          <w:szCs w:val="24"/>
          <w:lang w:val="lv-LV"/>
        </w:rPr>
        <w:t>vienīb</w:t>
      </w:r>
      <w:r w:rsidR="009B5CE9" w:rsidRPr="00420DFF">
        <w:rPr>
          <w:rFonts w:ascii="Times New Roman" w:hAnsi="Times New Roman"/>
          <w:b/>
          <w:bCs/>
          <w:sz w:val="24"/>
          <w:szCs w:val="24"/>
          <w:lang w:val="lv-LV"/>
        </w:rPr>
        <w:t>ā</w:t>
      </w:r>
      <w:r w:rsidR="00CC3AF1" w:rsidRPr="00420DFF">
        <w:rPr>
          <w:rFonts w:ascii="Times New Roman" w:hAnsi="Times New Roman"/>
          <w:b/>
          <w:bCs/>
          <w:sz w:val="24"/>
          <w:szCs w:val="24"/>
          <w:lang w:val="lv-LV"/>
        </w:rPr>
        <w:t xml:space="preserve"> </w:t>
      </w:r>
      <w:r w:rsidR="00F7345A" w:rsidRPr="00420DFF">
        <w:rPr>
          <w:rFonts w:ascii="Times New Roman" w:hAnsi="Times New Roman"/>
          <w:b/>
          <w:bCs/>
          <w:spacing w:val="-5"/>
          <w:sz w:val="24"/>
          <w:szCs w:val="24"/>
          <w:lang w:val="lv-LV"/>
        </w:rPr>
        <w:t>ar kadastra apzīmējumu</w:t>
      </w:r>
      <w:r w:rsidR="00546F8C" w:rsidRPr="00420DFF">
        <w:rPr>
          <w:rFonts w:ascii="Times New Roman" w:hAnsi="Times New Roman"/>
          <w:b/>
          <w:bCs/>
          <w:spacing w:val="-5"/>
          <w:sz w:val="24"/>
          <w:szCs w:val="24"/>
          <w:lang w:val="lv-LV"/>
        </w:rPr>
        <w:t xml:space="preserve"> </w:t>
      </w:r>
      <w:r w:rsidR="00C06452" w:rsidRPr="00420DFF">
        <w:rPr>
          <w:rFonts w:ascii="Times New Roman" w:hAnsi="Times New Roman"/>
          <w:b/>
          <w:bCs/>
          <w:sz w:val="24"/>
          <w:szCs w:val="24"/>
          <w:lang w:val="lv-LV"/>
        </w:rPr>
        <w:t>80150010401</w:t>
      </w:r>
      <w:r w:rsidR="009B5CE9" w:rsidRPr="00420DFF">
        <w:rPr>
          <w:rFonts w:ascii="Times New Roman" w:hAnsi="Times New Roman"/>
          <w:b/>
          <w:bCs/>
          <w:sz w:val="24"/>
          <w:szCs w:val="24"/>
          <w:lang w:val="lv-LV"/>
        </w:rPr>
        <w:t xml:space="preserve"> </w:t>
      </w:r>
      <w:r w:rsidR="00142BEB" w:rsidRPr="00420DFF">
        <w:rPr>
          <w:rFonts w:ascii="Times New Roman" w:hAnsi="Times New Roman"/>
          <w:b/>
          <w:bCs/>
          <w:sz w:val="24"/>
          <w:szCs w:val="24"/>
          <w:lang w:val="lv-LV"/>
        </w:rPr>
        <w:t>0,09 ha platībā</w:t>
      </w:r>
      <w:r w:rsidR="00142BEB" w:rsidRPr="00420DFF">
        <w:rPr>
          <w:rFonts w:ascii="Times New Roman" w:hAnsi="Times New Roman"/>
          <w:sz w:val="24"/>
          <w:szCs w:val="24"/>
          <w:lang w:val="lv-LV"/>
        </w:rPr>
        <w:t xml:space="preserve"> </w:t>
      </w:r>
      <w:r w:rsidR="009B5CE9" w:rsidRPr="00420DFF">
        <w:rPr>
          <w:rFonts w:ascii="Times New Roman" w:hAnsi="Times New Roman"/>
          <w:sz w:val="24"/>
          <w:szCs w:val="24"/>
          <w:lang w:val="lv-LV"/>
        </w:rPr>
        <w:t>(turpmāk – Zemesgabals)</w:t>
      </w:r>
      <w:r w:rsidR="003524A1" w:rsidRPr="00420DFF">
        <w:rPr>
          <w:rFonts w:ascii="Times New Roman" w:hAnsi="Times New Roman"/>
          <w:sz w:val="24"/>
          <w:szCs w:val="24"/>
          <w:lang w:val="lv-LV"/>
        </w:rPr>
        <w:t xml:space="preserve"> </w:t>
      </w:r>
      <w:r w:rsidR="00546F8C" w:rsidRPr="00420DFF">
        <w:rPr>
          <w:rFonts w:ascii="Times New Roman" w:hAnsi="Times New Roman"/>
          <w:sz w:val="24"/>
          <w:szCs w:val="24"/>
          <w:lang w:val="lv-LV"/>
        </w:rPr>
        <w:t xml:space="preserve">un </w:t>
      </w:r>
      <w:r w:rsidR="00546F8C" w:rsidRPr="00420DFF">
        <w:rPr>
          <w:rFonts w:ascii="Times New Roman" w:hAnsi="Times New Roman"/>
          <w:b/>
          <w:bCs/>
          <w:sz w:val="24"/>
          <w:szCs w:val="24"/>
          <w:lang w:val="lv-LV"/>
        </w:rPr>
        <w:t>uz tās</w:t>
      </w:r>
      <w:r w:rsidR="002A6AA4" w:rsidRPr="00420DFF">
        <w:rPr>
          <w:rFonts w:ascii="Times New Roman" w:hAnsi="Times New Roman"/>
          <w:b/>
          <w:bCs/>
          <w:sz w:val="24"/>
          <w:szCs w:val="24"/>
          <w:lang w:val="lv-LV"/>
        </w:rPr>
        <w:t xml:space="preserve"> esoš</w:t>
      </w:r>
      <w:r w:rsidR="007B2A62" w:rsidRPr="00420DFF">
        <w:rPr>
          <w:rFonts w:ascii="Times New Roman" w:hAnsi="Times New Roman"/>
          <w:b/>
          <w:bCs/>
          <w:sz w:val="24"/>
          <w:szCs w:val="24"/>
          <w:lang w:val="lv-LV"/>
        </w:rPr>
        <w:t>o kiosku</w:t>
      </w:r>
      <w:r w:rsidR="00C06452" w:rsidRPr="00420DFF">
        <w:rPr>
          <w:rFonts w:ascii="Times New Roman" w:hAnsi="Times New Roman"/>
          <w:b/>
          <w:bCs/>
          <w:sz w:val="24"/>
          <w:szCs w:val="24"/>
          <w:lang w:val="lv-LV"/>
        </w:rPr>
        <w:t xml:space="preserve"> ar kadastra apzīmējumu </w:t>
      </w:r>
      <w:r w:rsidR="00C06452" w:rsidRPr="00420DFF">
        <w:rPr>
          <w:rFonts w:ascii="Times New Roman" w:hAnsi="Times New Roman"/>
          <w:b/>
          <w:bCs/>
          <w:spacing w:val="-1"/>
          <w:sz w:val="24"/>
          <w:szCs w:val="24"/>
          <w:lang w:val="lv-LV"/>
        </w:rPr>
        <w:t>80150010501001</w:t>
      </w:r>
      <w:r w:rsidR="00C06452" w:rsidRPr="00420DFF">
        <w:rPr>
          <w:rFonts w:ascii="Times New Roman" w:hAnsi="Times New Roman"/>
          <w:b/>
          <w:bCs/>
          <w:sz w:val="24"/>
          <w:szCs w:val="24"/>
          <w:lang w:val="lv-LV"/>
        </w:rPr>
        <w:t xml:space="preserve"> </w:t>
      </w:r>
      <w:r w:rsidR="002A6AA4" w:rsidRPr="00420DFF">
        <w:rPr>
          <w:rFonts w:ascii="Times New Roman" w:hAnsi="Times New Roman"/>
          <w:b/>
          <w:bCs/>
          <w:sz w:val="24"/>
          <w:szCs w:val="24"/>
          <w:lang w:val="lv-LV"/>
        </w:rPr>
        <w:t xml:space="preserve">un </w:t>
      </w:r>
      <w:r w:rsidR="007B2A62" w:rsidRPr="00420DFF">
        <w:rPr>
          <w:rFonts w:ascii="Times New Roman" w:hAnsi="Times New Roman"/>
          <w:b/>
          <w:bCs/>
          <w:sz w:val="24"/>
          <w:szCs w:val="24"/>
          <w:lang w:val="lv-LV"/>
        </w:rPr>
        <w:t>n</w:t>
      </w:r>
      <w:r w:rsidR="00C06452" w:rsidRPr="00420DFF">
        <w:rPr>
          <w:rFonts w:ascii="Times New Roman" w:hAnsi="Times New Roman"/>
          <w:b/>
          <w:bCs/>
          <w:sz w:val="24"/>
          <w:szCs w:val="24"/>
          <w:lang w:val="lv-LV"/>
        </w:rPr>
        <w:t>ojum</w:t>
      </w:r>
      <w:r w:rsidR="007B2A62" w:rsidRPr="00420DFF">
        <w:rPr>
          <w:rFonts w:ascii="Times New Roman" w:hAnsi="Times New Roman"/>
          <w:b/>
          <w:bCs/>
          <w:sz w:val="24"/>
          <w:szCs w:val="24"/>
          <w:lang w:val="lv-LV"/>
        </w:rPr>
        <w:t>i</w:t>
      </w:r>
      <w:r w:rsidR="00C06452" w:rsidRPr="00420DFF">
        <w:rPr>
          <w:rFonts w:ascii="Times New Roman" w:hAnsi="Times New Roman"/>
          <w:b/>
          <w:bCs/>
          <w:sz w:val="24"/>
          <w:szCs w:val="24"/>
          <w:lang w:val="lv-LV"/>
        </w:rPr>
        <w:t xml:space="preserve"> ar kadastra apzīmējumu </w:t>
      </w:r>
      <w:r w:rsidR="00C06452" w:rsidRPr="00420DFF">
        <w:rPr>
          <w:rFonts w:ascii="Times New Roman" w:hAnsi="Times New Roman"/>
          <w:b/>
          <w:bCs/>
          <w:spacing w:val="-1"/>
          <w:sz w:val="24"/>
          <w:szCs w:val="24"/>
          <w:lang w:val="lv-LV"/>
        </w:rPr>
        <w:t>80150010501002</w:t>
      </w:r>
      <w:r w:rsidR="007B2A62" w:rsidRPr="00420DFF">
        <w:rPr>
          <w:rFonts w:ascii="Times New Roman" w:hAnsi="Times New Roman"/>
          <w:sz w:val="24"/>
          <w:szCs w:val="24"/>
          <w:lang w:val="lv-LV"/>
        </w:rPr>
        <w:t xml:space="preserve"> </w:t>
      </w:r>
      <w:r w:rsidR="009B5CE9" w:rsidRPr="00420DFF">
        <w:rPr>
          <w:rFonts w:ascii="Times New Roman" w:hAnsi="Times New Roman"/>
          <w:sz w:val="24"/>
          <w:szCs w:val="24"/>
          <w:lang w:val="lv-LV"/>
        </w:rPr>
        <w:t>(</w:t>
      </w:r>
      <w:r w:rsidR="002F3B07" w:rsidRPr="00420DFF">
        <w:rPr>
          <w:rFonts w:ascii="Times New Roman" w:hAnsi="Times New Roman"/>
          <w:sz w:val="24"/>
          <w:szCs w:val="24"/>
          <w:lang w:val="lv-LV"/>
        </w:rPr>
        <w:t xml:space="preserve">turpmāk </w:t>
      </w:r>
      <w:r w:rsidR="009B5CE9" w:rsidRPr="00420DFF">
        <w:rPr>
          <w:rFonts w:ascii="Times New Roman" w:hAnsi="Times New Roman"/>
          <w:sz w:val="24"/>
          <w:szCs w:val="24"/>
          <w:lang w:val="lv-LV"/>
        </w:rPr>
        <w:t>kopā – būves</w:t>
      </w:r>
      <w:r w:rsidR="00BD29CC" w:rsidRPr="00420DFF">
        <w:rPr>
          <w:rFonts w:ascii="Times New Roman" w:hAnsi="Times New Roman"/>
          <w:sz w:val="24"/>
          <w:szCs w:val="24"/>
          <w:lang w:val="lv-LV"/>
        </w:rPr>
        <w:t xml:space="preserve">, </w:t>
      </w:r>
      <w:r w:rsidR="002F3B07" w:rsidRPr="00420DFF">
        <w:rPr>
          <w:rFonts w:ascii="Times New Roman" w:hAnsi="Times New Roman"/>
          <w:sz w:val="24"/>
          <w:szCs w:val="24"/>
          <w:lang w:val="lv-LV"/>
        </w:rPr>
        <w:t xml:space="preserve">bet </w:t>
      </w:r>
      <w:r w:rsidR="009B5CE9" w:rsidRPr="00420DFF">
        <w:rPr>
          <w:rFonts w:ascii="Times New Roman" w:hAnsi="Times New Roman"/>
          <w:sz w:val="24"/>
          <w:szCs w:val="24"/>
          <w:lang w:val="lv-LV"/>
        </w:rPr>
        <w:t>Zemesgabals un būves turpmāk kopā  – Īpašums</w:t>
      </w:r>
      <w:r w:rsidR="00BD29CC" w:rsidRPr="00420DFF">
        <w:rPr>
          <w:rFonts w:ascii="Times New Roman" w:hAnsi="Times New Roman"/>
          <w:sz w:val="24"/>
          <w:szCs w:val="24"/>
          <w:lang w:val="lv-LV"/>
        </w:rPr>
        <w:t>)</w:t>
      </w:r>
      <w:r w:rsidR="009B5CE9" w:rsidRPr="00420DFF">
        <w:rPr>
          <w:rFonts w:ascii="Times New Roman" w:hAnsi="Times New Roman"/>
          <w:sz w:val="24"/>
          <w:szCs w:val="24"/>
          <w:lang w:val="lv-LV"/>
        </w:rPr>
        <w:t xml:space="preserve">. </w:t>
      </w:r>
      <w:r w:rsidR="0066452F" w:rsidRPr="00420DFF">
        <w:rPr>
          <w:rFonts w:ascii="Times New Roman" w:hAnsi="Times New Roman"/>
          <w:sz w:val="24"/>
          <w:szCs w:val="24"/>
          <w:lang w:val="lv-LV"/>
        </w:rPr>
        <w:t xml:space="preserve"> </w:t>
      </w:r>
    </w:p>
    <w:p w14:paraId="4DF28D5E" w14:textId="54ECC054" w:rsidR="004B2B63" w:rsidRPr="00420DFF" w:rsidRDefault="003524A1" w:rsidP="003524A1">
      <w:pPr>
        <w:pStyle w:val="HTMLPreformatted"/>
        <w:tabs>
          <w:tab w:val="clear" w:pos="916"/>
        </w:tabs>
        <w:ind w:left="426" w:hanging="426"/>
        <w:jc w:val="both"/>
        <w:rPr>
          <w:rFonts w:ascii="Times New Roman" w:hAnsi="Times New Roman"/>
          <w:sz w:val="24"/>
          <w:szCs w:val="24"/>
          <w:lang w:val="lv-LV"/>
        </w:rPr>
      </w:pPr>
      <w:r w:rsidRPr="00420DFF">
        <w:rPr>
          <w:rFonts w:ascii="Times New Roman" w:hAnsi="Times New Roman"/>
          <w:bCs/>
          <w:sz w:val="24"/>
          <w:szCs w:val="24"/>
          <w:lang w:val="lv-LV"/>
        </w:rPr>
        <w:t>1.2.</w:t>
      </w:r>
      <w:r w:rsidR="00BD29CC" w:rsidRPr="00420DFF">
        <w:rPr>
          <w:rFonts w:ascii="Times New Roman" w:hAnsi="Times New Roman"/>
          <w:bCs/>
          <w:sz w:val="24"/>
          <w:szCs w:val="24"/>
          <w:lang w:val="lv-LV"/>
        </w:rPr>
        <w:tab/>
      </w:r>
      <w:r w:rsidR="009B5CE9" w:rsidRPr="00420DFF">
        <w:rPr>
          <w:rFonts w:ascii="Times New Roman" w:hAnsi="Times New Roman"/>
          <w:bCs/>
          <w:sz w:val="24"/>
          <w:szCs w:val="24"/>
          <w:lang w:val="lv-LV"/>
        </w:rPr>
        <w:t xml:space="preserve">Īpašums </w:t>
      </w:r>
      <w:r w:rsidR="00BD29CC" w:rsidRPr="00420DFF">
        <w:rPr>
          <w:rFonts w:ascii="Times New Roman" w:hAnsi="Times New Roman"/>
          <w:bCs/>
          <w:sz w:val="24"/>
          <w:szCs w:val="24"/>
          <w:lang w:val="lv-LV"/>
        </w:rPr>
        <w:t xml:space="preserve">ir </w:t>
      </w:r>
      <w:r w:rsidR="009B5CE9" w:rsidRPr="00420DFF">
        <w:rPr>
          <w:rFonts w:ascii="Times New Roman" w:hAnsi="Times New Roman"/>
          <w:bCs/>
          <w:sz w:val="24"/>
          <w:szCs w:val="24"/>
          <w:lang w:val="lv-LV"/>
        </w:rPr>
        <w:t>iznomāts atbilstoši Līgumam klāt pievienotajai Īpašuma robežu shēmai (pielikums</w:t>
      </w:r>
      <w:r w:rsidR="00B537A6">
        <w:rPr>
          <w:rFonts w:ascii="Times New Roman" w:hAnsi="Times New Roman"/>
          <w:bCs/>
          <w:sz w:val="24"/>
          <w:szCs w:val="24"/>
          <w:lang w:val="lv-LV"/>
        </w:rPr>
        <w:t xml:space="preserve"> Nr.1</w:t>
      </w:r>
      <w:r w:rsidR="009B5CE9" w:rsidRPr="00420DFF">
        <w:rPr>
          <w:rFonts w:ascii="Times New Roman" w:hAnsi="Times New Roman"/>
          <w:bCs/>
          <w:sz w:val="24"/>
          <w:szCs w:val="24"/>
          <w:lang w:val="lv-LV"/>
        </w:rPr>
        <w:t>), kas ir Līguma neatņemama sastāvdaļa</w:t>
      </w:r>
      <w:r w:rsidR="00B537A6">
        <w:rPr>
          <w:rFonts w:ascii="Times New Roman" w:hAnsi="Times New Roman"/>
          <w:bCs/>
          <w:sz w:val="24"/>
          <w:szCs w:val="24"/>
          <w:lang w:val="lv-LV"/>
        </w:rPr>
        <w:t>.</w:t>
      </w:r>
    </w:p>
    <w:p w14:paraId="6D26392B" w14:textId="470F3C56" w:rsidR="004B2B63" w:rsidRDefault="003524A1" w:rsidP="002B5219">
      <w:pPr>
        <w:pStyle w:val="HTMLPreformatted"/>
        <w:tabs>
          <w:tab w:val="clear" w:pos="916"/>
          <w:tab w:val="left" w:pos="567"/>
        </w:tabs>
        <w:ind w:left="426" w:hanging="426"/>
        <w:jc w:val="both"/>
        <w:rPr>
          <w:rFonts w:ascii="Times New Roman" w:hAnsi="Times New Roman"/>
          <w:sz w:val="24"/>
          <w:szCs w:val="24"/>
          <w:lang w:val="lv-LV"/>
        </w:rPr>
      </w:pPr>
      <w:r w:rsidRPr="00420DFF">
        <w:rPr>
          <w:rFonts w:ascii="Times New Roman" w:hAnsi="Times New Roman"/>
          <w:sz w:val="24"/>
          <w:szCs w:val="24"/>
          <w:lang w:val="lv-LV"/>
        </w:rPr>
        <w:t>1.3</w:t>
      </w:r>
      <w:r w:rsidR="005A31E0" w:rsidRPr="00420DFF">
        <w:rPr>
          <w:rFonts w:ascii="Times New Roman" w:hAnsi="Times New Roman"/>
          <w:sz w:val="24"/>
          <w:szCs w:val="24"/>
          <w:lang w:val="lv-LV"/>
        </w:rPr>
        <w:t>.</w:t>
      </w:r>
      <w:r w:rsidR="009B5CE9" w:rsidRPr="00420DFF">
        <w:rPr>
          <w:rFonts w:ascii="Times New Roman" w:hAnsi="Times New Roman"/>
          <w:sz w:val="24"/>
          <w:szCs w:val="24"/>
          <w:lang w:val="lv-LV"/>
        </w:rPr>
        <w:t xml:space="preserve"> </w:t>
      </w:r>
      <w:r w:rsidR="00BD29CC" w:rsidRPr="00420DFF">
        <w:rPr>
          <w:rFonts w:ascii="Times New Roman" w:hAnsi="Times New Roman"/>
          <w:sz w:val="24"/>
          <w:szCs w:val="24"/>
          <w:lang w:val="lv-LV"/>
        </w:rPr>
        <w:tab/>
      </w:r>
      <w:r w:rsidR="005A31E0" w:rsidRPr="00420DFF">
        <w:rPr>
          <w:rFonts w:ascii="Times New Roman" w:hAnsi="Times New Roman"/>
          <w:sz w:val="24"/>
          <w:szCs w:val="24"/>
          <w:lang w:val="lv-LV"/>
        </w:rPr>
        <w:t>Īpašuma</w:t>
      </w:r>
      <w:r w:rsidR="004B2B63" w:rsidRPr="00420DFF">
        <w:rPr>
          <w:rFonts w:ascii="Times New Roman" w:hAnsi="Times New Roman"/>
          <w:sz w:val="24"/>
          <w:szCs w:val="24"/>
          <w:lang w:val="lv-LV"/>
        </w:rPr>
        <w:t xml:space="preserve"> iznomāšanas mērķis ir</w:t>
      </w:r>
      <w:r w:rsidR="005A31E0" w:rsidRPr="00420DFF">
        <w:rPr>
          <w:rFonts w:ascii="Times New Roman" w:hAnsi="Times New Roman"/>
          <w:sz w:val="24"/>
          <w:szCs w:val="24"/>
          <w:lang w:val="lv-LV"/>
        </w:rPr>
        <w:t xml:space="preserve"> </w:t>
      </w:r>
      <w:r w:rsidR="00C06452" w:rsidRPr="00420DFF">
        <w:rPr>
          <w:rFonts w:ascii="Times New Roman" w:hAnsi="Times New Roman"/>
          <w:sz w:val="24"/>
          <w:szCs w:val="24"/>
          <w:lang w:val="lv-LV"/>
        </w:rPr>
        <w:t>tirdzniecības un ēdināšanas pakalpojumu sniegšana</w:t>
      </w:r>
      <w:r w:rsidR="00C06452" w:rsidRPr="00113C4A">
        <w:rPr>
          <w:rFonts w:ascii="Times New Roman" w:hAnsi="Times New Roman"/>
          <w:sz w:val="24"/>
          <w:szCs w:val="24"/>
          <w:lang w:val="lv-LV"/>
        </w:rPr>
        <w:t>, kā arī Īpašuma apsaimniekošana un uzturēšana.</w:t>
      </w:r>
    </w:p>
    <w:p w14:paraId="2961F7CA" w14:textId="361F2D81" w:rsidR="009B5CE9" w:rsidRDefault="003524A1" w:rsidP="009B5CE9">
      <w:pPr>
        <w:ind w:left="426" w:hanging="426"/>
        <w:jc w:val="both"/>
        <w:rPr>
          <w:iCs/>
        </w:rPr>
      </w:pPr>
      <w:r>
        <w:t>1.</w:t>
      </w:r>
      <w:r w:rsidR="00C06452">
        <w:t>4</w:t>
      </w:r>
      <w:r w:rsidR="00B911A5" w:rsidRPr="00B911A5">
        <w:t>.</w:t>
      </w:r>
      <w:r w:rsidR="00BD29CC">
        <w:tab/>
      </w:r>
      <w:r w:rsidR="009B5CE9" w:rsidRPr="009B5CE9">
        <w:rPr>
          <w:iCs/>
        </w:rPr>
        <w:t xml:space="preserve">Zemesgrāmatā uz valsts vārda VARAM personā </w:t>
      </w:r>
      <w:r w:rsidR="002F3B07">
        <w:rPr>
          <w:iCs/>
        </w:rPr>
        <w:t xml:space="preserve">uz Īpašumu </w:t>
      </w:r>
      <w:r w:rsidR="009B5CE9" w:rsidRPr="009B5CE9">
        <w:rPr>
          <w:iCs/>
        </w:rPr>
        <w:t xml:space="preserve">nostiprinātas īpašuma tiesības </w:t>
      </w:r>
      <w:r w:rsidR="002F3B07">
        <w:rPr>
          <w:iCs/>
        </w:rPr>
        <w:t xml:space="preserve">Rīgas rajona tiesas </w:t>
      </w:r>
      <w:r w:rsidR="007B2A62" w:rsidRPr="007B2A62">
        <w:rPr>
          <w:iCs/>
        </w:rPr>
        <w:t>Siguldas pilsētas zemesgrāmata</w:t>
      </w:r>
      <w:r w:rsidR="002F3B07">
        <w:rPr>
          <w:iCs/>
        </w:rPr>
        <w:t>s</w:t>
      </w:r>
      <w:r w:rsidR="007B2A62" w:rsidRPr="007B2A62">
        <w:rPr>
          <w:iCs/>
        </w:rPr>
        <w:t xml:space="preserve"> nodalījum</w:t>
      </w:r>
      <w:r w:rsidR="007B2A62">
        <w:rPr>
          <w:iCs/>
        </w:rPr>
        <w:t>ā</w:t>
      </w:r>
      <w:r w:rsidR="007B2A62" w:rsidRPr="007B2A62">
        <w:rPr>
          <w:iCs/>
        </w:rPr>
        <w:t xml:space="preserve"> Nr. 100000298738</w:t>
      </w:r>
      <w:r w:rsidR="007B2A62">
        <w:rPr>
          <w:iCs/>
        </w:rPr>
        <w:t>.</w:t>
      </w:r>
    </w:p>
    <w:p w14:paraId="13E73151" w14:textId="25120B37" w:rsidR="00BA5D3A" w:rsidRPr="002C2A15" w:rsidRDefault="003524A1" w:rsidP="009B5CE9">
      <w:pPr>
        <w:ind w:left="426" w:hanging="426"/>
        <w:jc w:val="both"/>
        <w:rPr>
          <w:iCs/>
        </w:rPr>
      </w:pPr>
      <w:r>
        <w:rPr>
          <w:iCs/>
        </w:rPr>
        <w:t>1.</w:t>
      </w:r>
      <w:r w:rsidR="00C06452">
        <w:rPr>
          <w:iCs/>
        </w:rPr>
        <w:t>5</w:t>
      </w:r>
      <w:r w:rsidR="00612360">
        <w:rPr>
          <w:iCs/>
        </w:rPr>
        <w:t xml:space="preserve">. </w:t>
      </w:r>
      <w:r w:rsidR="009B5CE9" w:rsidRPr="009B5CE9">
        <w:t xml:space="preserve">Iznomātājs nodod un Nomnieks pieņem Īpašumu ne vēlāk kā 5 </w:t>
      </w:r>
      <w:r w:rsidR="00142BEB">
        <w:t xml:space="preserve">(piecu) </w:t>
      </w:r>
      <w:r w:rsidR="009B5CE9" w:rsidRPr="009B5CE9">
        <w:t>darba dienu laikā pēc Līguma spēkā stāšanās ar nodošanas - pieņemšanas aktu, kurš pievienojams Līgumam un atzīstams par neatņemamu tā sastāvdaļu.</w:t>
      </w:r>
    </w:p>
    <w:p w14:paraId="275BB942" w14:textId="77777777" w:rsidR="004B2B63" w:rsidRPr="002C2A15" w:rsidRDefault="004B2B63" w:rsidP="004B2B63">
      <w:pPr>
        <w:pStyle w:val="HTMLPreformatted"/>
        <w:ind w:left="426" w:hanging="426"/>
        <w:jc w:val="both"/>
        <w:rPr>
          <w:rFonts w:ascii="Times New Roman" w:hAnsi="Times New Roman"/>
          <w:b/>
          <w:bCs/>
          <w:sz w:val="24"/>
          <w:szCs w:val="24"/>
          <w:lang w:val="lv-LV"/>
        </w:rPr>
      </w:pPr>
    </w:p>
    <w:p w14:paraId="04DEE1BC" w14:textId="77777777" w:rsidR="004B2B63" w:rsidRPr="002C2A15" w:rsidRDefault="004B2B63" w:rsidP="004B2B63">
      <w:pPr>
        <w:pStyle w:val="HTMLPreformatted"/>
        <w:ind w:left="426" w:hanging="426"/>
        <w:jc w:val="center"/>
        <w:rPr>
          <w:rFonts w:ascii="Times New Roman" w:hAnsi="Times New Roman"/>
          <w:b/>
          <w:bCs/>
          <w:sz w:val="24"/>
          <w:szCs w:val="24"/>
          <w:lang w:val="lv-LV"/>
        </w:rPr>
      </w:pPr>
      <w:r w:rsidRPr="002C2A15">
        <w:rPr>
          <w:rFonts w:ascii="Times New Roman" w:hAnsi="Times New Roman"/>
          <w:b/>
          <w:bCs/>
          <w:sz w:val="24"/>
          <w:szCs w:val="24"/>
          <w:lang w:val="lv-LV"/>
        </w:rPr>
        <w:t>2. Līguma termiņš</w:t>
      </w:r>
    </w:p>
    <w:p w14:paraId="75AE55C8" w14:textId="3428138E" w:rsidR="00B537A6" w:rsidRDefault="004B2B63" w:rsidP="00137848">
      <w:pPr>
        <w:pStyle w:val="NormalWeb"/>
        <w:spacing w:before="0" w:beforeAutospacing="0" w:after="0" w:afterAutospacing="0"/>
        <w:ind w:left="426" w:hanging="426"/>
        <w:jc w:val="both"/>
        <w:rPr>
          <w:lang w:val="lv-LV"/>
        </w:rPr>
      </w:pPr>
      <w:r w:rsidRPr="002C2A15">
        <w:rPr>
          <w:lang w:val="lv-LV"/>
        </w:rPr>
        <w:t xml:space="preserve">2.1. </w:t>
      </w:r>
      <w:r w:rsidR="00B537A6">
        <w:rPr>
          <w:lang w:val="lv-LV"/>
        </w:rPr>
        <w:t xml:space="preserve">Nomnieks par maksu pieņem lietošanā Īpašumu </w:t>
      </w:r>
      <w:r w:rsidR="00B537A6" w:rsidRPr="00B537A6">
        <w:rPr>
          <w:b/>
          <w:bCs/>
          <w:lang w:val="lv-LV"/>
        </w:rPr>
        <w:t>5 (piecus) gadus</w:t>
      </w:r>
      <w:r w:rsidR="00B537A6">
        <w:rPr>
          <w:lang w:val="lv-LV"/>
        </w:rPr>
        <w:t xml:space="preserve"> no Līguma spēkā stāšanās dienas atbilstoši Līguma noteikumiem.</w:t>
      </w:r>
    </w:p>
    <w:p w14:paraId="7586AB15" w14:textId="5006A85C" w:rsidR="004B2B63" w:rsidRPr="00B537A6" w:rsidRDefault="00B537A6" w:rsidP="00B537A6">
      <w:pPr>
        <w:pStyle w:val="NormalWeb"/>
        <w:spacing w:before="0" w:beforeAutospacing="0" w:after="0" w:afterAutospacing="0"/>
        <w:ind w:left="426" w:hanging="426"/>
        <w:jc w:val="both"/>
        <w:rPr>
          <w:b/>
          <w:bCs/>
          <w:lang w:val="lv-LV"/>
        </w:rPr>
      </w:pPr>
      <w:r>
        <w:rPr>
          <w:lang w:val="lv-LV"/>
        </w:rPr>
        <w:t xml:space="preserve">2.2. </w:t>
      </w:r>
      <w:r w:rsidR="007A7FEB" w:rsidRPr="00B537A6">
        <w:rPr>
          <w:b/>
          <w:bCs/>
          <w:lang w:val="lv-LV"/>
        </w:rPr>
        <w:t xml:space="preserve">Līgums stājas spēkā ar tā </w:t>
      </w:r>
      <w:r w:rsidR="00A01FBA">
        <w:rPr>
          <w:b/>
          <w:bCs/>
          <w:lang w:val="lv-LV"/>
        </w:rPr>
        <w:t xml:space="preserve">abpusējas </w:t>
      </w:r>
      <w:r w:rsidR="007A7FEB" w:rsidRPr="00B537A6">
        <w:rPr>
          <w:b/>
          <w:bCs/>
          <w:lang w:val="lv-LV"/>
        </w:rPr>
        <w:t xml:space="preserve">parakstīšanas </w:t>
      </w:r>
      <w:r>
        <w:rPr>
          <w:b/>
          <w:bCs/>
          <w:lang w:val="lv-LV"/>
        </w:rPr>
        <w:t>dienu</w:t>
      </w:r>
      <w:r w:rsidR="007A7FEB" w:rsidRPr="00B537A6">
        <w:rPr>
          <w:b/>
          <w:bCs/>
          <w:lang w:val="lv-LV"/>
        </w:rPr>
        <w:t xml:space="preserve"> un ir spēkā</w:t>
      </w:r>
      <w:r w:rsidR="009B5CE9" w:rsidRPr="00B537A6">
        <w:rPr>
          <w:b/>
          <w:bCs/>
          <w:lang w:val="lv-LV"/>
        </w:rPr>
        <w:t xml:space="preserve"> </w:t>
      </w:r>
      <w:r w:rsidRPr="00B537A6">
        <w:rPr>
          <w:b/>
          <w:bCs/>
          <w:lang w:val="lv-LV"/>
        </w:rPr>
        <w:t>līdz Pušu saistību pilnīgai izpildei.</w:t>
      </w:r>
    </w:p>
    <w:p w14:paraId="4A5E30E6" w14:textId="77777777" w:rsidR="004B2B63" w:rsidRPr="002C2A15" w:rsidRDefault="004B2B63" w:rsidP="00137848">
      <w:pPr>
        <w:pStyle w:val="HTMLPreformatted"/>
        <w:ind w:left="426" w:hanging="426"/>
        <w:jc w:val="both"/>
        <w:rPr>
          <w:rFonts w:ascii="Times New Roman" w:hAnsi="Times New Roman"/>
          <w:sz w:val="24"/>
          <w:szCs w:val="24"/>
          <w:lang w:val="lv-LV"/>
        </w:rPr>
      </w:pPr>
    </w:p>
    <w:p w14:paraId="1A86D387" w14:textId="77777777" w:rsidR="004B2B63" w:rsidRPr="002C2A15" w:rsidRDefault="004B2B63" w:rsidP="00137848">
      <w:pPr>
        <w:pStyle w:val="HTMLPreformatted"/>
        <w:ind w:left="426" w:hanging="426"/>
        <w:jc w:val="center"/>
        <w:rPr>
          <w:rFonts w:ascii="Times New Roman" w:hAnsi="Times New Roman"/>
          <w:b/>
          <w:bCs/>
          <w:sz w:val="24"/>
          <w:szCs w:val="24"/>
          <w:lang w:val="lv-LV"/>
        </w:rPr>
      </w:pPr>
      <w:r w:rsidRPr="002C2A15">
        <w:rPr>
          <w:rFonts w:ascii="Times New Roman" w:hAnsi="Times New Roman"/>
          <w:b/>
          <w:bCs/>
          <w:sz w:val="24"/>
          <w:szCs w:val="24"/>
          <w:lang w:val="lv-LV"/>
        </w:rPr>
        <w:t>3. Maksājumi un līgumsods</w:t>
      </w:r>
    </w:p>
    <w:p w14:paraId="416DB211" w14:textId="271183A3" w:rsidR="004B2B63" w:rsidRPr="002C2A15" w:rsidRDefault="004B2B63" w:rsidP="00E22FCE">
      <w:pPr>
        <w:pStyle w:val="HTMLPreformatted"/>
        <w:ind w:left="425" w:hanging="425"/>
        <w:jc w:val="both"/>
        <w:rPr>
          <w:rFonts w:ascii="Times New Roman" w:hAnsi="Times New Roman"/>
          <w:sz w:val="24"/>
          <w:szCs w:val="24"/>
          <w:lang w:val="lv-LV"/>
        </w:rPr>
      </w:pPr>
      <w:r w:rsidRPr="002C2A15">
        <w:rPr>
          <w:rFonts w:ascii="Times New Roman" w:hAnsi="Times New Roman"/>
          <w:sz w:val="24"/>
          <w:szCs w:val="24"/>
          <w:lang w:val="lv-LV"/>
        </w:rPr>
        <w:t>3.1.</w:t>
      </w:r>
      <w:r w:rsidRPr="002C2A15">
        <w:rPr>
          <w:rFonts w:ascii="Times New Roman" w:hAnsi="Times New Roman"/>
          <w:sz w:val="24"/>
          <w:szCs w:val="24"/>
          <w:lang w:val="lv-LV"/>
        </w:rPr>
        <w:tab/>
        <w:t>Nomas maksa par</w:t>
      </w:r>
      <w:r w:rsidR="003524A1">
        <w:rPr>
          <w:rFonts w:ascii="Times New Roman" w:hAnsi="Times New Roman"/>
          <w:sz w:val="24"/>
          <w:szCs w:val="24"/>
          <w:lang w:val="lv-LV"/>
        </w:rPr>
        <w:t xml:space="preserve"> </w:t>
      </w:r>
      <w:r w:rsidR="00B911A5">
        <w:rPr>
          <w:rFonts w:ascii="Times New Roman" w:hAnsi="Times New Roman"/>
          <w:sz w:val="24"/>
          <w:szCs w:val="24"/>
          <w:lang w:val="lv-LV"/>
        </w:rPr>
        <w:t>Īpašuma</w:t>
      </w:r>
      <w:r w:rsidR="003524A1">
        <w:rPr>
          <w:rFonts w:ascii="Times New Roman" w:hAnsi="Times New Roman"/>
          <w:sz w:val="24"/>
          <w:szCs w:val="24"/>
          <w:lang w:val="lv-LV"/>
        </w:rPr>
        <w:t xml:space="preserve"> lietošanu mēnesī</w:t>
      </w:r>
      <w:r w:rsidRPr="002C2A15">
        <w:rPr>
          <w:rFonts w:ascii="Times New Roman" w:hAnsi="Times New Roman"/>
          <w:sz w:val="24"/>
          <w:szCs w:val="24"/>
          <w:lang w:val="lv-LV"/>
        </w:rPr>
        <w:t xml:space="preserve"> ir </w:t>
      </w:r>
      <w:r w:rsidR="00991889" w:rsidRPr="00137848">
        <w:rPr>
          <w:rFonts w:ascii="Times New Roman" w:hAnsi="Times New Roman"/>
          <w:b/>
          <w:sz w:val="24"/>
          <w:szCs w:val="24"/>
          <w:lang w:val="lv-LV"/>
        </w:rPr>
        <w:t>EUR</w:t>
      </w:r>
      <w:r w:rsidR="00137848" w:rsidRPr="00137848">
        <w:rPr>
          <w:rFonts w:ascii="Times New Roman" w:hAnsi="Times New Roman"/>
          <w:b/>
          <w:sz w:val="24"/>
          <w:szCs w:val="24"/>
          <w:lang w:val="lv-LV"/>
        </w:rPr>
        <w:t xml:space="preserve"> </w:t>
      </w:r>
      <w:r w:rsidR="00CB45F2">
        <w:rPr>
          <w:rFonts w:ascii="Times New Roman" w:hAnsi="Times New Roman"/>
          <w:b/>
          <w:sz w:val="24"/>
          <w:szCs w:val="24"/>
          <w:lang w:val="lv-LV"/>
        </w:rPr>
        <w:t>____</w:t>
      </w:r>
      <w:r w:rsidR="00137848">
        <w:rPr>
          <w:rFonts w:ascii="Times New Roman" w:hAnsi="Times New Roman"/>
          <w:sz w:val="24"/>
          <w:szCs w:val="24"/>
          <w:lang w:val="lv-LV"/>
        </w:rPr>
        <w:t xml:space="preserve"> (</w:t>
      </w:r>
      <w:r w:rsidR="00CB45F2">
        <w:rPr>
          <w:rFonts w:ascii="Times New Roman" w:hAnsi="Times New Roman"/>
          <w:i/>
          <w:sz w:val="24"/>
          <w:szCs w:val="24"/>
          <w:lang w:val="lv-LV"/>
        </w:rPr>
        <w:t>summa vārdiem</w:t>
      </w:r>
      <w:r w:rsidR="00137848">
        <w:rPr>
          <w:rFonts w:ascii="Times New Roman" w:hAnsi="Times New Roman"/>
          <w:sz w:val="24"/>
          <w:szCs w:val="24"/>
          <w:lang w:val="lv-LV"/>
        </w:rPr>
        <w:t>)</w:t>
      </w:r>
      <w:r w:rsidRPr="002C2A15">
        <w:rPr>
          <w:rFonts w:ascii="Times New Roman" w:hAnsi="Times New Roman"/>
          <w:sz w:val="24"/>
          <w:szCs w:val="24"/>
          <w:lang w:val="lv-LV"/>
        </w:rPr>
        <w:t>, tajā skaitā:</w:t>
      </w:r>
    </w:p>
    <w:p w14:paraId="28550FB8" w14:textId="55A1B8EF" w:rsidR="004B2B63" w:rsidRPr="002C2A15" w:rsidRDefault="004B2B63" w:rsidP="00E22FCE">
      <w:pPr>
        <w:pStyle w:val="BodyText"/>
        <w:numPr>
          <w:ilvl w:val="0"/>
          <w:numId w:val="3"/>
        </w:numPr>
        <w:spacing w:after="0"/>
        <w:ind w:left="425" w:hanging="425"/>
        <w:jc w:val="both"/>
      </w:pPr>
      <w:r w:rsidRPr="002C2A15">
        <w:lastRenderedPageBreak/>
        <w:t>nomas maksa</w:t>
      </w:r>
      <w:r w:rsidR="00D97E7B">
        <w:t xml:space="preserve"> bez pievienotā vērtības nodokļa</w:t>
      </w:r>
      <w:r w:rsidR="00137848">
        <w:t xml:space="preserve"> – </w:t>
      </w:r>
      <w:r w:rsidR="00D97E7B">
        <w:t>EUR</w:t>
      </w:r>
      <w:r w:rsidRPr="002C2A15">
        <w:t xml:space="preserve"> </w:t>
      </w:r>
      <w:r w:rsidR="00CB45F2">
        <w:t>___</w:t>
      </w:r>
      <w:r w:rsidR="00137848">
        <w:t xml:space="preserve"> </w:t>
      </w:r>
      <w:r w:rsidRPr="002C2A15">
        <w:t>(</w:t>
      </w:r>
      <w:r w:rsidR="00CB45F2">
        <w:rPr>
          <w:i/>
        </w:rPr>
        <w:t>summa vārdiem</w:t>
      </w:r>
      <w:r w:rsidRPr="002C2A15">
        <w:t xml:space="preserve">); </w:t>
      </w:r>
    </w:p>
    <w:p w14:paraId="6248BBA4" w14:textId="3F378A6F" w:rsidR="002D2D40" w:rsidRDefault="004B2B63" w:rsidP="00E22FCE">
      <w:pPr>
        <w:pStyle w:val="BodyText"/>
        <w:numPr>
          <w:ilvl w:val="0"/>
          <w:numId w:val="3"/>
        </w:numPr>
        <w:spacing w:after="0"/>
        <w:ind w:left="425" w:hanging="425"/>
        <w:jc w:val="both"/>
      </w:pPr>
      <w:r w:rsidRPr="002C2A15">
        <w:t>pievienotās vērtības nodoklis</w:t>
      </w:r>
      <w:r w:rsidR="00F94E6B">
        <w:t xml:space="preserve"> (turpmāk – PVN)</w:t>
      </w:r>
      <w:r w:rsidRPr="002C2A15">
        <w:t xml:space="preserve"> </w:t>
      </w:r>
      <w:r w:rsidR="00991889">
        <w:t>EUR</w:t>
      </w:r>
      <w:r w:rsidR="00137848">
        <w:t xml:space="preserve"> </w:t>
      </w:r>
      <w:r w:rsidR="00CB45F2">
        <w:t>____</w:t>
      </w:r>
      <w:r w:rsidRPr="002C2A15">
        <w:t xml:space="preserve"> (</w:t>
      </w:r>
      <w:r w:rsidR="00CB45F2">
        <w:rPr>
          <w:i/>
        </w:rPr>
        <w:t>summa vārdiem</w:t>
      </w:r>
      <w:r w:rsidR="00AB750C">
        <w:t>).</w:t>
      </w:r>
    </w:p>
    <w:p w14:paraId="1B536C74" w14:textId="1E27C7B2" w:rsidR="00311D0D" w:rsidRDefault="002F33DE" w:rsidP="00E22FCE">
      <w:pPr>
        <w:pStyle w:val="BodyText2"/>
        <w:spacing w:after="0" w:line="240" w:lineRule="auto"/>
        <w:ind w:left="425" w:hanging="425"/>
        <w:jc w:val="both"/>
      </w:pPr>
      <w:r>
        <w:t>3.2</w:t>
      </w:r>
      <w:r w:rsidR="00311D0D">
        <w:t>.</w:t>
      </w:r>
      <w:r w:rsidR="00142BEB">
        <w:tab/>
      </w:r>
      <w:r w:rsidR="002D2D40" w:rsidRPr="00CD37AC">
        <w:t>Papildu</w:t>
      </w:r>
      <w:r w:rsidR="00B537A6">
        <w:t>s</w:t>
      </w:r>
      <w:r w:rsidR="00C2004C">
        <w:t xml:space="preserve"> nomas maksai Nomniekam ir</w:t>
      </w:r>
      <w:r w:rsidR="002D2D40" w:rsidRPr="00CD37AC">
        <w:t xml:space="preserve"> jāmaksā</w:t>
      </w:r>
      <w:r w:rsidR="0075698D">
        <w:t xml:space="preserve"> </w:t>
      </w:r>
      <w:r w:rsidR="00142BEB">
        <w:t xml:space="preserve">Iznomātājam </w:t>
      </w:r>
      <w:r w:rsidR="0075698D">
        <w:t xml:space="preserve">pēc </w:t>
      </w:r>
      <w:r w:rsidR="00142BEB">
        <w:t xml:space="preserve">tā </w:t>
      </w:r>
      <w:r w:rsidR="0075698D">
        <w:t>piestādītā rēķina</w:t>
      </w:r>
      <w:r w:rsidR="00311D0D">
        <w:t>:</w:t>
      </w:r>
    </w:p>
    <w:p w14:paraId="6A746ADD" w14:textId="69EA12F3" w:rsidR="00311D0D" w:rsidRDefault="00137848" w:rsidP="00E22FCE">
      <w:pPr>
        <w:pStyle w:val="BodyText2"/>
        <w:spacing w:after="0" w:line="240" w:lineRule="auto"/>
        <w:ind w:left="426"/>
        <w:jc w:val="both"/>
      </w:pPr>
      <w:r>
        <w:t>3.2</w:t>
      </w:r>
      <w:r w:rsidR="00311D0D">
        <w:t>.1.</w:t>
      </w:r>
      <w:r w:rsidR="0075698D">
        <w:t xml:space="preserve"> </w:t>
      </w:r>
      <w:r w:rsidR="002F3B07">
        <w:t xml:space="preserve">kompensācija par </w:t>
      </w:r>
      <w:r w:rsidR="0075698D">
        <w:t>nekustamā īpašuma nodokli</w:t>
      </w:r>
      <w:r w:rsidR="00C2004C">
        <w:t>, kas Iznomātājam jāmaksā par Īpašumu</w:t>
      </w:r>
      <w:r w:rsidR="00311D0D">
        <w:t>;</w:t>
      </w:r>
    </w:p>
    <w:p w14:paraId="1F2E79E4" w14:textId="53E5E365" w:rsidR="00F53BDD" w:rsidRDefault="00137848" w:rsidP="00E22FCE">
      <w:pPr>
        <w:pStyle w:val="BodyText2"/>
        <w:spacing w:after="0" w:line="240" w:lineRule="auto"/>
        <w:ind w:left="426"/>
        <w:jc w:val="both"/>
      </w:pPr>
      <w:r>
        <w:t>3.2.</w:t>
      </w:r>
      <w:r w:rsidR="00311D0D">
        <w:t>2.</w:t>
      </w:r>
      <w:r w:rsidR="002F3B07">
        <w:t xml:space="preserve"> </w:t>
      </w:r>
      <w:r w:rsidR="00311D0D" w:rsidRPr="00832EAD">
        <w:t>par patērēto elektroenerģiju</w:t>
      </w:r>
      <w:r w:rsidR="00462CD5">
        <w:t xml:space="preserve"> (ietver maksu par elektroenerģiju, sadales pakalpojumiem, pārvades pakalpojumiem, </w:t>
      </w:r>
      <w:r w:rsidR="00142BEB">
        <w:t xml:space="preserve">obligāto iepirkuma komponenti - </w:t>
      </w:r>
      <w:r w:rsidR="00462CD5">
        <w:t>OIK)</w:t>
      </w:r>
      <w:r w:rsidR="00311D0D" w:rsidRPr="0075698D">
        <w:t xml:space="preserve">, kas tiks aprēķināta pēc </w:t>
      </w:r>
      <w:r w:rsidR="00C2004C">
        <w:t xml:space="preserve">Īpašumā esošajiem elektroenerģijas </w:t>
      </w:r>
      <w:r w:rsidR="00311D0D" w:rsidRPr="0075698D">
        <w:t>skaitītāj</w:t>
      </w:r>
      <w:r w:rsidR="00142BEB">
        <w:t>u</w:t>
      </w:r>
      <w:r w:rsidR="00311D0D">
        <w:t xml:space="preserve"> rādījumiem</w:t>
      </w:r>
      <w:r w:rsidR="00F53BDD">
        <w:t>;</w:t>
      </w:r>
    </w:p>
    <w:p w14:paraId="7A9155E0" w14:textId="2D4AAB7A" w:rsidR="00781D15" w:rsidRDefault="00F53BDD" w:rsidP="00E22FCE">
      <w:pPr>
        <w:pStyle w:val="BodyText2"/>
        <w:spacing w:after="0" w:line="240" w:lineRule="auto"/>
        <w:ind w:left="425"/>
        <w:jc w:val="both"/>
      </w:pPr>
      <w:r>
        <w:t xml:space="preserve">3.2.3. </w:t>
      </w:r>
      <w:r w:rsidR="00781D15">
        <w:t xml:space="preserve">par </w:t>
      </w:r>
      <w:r w:rsidR="00131ED4">
        <w:t xml:space="preserve">tehniskās </w:t>
      </w:r>
      <w:r w:rsidR="00781D15">
        <w:t>apsardzes un ugunsdroš</w:t>
      </w:r>
      <w:r w:rsidR="00131ED4">
        <w:t>ī</w:t>
      </w:r>
      <w:r w:rsidR="00781D15">
        <w:t xml:space="preserve">bas </w:t>
      </w:r>
      <w:r w:rsidR="00131ED4">
        <w:t>pakalpojumu</w:t>
      </w:r>
      <w:r w:rsidR="00781D15">
        <w:t xml:space="preserve"> nodrošināš</w:t>
      </w:r>
      <w:r w:rsidR="00131ED4">
        <w:t>anu</w:t>
      </w:r>
      <w:r w:rsidR="00781D15">
        <w:t xml:space="preserve">  atbilstoši Iznomātāja faktiskajām izmaksām;</w:t>
      </w:r>
    </w:p>
    <w:p w14:paraId="104D89C5" w14:textId="481B975F" w:rsidR="00F53BDD" w:rsidRDefault="00781D15" w:rsidP="00E22FCE">
      <w:pPr>
        <w:pStyle w:val="BodyText2"/>
        <w:spacing w:after="0" w:line="240" w:lineRule="auto"/>
        <w:ind w:left="425"/>
        <w:jc w:val="both"/>
      </w:pPr>
      <w:r>
        <w:t>3.2.4.</w:t>
      </w:r>
      <w:r w:rsidR="00F94E6B" w:rsidRPr="00F94E6B">
        <w:rPr>
          <w:color w:val="000000"/>
        </w:rPr>
        <w:t xml:space="preserve"> par Būves apdrošināšanu atbilstoši Iznomātāja faktiskajām izmaksām</w:t>
      </w:r>
      <w:r w:rsidR="00F94E6B">
        <w:rPr>
          <w:color w:val="000000"/>
        </w:rPr>
        <w:t>;</w:t>
      </w:r>
    </w:p>
    <w:p w14:paraId="466B39E7" w14:textId="5B4B05EE" w:rsidR="002F2831" w:rsidRDefault="002F2831" w:rsidP="00E22FCE">
      <w:pPr>
        <w:ind w:left="425"/>
      </w:pPr>
      <w:r>
        <w:t>3.2.</w:t>
      </w:r>
      <w:r w:rsidR="00781D15">
        <w:t>5</w:t>
      </w:r>
      <w:r>
        <w:t xml:space="preserve">. </w:t>
      </w:r>
      <w:r w:rsidR="00F94E6B" w:rsidRPr="00A37572">
        <w:rPr>
          <w:b/>
          <w:bCs/>
        </w:rPr>
        <w:t xml:space="preserve">neatkarīga tirgus vērtētāja atlīdzība par tirgus nomas maksas noteikšanu </w:t>
      </w:r>
      <w:r w:rsidR="00F94E6B">
        <w:rPr>
          <w:b/>
          <w:bCs/>
        </w:rPr>
        <w:t>484</w:t>
      </w:r>
      <w:r w:rsidR="00F94E6B" w:rsidRPr="004145E6">
        <w:rPr>
          <w:b/>
          <w:bCs/>
        </w:rPr>
        <w:t> </w:t>
      </w:r>
      <w:r w:rsidR="00F94E6B" w:rsidRPr="00A37572">
        <w:rPr>
          <w:b/>
          <w:bCs/>
        </w:rPr>
        <w:t>EUR (</w:t>
      </w:r>
      <w:r w:rsidR="00F94E6B">
        <w:rPr>
          <w:b/>
          <w:bCs/>
          <w:i/>
        </w:rPr>
        <w:t xml:space="preserve">četri simti astoņdesmit četri </w:t>
      </w:r>
      <w:proofErr w:type="spellStart"/>
      <w:r w:rsidR="00F94E6B">
        <w:rPr>
          <w:b/>
          <w:bCs/>
          <w:i/>
        </w:rPr>
        <w:t>euro</w:t>
      </w:r>
      <w:proofErr w:type="spellEnd"/>
      <w:r w:rsidR="00F94E6B">
        <w:rPr>
          <w:b/>
          <w:bCs/>
          <w:i/>
        </w:rPr>
        <w:t>, 00 centi</w:t>
      </w:r>
      <w:r w:rsidR="00F94E6B" w:rsidRPr="00A37572">
        <w:rPr>
          <w:b/>
          <w:bCs/>
        </w:rPr>
        <w:t xml:space="preserve">), tajā skaitā </w:t>
      </w:r>
      <w:r w:rsidR="00F94E6B">
        <w:rPr>
          <w:b/>
          <w:bCs/>
        </w:rPr>
        <w:t>PVN, apmērā</w:t>
      </w:r>
      <w:r>
        <w:rPr>
          <w:color w:val="000000"/>
        </w:rPr>
        <w:t>.</w:t>
      </w:r>
    </w:p>
    <w:p w14:paraId="706447AA" w14:textId="3D12EF48" w:rsidR="00B25C40" w:rsidRDefault="00137848" w:rsidP="00E22FCE">
      <w:pPr>
        <w:pStyle w:val="BodyText2"/>
        <w:spacing w:after="0" w:line="240" w:lineRule="auto"/>
        <w:ind w:left="425" w:hanging="425"/>
        <w:jc w:val="both"/>
        <w:rPr>
          <w:lang w:eastAsia="lv-LV"/>
        </w:rPr>
      </w:pPr>
      <w:r>
        <w:t>3.3</w:t>
      </w:r>
      <w:r w:rsidR="006C0025">
        <w:t>.</w:t>
      </w:r>
      <w:r w:rsidR="00B25C40">
        <w:t xml:space="preserve"> </w:t>
      </w:r>
      <w:r w:rsidR="00B25C40" w:rsidRPr="00113C4A">
        <w:rPr>
          <w:lang w:eastAsia="lv-LV"/>
        </w:rPr>
        <w:t xml:space="preserve">Nomniekam ir pienākums noslēgt pašam līgumu </w:t>
      </w:r>
      <w:r w:rsidR="003E4201" w:rsidRPr="003E4201">
        <w:rPr>
          <w:lang w:eastAsia="lv-LV"/>
        </w:rPr>
        <w:t xml:space="preserve">par atkritumu savākšanu no Īpašuma </w:t>
      </w:r>
      <w:r w:rsidR="009776B8">
        <w:rPr>
          <w:lang w:eastAsia="lv-LV"/>
        </w:rPr>
        <w:t xml:space="preserve">ar attiecīgo pakalpojuma sniedzēju </w:t>
      </w:r>
      <w:r w:rsidR="00B25C40" w:rsidRPr="00113C4A">
        <w:rPr>
          <w:lang w:eastAsia="lv-LV"/>
        </w:rPr>
        <w:t xml:space="preserve">un apmaksāt rēķinus tieši pakalpojumu sniedzējiem, kā arī šo līgumu kopijas iesniegt Iznomātājam </w:t>
      </w:r>
      <w:r w:rsidR="00113C4A" w:rsidRPr="00113C4A">
        <w:rPr>
          <w:lang w:eastAsia="lv-LV"/>
        </w:rPr>
        <w:t>1</w:t>
      </w:r>
      <w:r w:rsidR="00B25C40" w:rsidRPr="00113C4A">
        <w:rPr>
          <w:lang w:eastAsia="lv-LV"/>
        </w:rPr>
        <w:t xml:space="preserve"> (</w:t>
      </w:r>
      <w:r w:rsidR="00113C4A" w:rsidRPr="00113C4A">
        <w:rPr>
          <w:lang w:eastAsia="lv-LV"/>
        </w:rPr>
        <w:t>viena</w:t>
      </w:r>
      <w:r w:rsidR="00B25C40" w:rsidRPr="00113C4A">
        <w:rPr>
          <w:lang w:eastAsia="lv-LV"/>
        </w:rPr>
        <w:t>) mēneša laikā no šī Līguma noslēgšanas brīža</w:t>
      </w:r>
      <w:r w:rsidR="00B25C40">
        <w:rPr>
          <w:lang w:eastAsia="lv-LV"/>
        </w:rPr>
        <w:t>.</w:t>
      </w:r>
    </w:p>
    <w:p w14:paraId="6A93CDCA" w14:textId="16A02B85" w:rsidR="00B25C40" w:rsidRDefault="00B25C40" w:rsidP="00E22FCE">
      <w:pPr>
        <w:ind w:left="425" w:hanging="425"/>
        <w:jc w:val="both"/>
        <w:rPr>
          <w:lang w:eastAsia="lv-LV"/>
        </w:rPr>
      </w:pPr>
      <w:r>
        <w:rPr>
          <w:lang w:eastAsia="lv-LV"/>
        </w:rPr>
        <w:t>3.</w:t>
      </w:r>
      <w:r w:rsidR="0019497B">
        <w:rPr>
          <w:lang w:eastAsia="lv-LV"/>
        </w:rPr>
        <w:t>4</w:t>
      </w:r>
      <w:r>
        <w:rPr>
          <w:lang w:eastAsia="lv-LV"/>
        </w:rPr>
        <w:t xml:space="preserve">. </w:t>
      </w:r>
      <w:r w:rsidR="00F94E6B" w:rsidRPr="00F94E6B">
        <w:rPr>
          <w:lang w:eastAsia="lv-LV"/>
        </w:rPr>
        <w:t>Nomnieks maksā Iznomātājam nomas maksu un saskaņā ar Līgumu 3.2.2. - 3.2.4..punktā noteiktos maksājumus, par katru iepriekšējo kalendāro mēnesi līdz nākošā kalendārā mēneša 30.datumam, Līguma 3.2.1.punktā noteikto maksājumu par tekošo gadu - 1 (viena) mēneša laikā no rēķina saņemšanas un Līguma 3.2.5.punktā noteikto – 1 (viena) mēneša laikā no Līguma spēkā stāšanās, šī maksājumu veikšanai nepieciešamo naudas summu, iemaksājot Iznomātāja norēķinu kontā Valsts kasē, kods TRELLV22, konts LV75TREL2210650029000. Sākot ar 2021.gadu Līguma 3.2.1.punktā noteikto maksājumus Nomnieks maksā līdz 30.jūlijam, pamatojoties uz Iznomātāja piestādītu rēķinu</w:t>
      </w:r>
      <w:r w:rsidR="00781D15" w:rsidRPr="00781D15">
        <w:rPr>
          <w:lang w:eastAsia="lv-LV"/>
        </w:rPr>
        <w:t>.</w:t>
      </w:r>
    </w:p>
    <w:p w14:paraId="434AAFF9" w14:textId="1509E745" w:rsidR="00B25C40" w:rsidRDefault="00B25C40">
      <w:pPr>
        <w:ind w:left="425" w:hanging="425"/>
        <w:jc w:val="both"/>
        <w:rPr>
          <w:lang w:eastAsia="lv-LV"/>
        </w:rPr>
      </w:pPr>
      <w:r>
        <w:rPr>
          <w:lang w:eastAsia="lv-LV"/>
        </w:rPr>
        <w:t>3.</w:t>
      </w:r>
      <w:r w:rsidR="0019497B">
        <w:rPr>
          <w:lang w:eastAsia="lv-LV"/>
        </w:rPr>
        <w:t>5</w:t>
      </w:r>
      <w:r>
        <w:rPr>
          <w:lang w:eastAsia="lv-LV"/>
        </w:rPr>
        <w:t>.</w:t>
      </w:r>
      <w:r>
        <w:rPr>
          <w:lang w:eastAsia="lv-LV"/>
        </w:rPr>
        <w:tab/>
        <w:t>Līdz katra mēneša 15.datumam Iznomātājs izraksta rēķinu/-us par maksājamo nomas maksu un saskaņā ar Līgumu Iznomātājam pienākošajiem papildu maksājumiem par iepriekšējo kalendāro mēnesi. Rēķini tiek nosūti Nomniekam uz</w:t>
      </w:r>
      <w:r w:rsidR="00406DEF">
        <w:rPr>
          <w:lang w:eastAsia="lv-LV"/>
        </w:rPr>
        <w:t xml:space="preserve"> </w:t>
      </w:r>
      <w:r>
        <w:rPr>
          <w:lang w:eastAsia="lv-LV"/>
        </w:rPr>
        <w:t xml:space="preserve">Līgumā norādīto </w:t>
      </w:r>
      <w:r w:rsidR="00406DEF">
        <w:rPr>
          <w:lang w:eastAsia="lv-LV"/>
        </w:rPr>
        <w:t xml:space="preserve">Nomnieka </w:t>
      </w:r>
      <w:r w:rsidR="00C742D8">
        <w:rPr>
          <w:lang w:eastAsia="lv-LV"/>
        </w:rPr>
        <w:t>e-</w:t>
      </w:r>
      <w:r>
        <w:rPr>
          <w:lang w:eastAsia="lv-LV"/>
        </w:rPr>
        <w:t xml:space="preserve">pasta adresi, kā arī uz Nomnieka norādīto elektronisko adresi. Ja Nomnieks dažādu apstākļu dēļ nav saņēmis šajā punktā minēto rēķinu/us 5 (piecu) dienu laikā no datumam, kad tam bija jābūt nosūtītam, Nomniekam ir pienākums nekavējoties par to rakstveidā paziņot Iznomātājam, bet Iznomātājam ir pienākums nekavējoties pēc šāda Nomnieka paziņojuma saņemšanas nosūtīt Nomniekam jaunu rēķinu šajā Līguma punktā norādītajā kārtībā. Ja Nomnieks nav iesniedzis šajā punktā noteiktos iebildumus par rēķina nesaņemšanu, tas vēlāk nevar atsaukties uz rēķina nesaņemšanu kā pamatojumu maksājuma kavējumam. </w:t>
      </w:r>
    </w:p>
    <w:p w14:paraId="234DCB62" w14:textId="70E687B0" w:rsidR="00B25C40" w:rsidRDefault="00B25C40" w:rsidP="00E22FCE">
      <w:pPr>
        <w:ind w:left="425" w:hanging="425"/>
        <w:jc w:val="both"/>
        <w:rPr>
          <w:lang w:eastAsia="lv-LV"/>
        </w:rPr>
      </w:pPr>
      <w:r>
        <w:rPr>
          <w:lang w:eastAsia="lv-LV"/>
        </w:rPr>
        <w:t>3.</w:t>
      </w:r>
      <w:r w:rsidR="0019497B">
        <w:rPr>
          <w:lang w:eastAsia="lv-LV"/>
        </w:rPr>
        <w:t>6</w:t>
      </w:r>
      <w:r>
        <w:rPr>
          <w:lang w:eastAsia="lv-LV"/>
        </w:rPr>
        <w:t>.</w:t>
      </w:r>
      <w:r w:rsidR="00E22FCE">
        <w:rPr>
          <w:lang w:eastAsia="lv-LV"/>
        </w:rPr>
        <w:tab/>
      </w:r>
      <w:r>
        <w:rPr>
          <w:lang w:eastAsia="lv-LV"/>
        </w:rPr>
        <w:t>Ja Nomnieks noteiktajā termiņā pilnībā neizpilda Līguma 3.1.</w:t>
      </w:r>
      <w:r w:rsidR="00082DAD">
        <w:rPr>
          <w:lang w:eastAsia="lv-LV"/>
        </w:rPr>
        <w:t xml:space="preserve">, </w:t>
      </w:r>
      <w:r>
        <w:rPr>
          <w:lang w:eastAsia="lv-LV"/>
        </w:rPr>
        <w:t xml:space="preserve">3.2. </w:t>
      </w:r>
      <w:r w:rsidR="00082DAD">
        <w:rPr>
          <w:lang w:eastAsia="lv-LV"/>
        </w:rPr>
        <w:t>un 3.4.</w:t>
      </w:r>
      <w:r>
        <w:rPr>
          <w:lang w:eastAsia="lv-LV"/>
        </w:rPr>
        <w:t xml:space="preserve">punktos minētās saistības, tad </w:t>
      </w:r>
      <w:r w:rsidR="00E46DA2">
        <w:rPr>
          <w:lang w:eastAsia="lv-LV"/>
        </w:rPr>
        <w:t xml:space="preserve">Nomnieks </w:t>
      </w:r>
      <w:r>
        <w:rPr>
          <w:lang w:eastAsia="lv-LV"/>
        </w:rPr>
        <w:t>Iznomātāj</w:t>
      </w:r>
      <w:r w:rsidR="00A37572">
        <w:rPr>
          <w:lang w:eastAsia="lv-LV"/>
        </w:rPr>
        <w:t>a</w:t>
      </w:r>
      <w:r>
        <w:rPr>
          <w:lang w:eastAsia="lv-LV"/>
        </w:rPr>
        <w:t xml:space="preserve">m maksā kavējuma procentu 0.1% apmērā no savlaicīgi nesamaksātās summas, par katru nokavēto maksājuma dienu. </w:t>
      </w:r>
    </w:p>
    <w:p w14:paraId="7A8045F7" w14:textId="2036C51B" w:rsidR="00B25C40" w:rsidRDefault="00B25C40" w:rsidP="00E22FCE">
      <w:pPr>
        <w:ind w:left="425" w:hanging="425"/>
        <w:jc w:val="both"/>
        <w:rPr>
          <w:lang w:eastAsia="lv-LV"/>
        </w:rPr>
      </w:pPr>
      <w:r>
        <w:rPr>
          <w:lang w:eastAsia="lv-LV"/>
        </w:rPr>
        <w:t>3.</w:t>
      </w:r>
      <w:r w:rsidR="0019497B">
        <w:rPr>
          <w:lang w:eastAsia="lv-LV"/>
        </w:rPr>
        <w:t>7</w:t>
      </w:r>
      <w:r>
        <w:rPr>
          <w:lang w:eastAsia="lv-LV"/>
        </w:rPr>
        <w:t>.</w:t>
      </w:r>
      <w:r w:rsidR="00E22FCE">
        <w:rPr>
          <w:lang w:eastAsia="lv-LV"/>
        </w:rPr>
        <w:tab/>
      </w:r>
      <w:r>
        <w:rPr>
          <w:lang w:eastAsia="lv-LV"/>
        </w:rPr>
        <w:t>Visi Nomnieka veiktie maksājumi vispirms tiek ieskaitīti procentu samaksā un tikai pēc tam pamatparāda dzēšanā.</w:t>
      </w:r>
    </w:p>
    <w:p w14:paraId="26090CFE" w14:textId="5F1E36BD" w:rsidR="00B25C40" w:rsidRDefault="00B25C40" w:rsidP="00E22FCE">
      <w:pPr>
        <w:ind w:left="425" w:hanging="425"/>
        <w:jc w:val="both"/>
        <w:rPr>
          <w:lang w:eastAsia="lv-LV"/>
        </w:rPr>
      </w:pPr>
      <w:r>
        <w:rPr>
          <w:lang w:eastAsia="lv-LV"/>
        </w:rPr>
        <w:t>3.</w:t>
      </w:r>
      <w:r w:rsidR="0019497B">
        <w:rPr>
          <w:lang w:eastAsia="lv-LV"/>
        </w:rPr>
        <w:t>8</w:t>
      </w:r>
      <w:r>
        <w:rPr>
          <w:lang w:eastAsia="lv-LV"/>
        </w:rPr>
        <w:t>.</w:t>
      </w:r>
      <w:r w:rsidR="00E22FCE">
        <w:rPr>
          <w:lang w:eastAsia="lv-LV"/>
        </w:rPr>
        <w:tab/>
      </w:r>
      <w:r>
        <w:rPr>
          <w:lang w:eastAsia="lv-LV"/>
        </w:rPr>
        <w:t>Līgumsoda samaksa neatbrīvo Nomnieku no pārējo ar Līgumu uzņemto saistību vai no tā izrietošo saistību izpildes.</w:t>
      </w:r>
    </w:p>
    <w:p w14:paraId="44443448" w14:textId="2637614F" w:rsidR="00B25C40" w:rsidRDefault="00B25C40" w:rsidP="00E22FCE">
      <w:pPr>
        <w:ind w:left="425" w:hanging="425"/>
        <w:jc w:val="both"/>
        <w:rPr>
          <w:lang w:eastAsia="lv-LV"/>
        </w:rPr>
      </w:pPr>
      <w:r>
        <w:rPr>
          <w:lang w:eastAsia="lv-LV"/>
        </w:rPr>
        <w:t>3.</w:t>
      </w:r>
      <w:r w:rsidR="0019497B">
        <w:rPr>
          <w:lang w:eastAsia="lv-LV"/>
        </w:rPr>
        <w:t>9</w:t>
      </w:r>
      <w:r>
        <w:rPr>
          <w:lang w:eastAsia="lv-LV"/>
        </w:rPr>
        <w:t>.</w:t>
      </w:r>
      <w:r w:rsidR="00E22FCE">
        <w:rPr>
          <w:lang w:eastAsia="lv-LV"/>
        </w:rPr>
        <w:tab/>
      </w:r>
      <w:r>
        <w:rPr>
          <w:lang w:eastAsia="lv-LV"/>
        </w:rPr>
        <w:t>Iznomātājam ir tiesības, nosūtot Nomniekam rakstisku paziņojumu, vienpusēji mainīt nomas maksas apmēru bez grozījumu izdarīšanas līgumā:</w:t>
      </w:r>
    </w:p>
    <w:p w14:paraId="079676FE" w14:textId="368703B6" w:rsidR="00B25C40" w:rsidRDefault="00B25C40" w:rsidP="00E22FCE">
      <w:pPr>
        <w:ind w:left="425"/>
        <w:jc w:val="both"/>
        <w:rPr>
          <w:lang w:eastAsia="lv-LV"/>
        </w:rPr>
      </w:pPr>
      <w:r>
        <w:rPr>
          <w:lang w:eastAsia="lv-LV"/>
        </w:rPr>
        <w:t>3.</w:t>
      </w:r>
      <w:r w:rsidR="0019497B">
        <w:rPr>
          <w:lang w:eastAsia="lv-LV"/>
        </w:rPr>
        <w:t>9</w:t>
      </w:r>
      <w:r>
        <w:rPr>
          <w:lang w:eastAsia="lv-LV"/>
        </w:rPr>
        <w:t xml:space="preserve">.1. ja Centrālās statistikas pārvaldes sniegtais patēriņa cenu indekss attiecībā pret pēdējo nomas maksas izmaiņas dienu pārsniedz 10 </w:t>
      </w:r>
      <w:r w:rsidR="00082DAD">
        <w:rPr>
          <w:lang w:eastAsia="lv-LV"/>
        </w:rPr>
        <w:t xml:space="preserve">(desmit) </w:t>
      </w:r>
      <w:r>
        <w:rPr>
          <w:lang w:eastAsia="lv-LV"/>
        </w:rPr>
        <w:t>procentus. Nomas maksas paaugstinājumu nosaka, sākot ar otro nomas gadu atbilstoši Centrālās statistikas pārvaldes sniegtajiem patēriņa cenu indeksiem;</w:t>
      </w:r>
    </w:p>
    <w:p w14:paraId="325F90AB" w14:textId="359D0B5C" w:rsidR="00B25C40" w:rsidRDefault="00B25C40" w:rsidP="00E22FCE">
      <w:pPr>
        <w:ind w:left="425"/>
        <w:jc w:val="both"/>
        <w:rPr>
          <w:lang w:eastAsia="lv-LV"/>
        </w:rPr>
      </w:pPr>
      <w:r>
        <w:rPr>
          <w:lang w:eastAsia="lv-LV"/>
        </w:rPr>
        <w:t>3.</w:t>
      </w:r>
      <w:r w:rsidR="0019497B">
        <w:rPr>
          <w:lang w:eastAsia="lv-LV"/>
        </w:rPr>
        <w:t>9</w:t>
      </w:r>
      <w:r>
        <w:rPr>
          <w:lang w:eastAsia="lv-LV"/>
        </w:rPr>
        <w:t>.2. ja saskaņā ar normatīvajiem aktiem tiek no jauna ieviesti vai palielināti nodokļi vai nodevas. Minētajos gadījumos nomas maksas apmērs tiek mainīts, sākot ar dienu, kāda noteikta attiecīgajos normatīvajos aktos;</w:t>
      </w:r>
    </w:p>
    <w:p w14:paraId="173DB1E9" w14:textId="268DD413" w:rsidR="00B25C40" w:rsidRDefault="00B25C40" w:rsidP="00E22FCE">
      <w:pPr>
        <w:ind w:left="425"/>
        <w:jc w:val="both"/>
        <w:rPr>
          <w:lang w:eastAsia="lv-LV"/>
        </w:rPr>
      </w:pPr>
      <w:r>
        <w:rPr>
          <w:lang w:eastAsia="lv-LV"/>
        </w:rPr>
        <w:t>3.</w:t>
      </w:r>
      <w:r w:rsidR="0019497B">
        <w:rPr>
          <w:lang w:eastAsia="lv-LV"/>
        </w:rPr>
        <w:t>9</w:t>
      </w:r>
      <w:r>
        <w:rPr>
          <w:lang w:eastAsia="lv-LV"/>
        </w:rPr>
        <w:t>.3. reizi gadā nākamajam nomas periodam, ja ir mainījušies iznomātāja nomas objekta plānotie pārvaldīšanas izdevumi;</w:t>
      </w:r>
    </w:p>
    <w:p w14:paraId="34DEFD8E" w14:textId="679371F3" w:rsidR="00B25C40" w:rsidRDefault="00B25C40" w:rsidP="00E22FCE">
      <w:pPr>
        <w:ind w:left="425"/>
        <w:jc w:val="both"/>
        <w:rPr>
          <w:lang w:eastAsia="lv-LV"/>
        </w:rPr>
      </w:pPr>
      <w:r>
        <w:rPr>
          <w:lang w:eastAsia="lv-LV"/>
        </w:rPr>
        <w:lastRenderedPageBreak/>
        <w:t>3.</w:t>
      </w:r>
      <w:r w:rsidR="0019497B">
        <w:rPr>
          <w:lang w:eastAsia="lv-LV"/>
        </w:rPr>
        <w:t>9</w:t>
      </w:r>
      <w:r>
        <w:rPr>
          <w:lang w:eastAsia="lv-LV"/>
        </w:rPr>
        <w:t>.4. ja normatīvie akti paredz citu nomas maksas apmēru vai nomas maksas aprēķināšanas kārtību.</w:t>
      </w:r>
    </w:p>
    <w:p w14:paraId="1C686DF2" w14:textId="43B0755B" w:rsidR="004B2B63" w:rsidRDefault="00B25C40" w:rsidP="0056563F">
      <w:pPr>
        <w:tabs>
          <w:tab w:val="left" w:pos="567"/>
        </w:tabs>
        <w:ind w:left="425" w:hanging="425"/>
        <w:jc w:val="both"/>
        <w:rPr>
          <w:lang w:eastAsia="lv-LV"/>
        </w:rPr>
      </w:pPr>
      <w:r>
        <w:rPr>
          <w:lang w:eastAsia="lv-LV"/>
        </w:rPr>
        <w:t>3.1</w:t>
      </w:r>
      <w:r w:rsidR="0019497B">
        <w:rPr>
          <w:lang w:eastAsia="lv-LV"/>
        </w:rPr>
        <w:t>0</w:t>
      </w:r>
      <w:r>
        <w:rPr>
          <w:lang w:eastAsia="lv-LV"/>
        </w:rPr>
        <w:t>.</w:t>
      </w:r>
      <w:r w:rsidR="00E22FCE">
        <w:rPr>
          <w:lang w:eastAsia="lv-LV"/>
        </w:rPr>
        <w:tab/>
      </w:r>
      <w:r>
        <w:rPr>
          <w:lang w:eastAsia="lv-LV"/>
        </w:rPr>
        <w:t>Iznomātājam ir tiesības nemainīt nomas maksas apmēru Līguma 3.</w:t>
      </w:r>
      <w:r w:rsidR="0019497B">
        <w:rPr>
          <w:lang w:eastAsia="lv-LV"/>
        </w:rPr>
        <w:t>9</w:t>
      </w:r>
      <w:r>
        <w:rPr>
          <w:lang w:eastAsia="lv-LV"/>
        </w:rPr>
        <w:t>.punktā minētajos gadījumos, ja nomas maksas palielinājums gadā ir mazāks nekā attiecīgā paziņojuma sagatavošanas un nosūtīšanas izmaksas.</w:t>
      </w:r>
    </w:p>
    <w:p w14:paraId="63930A8F" w14:textId="64BCB27E" w:rsidR="00CC3EBE" w:rsidRDefault="00CC3EBE" w:rsidP="0056563F">
      <w:pPr>
        <w:tabs>
          <w:tab w:val="left" w:pos="567"/>
        </w:tabs>
        <w:ind w:left="425" w:hanging="425"/>
        <w:jc w:val="both"/>
        <w:rPr>
          <w:lang w:eastAsia="lv-LV"/>
        </w:rPr>
      </w:pPr>
      <w:r>
        <w:rPr>
          <w:lang w:eastAsia="lv-LV"/>
        </w:rPr>
        <w:t>3.11.</w:t>
      </w:r>
      <w:r>
        <w:rPr>
          <w:lang w:eastAsia="lv-LV"/>
        </w:rPr>
        <w:tab/>
        <w:t xml:space="preserve"> </w:t>
      </w:r>
      <w:r w:rsidRPr="00CC3EBE">
        <w:rPr>
          <w:lang w:eastAsia="lv-LV"/>
        </w:rPr>
        <w:t xml:space="preserve">Ja </w:t>
      </w:r>
      <w:r>
        <w:rPr>
          <w:lang w:eastAsia="lv-LV"/>
        </w:rPr>
        <w:t>N</w:t>
      </w:r>
      <w:r w:rsidRPr="00CC3EBE">
        <w:rPr>
          <w:lang w:eastAsia="lv-LV"/>
        </w:rPr>
        <w:t xml:space="preserve">omnieks nepiekrīt pārskatītajam nomas maksas apmēram, </w:t>
      </w:r>
      <w:r w:rsidR="00E46DA2">
        <w:rPr>
          <w:lang w:eastAsia="lv-LV"/>
        </w:rPr>
        <w:t>N</w:t>
      </w:r>
      <w:r w:rsidRPr="00CC3EBE">
        <w:rPr>
          <w:lang w:eastAsia="lv-LV"/>
        </w:rPr>
        <w:t xml:space="preserve">omniekam ir tiesības vienpusēji atkāpties no </w:t>
      </w:r>
      <w:r w:rsidR="00E46DA2">
        <w:rPr>
          <w:lang w:eastAsia="lv-LV"/>
        </w:rPr>
        <w:t>L</w:t>
      </w:r>
      <w:r w:rsidRPr="00CC3EBE">
        <w:rPr>
          <w:lang w:eastAsia="lv-LV"/>
        </w:rPr>
        <w:t xml:space="preserve">īguma, par to rakstiski informējot </w:t>
      </w:r>
      <w:r w:rsidR="00E46DA2">
        <w:rPr>
          <w:lang w:eastAsia="lv-LV"/>
        </w:rPr>
        <w:t>I</w:t>
      </w:r>
      <w:r w:rsidRPr="00CC3EBE">
        <w:rPr>
          <w:lang w:eastAsia="lv-LV"/>
        </w:rPr>
        <w:t xml:space="preserve">znomātāju </w:t>
      </w:r>
      <w:r w:rsidR="00E46DA2">
        <w:rPr>
          <w:lang w:eastAsia="lv-LV"/>
        </w:rPr>
        <w:t>1 (</w:t>
      </w:r>
      <w:r w:rsidRPr="00CC3EBE">
        <w:rPr>
          <w:lang w:eastAsia="lv-LV"/>
        </w:rPr>
        <w:t>vienu</w:t>
      </w:r>
      <w:r w:rsidR="00E46DA2">
        <w:rPr>
          <w:lang w:eastAsia="lv-LV"/>
        </w:rPr>
        <w:t>)</w:t>
      </w:r>
      <w:r w:rsidRPr="00CC3EBE">
        <w:rPr>
          <w:lang w:eastAsia="lv-LV"/>
        </w:rPr>
        <w:t xml:space="preserve"> mēnesi iepriekš. Līdz </w:t>
      </w:r>
      <w:r w:rsidR="00E46DA2">
        <w:rPr>
          <w:lang w:eastAsia="lv-LV"/>
        </w:rPr>
        <w:t>L</w:t>
      </w:r>
      <w:r w:rsidRPr="00CC3EBE">
        <w:rPr>
          <w:lang w:eastAsia="lv-LV"/>
        </w:rPr>
        <w:t xml:space="preserve">īguma izbeigšanai </w:t>
      </w:r>
      <w:r w:rsidR="00E46DA2">
        <w:rPr>
          <w:lang w:eastAsia="lv-LV"/>
        </w:rPr>
        <w:t>N</w:t>
      </w:r>
      <w:r w:rsidRPr="00CC3EBE">
        <w:rPr>
          <w:lang w:eastAsia="lv-LV"/>
        </w:rPr>
        <w:t>omnieks maksā nomas maksu atbilstoši pārskatītajam nomas maksas apmēram.</w:t>
      </w:r>
    </w:p>
    <w:p w14:paraId="451FA4F5" w14:textId="77777777" w:rsidR="002B5219" w:rsidRDefault="002B5219" w:rsidP="00B25C40">
      <w:pPr>
        <w:ind w:left="567" w:hanging="567"/>
        <w:jc w:val="both"/>
        <w:rPr>
          <w:lang w:eastAsia="lv-LV"/>
        </w:rPr>
      </w:pPr>
    </w:p>
    <w:p w14:paraId="6D50724F" w14:textId="3D3EBA0E" w:rsidR="003126A1" w:rsidRPr="002C2A15" w:rsidRDefault="004B2B63" w:rsidP="00396F86">
      <w:pPr>
        <w:pStyle w:val="NormalWeb"/>
        <w:spacing w:before="0" w:beforeAutospacing="0" w:after="0" w:afterAutospacing="0"/>
        <w:ind w:left="720"/>
        <w:jc w:val="center"/>
        <w:rPr>
          <w:b/>
          <w:bCs/>
          <w:lang w:val="lv-LV"/>
        </w:rPr>
      </w:pPr>
      <w:r w:rsidRPr="002C2A15">
        <w:rPr>
          <w:b/>
          <w:bCs/>
          <w:lang w:val="lv-LV"/>
        </w:rPr>
        <w:t>4. Iznomātāja pienākumi un tiesības</w:t>
      </w:r>
    </w:p>
    <w:p w14:paraId="423E2973" w14:textId="77777777" w:rsidR="00C9155E" w:rsidRPr="002C2A15" w:rsidRDefault="004B2B63" w:rsidP="00C95B76">
      <w:pPr>
        <w:pStyle w:val="NormalWeb"/>
        <w:spacing w:before="0" w:beforeAutospacing="0" w:after="0" w:afterAutospacing="0"/>
        <w:ind w:left="425" w:hanging="425"/>
        <w:jc w:val="both"/>
        <w:rPr>
          <w:lang w:val="lv-LV"/>
        </w:rPr>
      </w:pPr>
      <w:r w:rsidRPr="002C2A15">
        <w:rPr>
          <w:lang w:val="lv-LV"/>
        </w:rPr>
        <w:t xml:space="preserve">4.1. Iznomātājs apņemas Līguma darbības laikā nepasliktināt Nomnieka lietošanas tiesības uz </w:t>
      </w:r>
      <w:r w:rsidR="00CB2158">
        <w:rPr>
          <w:lang w:val="lv-LV"/>
        </w:rPr>
        <w:t>Īpašumu</w:t>
      </w:r>
      <w:r w:rsidRPr="002C2A15">
        <w:rPr>
          <w:lang w:val="lv-LV"/>
        </w:rPr>
        <w:t xml:space="preserve"> vai jebkādu daļu</w:t>
      </w:r>
      <w:r w:rsidR="00C9155E">
        <w:rPr>
          <w:lang w:val="lv-LV"/>
        </w:rPr>
        <w:t xml:space="preserve"> no tā. </w:t>
      </w:r>
      <w:r w:rsidRPr="002C2A15">
        <w:rPr>
          <w:lang w:val="lv-LV"/>
        </w:rPr>
        <w:t xml:space="preserve"> </w:t>
      </w:r>
    </w:p>
    <w:p w14:paraId="37DA6E43" w14:textId="300D2624" w:rsidR="002F74A3" w:rsidRDefault="004B2B63" w:rsidP="00C95B76">
      <w:pPr>
        <w:pStyle w:val="NormalWeb"/>
        <w:spacing w:before="0" w:beforeAutospacing="0" w:after="0" w:afterAutospacing="0"/>
        <w:ind w:left="425" w:hanging="425"/>
        <w:jc w:val="both"/>
        <w:rPr>
          <w:lang w:val="lv-LV"/>
        </w:rPr>
      </w:pPr>
      <w:r w:rsidRPr="005C2DF5">
        <w:rPr>
          <w:lang w:val="lv-LV"/>
        </w:rPr>
        <w:t>4.</w:t>
      </w:r>
      <w:r w:rsidR="005C2DF5">
        <w:rPr>
          <w:lang w:val="lv-LV"/>
        </w:rPr>
        <w:t>2</w:t>
      </w:r>
      <w:r w:rsidRPr="005C2DF5">
        <w:rPr>
          <w:lang w:val="lv-LV"/>
        </w:rPr>
        <w:t xml:space="preserve">. </w:t>
      </w:r>
      <w:r w:rsidR="00BA5D3A" w:rsidRPr="005C2DF5">
        <w:rPr>
          <w:lang w:val="lv-LV"/>
        </w:rPr>
        <w:t>Iznomātājam, netraucējot Nomnieka</w:t>
      </w:r>
      <w:r w:rsidR="00BA5D3A" w:rsidRPr="005C2DF5">
        <w:rPr>
          <w:b/>
          <w:lang w:val="lv-LV"/>
        </w:rPr>
        <w:t xml:space="preserve"> </w:t>
      </w:r>
      <w:r w:rsidR="00BA5D3A" w:rsidRPr="005C2DF5">
        <w:rPr>
          <w:lang w:val="lv-LV"/>
        </w:rPr>
        <w:t xml:space="preserve">darbību, </w:t>
      </w:r>
      <w:r w:rsidRPr="005C2DF5">
        <w:rPr>
          <w:lang w:val="lv-LV"/>
        </w:rPr>
        <w:t>ir tiesības pārliecināties, vai Nomnieks ievēro visas a</w:t>
      </w:r>
      <w:r w:rsidR="0066493D">
        <w:rPr>
          <w:lang w:val="lv-LV"/>
        </w:rPr>
        <w:t>r Līgumu uzņemtās saistības un vai</w:t>
      </w:r>
      <w:r w:rsidR="00805EA8" w:rsidRPr="005C2DF5">
        <w:rPr>
          <w:lang w:val="lv-LV"/>
        </w:rPr>
        <w:t xml:space="preserve"> </w:t>
      </w:r>
      <w:r w:rsidR="0066493D">
        <w:rPr>
          <w:iCs/>
          <w:lang w:val="lv-LV"/>
        </w:rPr>
        <w:t>Ī</w:t>
      </w:r>
      <w:r w:rsidR="00805EA8" w:rsidRPr="005C2DF5">
        <w:rPr>
          <w:iCs/>
          <w:lang w:val="lv-LV"/>
        </w:rPr>
        <w:t>pašuma</w:t>
      </w:r>
      <w:r w:rsidR="002F74A3">
        <w:rPr>
          <w:lang w:val="lv-LV"/>
        </w:rPr>
        <w:t xml:space="preserve"> lietošana atbilst</w:t>
      </w:r>
      <w:r w:rsidR="00805EA8" w:rsidRPr="005C2DF5">
        <w:rPr>
          <w:lang w:val="lv-LV"/>
        </w:rPr>
        <w:t xml:space="preserve"> </w:t>
      </w:r>
      <w:r w:rsidR="00E46DA2">
        <w:rPr>
          <w:lang w:val="lv-LV"/>
        </w:rPr>
        <w:t>L</w:t>
      </w:r>
      <w:r w:rsidR="00805EA8" w:rsidRPr="005C2DF5">
        <w:rPr>
          <w:lang w:val="lv-LV"/>
        </w:rPr>
        <w:t>īg</w:t>
      </w:r>
      <w:r w:rsidR="00061B9C" w:rsidRPr="005C2DF5">
        <w:rPr>
          <w:lang w:val="lv-LV"/>
        </w:rPr>
        <w:t xml:space="preserve">umā </w:t>
      </w:r>
      <w:r w:rsidR="00515FAD" w:rsidRPr="005C2DF5">
        <w:rPr>
          <w:lang w:val="lv-LV"/>
        </w:rPr>
        <w:t xml:space="preserve">norādītajiem mērķiem, </w:t>
      </w:r>
      <w:r w:rsidR="002F74A3">
        <w:rPr>
          <w:lang w:val="lv-LV"/>
        </w:rPr>
        <w:t xml:space="preserve">kā arī veikt </w:t>
      </w:r>
      <w:r w:rsidR="00601627">
        <w:rPr>
          <w:lang w:val="lv-LV"/>
        </w:rPr>
        <w:t xml:space="preserve">būvju </w:t>
      </w:r>
      <w:r w:rsidR="002F74A3">
        <w:rPr>
          <w:lang w:val="lv-LV"/>
        </w:rPr>
        <w:t xml:space="preserve">vispārēju apskati un pārbaudīt remonta nepieciešamību </w:t>
      </w:r>
      <w:r w:rsidR="002F74A3" w:rsidRPr="005C2DF5">
        <w:rPr>
          <w:lang w:val="lv-LV"/>
        </w:rPr>
        <w:t>Īpašumā</w:t>
      </w:r>
      <w:r w:rsidR="002F74A3">
        <w:rPr>
          <w:lang w:val="lv-LV"/>
        </w:rPr>
        <w:t>.</w:t>
      </w:r>
    </w:p>
    <w:p w14:paraId="65C8F837" w14:textId="07399F16" w:rsidR="004B2B63" w:rsidRDefault="002F74A3" w:rsidP="00C95B76">
      <w:pPr>
        <w:pStyle w:val="NormalWeb"/>
        <w:spacing w:before="0" w:beforeAutospacing="0" w:after="0" w:afterAutospacing="0"/>
        <w:ind w:left="425" w:hanging="425"/>
        <w:jc w:val="both"/>
        <w:rPr>
          <w:lang w:val="lv-LV"/>
        </w:rPr>
      </w:pPr>
      <w:r>
        <w:rPr>
          <w:lang w:val="lv-LV"/>
        </w:rPr>
        <w:t xml:space="preserve">       Iznomātājs ir tiesīgs veikt apskati</w:t>
      </w:r>
      <w:r w:rsidR="00061B9C" w:rsidRPr="005C2DF5">
        <w:rPr>
          <w:lang w:val="lv-LV"/>
        </w:rPr>
        <w:t xml:space="preserve"> </w:t>
      </w:r>
      <w:r w:rsidR="003D724C" w:rsidRPr="005C2DF5">
        <w:rPr>
          <w:lang w:val="lv-LV"/>
        </w:rPr>
        <w:t>pēc nepieciešamības</w:t>
      </w:r>
      <w:r w:rsidR="00515FAD" w:rsidRPr="005C2DF5">
        <w:rPr>
          <w:lang w:val="lv-LV"/>
        </w:rPr>
        <w:t xml:space="preserve"> - </w:t>
      </w:r>
      <w:r w:rsidR="003D724C" w:rsidRPr="005C2DF5">
        <w:rPr>
          <w:lang w:val="lv-LV"/>
        </w:rPr>
        <w:t xml:space="preserve">par to </w:t>
      </w:r>
      <w:r w:rsidR="00E22FCE">
        <w:rPr>
          <w:lang w:val="lv-LV"/>
        </w:rPr>
        <w:t xml:space="preserve">iepriekš </w:t>
      </w:r>
      <w:r w:rsidR="003D724C" w:rsidRPr="005C2DF5">
        <w:rPr>
          <w:lang w:val="lv-LV"/>
        </w:rPr>
        <w:t xml:space="preserve">informējot Nomnieku. </w:t>
      </w:r>
    </w:p>
    <w:p w14:paraId="6ABCBC6D" w14:textId="51BD8C6A" w:rsidR="00345BDC" w:rsidRPr="00113C4A" w:rsidRDefault="00345BDC" w:rsidP="00781D15">
      <w:pPr>
        <w:pStyle w:val="NormalWeb"/>
        <w:spacing w:before="0" w:beforeAutospacing="0" w:after="0" w:afterAutospacing="0"/>
        <w:ind w:left="425" w:hanging="425"/>
        <w:jc w:val="both"/>
        <w:rPr>
          <w:lang w:val="lv-LV"/>
        </w:rPr>
      </w:pPr>
      <w:r>
        <w:rPr>
          <w:lang w:val="lv-LV"/>
        </w:rPr>
        <w:t>4.3.</w:t>
      </w:r>
      <w:r w:rsidR="00781D15">
        <w:rPr>
          <w:lang w:val="lv-LV"/>
        </w:rPr>
        <w:tab/>
      </w:r>
      <w:r w:rsidRPr="00832EAD">
        <w:rPr>
          <w:lang w:val="lv-LV"/>
        </w:rPr>
        <w:t xml:space="preserve">Iznomātājs nodrošina </w:t>
      </w:r>
      <w:r w:rsidR="007B2A62">
        <w:rPr>
          <w:lang w:val="lv-LV"/>
        </w:rPr>
        <w:t>būvju</w:t>
      </w:r>
      <w:r w:rsidR="00E274B9">
        <w:rPr>
          <w:lang w:val="lv-LV"/>
        </w:rPr>
        <w:t xml:space="preserve"> apdrošināšanu</w:t>
      </w:r>
      <w:r w:rsidR="00781D15">
        <w:rPr>
          <w:lang w:val="lv-LV"/>
        </w:rPr>
        <w:t xml:space="preserve">, </w:t>
      </w:r>
      <w:r w:rsidR="00131ED4">
        <w:rPr>
          <w:lang w:val="lv-LV"/>
        </w:rPr>
        <w:t xml:space="preserve">tehnisko </w:t>
      </w:r>
      <w:r w:rsidR="00781D15">
        <w:rPr>
          <w:lang w:val="lv-LV"/>
        </w:rPr>
        <w:t>apsardzi un u</w:t>
      </w:r>
      <w:r w:rsidR="00C742D8">
        <w:rPr>
          <w:color w:val="000000" w:themeColor="text1"/>
          <w:lang w:val="lv-LV"/>
        </w:rPr>
        <w:t xml:space="preserve">gunsdrošības </w:t>
      </w:r>
      <w:r w:rsidR="00781D15">
        <w:rPr>
          <w:color w:val="000000" w:themeColor="text1"/>
          <w:lang w:val="lv-LV"/>
        </w:rPr>
        <w:t>pakalpojumu</w:t>
      </w:r>
      <w:r w:rsidR="0056563F">
        <w:rPr>
          <w:color w:val="000000" w:themeColor="text1"/>
          <w:lang w:val="lv-LV"/>
        </w:rPr>
        <w:t>s</w:t>
      </w:r>
      <w:r w:rsidR="00113C4A">
        <w:rPr>
          <w:color w:val="000000" w:themeColor="text1"/>
          <w:lang w:val="lv-LV"/>
        </w:rPr>
        <w:t>.</w:t>
      </w:r>
    </w:p>
    <w:p w14:paraId="65958A32" w14:textId="2257AABA" w:rsidR="006D78CE" w:rsidRPr="008B6245" w:rsidRDefault="006D78CE" w:rsidP="00C95B76">
      <w:pPr>
        <w:pStyle w:val="NormalWeb"/>
        <w:spacing w:before="0" w:beforeAutospacing="0" w:after="0" w:afterAutospacing="0"/>
        <w:ind w:left="425" w:hanging="425"/>
        <w:jc w:val="both"/>
        <w:rPr>
          <w:lang w:val="lv-LV"/>
        </w:rPr>
      </w:pPr>
      <w:r w:rsidRPr="008B6245">
        <w:rPr>
          <w:lang w:val="lv-LV"/>
        </w:rPr>
        <w:t>4.</w:t>
      </w:r>
      <w:r w:rsidR="00781D15">
        <w:rPr>
          <w:lang w:val="lv-LV"/>
        </w:rPr>
        <w:t>4</w:t>
      </w:r>
      <w:r w:rsidRPr="008B6245">
        <w:rPr>
          <w:lang w:val="lv-LV"/>
        </w:rPr>
        <w:t>.</w:t>
      </w:r>
      <w:r w:rsidR="00E22FCE">
        <w:rPr>
          <w:lang w:val="lv-LV"/>
        </w:rPr>
        <w:tab/>
      </w:r>
      <w:r w:rsidRPr="008B6245">
        <w:rPr>
          <w:lang w:val="lv-LV"/>
        </w:rPr>
        <w:t xml:space="preserve">Iznomātājs nav atbildīgs par pārtraukumiem </w:t>
      </w:r>
      <w:r w:rsidR="00E30638">
        <w:rPr>
          <w:lang w:val="lv-LV"/>
        </w:rPr>
        <w:t>apgādē ar elektroenerģiju</w:t>
      </w:r>
      <w:r w:rsidR="002F33DE">
        <w:rPr>
          <w:lang w:val="lv-LV"/>
        </w:rPr>
        <w:t>.</w:t>
      </w:r>
    </w:p>
    <w:p w14:paraId="34E38FE2" w14:textId="183D6289" w:rsidR="006D78CE" w:rsidRDefault="006D78CE" w:rsidP="00C95B76">
      <w:pPr>
        <w:ind w:left="425" w:hanging="425"/>
        <w:jc w:val="both"/>
      </w:pPr>
      <w:r w:rsidRPr="008B6245">
        <w:t>4.</w:t>
      </w:r>
      <w:r w:rsidR="00781D15">
        <w:t>5</w:t>
      </w:r>
      <w:r w:rsidRPr="008B6245">
        <w:t>.</w:t>
      </w:r>
      <w:r w:rsidRPr="008B6245">
        <w:rPr>
          <w:b/>
        </w:rPr>
        <w:t xml:space="preserve"> </w:t>
      </w:r>
      <w:r w:rsidRPr="008B6245">
        <w:t>Iznomātājam nav pienākums atlīdzināt Nomniekam nekādus tā izdarītos uzlabojumus un labiekārtošanas darbus, ja vien par to iepriekš nav bijusi rakstiska vienošanās ar Iznomātāju.</w:t>
      </w:r>
    </w:p>
    <w:p w14:paraId="74CA6C63" w14:textId="05F9E7C2" w:rsidR="002F74A3" w:rsidRPr="00C742D8" w:rsidRDefault="00137848" w:rsidP="00C95B76">
      <w:pPr>
        <w:ind w:left="425" w:hanging="425"/>
        <w:jc w:val="both"/>
        <w:rPr>
          <w:strike/>
        </w:rPr>
      </w:pPr>
      <w:r>
        <w:t>4.</w:t>
      </w:r>
      <w:r w:rsidR="00781D15">
        <w:t>6</w:t>
      </w:r>
      <w:r w:rsidR="002F74A3">
        <w:t xml:space="preserve">. Iznomātājs nepieciešamības gadījumā ir tiesīgs patstāvīgi veikt būvju </w:t>
      </w:r>
      <w:r w:rsidR="00781D15">
        <w:t xml:space="preserve">kosmētisko </w:t>
      </w:r>
      <w:r w:rsidR="002F74A3">
        <w:t>remontu</w:t>
      </w:r>
      <w:r w:rsidR="00C742D8">
        <w:t>.</w:t>
      </w:r>
      <w:r w:rsidR="002F74A3" w:rsidRPr="00C742D8">
        <w:rPr>
          <w:strike/>
        </w:rPr>
        <w:t xml:space="preserve"> </w:t>
      </w:r>
    </w:p>
    <w:p w14:paraId="1913A446" w14:textId="5F3CA39D" w:rsidR="00805EA8" w:rsidRPr="008B6245" w:rsidRDefault="006D78CE" w:rsidP="00C95B76">
      <w:pPr>
        <w:ind w:left="425" w:hanging="425"/>
        <w:jc w:val="both"/>
      </w:pPr>
      <w:r w:rsidRPr="008B6245">
        <w:t>4.</w:t>
      </w:r>
      <w:r w:rsidR="00781D15">
        <w:t>7</w:t>
      </w:r>
      <w:r w:rsidR="00805EA8" w:rsidRPr="008B6245">
        <w:t xml:space="preserve">. Ārkārtēju avāriju vai dabas stihiju gadījumā Iznomātājam ir tiesības iekļūt </w:t>
      </w:r>
      <w:r w:rsidR="00805EA8" w:rsidRPr="008B6245">
        <w:rPr>
          <w:iCs/>
        </w:rPr>
        <w:t>Īpašumā</w:t>
      </w:r>
      <w:r w:rsidR="00805EA8" w:rsidRPr="008B6245">
        <w:rPr>
          <w:i/>
        </w:rPr>
        <w:t xml:space="preserve"> </w:t>
      </w:r>
      <w:r w:rsidR="00805EA8" w:rsidRPr="008B6245">
        <w:t>bez iepriekšēja brīdinājuma un saskaņošanas ar Nomnieku.</w:t>
      </w:r>
    </w:p>
    <w:p w14:paraId="2191DCBC" w14:textId="345DA955" w:rsidR="00367552" w:rsidRDefault="006D78CE" w:rsidP="00C95B76">
      <w:pPr>
        <w:ind w:left="425" w:hanging="425"/>
        <w:jc w:val="both"/>
      </w:pPr>
      <w:r w:rsidRPr="008B6245">
        <w:t>4.</w:t>
      </w:r>
      <w:r w:rsidR="00781D15">
        <w:t>8</w:t>
      </w:r>
      <w:r w:rsidR="00367552" w:rsidRPr="008B6245">
        <w:t>.</w:t>
      </w:r>
      <w:r w:rsidR="00044B90">
        <w:tab/>
      </w:r>
      <w:r w:rsidR="00367552" w:rsidRPr="008B6245">
        <w:t xml:space="preserve">Pēc </w:t>
      </w:r>
      <w:r w:rsidR="00082DAD">
        <w:t>L</w:t>
      </w:r>
      <w:r w:rsidR="00367552" w:rsidRPr="008B6245">
        <w:t xml:space="preserve">īguma izbeigšanās </w:t>
      </w:r>
      <w:r w:rsidR="00E22FCE">
        <w:t xml:space="preserve">Iznomātāja tiesības ir </w:t>
      </w:r>
      <w:r w:rsidR="00367552" w:rsidRPr="008B6245">
        <w:t xml:space="preserve">saņemt no Nomnieka </w:t>
      </w:r>
      <w:r w:rsidR="008B6245" w:rsidRPr="008B6245">
        <w:rPr>
          <w:iCs/>
        </w:rPr>
        <w:t>Ī</w:t>
      </w:r>
      <w:r w:rsidR="00367552" w:rsidRPr="008B6245">
        <w:rPr>
          <w:iCs/>
        </w:rPr>
        <w:t>pašumu</w:t>
      </w:r>
      <w:r w:rsidR="00367552" w:rsidRPr="008B6245">
        <w:t xml:space="preserve"> ne sliktākā stāvoklī, kādā tas tika pi</w:t>
      </w:r>
      <w:r w:rsidR="00515FAD">
        <w:t>eņemt</w:t>
      </w:r>
      <w:r w:rsidR="00061B9C">
        <w:t xml:space="preserve">s nomā (izņemot normālu </w:t>
      </w:r>
      <w:r w:rsidR="008B6245" w:rsidRPr="008B6245">
        <w:rPr>
          <w:iCs/>
        </w:rPr>
        <w:t>Ī</w:t>
      </w:r>
      <w:r w:rsidR="00367552" w:rsidRPr="008B6245">
        <w:rPr>
          <w:iCs/>
        </w:rPr>
        <w:t>pašuma</w:t>
      </w:r>
      <w:r w:rsidR="00367552" w:rsidRPr="008B6245">
        <w:t xml:space="preserve"> dabiskās nolietošanās pakāpi), bet, ja</w:t>
      </w:r>
      <w:r w:rsidR="00515FAD">
        <w:t>,</w:t>
      </w:r>
      <w:r w:rsidR="00367552" w:rsidRPr="008B6245">
        <w:t xml:space="preserve"> </w:t>
      </w:r>
      <w:bookmarkStart w:id="1" w:name="_Hlk53669427"/>
      <w:r w:rsidR="008B6245" w:rsidRPr="008B6245">
        <w:rPr>
          <w:iCs/>
        </w:rPr>
        <w:t>Ī</w:t>
      </w:r>
      <w:r w:rsidR="00367552" w:rsidRPr="008B6245">
        <w:rPr>
          <w:iCs/>
        </w:rPr>
        <w:t>pašuma</w:t>
      </w:r>
      <w:r w:rsidR="00367552" w:rsidRPr="008B6245">
        <w:t xml:space="preserve"> s</w:t>
      </w:r>
      <w:r w:rsidR="00061B9C">
        <w:t xml:space="preserve">tāvoklis ir </w:t>
      </w:r>
      <w:r w:rsidR="00061B9C" w:rsidRPr="005C2DF5">
        <w:t>pasliktinājies</w:t>
      </w:r>
      <w:r w:rsidR="00061B9C">
        <w:t xml:space="preserve">, </w:t>
      </w:r>
      <w:r w:rsidR="00E22FCE">
        <w:t xml:space="preserve">Iznomātājam ir tiesības </w:t>
      </w:r>
      <w:r w:rsidR="00367552" w:rsidRPr="008B6245">
        <w:t xml:space="preserve">Nomniekam </w:t>
      </w:r>
      <w:r w:rsidR="00E22FCE">
        <w:t xml:space="preserve">pieprasīt veikt </w:t>
      </w:r>
      <w:r w:rsidR="00601627">
        <w:rPr>
          <w:iCs/>
        </w:rPr>
        <w:t>būvju</w:t>
      </w:r>
      <w:r w:rsidR="00601627" w:rsidRPr="008B6245">
        <w:t xml:space="preserve"> </w:t>
      </w:r>
      <w:r w:rsidR="00367552" w:rsidRPr="008B6245">
        <w:t>remont</w:t>
      </w:r>
      <w:r w:rsidR="0066493D">
        <w:t>,</w:t>
      </w:r>
      <w:r w:rsidR="00367552" w:rsidRPr="008B6245">
        <w:t xml:space="preserve"> </w:t>
      </w:r>
      <w:r w:rsidR="00814ED7">
        <w:t>atjauno</w:t>
      </w:r>
      <w:r w:rsidR="0066493D">
        <w:t>jot</w:t>
      </w:r>
      <w:r w:rsidR="00814ED7">
        <w:t xml:space="preserve"> to iepriekšējā stāvoklī</w:t>
      </w:r>
      <w:r w:rsidR="0066493D">
        <w:t xml:space="preserve">, </w:t>
      </w:r>
      <w:r w:rsidR="00367552" w:rsidRPr="008B6245">
        <w:t xml:space="preserve">vai </w:t>
      </w:r>
      <w:r w:rsidR="00E22FCE">
        <w:t xml:space="preserve">arī pieprasīt Nomniekam </w:t>
      </w:r>
      <w:r w:rsidR="00367552" w:rsidRPr="008B6245">
        <w:t>apmaksā</w:t>
      </w:r>
      <w:r w:rsidR="00E22FCE">
        <w:t>t</w:t>
      </w:r>
      <w:r w:rsidR="00367552" w:rsidRPr="008B6245">
        <w:t xml:space="preserve"> </w:t>
      </w:r>
      <w:r w:rsidR="00814ED7">
        <w:t>Iznomātājam atjaunošanas izmaksas</w:t>
      </w:r>
      <w:bookmarkEnd w:id="1"/>
      <w:r w:rsidR="00367552" w:rsidRPr="008B6245">
        <w:t>.</w:t>
      </w:r>
    </w:p>
    <w:p w14:paraId="5ACB043A" w14:textId="1AA78C47" w:rsidR="00D242F8" w:rsidRPr="008B6245" w:rsidRDefault="00137848" w:rsidP="00C95B76">
      <w:pPr>
        <w:ind w:left="425" w:hanging="425"/>
        <w:jc w:val="both"/>
      </w:pPr>
      <w:r>
        <w:t>4.</w:t>
      </w:r>
      <w:r w:rsidR="00781D15">
        <w:t>9</w:t>
      </w:r>
      <w:r w:rsidR="00D242F8">
        <w:t>.</w:t>
      </w:r>
      <w:r w:rsidR="00044B90">
        <w:tab/>
      </w:r>
      <w:r w:rsidR="00D242F8">
        <w:t xml:space="preserve">Pēc </w:t>
      </w:r>
      <w:r w:rsidR="00082DAD">
        <w:t>L</w:t>
      </w:r>
      <w:r w:rsidR="00D242F8">
        <w:t>īguma izbeigšanās Iznomātājam ir tiesības pieprasīt Nomniekam likvidēt visas izmaiņas vai papildinājumus Īpašumā, kas tika veikti bez Iznomātāja rakstiskas atļaujas. Iznomātāja piekrišanas gadījumā likvidācija var tikt aizstāta ar naudas kompensāciju, kuras lielumu nosaka Iznomātājs.</w:t>
      </w:r>
    </w:p>
    <w:p w14:paraId="63897DAA" w14:textId="28BD3239" w:rsidR="0066493D" w:rsidRDefault="006D78CE" w:rsidP="0056563F">
      <w:pPr>
        <w:tabs>
          <w:tab w:val="left" w:pos="567"/>
        </w:tabs>
        <w:ind w:left="425" w:hanging="425"/>
        <w:jc w:val="both"/>
      </w:pPr>
      <w:r w:rsidRPr="008B6245">
        <w:t>4.</w:t>
      </w:r>
      <w:r w:rsidR="00137848">
        <w:t>1</w:t>
      </w:r>
      <w:r w:rsidR="00781D15">
        <w:t>0</w:t>
      </w:r>
      <w:r w:rsidR="00D242F8">
        <w:t>.</w:t>
      </w:r>
      <w:r w:rsidR="00044B90">
        <w:tab/>
      </w:r>
      <w:r w:rsidR="00367552" w:rsidRPr="008B6245">
        <w:t>Iznomātājs nav atbildīgs par zaudējumiem, kas radušies Nomniekam, ja tas nav ievērojis ugunsdrošības normas, komunikāciju lietošanas un uzturēšanas noteikumus. Iznomātājs nav atbildīgs par zaudējumiem, kas radušies Nomniekam vai trešajām personām, paša Nomnieka, tā darbinieku, pilnvaroto vai trešo personu darbības vai bezdarbības rezultātā.</w:t>
      </w:r>
    </w:p>
    <w:p w14:paraId="1974124A" w14:textId="77777777" w:rsidR="0029555A" w:rsidRDefault="0029555A" w:rsidP="00667389">
      <w:pPr>
        <w:pStyle w:val="NormalWeb"/>
        <w:spacing w:before="0" w:beforeAutospacing="0" w:after="0" w:afterAutospacing="0"/>
        <w:ind w:left="426" w:hanging="426"/>
        <w:jc w:val="center"/>
        <w:rPr>
          <w:b/>
          <w:bCs/>
          <w:lang w:val="lv-LV"/>
        </w:rPr>
      </w:pPr>
    </w:p>
    <w:p w14:paraId="18E725ED" w14:textId="2A748CB8" w:rsidR="003126A1" w:rsidRPr="002C2A15" w:rsidRDefault="00EB2590" w:rsidP="00667389">
      <w:pPr>
        <w:pStyle w:val="NormalWeb"/>
        <w:spacing w:before="0" w:beforeAutospacing="0" w:after="0" w:afterAutospacing="0"/>
        <w:ind w:left="426" w:hanging="426"/>
        <w:jc w:val="center"/>
        <w:rPr>
          <w:b/>
          <w:bCs/>
          <w:lang w:val="lv-LV"/>
        </w:rPr>
      </w:pPr>
      <w:r>
        <w:rPr>
          <w:b/>
          <w:bCs/>
          <w:lang w:val="lv-LV"/>
        </w:rPr>
        <w:t>5. N</w:t>
      </w:r>
      <w:r w:rsidR="004B2B63" w:rsidRPr="002C2A15">
        <w:rPr>
          <w:b/>
          <w:bCs/>
          <w:lang w:val="lv-LV"/>
        </w:rPr>
        <w:t>omnieka pienākumi un tiesības</w:t>
      </w:r>
    </w:p>
    <w:p w14:paraId="248E52D1" w14:textId="1FDF4EEC" w:rsidR="00C3584C" w:rsidRDefault="004A54E8" w:rsidP="004B2B63">
      <w:pPr>
        <w:pStyle w:val="NormalWeb"/>
        <w:spacing w:before="0" w:beforeAutospacing="0" w:after="0" w:afterAutospacing="0"/>
        <w:ind w:left="426" w:hanging="426"/>
        <w:jc w:val="both"/>
        <w:rPr>
          <w:lang w:val="lv-LV"/>
        </w:rPr>
      </w:pPr>
      <w:r>
        <w:rPr>
          <w:lang w:val="lv-LV"/>
        </w:rPr>
        <w:t>5.1.</w:t>
      </w:r>
      <w:r w:rsidR="0056563F">
        <w:rPr>
          <w:lang w:val="lv-LV"/>
        </w:rPr>
        <w:t xml:space="preserve"> </w:t>
      </w:r>
      <w:r w:rsidR="004B2B63" w:rsidRPr="002C2A15">
        <w:rPr>
          <w:lang w:val="lv-LV"/>
        </w:rPr>
        <w:t xml:space="preserve">Nomnieka pienākums ir godprātīgi pildīt Līgumā, normatīvajos aktos noteiktos pienākumus, precīzi laikā un pilnīgi norēķināties ar Iznomātāju par </w:t>
      </w:r>
      <w:r w:rsidR="00B911A5">
        <w:rPr>
          <w:lang w:val="lv-LV"/>
        </w:rPr>
        <w:t>Īpašuma</w:t>
      </w:r>
      <w:r w:rsidR="004B2B63" w:rsidRPr="002C2A15">
        <w:rPr>
          <w:lang w:val="lv-LV"/>
        </w:rPr>
        <w:t xml:space="preserve"> lietošanu</w:t>
      </w:r>
      <w:r w:rsidR="00814ED7">
        <w:rPr>
          <w:lang w:val="lv-LV"/>
        </w:rPr>
        <w:t>, kā arī veikt citus maksājumus, kas noteikti Līgumā</w:t>
      </w:r>
      <w:r w:rsidR="004B2B63" w:rsidRPr="002C2A15">
        <w:rPr>
          <w:lang w:val="lv-LV"/>
        </w:rPr>
        <w:t>.</w:t>
      </w:r>
    </w:p>
    <w:p w14:paraId="76C2915A" w14:textId="3565BC26" w:rsidR="004B2B63" w:rsidRDefault="00F3001A" w:rsidP="00DB5040">
      <w:pPr>
        <w:pStyle w:val="NormalWeb"/>
        <w:spacing w:before="0" w:beforeAutospacing="0" w:after="0" w:afterAutospacing="0"/>
        <w:ind w:left="426" w:hanging="426"/>
        <w:jc w:val="both"/>
        <w:rPr>
          <w:lang w:val="lv-LV"/>
        </w:rPr>
      </w:pPr>
      <w:r>
        <w:rPr>
          <w:lang w:val="lv-LV"/>
        </w:rPr>
        <w:t>5.2</w:t>
      </w:r>
      <w:r w:rsidR="004B2B63" w:rsidRPr="002C2A15">
        <w:rPr>
          <w:lang w:val="lv-LV"/>
        </w:rPr>
        <w:t xml:space="preserve">. Nomnieks ir tiesīgs izmantot </w:t>
      </w:r>
      <w:r w:rsidR="00B911A5">
        <w:rPr>
          <w:lang w:val="lv-LV"/>
        </w:rPr>
        <w:t>Īpašumu</w:t>
      </w:r>
      <w:r w:rsidR="00DB5040">
        <w:rPr>
          <w:lang w:val="lv-LV"/>
        </w:rPr>
        <w:t xml:space="preserve"> </w:t>
      </w:r>
      <w:r w:rsidR="004B2B63" w:rsidRPr="002C2A15">
        <w:rPr>
          <w:lang w:val="lv-LV"/>
        </w:rPr>
        <w:t>atbilstoši tiem m</w:t>
      </w:r>
      <w:r w:rsidR="005825B7">
        <w:rPr>
          <w:lang w:val="lv-LV"/>
        </w:rPr>
        <w:t>ērķiem un noteikumiem, kādiem tas iznomāts</w:t>
      </w:r>
      <w:r w:rsidR="00DB5040">
        <w:rPr>
          <w:lang w:val="lv-LV"/>
        </w:rPr>
        <w:t>.</w:t>
      </w:r>
      <w:r w:rsidR="004F029D">
        <w:rPr>
          <w:lang w:val="lv-LV"/>
        </w:rPr>
        <w:t xml:space="preserve"> </w:t>
      </w:r>
    </w:p>
    <w:p w14:paraId="214F1106" w14:textId="0970EB5D" w:rsidR="00405B88" w:rsidRDefault="00F3001A" w:rsidP="00DB5040">
      <w:pPr>
        <w:ind w:left="426" w:hanging="426"/>
        <w:jc w:val="both"/>
      </w:pPr>
      <w:r>
        <w:rPr>
          <w:sz w:val="22"/>
          <w:szCs w:val="22"/>
        </w:rPr>
        <w:t>5.3</w:t>
      </w:r>
      <w:r w:rsidR="00DB5040">
        <w:rPr>
          <w:sz w:val="22"/>
          <w:szCs w:val="22"/>
        </w:rPr>
        <w:t xml:space="preserve">. </w:t>
      </w:r>
      <w:r w:rsidR="00DB5040" w:rsidRPr="00AF1F18">
        <w:t>Nomniekam</w:t>
      </w:r>
      <w:r w:rsidR="00DB5040" w:rsidRPr="00DB5040">
        <w:t xml:space="preserve"> ir pienākums visā </w:t>
      </w:r>
      <w:r w:rsidR="00010DB8">
        <w:t xml:space="preserve">Līguma darbības laikā </w:t>
      </w:r>
      <w:r w:rsidR="00A42C3E">
        <w:t>uzturēt Īpašumu</w:t>
      </w:r>
      <w:r w:rsidR="00DB5040" w:rsidRPr="00DB5040">
        <w:t xml:space="preserve"> labā </w:t>
      </w:r>
      <w:r w:rsidR="001211DA">
        <w:t>vizuālā un tehniskā stāvoklī. Rodoties būvju fasādes un iekštelpu vizuāliem un tehniskiem defektiem</w:t>
      </w:r>
      <w:r w:rsidR="00EB2590">
        <w:t>,</w:t>
      </w:r>
      <w:r w:rsidR="001211DA">
        <w:t xml:space="preserve"> </w:t>
      </w:r>
      <w:r w:rsidR="00EB2590">
        <w:t xml:space="preserve">veikt nepieciešamo </w:t>
      </w:r>
      <w:r w:rsidR="001211DA">
        <w:t>remontu</w:t>
      </w:r>
      <w:r w:rsidR="00EB2590">
        <w:t xml:space="preserve"> 3 (trīs) mēnešu laikā no defekta konstatēšanas brīža vai citā ar Iznomātāju saskaņotā laikā.</w:t>
      </w:r>
    </w:p>
    <w:p w14:paraId="714CD93C" w14:textId="0658EDAC" w:rsidR="00515FAD" w:rsidRDefault="00F3001A" w:rsidP="00DB5040">
      <w:pPr>
        <w:ind w:left="426" w:hanging="426"/>
        <w:jc w:val="both"/>
      </w:pPr>
      <w:r>
        <w:t>5.4</w:t>
      </w:r>
      <w:r w:rsidR="00405B88">
        <w:t xml:space="preserve">. </w:t>
      </w:r>
      <w:r w:rsidR="00405B88" w:rsidRPr="00C742D8">
        <w:t>Nomniekam ir pienākums</w:t>
      </w:r>
      <w:r w:rsidR="00515FAD" w:rsidRPr="00C742D8">
        <w:t xml:space="preserve"> nodrošināt Īpašuma </w:t>
      </w:r>
      <w:r w:rsidR="00405B88" w:rsidRPr="00C742D8">
        <w:t xml:space="preserve">tehniskās </w:t>
      </w:r>
      <w:r w:rsidR="00515FAD" w:rsidRPr="00C742D8">
        <w:t>apsardz</w:t>
      </w:r>
      <w:r w:rsidR="00405B88" w:rsidRPr="00C742D8">
        <w:t>es sistēmas pieslēgšanu un atslēgšanu apsardzes režīmā</w:t>
      </w:r>
      <w:r w:rsidR="00653466" w:rsidRPr="00C742D8">
        <w:t>, proti, rūpēties par būvju apsardzību visā Līguma darbības laikā</w:t>
      </w:r>
      <w:r w:rsidR="00406DEF">
        <w:t xml:space="preserve"> par saviem līdzekļiem</w:t>
      </w:r>
      <w:r w:rsidR="00653466" w:rsidRPr="00C742D8">
        <w:t>.</w:t>
      </w:r>
      <w:r w:rsidR="00515FAD">
        <w:t xml:space="preserve"> </w:t>
      </w:r>
    </w:p>
    <w:p w14:paraId="2C36CCA2" w14:textId="54E374EC" w:rsidR="002233F7" w:rsidRDefault="00F3001A" w:rsidP="00DB5040">
      <w:pPr>
        <w:ind w:left="426" w:hanging="426"/>
        <w:jc w:val="both"/>
      </w:pPr>
      <w:r>
        <w:lastRenderedPageBreak/>
        <w:t>5.5</w:t>
      </w:r>
      <w:r w:rsidR="002233F7">
        <w:t>.</w:t>
      </w:r>
      <w:r w:rsidR="0056563F">
        <w:t xml:space="preserve"> </w:t>
      </w:r>
      <w:r w:rsidR="002233F7">
        <w:t>Nomniekam ir pienākums nepieciešamības gadījum</w:t>
      </w:r>
      <w:r w:rsidR="00E30638">
        <w:t xml:space="preserve">ā </w:t>
      </w:r>
      <w:r w:rsidR="002233F7" w:rsidRPr="0077650E">
        <w:t xml:space="preserve">nodrošināt </w:t>
      </w:r>
      <w:r w:rsidR="00E30638" w:rsidRPr="0077650E">
        <w:t xml:space="preserve">pašam </w:t>
      </w:r>
      <w:r w:rsidR="002233F7" w:rsidRPr="0077650E">
        <w:t>elektriķa, un citu speciālistu pakalpojumus, kas saistīti ar Īpašuma funkcionalitātes nodrošināšanu.</w:t>
      </w:r>
    </w:p>
    <w:p w14:paraId="4D5523D0" w14:textId="3AC3B0EE" w:rsidR="00A42C3E" w:rsidRDefault="00515FAD" w:rsidP="00DB5040">
      <w:pPr>
        <w:ind w:left="426" w:hanging="426"/>
        <w:jc w:val="both"/>
      </w:pPr>
      <w:r>
        <w:t>5.</w:t>
      </w:r>
      <w:r w:rsidR="00F3001A">
        <w:t>6</w:t>
      </w:r>
      <w:r>
        <w:t>. Nomniekam ir pienākums n</w:t>
      </w:r>
      <w:r w:rsidR="00DB5040" w:rsidRPr="00515FAD">
        <w:t xml:space="preserve">epieciešamības gadījumā </w:t>
      </w:r>
      <w:r>
        <w:t xml:space="preserve">veikt </w:t>
      </w:r>
      <w:r w:rsidR="00082DAD">
        <w:t xml:space="preserve">būvju </w:t>
      </w:r>
      <w:r>
        <w:t xml:space="preserve">kosmētisko remontu </w:t>
      </w:r>
      <w:r w:rsidR="00DB5040" w:rsidRPr="00515FAD">
        <w:t>par sa</w:t>
      </w:r>
      <w:r>
        <w:t>viem līdzekļiem</w:t>
      </w:r>
      <w:r w:rsidR="00010DB8">
        <w:t>.</w:t>
      </w:r>
    </w:p>
    <w:p w14:paraId="43ACF9FD" w14:textId="4E91E805" w:rsidR="004A54E8" w:rsidRDefault="00F3001A" w:rsidP="00F3001A">
      <w:pPr>
        <w:ind w:left="426" w:hanging="426"/>
        <w:jc w:val="both"/>
      </w:pPr>
      <w:r>
        <w:t>5.7</w:t>
      </w:r>
      <w:r w:rsidR="00DD1E56">
        <w:t xml:space="preserve">. </w:t>
      </w:r>
      <w:r w:rsidR="00EB2590">
        <w:t xml:space="preserve">Nomnieks ir tiesīgs veikt būvēs </w:t>
      </w:r>
      <w:r w:rsidR="00781D15">
        <w:t xml:space="preserve">kosmētisko </w:t>
      </w:r>
      <w:r w:rsidR="00EB2590">
        <w:t xml:space="preserve">remontu, kā arī uzstādīt iekārtas, pats sedzot nepieciešamās izmaksas, tikai ar Iznomātāja </w:t>
      </w:r>
      <w:r w:rsidR="00082DAD">
        <w:t xml:space="preserve">iepriekšēju </w:t>
      </w:r>
      <w:r w:rsidR="00EB2590">
        <w:t>rakstisku piekrišanu.</w:t>
      </w:r>
      <w:r w:rsidR="004A54E8">
        <w:t xml:space="preserve"> </w:t>
      </w:r>
    </w:p>
    <w:p w14:paraId="564BCEE8" w14:textId="64CF10D3" w:rsidR="00DB5040" w:rsidRDefault="00515FAD" w:rsidP="00DB5040">
      <w:pPr>
        <w:ind w:left="426" w:hanging="426"/>
        <w:jc w:val="both"/>
      </w:pPr>
      <w:r>
        <w:t>5.</w:t>
      </w:r>
      <w:r w:rsidR="00F3001A">
        <w:t>8</w:t>
      </w:r>
      <w:r w:rsidR="00A42C3E">
        <w:t>.</w:t>
      </w:r>
      <w:r w:rsidR="00DE65B6">
        <w:t xml:space="preserve"> Nom</w:t>
      </w:r>
      <w:r w:rsidR="00715974">
        <w:t>n</w:t>
      </w:r>
      <w:r>
        <w:t>iekam ir jāievēro Īpašumā</w:t>
      </w:r>
      <w:r w:rsidR="00010DB8">
        <w:t xml:space="preserve"> tīrība</w:t>
      </w:r>
      <w:r w:rsidR="00DB5040" w:rsidRPr="00DB5040">
        <w:t>, sanitārās, drošības tehnikas un ugunsdrošības, vides aizsardzības note</w:t>
      </w:r>
      <w:r w:rsidR="00B203DE">
        <w:t>ikumi</w:t>
      </w:r>
      <w:r w:rsidR="00010DB8">
        <w:t>, esošās infrastruktūras uzturēša</w:t>
      </w:r>
      <w:r w:rsidR="00B203DE">
        <w:t>na</w:t>
      </w:r>
      <w:r w:rsidR="00010DB8">
        <w:t xml:space="preserve">, nodrošinot </w:t>
      </w:r>
      <w:r w:rsidR="00082DAD">
        <w:t xml:space="preserve">būvju </w:t>
      </w:r>
      <w:r w:rsidR="00010DB8">
        <w:t>drošu izmantošanu un to ekspluatācijas noteikumu ievērošanu.</w:t>
      </w:r>
    </w:p>
    <w:p w14:paraId="675E41C1" w14:textId="0DA26B99" w:rsidR="00596542" w:rsidRPr="00113C4A" w:rsidRDefault="00F3001A" w:rsidP="00DB5040">
      <w:pPr>
        <w:ind w:left="426" w:hanging="426"/>
        <w:jc w:val="both"/>
      </w:pPr>
      <w:r>
        <w:t>5.9</w:t>
      </w:r>
      <w:r w:rsidR="00596542">
        <w:t xml:space="preserve">. </w:t>
      </w:r>
      <w:r w:rsidR="002D4D43">
        <w:t xml:space="preserve">Nomniekam ir pienākums </w:t>
      </w:r>
      <w:r w:rsidR="00601627">
        <w:t xml:space="preserve">Zemesgabalā </w:t>
      </w:r>
      <w:r w:rsidR="002D4D43">
        <w:t xml:space="preserve">regulāri pļaut zālienu atbilstoši </w:t>
      </w:r>
      <w:r w:rsidR="00552793" w:rsidRPr="00552793">
        <w:t>Īpašuma robežu shēma</w:t>
      </w:r>
      <w:r w:rsidR="00601627">
        <w:t>i</w:t>
      </w:r>
      <w:r w:rsidR="00552793" w:rsidRPr="00552793">
        <w:t xml:space="preserve"> (1.pielikums)</w:t>
      </w:r>
      <w:r w:rsidR="002D4D43">
        <w:t>, ne</w:t>
      </w:r>
      <w:r w:rsidR="00601627">
        <w:t>p</w:t>
      </w:r>
      <w:r w:rsidR="002D4D43">
        <w:t>ieļaujot zālei s</w:t>
      </w:r>
      <w:r w:rsidR="00641298">
        <w:t xml:space="preserve">asniegt garumu vairāk par 15 cm, savākt un izvest nobirušās lapas no </w:t>
      </w:r>
      <w:r w:rsidR="00601627">
        <w:t>Zemesgabala</w:t>
      </w:r>
      <w:r w:rsidR="00601627" w:rsidRPr="0077650E">
        <w:t xml:space="preserve"> </w:t>
      </w:r>
      <w:r w:rsidR="00641298" w:rsidRPr="0077650E">
        <w:t>uz Nomnieka norādīto vietu</w:t>
      </w:r>
      <w:r w:rsidR="005C7079">
        <w:t xml:space="preserve">, </w:t>
      </w:r>
      <w:r w:rsidR="005C7079" w:rsidRPr="00113C4A">
        <w:t>kā arī veikt atkritumu savākšanu</w:t>
      </w:r>
      <w:r w:rsidR="00552793" w:rsidRPr="00113C4A">
        <w:t xml:space="preserve"> Īpašumā</w:t>
      </w:r>
      <w:r w:rsidR="005C7079" w:rsidRPr="00113C4A">
        <w:t xml:space="preserve"> (arī atkritumu urnu iztukšošanu)</w:t>
      </w:r>
      <w:r w:rsidR="00641298" w:rsidRPr="00113C4A">
        <w:t>.</w:t>
      </w:r>
    </w:p>
    <w:p w14:paraId="1E060A8C" w14:textId="3CE9C64A" w:rsidR="005C7079" w:rsidRDefault="005C7079" w:rsidP="0056563F">
      <w:pPr>
        <w:tabs>
          <w:tab w:val="left" w:pos="567"/>
        </w:tabs>
        <w:ind w:left="426" w:hanging="426"/>
        <w:jc w:val="both"/>
      </w:pPr>
      <w:r w:rsidRPr="00113C4A">
        <w:t>5.10.</w:t>
      </w:r>
      <w:r w:rsidR="00044B90">
        <w:tab/>
      </w:r>
      <w:r w:rsidRPr="00113C4A">
        <w:t xml:space="preserve">Nomniekam ir pienākums </w:t>
      </w:r>
      <w:r w:rsidR="007B2A62" w:rsidRPr="00113C4A">
        <w:t xml:space="preserve">veikt </w:t>
      </w:r>
      <w:r w:rsidR="005E3363">
        <w:t xml:space="preserve">Īpašumā esošo labierīcību </w:t>
      </w:r>
      <w:r w:rsidR="007B2A62" w:rsidRPr="00113C4A">
        <w:t>kopšanu un uzturēšanu.</w:t>
      </w:r>
    </w:p>
    <w:p w14:paraId="354D8D26" w14:textId="1CA28660" w:rsidR="00DB5040" w:rsidRPr="00710840" w:rsidRDefault="00515FAD" w:rsidP="0056563F">
      <w:pPr>
        <w:tabs>
          <w:tab w:val="left" w:pos="567"/>
        </w:tabs>
        <w:ind w:left="426" w:hanging="426"/>
        <w:jc w:val="both"/>
      </w:pPr>
      <w:r>
        <w:t>5.</w:t>
      </w:r>
      <w:r w:rsidR="00137848">
        <w:t>1</w:t>
      </w:r>
      <w:r w:rsidR="005C7079">
        <w:t>1</w:t>
      </w:r>
      <w:r w:rsidR="00DB5040" w:rsidRPr="00710840">
        <w:t>.</w:t>
      </w:r>
      <w:r w:rsidR="00406DEF">
        <w:tab/>
      </w:r>
      <w:r w:rsidR="00DB5040" w:rsidRPr="00710840">
        <w:t xml:space="preserve">Nomnieks ir atbildīgs par postījumiem, kas </w:t>
      </w:r>
      <w:r w:rsidR="00710840">
        <w:rPr>
          <w:iCs/>
        </w:rPr>
        <w:t>Ī</w:t>
      </w:r>
      <w:r w:rsidR="00DB5040" w:rsidRPr="00710840">
        <w:rPr>
          <w:iCs/>
        </w:rPr>
        <w:t>pašumam</w:t>
      </w:r>
      <w:r w:rsidR="00DB5040" w:rsidRPr="00710840">
        <w:t xml:space="preserve"> nodarīti Nomnieka, tā pilnvaroto personu vai darbinieku vainas vai nolaidības dēļ. Avārijas situācijas gadījumā Nomniekam jārīkojas patstāvīgi, veicot neatliekamo pasākumus tās novēršanai un kaitīgo seku samazināšanai, un nekavējoši par to jāziņo Iznomātājam.</w:t>
      </w:r>
    </w:p>
    <w:p w14:paraId="14B10299" w14:textId="1C04F6A9" w:rsidR="00010E2A" w:rsidRDefault="00C21290" w:rsidP="00010E2A">
      <w:pPr>
        <w:pStyle w:val="NormalWeb"/>
        <w:spacing w:before="0" w:beforeAutospacing="0" w:after="0" w:afterAutospacing="0"/>
        <w:ind w:left="539" w:hanging="539"/>
        <w:jc w:val="both"/>
        <w:rPr>
          <w:lang w:val="lv-LV"/>
        </w:rPr>
      </w:pPr>
      <w:r w:rsidRPr="00010E2A">
        <w:rPr>
          <w:lang w:val="lv-LV"/>
        </w:rPr>
        <w:t>5.</w:t>
      </w:r>
      <w:r w:rsidR="00137848" w:rsidRPr="00010E2A">
        <w:rPr>
          <w:lang w:val="lv-LV"/>
        </w:rPr>
        <w:t>1</w:t>
      </w:r>
      <w:r w:rsidR="001E7654">
        <w:rPr>
          <w:lang w:val="lv-LV"/>
        </w:rPr>
        <w:t>2</w:t>
      </w:r>
      <w:r w:rsidR="00137848" w:rsidRPr="00010E2A">
        <w:rPr>
          <w:lang w:val="lv-LV"/>
        </w:rPr>
        <w:t>.</w:t>
      </w:r>
      <w:r w:rsidR="00406DEF">
        <w:rPr>
          <w:lang w:val="lv-LV"/>
        </w:rPr>
        <w:tab/>
      </w:r>
      <w:r w:rsidR="00010E2A">
        <w:rPr>
          <w:lang w:val="lv-LV"/>
        </w:rPr>
        <w:t xml:space="preserve">Nomniekam laikā un pilnībā jāmaksā noteiktā nomas maksa un pievienotās vērtības nodoklis, kā arī maksājumi, kas </w:t>
      </w:r>
      <w:r w:rsidR="005E3363">
        <w:rPr>
          <w:lang w:val="lv-LV"/>
        </w:rPr>
        <w:t xml:space="preserve">attiecināmi </w:t>
      </w:r>
      <w:r w:rsidR="00010E2A">
        <w:rPr>
          <w:lang w:val="lv-LV"/>
        </w:rPr>
        <w:t>uz iznomāt</w:t>
      </w:r>
      <w:r w:rsidR="002B5219">
        <w:rPr>
          <w:lang w:val="lv-LV"/>
        </w:rPr>
        <w:t>o</w:t>
      </w:r>
      <w:r w:rsidR="00010E2A">
        <w:rPr>
          <w:lang w:val="lv-LV"/>
        </w:rPr>
        <w:t xml:space="preserve"> </w:t>
      </w:r>
      <w:r w:rsidR="002B5219">
        <w:rPr>
          <w:lang w:val="lv-LV"/>
        </w:rPr>
        <w:t>Īpašumu</w:t>
      </w:r>
      <w:r w:rsidR="00010E2A">
        <w:rPr>
          <w:lang w:val="lv-LV"/>
        </w:rPr>
        <w:t>.</w:t>
      </w:r>
    </w:p>
    <w:p w14:paraId="65BD72CF" w14:textId="12D1E2CD" w:rsidR="00010E2A" w:rsidRDefault="00010E2A" w:rsidP="00010E2A">
      <w:pPr>
        <w:pStyle w:val="NormalWeb"/>
        <w:spacing w:before="0" w:beforeAutospacing="0" w:after="0" w:afterAutospacing="0"/>
        <w:ind w:left="539" w:hanging="539"/>
        <w:jc w:val="both"/>
        <w:rPr>
          <w:lang w:val="lv-LV"/>
        </w:rPr>
      </w:pPr>
      <w:r>
        <w:rPr>
          <w:lang w:val="lv-LV"/>
        </w:rPr>
        <w:t>5.</w:t>
      </w:r>
      <w:r w:rsidRPr="00F939A6">
        <w:rPr>
          <w:color w:val="000000" w:themeColor="text1"/>
          <w:lang w:val="lv-LV"/>
        </w:rPr>
        <w:t>1</w:t>
      </w:r>
      <w:r w:rsidR="001E7654">
        <w:rPr>
          <w:color w:val="000000" w:themeColor="text1"/>
          <w:lang w:val="lv-LV"/>
        </w:rPr>
        <w:t>3</w:t>
      </w:r>
      <w:r w:rsidRPr="00F939A6">
        <w:rPr>
          <w:color w:val="000000" w:themeColor="text1"/>
          <w:lang w:val="lv-LV"/>
        </w:rPr>
        <w:t>.</w:t>
      </w:r>
      <w:r>
        <w:rPr>
          <w:lang w:val="lv-LV"/>
        </w:rPr>
        <w:tab/>
        <w:t>Nomnieks ir pilnībā atbildīgs par visu ar Līguma uzņemto saistību un pienākumu izpildīšanu. Nomniekam ir pienākums atlīdzināt jebkādus zaudējumus, kas radušies citiem zemes lietotājiem, Iznomātājam, sabiedrībai vai videi Nomnieka vainas, prettiesiskas rīcības (darbības vai bezdarbības) dēļ.</w:t>
      </w:r>
    </w:p>
    <w:p w14:paraId="2FEA5720" w14:textId="41EFB5C3" w:rsidR="00010E2A" w:rsidRDefault="00010E2A" w:rsidP="00010E2A">
      <w:pPr>
        <w:pStyle w:val="Header"/>
        <w:ind w:left="540" w:hanging="540"/>
        <w:jc w:val="both"/>
      </w:pPr>
      <w:r>
        <w:t>5.1</w:t>
      </w:r>
      <w:r w:rsidR="001E7654">
        <w:t>4</w:t>
      </w:r>
      <w:r>
        <w:t>.</w:t>
      </w:r>
      <w:r w:rsidR="00406DEF">
        <w:tab/>
      </w:r>
      <w:r>
        <w:t>Nomniekam ir pienākums 5 (piecu) darba dienu laikā rakstiski informēt Iznomātāju par to, ka ir pieņemts tiesas nolēmums par Nomnieka maksātnespējas procesa uzsākšanu.</w:t>
      </w:r>
    </w:p>
    <w:p w14:paraId="4C1D3DFE" w14:textId="57479B77" w:rsidR="00010E2A" w:rsidRDefault="00010E2A" w:rsidP="00010E2A">
      <w:pPr>
        <w:pStyle w:val="NormalWeb"/>
        <w:spacing w:before="0" w:beforeAutospacing="0" w:after="0" w:afterAutospacing="0"/>
        <w:ind w:left="426" w:hanging="426"/>
        <w:jc w:val="both"/>
        <w:rPr>
          <w:lang w:val="lv-LV"/>
        </w:rPr>
      </w:pPr>
      <w:r>
        <w:rPr>
          <w:lang w:val="lv-LV"/>
        </w:rPr>
        <w:t>5.1</w:t>
      </w:r>
      <w:r w:rsidR="001E7654">
        <w:rPr>
          <w:lang w:val="lv-LV"/>
        </w:rPr>
        <w:t>5</w:t>
      </w:r>
      <w:r>
        <w:rPr>
          <w:lang w:val="lv-LV"/>
        </w:rPr>
        <w:t xml:space="preserve">. Nomniekam ir aizliegts nodot </w:t>
      </w:r>
      <w:r w:rsidR="002B5219">
        <w:rPr>
          <w:lang w:val="lv-LV"/>
        </w:rPr>
        <w:t xml:space="preserve">Īpašumu </w:t>
      </w:r>
      <w:r>
        <w:rPr>
          <w:lang w:val="lv-LV"/>
        </w:rPr>
        <w:t>lietošanā trešajām personām.</w:t>
      </w:r>
    </w:p>
    <w:p w14:paraId="6A68AB3D" w14:textId="2FC22193" w:rsidR="00044B90" w:rsidRDefault="00010E2A" w:rsidP="00010E2A">
      <w:pPr>
        <w:ind w:left="540" w:hanging="540"/>
        <w:jc w:val="both"/>
      </w:pPr>
      <w:r>
        <w:t>5.1</w:t>
      </w:r>
      <w:r w:rsidR="001E7654">
        <w:t>6</w:t>
      </w:r>
      <w:r>
        <w:t>.</w:t>
      </w:r>
      <w:r>
        <w:tab/>
      </w:r>
      <w:r w:rsidR="00044B90">
        <w:t xml:space="preserve">Ja izbeidzoties Līgumam, </w:t>
      </w:r>
      <w:r w:rsidR="00044B90" w:rsidRPr="008B6245">
        <w:rPr>
          <w:iCs/>
        </w:rPr>
        <w:t>Īpašuma</w:t>
      </w:r>
      <w:r w:rsidR="00044B90" w:rsidRPr="008B6245">
        <w:t xml:space="preserve"> s</w:t>
      </w:r>
      <w:r w:rsidR="00044B90">
        <w:t xml:space="preserve">tāvoklis ir </w:t>
      </w:r>
      <w:r w:rsidR="00044B90" w:rsidRPr="005C2DF5">
        <w:t>pasliktinājies</w:t>
      </w:r>
      <w:r w:rsidR="00044B90">
        <w:t xml:space="preserve">, Iznomātājam ir tiesības </w:t>
      </w:r>
      <w:r w:rsidR="00044B90" w:rsidRPr="008B6245">
        <w:t xml:space="preserve">Nomniekam </w:t>
      </w:r>
      <w:r w:rsidR="00044B90">
        <w:t xml:space="preserve">pieprasīt veikt </w:t>
      </w:r>
      <w:r w:rsidR="00044B90">
        <w:rPr>
          <w:iCs/>
        </w:rPr>
        <w:t>būvju</w:t>
      </w:r>
      <w:r w:rsidR="00044B90" w:rsidRPr="008B6245">
        <w:t xml:space="preserve"> remont</w:t>
      </w:r>
      <w:r w:rsidR="00EF07FC">
        <w:t>u</w:t>
      </w:r>
      <w:r w:rsidR="00044B90">
        <w:t>,</w:t>
      </w:r>
      <w:r w:rsidR="00044B90" w:rsidRPr="008B6245">
        <w:t xml:space="preserve"> </w:t>
      </w:r>
      <w:r w:rsidR="00044B90">
        <w:t xml:space="preserve">atjaunojot to iepriekšējā stāvoklī, </w:t>
      </w:r>
      <w:r w:rsidR="00044B90" w:rsidRPr="008B6245">
        <w:t xml:space="preserve">vai </w:t>
      </w:r>
      <w:r w:rsidR="00044B90">
        <w:t xml:space="preserve">arī pieprasīt Nomniekam </w:t>
      </w:r>
      <w:r w:rsidR="00044B90" w:rsidRPr="008B6245">
        <w:t>apmaksā</w:t>
      </w:r>
      <w:r w:rsidR="00044B90">
        <w:t>t</w:t>
      </w:r>
      <w:r w:rsidR="00044B90" w:rsidRPr="008B6245">
        <w:t xml:space="preserve"> </w:t>
      </w:r>
      <w:r w:rsidR="00044B90">
        <w:t>Iznomātājam atjaunošanas izmaksas.</w:t>
      </w:r>
    </w:p>
    <w:p w14:paraId="18E00B2C" w14:textId="48CD3CD6" w:rsidR="00010E2A" w:rsidRPr="00F939A6" w:rsidRDefault="00044B90" w:rsidP="00010E2A">
      <w:pPr>
        <w:ind w:left="540" w:hanging="540"/>
        <w:jc w:val="both"/>
        <w:rPr>
          <w:color w:val="000000" w:themeColor="text1"/>
        </w:rPr>
      </w:pPr>
      <w:r>
        <w:t>5.17.</w:t>
      </w:r>
      <w:r>
        <w:tab/>
      </w:r>
      <w:r w:rsidR="00010E2A">
        <w:t xml:space="preserve">Atbrīvojot </w:t>
      </w:r>
      <w:r w:rsidR="002B5219">
        <w:t>Īpašumu</w:t>
      </w:r>
      <w:r w:rsidR="00010E2A">
        <w:t xml:space="preserve">, Nomniekam ir tiesības ņemt līdzi priekšmetus un atdalāmos uzlabojumus, kuri tam pieder un kurus viņš izmantojis </w:t>
      </w:r>
      <w:r w:rsidR="002B5219">
        <w:t>Īpašumu</w:t>
      </w:r>
      <w:r w:rsidR="00010E2A">
        <w:t xml:space="preserve"> uzlabošanai, izņemot neatdalāmos uzlabojumus. Par neatdalāmiem uzlabojumiem atzīstami priekšmeti, kas </w:t>
      </w:r>
      <w:r w:rsidR="00010E2A" w:rsidRPr="00F939A6">
        <w:rPr>
          <w:color w:val="000000" w:themeColor="text1"/>
        </w:rPr>
        <w:t xml:space="preserve">nodrošina </w:t>
      </w:r>
      <w:r w:rsidR="002B5219">
        <w:rPr>
          <w:color w:val="000000" w:themeColor="text1"/>
        </w:rPr>
        <w:t>Īpašuma</w:t>
      </w:r>
      <w:r w:rsidR="00010E2A" w:rsidRPr="00F939A6">
        <w:rPr>
          <w:color w:val="000000" w:themeColor="text1"/>
        </w:rPr>
        <w:t xml:space="preserve"> izmantošanu atbilstoši to uzdevumiem, un kurus atdalot </w:t>
      </w:r>
      <w:r w:rsidR="002B5219">
        <w:rPr>
          <w:color w:val="000000" w:themeColor="text1"/>
        </w:rPr>
        <w:t>Īpašums</w:t>
      </w:r>
      <w:r w:rsidR="00010E2A" w:rsidRPr="00F939A6">
        <w:rPr>
          <w:color w:val="000000" w:themeColor="text1"/>
        </w:rPr>
        <w:t xml:space="preserve"> zaudē savu vērtību un bez papildu ieguldījumiem nav iespējama to turpmāk</w:t>
      </w:r>
      <w:r w:rsidR="00010E2A">
        <w:rPr>
          <w:color w:val="000000" w:themeColor="text1"/>
        </w:rPr>
        <w:t>a</w:t>
      </w:r>
      <w:r w:rsidR="00010E2A" w:rsidRPr="00F939A6">
        <w:rPr>
          <w:color w:val="000000" w:themeColor="text1"/>
        </w:rPr>
        <w:t xml:space="preserve"> izmantošana vai to atdalīšana rada izdevumus atdalīšanas seku novēršanai. Jebkāds neizvāktais Nomnieka īpašums pēc Līguma izbeigšanās tiek uzskatīts par pamestu, un Iznomātājs to var izvākt un no tā atbrīvoties tādā veidā, kādu viņš pats izvēlas. Visi Nomnieka veiktie neatdalāmie uzlabojumi </w:t>
      </w:r>
      <w:r w:rsidR="002B5219">
        <w:rPr>
          <w:color w:val="000000" w:themeColor="text1"/>
        </w:rPr>
        <w:t>Īpašumā</w:t>
      </w:r>
      <w:r w:rsidR="00010E2A" w:rsidRPr="00F939A6">
        <w:rPr>
          <w:color w:val="000000" w:themeColor="text1"/>
        </w:rPr>
        <w:t>, ja iepriekš par to nav bijusi atsevišķa vienošanās, bez papildu atlīdzības paliek Iznomātāja īpašumā.</w:t>
      </w:r>
    </w:p>
    <w:p w14:paraId="765B1F3B" w14:textId="28F5EFAE" w:rsidR="00010E2A" w:rsidRPr="00113C4A" w:rsidRDefault="00010E2A" w:rsidP="00010E2A">
      <w:pPr>
        <w:ind w:left="540" w:hanging="540"/>
        <w:jc w:val="both"/>
      </w:pPr>
      <w:r w:rsidRPr="00F939A6">
        <w:rPr>
          <w:color w:val="000000" w:themeColor="text1"/>
        </w:rPr>
        <w:t>5.1</w:t>
      </w:r>
      <w:r w:rsidR="00044B90">
        <w:rPr>
          <w:color w:val="000000" w:themeColor="text1"/>
        </w:rPr>
        <w:t>8</w:t>
      </w:r>
      <w:r w:rsidRPr="00F939A6">
        <w:rPr>
          <w:color w:val="000000" w:themeColor="text1"/>
        </w:rPr>
        <w:t xml:space="preserve">. Nomniekam nav tiesīgs veikt </w:t>
      </w:r>
      <w:r w:rsidR="002B5219">
        <w:rPr>
          <w:color w:val="000000" w:themeColor="text1"/>
        </w:rPr>
        <w:t>Īpašumā</w:t>
      </w:r>
      <w:r w:rsidRPr="00F939A6">
        <w:rPr>
          <w:color w:val="000000" w:themeColor="text1"/>
        </w:rPr>
        <w:t xml:space="preserve"> pārbūvi</w:t>
      </w:r>
      <w:r>
        <w:t xml:space="preserve">, izbūvi un ierīču pārtaisi bez projekta </w:t>
      </w:r>
      <w:r w:rsidRPr="00113C4A">
        <w:t>dokumentācijas rakstiskas sasakņošanas ar Iznomātāju un attiecīgajām valsts un pašvaldību iestādēm.</w:t>
      </w:r>
    </w:p>
    <w:p w14:paraId="2743E9C7" w14:textId="3D257736" w:rsidR="00010E2A" w:rsidRPr="00113C4A" w:rsidRDefault="00010E2A" w:rsidP="00010E2A">
      <w:pPr>
        <w:ind w:left="540" w:hanging="540"/>
        <w:jc w:val="both"/>
      </w:pPr>
      <w:r w:rsidRPr="00113C4A">
        <w:t>5.</w:t>
      </w:r>
      <w:r w:rsidR="005E3363">
        <w:t>1</w:t>
      </w:r>
      <w:r w:rsidR="00044B90">
        <w:t>9</w:t>
      </w:r>
      <w:r w:rsidRPr="00113C4A">
        <w:t>. Nomniekam atbalstāmais tirgošanās sortiment</w:t>
      </w:r>
      <w:r w:rsidR="00781D15">
        <w:t>s</w:t>
      </w:r>
      <w:r w:rsidRPr="00113C4A">
        <w:t xml:space="preserve"> ir tradicionāli </w:t>
      </w:r>
      <w:r w:rsidR="004F31DD">
        <w:t xml:space="preserve">pārtikas </w:t>
      </w:r>
      <w:r w:rsidR="001E7654">
        <w:t>mājražotāju</w:t>
      </w:r>
      <w:r w:rsidRPr="00113C4A">
        <w:t xml:space="preserve"> izstrādājumi, kas reklamē Gaujas N</w:t>
      </w:r>
      <w:r w:rsidR="00601627">
        <w:t>acionālā parka</w:t>
      </w:r>
      <w:r w:rsidRPr="00113C4A">
        <w:t xml:space="preserve"> objektus</w:t>
      </w:r>
      <w:r w:rsidR="00601627">
        <w:t>. A</w:t>
      </w:r>
      <w:r w:rsidRPr="00113C4A">
        <w:t>izliegta alkohola tirdzniecība.</w:t>
      </w:r>
    </w:p>
    <w:p w14:paraId="7AA28E45" w14:textId="77777777" w:rsidR="00010E2A" w:rsidRPr="00113C4A" w:rsidRDefault="00010E2A" w:rsidP="00010E2A">
      <w:pPr>
        <w:ind w:left="540" w:hanging="540"/>
        <w:jc w:val="both"/>
      </w:pPr>
    </w:p>
    <w:p w14:paraId="34A49151" w14:textId="77777777" w:rsidR="00396F86" w:rsidRPr="00113C4A" w:rsidRDefault="00010E2A" w:rsidP="00396F86">
      <w:pPr>
        <w:pStyle w:val="NormalWeb"/>
        <w:spacing w:before="0" w:beforeAutospacing="0" w:after="0" w:afterAutospacing="0"/>
        <w:ind w:left="425" w:hanging="425"/>
        <w:jc w:val="center"/>
        <w:rPr>
          <w:b/>
          <w:bCs/>
          <w:lang w:val="lv-LV"/>
        </w:rPr>
      </w:pPr>
      <w:r w:rsidRPr="00113C4A">
        <w:rPr>
          <w:b/>
          <w:bCs/>
          <w:lang w:val="lv-LV"/>
        </w:rPr>
        <w:t>6. Nomas noteikumu maiņa un strīdu izskatīšanas kārtība</w:t>
      </w:r>
    </w:p>
    <w:p w14:paraId="204BC841" w14:textId="7A9CC490" w:rsidR="00010E2A" w:rsidRDefault="00010E2A" w:rsidP="005E3363">
      <w:pPr>
        <w:pStyle w:val="NormalWeb"/>
        <w:spacing w:before="0" w:beforeAutospacing="0" w:after="0" w:afterAutospacing="0"/>
        <w:ind w:left="425" w:hanging="425"/>
        <w:jc w:val="both"/>
        <w:rPr>
          <w:lang w:val="lv-LV"/>
        </w:rPr>
      </w:pPr>
      <w:r w:rsidRPr="00113C4A">
        <w:rPr>
          <w:lang w:val="lv-LV"/>
        </w:rPr>
        <w:t>6.1.</w:t>
      </w:r>
      <w:r w:rsidRPr="00113C4A">
        <w:rPr>
          <w:lang w:val="lv-LV"/>
        </w:rPr>
        <w:tab/>
        <w:t>Attiecības, kas nav paredzētas Līgumā, tiek noteiktas saskaņā ar Latvijas Republikā</w:t>
      </w:r>
      <w:r>
        <w:rPr>
          <w:lang w:val="lv-LV"/>
        </w:rPr>
        <w:t xml:space="preserve"> spēkā esošajiem tiesību aktiem. </w:t>
      </w:r>
    </w:p>
    <w:p w14:paraId="164E1B6A" w14:textId="2526E926" w:rsidR="00010E2A" w:rsidRDefault="00010E2A" w:rsidP="005E3363">
      <w:pPr>
        <w:pStyle w:val="NormalWeb"/>
        <w:spacing w:before="0" w:beforeAutospacing="0" w:after="0" w:afterAutospacing="0"/>
        <w:ind w:left="425" w:hanging="425"/>
        <w:jc w:val="both"/>
        <w:rPr>
          <w:lang w:val="lv-LV"/>
        </w:rPr>
      </w:pPr>
      <w:r>
        <w:rPr>
          <w:lang w:val="lv-LV"/>
        </w:rPr>
        <w:t>6.2. Ja spēkā stājas normatīvais akts, kurš paredz, nosaka vai uzliek savādākus  Nomnieka un Iznomātāja tiesības un pienākumus, tad Līgumā izdarāmi attiecīgi grozījumi saskaņā ar šī normatīva akta noteikumiem.</w:t>
      </w:r>
    </w:p>
    <w:p w14:paraId="4D7E7505" w14:textId="77777777" w:rsidR="00010E2A" w:rsidRPr="00160E93" w:rsidRDefault="00010E2A" w:rsidP="005E3363">
      <w:pPr>
        <w:pStyle w:val="NormalWeb"/>
        <w:spacing w:before="0" w:beforeAutospacing="0" w:after="0" w:afterAutospacing="0"/>
        <w:ind w:left="425" w:hanging="425"/>
        <w:jc w:val="both"/>
        <w:rPr>
          <w:lang w:val="lv-LV"/>
        </w:rPr>
      </w:pPr>
      <w:r>
        <w:rPr>
          <w:lang w:val="lv-LV"/>
        </w:rPr>
        <w:lastRenderedPageBreak/>
        <w:t xml:space="preserve">6.3. Pusēm rakstveidā vienojoties, Līgumā var tikt izdarīti jebkādi grozījumi un papildinājumi </w:t>
      </w:r>
      <w:r w:rsidRPr="00F939A6">
        <w:rPr>
          <w:color w:val="000000" w:themeColor="text1"/>
          <w:lang w:val="lv-LV"/>
        </w:rPr>
        <w:t xml:space="preserve">saskaņā ar normatīvajiem aktiem. </w:t>
      </w:r>
    </w:p>
    <w:p w14:paraId="075C0D8C" w14:textId="443C90BF" w:rsidR="00010E2A" w:rsidRPr="00F939A6" w:rsidRDefault="00010E2A" w:rsidP="005E3363">
      <w:pPr>
        <w:pStyle w:val="NormalWeb"/>
        <w:spacing w:before="0" w:beforeAutospacing="0" w:after="0" w:afterAutospacing="0"/>
        <w:ind w:left="425" w:hanging="425"/>
        <w:jc w:val="both"/>
        <w:rPr>
          <w:color w:val="000000" w:themeColor="text1"/>
          <w:lang w:val="lv-LV"/>
        </w:rPr>
      </w:pPr>
      <w:r>
        <w:rPr>
          <w:lang w:val="lv-LV"/>
        </w:rPr>
        <w:t xml:space="preserve">6.4. Līgums ir </w:t>
      </w:r>
      <w:r w:rsidRPr="00F939A6">
        <w:rPr>
          <w:color w:val="000000" w:themeColor="text1"/>
          <w:lang w:val="lv-LV"/>
        </w:rPr>
        <w:t>saistošs abām Pusēm, kā arī abu Pušu tiesību pārņēmējiem, mantiniekiem. Tiesību pārņēmējiem, ja tie atbilst prasībām, kas attiecās uz Nomnieku saskaņā ar normatīvajiem aktiem, 30 (trīsdesmit) dienu laikā Līgums jānoslēdz no jauna.</w:t>
      </w:r>
    </w:p>
    <w:p w14:paraId="71806755" w14:textId="77777777" w:rsidR="00010E2A" w:rsidRPr="00F939A6" w:rsidRDefault="00010E2A" w:rsidP="005E3363">
      <w:pPr>
        <w:pStyle w:val="NormalWeb"/>
        <w:spacing w:before="0" w:beforeAutospacing="0" w:after="0" w:afterAutospacing="0"/>
        <w:ind w:left="425" w:hanging="425"/>
        <w:jc w:val="both"/>
        <w:rPr>
          <w:color w:val="000000" w:themeColor="text1"/>
          <w:lang w:val="lv-LV"/>
        </w:rPr>
      </w:pPr>
      <w:r w:rsidRPr="00F939A6">
        <w:rPr>
          <w:color w:val="000000" w:themeColor="text1"/>
          <w:lang w:val="lv-LV"/>
        </w:rPr>
        <w:t xml:space="preserve">6.5.  Domstarpības starp Pusēm un attiecības, kas saistītas ar Līguma izpildi, tiek risinātas sarunu ceļā, bet, ja vienošanās netiek panākta 1 (viena) mēneša laikā, strīds izskatāms Latvijas Republikas tiesā, atbilstoši spēkā esošajiem normatīvajiem aktiem. </w:t>
      </w:r>
    </w:p>
    <w:p w14:paraId="66091FE9" w14:textId="77777777" w:rsidR="00010E2A" w:rsidRPr="00F939A6" w:rsidRDefault="00010E2A" w:rsidP="00010E2A">
      <w:pPr>
        <w:pStyle w:val="HTMLPreformatted"/>
        <w:rPr>
          <w:rFonts w:ascii="Times New Roman" w:hAnsi="Times New Roman"/>
          <w:b/>
          <w:bCs/>
          <w:color w:val="000000" w:themeColor="text1"/>
          <w:sz w:val="24"/>
          <w:szCs w:val="24"/>
          <w:lang w:val="lv-LV"/>
        </w:rPr>
      </w:pPr>
    </w:p>
    <w:p w14:paraId="071A2D8D" w14:textId="77777777" w:rsidR="00010E2A" w:rsidRPr="00F939A6" w:rsidRDefault="00010E2A" w:rsidP="00010E2A">
      <w:pPr>
        <w:pStyle w:val="HTMLPreformatted"/>
        <w:ind w:left="426" w:hanging="426"/>
        <w:jc w:val="center"/>
        <w:rPr>
          <w:rFonts w:ascii="Times New Roman" w:hAnsi="Times New Roman"/>
          <w:b/>
          <w:bCs/>
          <w:color w:val="000000" w:themeColor="text1"/>
          <w:sz w:val="24"/>
          <w:szCs w:val="24"/>
          <w:lang w:val="lv-LV"/>
        </w:rPr>
      </w:pPr>
      <w:r w:rsidRPr="00F939A6">
        <w:rPr>
          <w:rFonts w:ascii="Times New Roman" w:hAnsi="Times New Roman"/>
          <w:b/>
          <w:bCs/>
          <w:color w:val="000000" w:themeColor="text1"/>
          <w:sz w:val="24"/>
          <w:szCs w:val="24"/>
          <w:lang w:val="lv-LV"/>
        </w:rPr>
        <w:t>7. Līguma izbeigšana</w:t>
      </w:r>
    </w:p>
    <w:p w14:paraId="760919B0" w14:textId="77777777" w:rsidR="00010E2A" w:rsidRPr="00F939A6" w:rsidRDefault="00010E2A" w:rsidP="00010E2A">
      <w:pPr>
        <w:pStyle w:val="HTMLPreformatted"/>
        <w:ind w:left="426" w:hanging="426"/>
        <w:jc w:val="both"/>
        <w:rPr>
          <w:rFonts w:ascii="Times New Roman" w:hAnsi="Times New Roman"/>
          <w:color w:val="000000" w:themeColor="text1"/>
          <w:sz w:val="24"/>
          <w:szCs w:val="24"/>
          <w:lang w:val="lv-LV"/>
        </w:rPr>
      </w:pPr>
      <w:r w:rsidRPr="00F939A6">
        <w:rPr>
          <w:rFonts w:ascii="Times New Roman" w:hAnsi="Times New Roman"/>
          <w:color w:val="000000" w:themeColor="text1"/>
          <w:sz w:val="24"/>
          <w:szCs w:val="24"/>
          <w:lang w:val="lv-LV"/>
        </w:rPr>
        <w:t>7.1.</w:t>
      </w:r>
      <w:r w:rsidRPr="00F939A6">
        <w:rPr>
          <w:rFonts w:ascii="Times New Roman" w:hAnsi="Times New Roman"/>
          <w:color w:val="000000" w:themeColor="text1"/>
          <w:sz w:val="24"/>
          <w:szCs w:val="24"/>
          <w:lang w:val="lv-LV"/>
        </w:rPr>
        <w:tab/>
        <w:t>Līgums izbeidzas un zaudē savu likumīgo spēku:</w:t>
      </w:r>
    </w:p>
    <w:p w14:paraId="562B6807" w14:textId="5CC3BD9B" w:rsidR="00010E2A" w:rsidRPr="00F939A6" w:rsidRDefault="00010E2A" w:rsidP="005E3363">
      <w:pPr>
        <w:pStyle w:val="HTMLPreformatted"/>
        <w:ind w:left="425"/>
        <w:jc w:val="both"/>
        <w:rPr>
          <w:rFonts w:ascii="Times New Roman" w:hAnsi="Times New Roman"/>
          <w:color w:val="000000" w:themeColor="text1"/>
          <w:sz w:val="24"/>
          <w:szCs w:val="24"/>
          <w:lang w:val="lv-LV"/>
        </w:rPr>
      </w:pPr>
      <w:r w:rsidRPr="00F939A6">
        <w:rPr>
          <w:rFonts w:ascii="Times New Roman" w:hAnsi="Times New Roman"/>
          <w:color w:val="000000" w:themeColor="text1"/>
          <w:sz w:val="24"/>
          <w:szCs w:val="24"/>
          <w:lang w:val="lv-LV"/>
        </w:rPr>
        <w:t>7.1.1. beidzoties Līguma 2.punktā noteiktajam termiņam;</w:t>
      </w:r>
    </w:p>
    <w:p w14:paraId="5A42AE61" w14:textId="2D28D331" w:rsidR="00010E2A" w:rsidRDefault="00010E2A" w:rsidP="005E3363">
      <w:pPr>
        <w:pStyle w:val="HTMLPreformatted"/>
        <w:ind w:left="425"/>
        <w:jc w:val="both"/>
        <w:rPr>
          <w:rFonts w:ascii="Times New Roman" w:hAnsi="Times New Roman"/>
          <w:sz w:val="24"/>
          <w:szCs w:val="24"/>
          <w:lang w:val="lv-LV"/>
        </w:rPr>
      </w:pPr>
      <w:r w:rsidRPr="00F939A6">
        <w:rPr>
          <w:rFonts w:ascii="Times New Roman" w:hAnsi="Times New Roman"/>
          <w:color w:val="000000" w:themeColor="text1"/>
          <w:sz w:val="24"/>
          <w:szCs w:val="24"/>
          <w:lang w:val="lv-LV"/>
        </w:rPr>
        <w:t xml:space="preserve">7.1.2. Pusēm rakstiski vienojoties, Līgums </w:t>
      </w:r>
      <w:r>
        <w:rPr>
          <w:rFonts w:ascii="Times New Roman" w:hAnsi="Times New Roman"/>
          <w:sz w:val="24"/>
          <w:szCs w:val="24"/>
          <w:lang w:val="lv-LV"/>
        </w:rPr>
        <w:t>var tikt izbeigts pirms termiņa jebkurā laikā;</w:t>
      </w:r>
    </w:p>
    <w:p w14:paraId="4B28B746" w14:textId="3097275C" w:rsidR="00010E2A" w:rsidRDefault="00010E2A" w:rsidP="005E3363">
      <w:pPr>
        <w:pStyle w:val="HTMLPreformatted"/>
        <w:ind w:left="425"/>
        <w:jc w:val="both"/>
        <w:rPr>
          <w:rFonts w:ascii="Times New Roman" w:hAnsi="Times New Roman"/>
          <w:sz w:val="24"/>
          <w:szCs w:val="24"/>
          <w:lang w:val="lv-LV"/>
        </w:rPr>
      </w:pPr>
      <w:r>
        <w:rPr>
          <w:rFonts w:ascii="Times New Roman" w:hAnsi="Times New Roman"/>
          <w:sz w:val="24"/>
          <w:szCs w:val="24"/>
          <w:lang w:val="lv-LV"/>
        </w:rPr>
        <w:t>7.1.3. tā laušanas gadījumos saskaņā ar Līguma turpmākajiem noteikumiem.</w:t>
      </w:r>
    </w:p>
    <w:p w14:paraId="740BD1D1" w14:textId="4E4D6DFB" w:rsidR="00010E2A" w:rsidRDefault="00010E2A" w:rsidP="005E3363">
      <w:pPr>
        <w:pStyle w:val="BodyText"/>
        <w:spacing w:after="0"/>
        <w:ind w:left="425" w:hanging="425"/>
        <w:jc w:val="both"/>
      </w:pPr>
      <w:r>
        <w:t>7.2.</w:t>
      </w:r>
      <w:r>
        <w:tab/>
        <w:t>Iznomātājam ir tiesības, rakstiski informējot Nomnieku vismaz 14 (četrpadsmit) dienas iepriekš, vienpusēji atkāpties no Līguma, neatlīdzinot Nomnieka zaudējumus, kas saistīti ar Līguma pirmstermiņa izbeigšanu, kā arī Nomnieka taisītos izdevumus Īpašumā, ja:</w:t>
      </w:r>
      <w:r>
        <w:tab/>
      </w:r>
    </w:p>
    <w:p w14:paraId="047D3385" w14:textId="5CB5717A" w:rsidR="00010E2A" w:rsidRDefault="00010E2A" w:rsidP="005E3363">
      <w:pPr>
        <w:pStyle w:val="HTMLPreformatted"/>
        <w:ind w:left="425"/>
        <w:jc w:val="both"/>
        <w:rPr>
          <w:rFonts w:ascii="Times New Roman" w:hAnsi="Times New Roman"/>
          <w:sz w:val="24"/>
          <w:szCs w:val="24"/>
          <w:lang w:val="lv-LV"/>
        </w:rPr>
      </w:pPr>
      <w:r w:rsidRPr="00D60292">
        <w:rPr>
          <w:rFonts w:ascii="Times New Roman" w:hAnsi="Times New Roman"/>
          <w:sz w:val="24"/>
          <w:szCs w:val="24"/>
          <w:lang w:val="lv-LV"/>
        </w:rPr>
        <w:t>7.2.1.</w:t>
      </w:r>
      <w:r w:rsidR="005E3363">
        <w:rPr>
          <w:lang w:val="lv-LV"/>
        </w:rPr>
        <w:t xml:space="preserve"> </w:t>
      </w:r>
      <w:r w:rsidR="00F94E6B" w:rsidRPr="00F94E6B">
        <w:rPr>
          <w:rFonts w:ascii="Times New Roman" w:hAnsi="Times New Roman"/>
          <w:sz w:val="24"/>
          <w:szCs w:val="24"/>
          <w:lang w:val="lv-LV"/>
        </w:rPr>
        <w:t>Nomniekam ir bijuši vismaz 3 (trīs) maksājumu kavējumi, kas kopā pārsniedz 2 (divu) maksājumu periodu, tai skaitā Nomnieks nemaksā citas Līgumā iekļautās izmaksas vai nenorēķinās par Līgumā 3.2.punktā noteiktiem maksājumiem</w:t>
      </w:r>
      <w:r w:rsidRPr="00D60292">
        <w:rPr>
          <w:rFonts w:ascii="Times New Roman" w:hAnsi="Times New Roman"/>
          <w:sz w:val="24"/>
          <w:szCs w:val="24"/>
          <w:lang w:val="lv-LV"/>
        </w:rPr>
        <w:t>;</w:t>
      </w:r>
    </w:p>
    <w:p w14:paraId="522E1AB4" w14:textId="40578789" w:rsidR="00010E2A" w:rsidRDefault="00010E2A" w:rsidP="005E3363">
      <w:pPr>
        <w:pStyle w:val="HTMLPreformatted"/>
        <w:tabs>
          <w:tab w:val="clear" w:pos="1832"/>
        </w:tabs>
        <w:ind w:left="425"/>
        <w:jc w:val="both"/>
        <w:rPr>
          <w:rFonts w:ascii="Times New Roman" w:hAnsi="Times New Roman"/>
          <w:sz w:val="24"/>
          <w:szCs w:val="24"/>
          <w:lang w:val="lv-LV"/>
        </w:rPr>
      </w:pPr>
      <w:r>
        <w:rPr>
          <w:rFonts w:ascii="Times New Roman" w:hAnsi="Times New Roman"/>
          <w:sz w:val="24"/>
          <w:szCs w:val="24"/>
          <w:lang w:val="lv-LV"/>
        </w:rPr>
        <w:t>7.2.2.</w:t>
      </w:r>
      <w:r w:rsidR="005E3363">
        <w:rPr>
          <w:rFonts w:ascii="Times New Roman" w:hAnsi="Times New Roman"/>
          <w:sz w:val="24"/>
          <w:szCs w:val="24"/>
          <w:lang w:val="lv-LV"/>
        </w:rPr>
        <w:t xml:space="preserve"> </w:t>
      </w:r>
      <w:r>
        <w:rPr>
          <w:rFonts w:ascii="Times New Roman" w:hAnsi="Times New Roman"/>
          <w:sz w:val="24"/>
          <w:szCs w:val="24"/>
          <w:lang w:val="lv-LV"/>
        </w:rPr>
        <w:t xml:space="preserve">Iznomātājam ir kļuvis zināms, ka Nomniekam ir pasludināts maksātnespējas process, ko apliecina Maksātnespējas reģistrā publicētā informācija, kurai saskaņā ar  Maksātnespējas likuma 12. panta pirmo daļu, ir publiska ticamība; </w:t>
      </w:r>
    </w:p>
    <w:p w14:paraId="4DC35DBB" w14:textId="78F7779F" w:rsidR="00010E2A" w:rsidRDefault="00010E2A" w:rsidP="005E3363">
      <w:pPr>
        <w:pStyle w:val="HTMLPreformatted"/>
        <w:tabs>
          <w:tab w:val="clear" w:pos="1832"/>
        </w:tabs>
        <w:ind w:left="425"/>
        <w:jc w:val="both"/>
        <w:rPr>
          <w:rFonts w:ascii="Times New Roman" w:hAnsi="Times New Roman"/>
          <w:sz w:val="24"/>
          <w:szCs w:val="24"/>
          <w:lang w:val="lv-LV"/>
        </w:rPr>
      </w:pPr>
      <w:r>
        <w:rPr>
          <w:rFonts w:ascii="Times New Roman" w:hAnsi="Times New Roman"/>
          <w:sz w:val="24"/>
          <w:szCs w:val="24"/>
          <w:lang w:val="lv-LV"/>
        </w:rPr>
        <w:t>7.2.3.</w:t>
      </w:r>
      <w:r w:rsidR="005E3363">
        <w:rPr>
          <w:rFonts w:ascii="Times New Roman" w:hAnsi="Times New Roman"/>
          <w:sz w:val="24"/>
          <w:szCs w:val="24"/>
          <w:lang w:val="lv-LV"/>
        </w:rPr>
        <w:t xml:space="preserve"> </w:t>
      </w:r>
      <w:r>
        <w:rPr>
          <w:rFonts w:ascii="Times New Roman" w:hAnsi="Times New Roman"/>
          <w:sz w:val="24"/>
          <w:szCs w:val="24"/>
          <w:lang w:val="lv-LV"/>
        </w:rPr>
        <w:t>Nomnieks izmanto Īpašumu citiem mērķiem nekā Līguma 1.</w:t>
      </w:r>
      <w:r w:rsidR="004704B5">
        <w:rPr>
          <w:rFonts w:ascii="Times New Roman" w:hAnsi="Times New Roman"/>
          <w:sz w:val="24"/>
          <w:szCs w:val="24"/>
          <w:lang w:val="lv-LV"/>
        </w:rPr>
        <w:t>3</w:t>
      </w:r>
      <w:r>
        <w:rPr>
          <w:rFonts w:ascii="Times New Roman" w:hAnsi="Times New Roman"/>
          <w:sz w:val="24"/>
          <w:szCs w:val="24"/>
          <w:lang w:val="lv-LV"/>
        </w:rPr>
        <w:t>.punktā minētajiem;</w:t>
      </w:r>
    </w:p>
    <w:p w14:paraId="5AEFAFD1" w14:textId="48B4FB55" w:rsidR="00010E2A" w:rsidRDefault="00010E2A" w:rsidP="005E3363">
      <w:pPr>
        <w:pStyle w:val="HTMLPreformatted"/>
        <w:ind w:left="425"/>
        <w:jc w:val="both"/>
        <w:rPr>
          <w:rFonts w:ascii="Times New Roman" w:hAnsi="Times New Roman"/>
          <w:sz w:val="24"/>
          <w:szCs w:val="24"/>
          <w:lang w:val="lv-LV"/>
        </w:rPr>
      </w:pPr>
      <w:r>
        <w:rPr>
          <w:rFonts w:ascii="Times New Roman" w:hAnsi="Times New Roman"/>
          <w:sz w:val="24"/>
          <w:szCs w:val="24"/>
          <w:lang w:val="lv-LV"/>
        </w:rPr>
        <w:t>7.2.4.</w:t>
      </w:r>
      <w:r w:rsidR="005E3363">
        <w:rPr>
          <w:rFonts w:ascii="Times New Roman" w:hAnsi="Times New Roman"/>
          <w:sz w:val="24"/>
          <w:szCs w:val="24"/>
          <w:lang w:val="lv-LV"/>
        </w:rPr>
        <w:t xml:space="preserve"> </w:t>
      </w:r>
      <w:r>
        <w:rPr>
          <w:rFonts w:ascii="Times New Roman" w:hAnsi="Times New Roman"/>
          <w:sz w:val="24"/>
          <w:szCs w:val="24"/>
          <w:lang w:val="lv-LV"/>
        </w:rPr>
        <w:t>Nomnieks apzināti vai rupjas neuzmanības dēļ pasliktina Īpašuma stāvokli, tas ir, Nomnieks veic patvarīgu Īpašumā pārbūvi, pārplānošanu, nojaukšanu, maina funkcionālo nozīmi, to bojā;</w:t>
      </w:r>
    </w:p>
    <w:p w14:paraId="3838B972" w14:textId="621ACD5C" w:rsidR="00010E2A" w:rsidRDefault="00010E2A" w:rsidP="005E3363">
      <w:pPr>
        <w:pStyle w:val="HTMLPreformatted"/>
        <w:ind w:left="425"/>
        <w:jc w:val="both"/>
        <w:rPr>
          <w:rFonts w:ascii="Times New Roman" w:hAnsi="Times New Roman"/>
          <w:sz w:val="24"/>
          <w:szCs w:val="24"/>
          <w:lang w:val="lv-LV"/>
        </w:rPr>
      </w:pPr>
      <w:r>
        <w:rPr>
          <w:rFonts w:ascii="Times New Roman" w:hAnsi="Times New Roman"/>
          <w:sz w:val="24"/>
          <w:szCs w:val="24"/>
          <w:lang w:val="lv-LV"/>
        </w:rPr>
        <w:t>7.2.5.</w:t>
      </w:r>
      <w:r w:rsidR="005E3363">
        <w:rPr>
          <w:rFonts w:ascii="Times New Roman" w:hAnsi="Times New Roman"/>
          <w:sz w:val="24"/>
          <w:szCs w:val="24"/>
          <w:lang w:val="lv-LV"/>
        </w:rPr>
        <w:t xml:space="preserve"> </w:t>
      </w:r>
      <w:r>
        <w:rPr>
          <w:rFonts w:ascii="Times New Roman" w:hAnsi="Times New Roman"/>
          <w:sz w:val="24"/>
          <w:szCs w:val="24"/>
          <w:lang w:val="lv-LV"/>
        </w:rPr>
        <w:t>Nomnieks neievēro vai neizpilda normatīvo aktu prasības, un/vai pārkāpj jebkuru citu Līguma noteikumu, un pēc Iznomātāja rakstveida brīdinājuma saņemšanas nenovērš tajā norādīto pārkāpumu Iznomātāja norādītajā termiņā</w:t>
      </w:r>
      <w:r w:rsidR="00601627">
        <w:rPr>
          <w:rFonts w:ascii="Times New Roman" w:hAnsi="Times New Roman"/>
          <w:sz w:val="24"/>
          <w:szCs w:val="24"/>
          <w:lang w:val="lv-LV"/>
        </w:rPr>
        <w:t>;</w:t>
      </w:r>
      <w:r>
        <w:rPr>
          <w:rFonts w:ascii="Times New Roman" w:hAnsi="Times New Roman"/>
          <w:sz w:val="24"/>
          <w:szCs w:val="24"/>
          <w:lang w:val="lv-LV"/>
        </w:rPr>
        <w:t xml:space="preserve"> </w:t>
      </w:r>
    </w:p>
    <w:p w14:paraId="732F200E" w14:textId="2337D662" w:rsidR="00010E2A" w:rsidRPr="00F939A6" w:rsidRDefault="00010E2A" w:rsidP="005E3363">
      <w:pPr>
        <w:pStyle w:val="HTMLPreformatted"/>
        <w:ind w:left="425"/>
        <w:jc w:val="both"/>
        <w:rPr>
          <w:rFonts w:ascii="Times New Roman" w:hAnsi="Times New Roman"/>
          <w:color w:val="000000" w:themeColor="text1"/>
          <w:sz w:val="24"/>
          <w:szCs w:val="24"/>
          <w:lang w:val="lv-LV"/>
        </w:rPr>
      </w:pPr>
      <w:r>
        <w:rPr>
          <w:rFonts w:ascii="Times New Roman" w:hAnsi="Times New Roman"/>
          <w:sz w:val="24"/>
          <w:szCs w:val="24"/>
          <w:lang w:val="lv-LV"/>
        </w:rPr>
        <w:t xml:space="preserve">7.2.6. Nomnieks </w:t>
      </w:r>
      <w:r w:rsidR="00AA5622">
        <w:rPr>
          <w:rFonts w:ascii="Times New Roman" w:hAnsi="Times New Roman"/>
          <w:sz w:val="24"/>
          <w:szCs w:val="24"/>
          <w:lang w:val="lv-LV"/>
        </w:rPr>
        <w:t>Īpašumu</w:t>
      </w:r>
      <w:r>
        <w:rPr>
          <w:rFonts w:ascii="Times New Roman" w:hAnsi="Times New Roman"/>
          <w:sz w:val="24"/>
          <w:szCs w:val="24"/>
          <w:lang w:val="lv-LV"/>
        </w:rPr>
        <w:t xml:space="preserve"> bez Iznomātāja rakstveida piekrišanas iznomā trešajām personām</w:t>
      </w:r>
      <w:r w:rsidR="00601627">
        <w:rPr>
          <w:rFonts w:ascii="Times New Roman" w:hAnsi="Times New Roman"/>
          <w:sz w:val="24"/>
          <w:szCs w:val="24"/>
          <w:lang w:val="lv-LV"/>
        </w:rPr>
        <w:t>;</w:t>
      </w:r>
    </w:p>
    <w:p w14:paraId="71EDAA86" w14:textId="580AD070" w:rsidR="00010E2A" w:rsidRPr="00F939A6" w:rsidRDefault="00010E2A" w:rsidP="005E3363">
      <w:pPr>
        <w:pStyle w:val="HTMLPreformatted"/>
        <w:ind w:left="425"/>
        <w:jc w:val="both"/>
        <w:rPr>
          <w:rFonts w:ascii="Times New Roman" w:hAnsi="Times New Roman"/>
          <w:color w:val="000000" w:themeColor="text1"/>
          <w:sz w:val="24"/>
          <w:szCs w:val="24"/>
          <w:lang w:val="lv-LV"/>
        </w:rPr>
      </w:pPr>
      <w:r w:rsidRPr="00F939A6">
        <w:rPr>
          <w:rFonts w:ascii="Times New Roman" w:hAnsi="Times New Roman"/>
          <w:color w:val="000000" w:themeColor="text1"/>
          <w:sz w:val="24"/>
          <w:szCs w:val="24"/>
          <w:lang w:val="lv-LV"/>
        </w:rPr>
        <w:t>7.2.7. Nomnieks 10 (desmit) dienu laikā pēc Iznomātāja rakstiska brīdinājuma saņemšanas turpina pārkāpt Līguma noteikumus</w:t>
      </w:r>
      <w:r w:rsidR="00601627">
        <w:rPr>
          <w:rFonts w:ascii="Times New Roman" w:hAnsi="Times New Roman"/>
          <w:color w:val="000000" w:themeColor="text1"/>
          <w:sz w:val="24"/>
          <w:szCs w:val="24"/>
          <w:lang w:val="lv-LV"/>
        </w:rPr>
        <w:t>.</w:t>
      </w:r>
    </w:p>
    <w:p w14:paraId="4B67A5C1" w14:textId="0B33FD77" w:rsidR="00010E2A" w:rsidRPr="00F939A6" w:rsidRDefault="00010E2A" w:rsidP="005E3363">
      <w:pPr>
        <w:pStyle w:val="HTMLPreformatted"/>
        <w:ind w:left="425" w:hanging="425"/>
        <w:jc w:val="both"/>
        <w:rPr>
          <w:color w:val="000000" w:themeColor="text1"/>
          <w:lang w:val="lv-LV"/>
        </w:rPr>
      </w:pPr>
      <w:r w:rsidRPr="00F939A6">
        <w:rPr>
          <w:rFonts w:ascii="Times New Roman" w:hAnsi="Times New Roman"/>
          <w:color w:val="000000" w:themeColor="text1"/>
          <w:sz w:val="24"/>
          <w:szCs w:val="24"/>
          <w:lang w:val="lv-LV"/>
        </w:rPr>
        <w:t>7.3.</w:t>
      </w:r>
      <w:r w:rsidRPr="00F939A6">
        <w:rPr>
          <w:rFonts w:ascii="Times New Roman" w:hAnsi="Times New Roman"/>
          <w:color w:val="000000" w:themeColor="text1"/>
          <w:sz w:val="24"/>
          <w:szCs w:val="24"/>
          <w:shd w:val="clear" w:color="auto" w:fill="FFFFFF"/>
          <w:lang w:val="lv-LV"/>
        </w:rPr>
        <w:tab/>
        <w:t xml:space="preserve">Iznomātājam ir tiesības, rakstiski informējot Nomnieku </w:t>
      </w:r>
      <w:r w:rsidR="00A93981">
        <w:rPr>
          <w:rFonts w:ascii="Times New Roman" w:hAnsi="Times New Roman"/>
          <w:color w:val="000000" w:themeColor="text1"/>
          <w:sz w:val="24"/>
          <w:szCs w:val="24"/>
          <w:shd w:val="clear" w:color="auto" w:fill="FFFFFF"/>
          <w:lang w:val="lv-LV"/>
        </w:rPr>
        <w:t xml:space="preserve">vismaz </w:t>
      </w:r>
      <w:r w:rsidRPr="00F939A6">
        <w:rPr>
          <w:rFonts w:ascii="Times New Roman" w:hAnsi="Times New Roman"/>
          <w:color w:val="000000" w:themeColor="text1"/>
          <w:sz w:val="24"/>
          <w:szCs w:val="24"/>
          <w:shd w:val="clear" w:color="auto" w:fill="FFFFFF"/>
          <w:lang w:val="lv-LV"/>
        </w:rPr>
        <w:t>1 (vienu</w:t>
      </w:r>
      <w:r w:rsidRPr="00000CA7">
        <w:rPr>
          <w:rFonts w:ascii="Times New Roman" w:hAnsi="Times New Roman"/>
          <w:color w:val="000000" w:themeColor="text1"/>
          <w:sz w:val="24"/>
          <w:szCs w:val="24"/>
          <w:shd w:val="clear" w:color="auto" w:fill="FFFFFF"/>
          <w:lang w:val="lv-LV"/>
        </w:rPr>
        <w:t xml:space="preserve">) mēnesi iepriekš, vienpusēji atkāpties no </w:t>
      </w:r>
      <w:r>
        <w:rPr>
          <w:rFonts w:ascii="Times New Roman" w:hAnsi="Times New Roman"/>
          <w:color w:val="000000" w:themeColor="text1"/>
          <w:sz w:val="24"/>
          <w:szCs w:val="24"/>
          <w:shd w:val="clear" w:color="auto" w:fill="FFFFFF"/>
          <w:lang w:val="lv-LV"/>
        </w:rPr>
        <w:t>L</w:t>
      </w:r>
      <w:r w:rsidRPr="00000CA7">
        <w:rPr>
          <w:rFonts w:ascii="Times New Roman" w:hAnsi="Times New Roman"/>
          <w:color w:val="000000" w:themeColor="text1"/>
          <w:sz w:val="24"/>
          <w:szCs w:val="24"/>
          <w:shd w:val="clear" w:color="auto" w:fill="FFFFFF"/>
          <w:lang w:val="lv-LV"/>
        </w:rPr>
        <w:t xml:space="preserve">īguma, ja </w:t>
      </w:r>
      <w:r w:rsidR="00AA5622">
        <w:rPr>
          <w:rFonts w:ascii="Times New Roman" w:hAnsi="Times New Roman"/>
          <w:color w:val="000000" w:themeColor="text1"/>
          <w:sz w:val="24"/>
          <w:szCs w:val="24"/>
          <w:shd w:val="clear" w:color="auto" w:fill="FFFFFF"/>
          <w:lang w:val="lv-LV"/>
        </w:rPr>
        <w:t>Īpašums</w:t>
      </w:r>
      <w:r w:rsidRPr="00000CA7">
        <w:rPr>
          <w:rFonts w:ascii="Times New Roman" w:hAnsi="Times New Roman"/>
          <w:color w:val="000000" w:themeColor="text1"/>
          <w:sz w:val="24"/>
          <w:szCs w:val="24"/>
          <w:shd w:val="clear" w:color="auto" w:fill="FFFFFF"/>
          <w:lang w:val="lv-LV"/>
        </w:rPr>
        <w:t xml:space="preserve"> </w:t>
      </w:r>
      <w:r>
        <w:rPr>
          <w:rFonts w:ascii="Times New Roman" w:hAnsi="Times New Roman"/>
          <w:color w:val="000000" w:themeColor="text1"/>
          <w:sz w:val="24"/>
          <w:szCs w:val="24"/>
          <w:shd w:val="clear" w:color="auto" w:fill="FFFFFF"/>
          <w:lang w:val="lv-LV"/>
        </w:rPr>
        <w:t>I</w:t>
      </w:r>
      <w:r w:rsidRPr="00000CA7">
        <w:rPr>
          <w:rFonts w:ascii="Times New Roman" w:hAnsi="Times New Roman"/>
          <w:color w:val="000000" w:themeColor="text1"/>
          <w:sz w:val="24"/>
          <w:szCs w:val="24"/>
          <w:shd w:val="clear" w:color="auto" w:fill="FFFFFF"/>
          <w:lang w:val="lv-LV"/>
        </w:rPr>
        <w:t xml:space="preserve">znomātājam nepieciešams </w:t>
      </w:r>
      <w:r w:rsidRPr="005E67AD">
        <w:rPr>
          <w:rFonts w:ascii="Times New Roman" w:hAnsi="Times New Roman"/>
          <w:color w:val="000000" w:themeColor="text1"/>
          <w:sz w:val="24"/>
          <w:szCs w:val="24"/>
          <w:shd w:val="clear" w:color="auto" w:fill="FFFFFF"/>
          <w:lang w:val="lv-LV"/>
        </w:rPr>
        <w:t>normatīvajos aktos noteikto publisko funkciju vai deleģēta valsts pārvaldes uzdevuma veikšanai</w:t>
      </w:r>
      <w:r w:rsidRPr="00F939A6">
        <w:rPr>
          <w:rFonts w:ascii="Times New Roman" w:hAnsi="Times New Roman"/>
          <w:color w:val="000000" w:themeColor="text1"/>
          <w:sz w:val="24"/>
          <w:szCs w:val="24"/>
          <w:shd w:val="clear" w:color="auto" w:fill="FFFFFF"/>
          <w:lang w:val="lv-LV"/>
        </w:rPr>
        <w:t xml:space="preserve">. </w:t>
      </w:r>
    </w:p>
    <w:p w14:paraId="624EA8B7" w14:textId="26B10812" w:rsidR="00010E2A" w:rsidRPr="00F939A6" w:rsidRDefault="00010E2A" w:rsidP="005E3363">
      <w:pPr>
        <w:pStyle w:val="HTMLPreformatted"/>
        <w:ind w:left="425" w:hanging="425"/>
        <w:jc w:val="both"/>
        <w:rPr>
          <w:rFonts w:ascii="Times New Roman" w:hAnsi="Times New Roman"/>
          <w:color w:val="000000" w:themeColor="text1"/>
          <w:sz w:val="24"/>
          <w:szCs w:val="24"/>
          <w:lang w:val="lv-LV"/>
        </w:rPr>
      </w:pPr>
      <w:r w:rsidRPr="00F939A6">
        <w:rPr>
          <w:rFonts w:ascii="Times New Roman" w:hAnsi="Times New Roman"/>
          <w:color w:val="000000" w:themeColor="text1"/>
          <w:sz w:val="24"/>
          <w:szCs w:val="24"/>
          <w:lang w:val="lv-LV"/>
        </w:rPr>
        <w:t xml:space="preserve">7.4. </w:t>
      </w:r>
      <w:r w:rsidRPr="00F939A6">
        <w:rPr>
          <w:rFonts w:ascii="Times New Roman" w:hAnsi="Times New Roman"/>
          <w:color w:val="000000" w:themeColor="text1"/>
          <w:sz w:val="24"/>
          <w:szCs w:val="24"/>
          <w:lang w:val="lv-LV"/>
        </w:rPr>
        <w:tab/>
        <w:t xml:space="preserve">Izbeidzoties Līguma termiņam, Iznomātājam nav pienākums atlīdzināt Nomniekam tā veiktos derīgos un nepieciešamos izdevumus </w:t>
      </w:r>
      <w:r w:rsidR="00AA5622">
        <w:rPr>
          <w:rFonts w:ascii="Times New Roman" w:hAnsi="Times New Roman"/>
          <w:color w:val="000000" w:themeColor="text1"/>
          <w:sz w:val="24"/>
          <w:szCs w:val="24"/>
          <w:lang w:val="lv-LV"/>
        </w:rPr>
        <w:t>Īpašumā</w:t>
      </w:r>
      <w:r w:rsidRPr="00F939A6">
        <w:rPr>
          <w:rFonts w:ascii="Times New Roman" w:hAnsi="Times New Roman"/>
          <w:color w:val="000000" w:themeColor="text1"/>
          <w:sz w:val="24"/>
          <w:szCs w:val="24"/>
          <w:lang w:val="lv-LV"/>
        </w:rPr>
        <w:t>.</w:t>
      </w:r>
    </w:p>
    <w:p w14:paraId="7EAB58E2" w14:textId="724A9224" w:rsidR="00010E2A" w:rsidRDefault="00010E2A" w:rsidP="005E3363">
      <w:pPr>
        <w:pStyle w:val="HTMLPreformatted"/>
        <w:ind w:left="425" w:hanging="425"/>
        <w:jc w:val="both"/>
        <w:rPr>
          <w:rFonts w:ascii="Times New Roman" w:hAnsi="Times New Roman"/>
          <w:sz w:val="24"/>
          <w:szCs w:val="24"/>
          <w:lang w:val="lv-LV"/>
        </w:rPr>
      </w:pPr>
      <w:r>
        <w:rPr>
          <w:rFonts w:ascii="Times New Roman" w:hAnsi="Times New Roman"/>
          <w:sz w:val="24"/>
          <w:szCs w:val="24"/>
          <w:lang w:val="lv-LV"/>
        </w:rPr>
        <w:t>7.5.</w:t>
      </w:r>
      <w:r w:rsidR="00E667F8">
        <w:rPr>
          <w:rFonts w:ascii="Times New Roman" w:hAnsi="Times New Roman"/>
          <w:sz w:val="24"/>
          <w:szCs w:val="24"/>
          <w:lang w:val="lv-LV"/>
        </w:rPr>
        <w:tab/>
      </w:r>
      <w:r>
        <w:rPr>
          <w:rFonts w:ascii="Times New Roman" w:hAnsi="Times New Roman"/>
          <w:sz w:val="24"/>
          <w:szCs w:val="24"/>
          <w:lang w:val="lv-LV"/>
        </w:rPr>
        <w:t xml:space="preserve">Pēc nomas attiecību izbeigšanās, Iznomātāja rakstiskā uzaicinājumā norādītajā termiņā (ne ilgāk kā 10 (desmit) dienas) Nomnieks nodod Iznomātājam </w:t>
      </w:r>
      <w:r w:rsidR="00AA5622">
        <w:rPr>
          <w:rFonts w:ascii="Times New Roman" w:hAnsi="Times New Roman"/>
          <w:sz w:val="24"/>
          <w:szCs w:val="24"/>
          <w:lang w:val="lv-LV"/>
        </w:rPr>
        <w:t>Īpašumu</w:t>
      </w:r>
      <w:r>
        <w:rPr>
          <w:rFonts w:ascii="Times New Roman" w:hAnsi="Times New Roman"/>
          <w:sz w:val="24"/>
          <w:szCs w:val="24"/>
          <w:lang w:val="lv-LV"/>
        </w:rPr>
        <w:t xml:space="preserve"> ar nodošanas</w:t>
      </w:r>
      <w:r w:rsidR="002B5219">
        <w:rPr>
          <w:rFonts w:ascii="Times New Roman" w:hAnsi="Times New Roman"/>
          <w:sz w:val="24"/>
          <w:szCs w:val="24"/>
          <w:lang w:val="lv-LV"/>
        </w:rPr>
        <w:t xml:space="preserve"> -</w:t>
      </w:r>
      <w:r>
        <w:rPr>
          <w:rFonts w:ascii="Times New Roman" w:hAnsi="Times New Roman"/>
          <w:sz w:val="24"/>
          <w:szCs w:val="24"/>
          <w:lang w:val="lv-LV"/>
        </w:rPr>
        <w:t xml:space="preserve">pieņemšanas aktu. </w:t>
      </w:r>
    </w:p>
    <w:p w14:paraId="0E7DBF3B" w14:textId="00303380" w:rsidR="00010E2A" w:rsidRDefault="00010E2A" w:rsidP="005E3363">
      <w:pPr>
        <w:pStyle w:val="HTMLPreformatted"/>
        <w:ind w:left="425" w:hanging="425"/>
        <w:jc w:val="both"/>
        <w:rPr>
          <w:rFonts w:ascii="Times New Roman" w:hAnsi="Times New Roman"/>
          <w:sz w:val="24"/>
          <w:szCs w:val="24"/>
          <w:lang w:val="lv-LV"/>
        </w:rPr>
      </w:pPr>
      <w:r>
        <w:rPr>
          <w:rFonts w:ascii="Times New Roman" w:hAnsi="Times New Roman"/>
          <w:sz w:val="24"/>
          <w:szCs w:val="24"/>
          <w:lang w:val="lv-LV"/>
        </w:rPr>
        <w:t>7.6.</w:t>
      </w:r>
      <w:r>
        <w:rPr>
          <w:rFonts w:ascii="Times New Roman" w:hAnsi="Times New Roman"/>
          <w:sz w:val="24"/>
          <w:szCs w:val="24"/>
          <w:lang w:val="lv-LV"/>
        </w:rPr>
        <w:tab/>
        <w:t xml:space="preserve">Ja Nomnieks neatbrīvo </w:t>
      </w:r>
      <w:r w:rsidR="00AA5622">
        <w:rPr>
          <w:rFonts w:ascii="Times New Roman" w:hAnsi="Times New Roman"/>
          <w:sz w:val="24"/>
          <w:szCs w:val="24"/>
          <w:lang w:val="lv-LV"/>
        </w:rPr>
        <w:t>Īpašumu</w:t>
      </w:r>
      <w:r>
        <w:rPr>
          <w:rFonts w:ascii="Times New Roman" w:hAnsi="Times New Roman"/>
          <w:sz w:val="24"/>
          <w:szCs w:val="24"/>
          <w:lang w:val="lv-LV"/>
        </w:rPr>
        <w:t xml:space="preserve"> Līgumā noteiktajos gadījumos un termiņā un nenodod to Iznomātājam ar nodošanas </w:t>
      </w:r>
      <w:r w:rsidR="002B5219">
        <w:rPr>
          <w:rFonts w:ascii="Times New Roman" w:hAnsi="Times New Roman"/>
          <w:sz w:val="24"/>
          <w:szCs w:val="24"/>
          <w:lang w:val="lv-LV"/>
        </w:rPr>
        <w:t xml:space="preserve">- </w:t>
      </w:r>
      <w:r>
        <w:rPr>
          <w:rFonts w:ascii="Times New Roman" w:hAnsi="Times New Roman"/>
          <w:sz w:val="24"/>
          <w:szCs w:val="24"/>
          <w:lang w:val="lv-LV"/>
        </w:rPr>
        <w:t>pieņemšanas aktu:</w:t>
      </w:r>
    </w:p>
    <w:p w14:paraId="091DE7EB" w14:textId="202A4BA8" w:rsidR="00010E2A" w:rsidRDefault="00010E2A" w:rsidP="005E3363">
      <w:pPr>
        <w:pStyle w:val="HTMLPreformatted"/>
        <w:tabs>
          <w:tab w:val="clear" w:pos="916"/>
          <w:tab w:val="left" w:pos="993"/>
        </w:tabs>
        <w:ind w:left="425"/>
        <w:jc w:val="both"/>
        <w:rPr>
          <w:rFonts w:ascii="Times New Roman" w:hAnsi="Times New Roman"/>
          <w:sz w:val="24"/>
          <w:szCs w:val="24"/>
          <w:lang w:val="lv-LV"/>
        </w:rPr>
      </w:pPr>
      <w:r>
        <w:rPr>
          <w:rFonts w:ascii="Times New Roman" w:hAnsi="Times New Roman"/>
          <w:sz w:val="24"/>
          <w:szCs w:val="24"/>
          <w:lang w:val="lv-LV"/>
        </w:rPr>
        <w:t xml:space="preserve">7.6.1. Nomnieks maksā maksu par </w:t>
      </w:r>
      <w:r w:rsidR="00AA5622">
        <w:rPr>
          <w:rFonts w:ascii="Times New Roman" w:hAnsi="Times New Roman"/>
          <w:sz w:val="24"/>
          <w:szCs w:val="24"/>
          <w:lang w:val="lv-LV"/>
        </w:rPr>
        <w:t>Īpašuma</w:t>
      </w:r>
      <w:r>
        <w:rPr>
          <w:rFonts w:ascii="Times New Roman" w:hAnsi="Times New Roman"/>
          <w:sz w:val="24"/>
          <w:szCs w:val="24"/>
          <w:lang w:val="lv-LV"/>
        </w:rPr>
        <w:t xml:space="preserve"> faktisko lietošanu Līguma 3.1.punktā noteikt</w:t>
      </w:r>
      <w:r w:rsidR="00C809DB">
        <w:rPr>
          <w:rFonts w:ascii="Times New Roman" w:hAnsi="Times New Roman"/>
          <w:sz w:val="24"/>
          <w:szCs w:val="24"/>
          <w:lang w:val="lv-LV"/>
        </w:rPr>
        <w:t>o</w:t>
      </w:r>
      <w:r>
        <w:rPr>
          <w:rFonts w:ascii="Times New Roman" w:hAnsi="Times New Roman"/>
          <w:sz w:val="24"/>
          <w:szCs w:val="24"/>
          <w:lang w:val="lv-LV"/>
        </w:rPr>
        <w:t xml:space="preserve"> </w:t>
      </w:r>
      <w:r w:rsidR="00C809DB">
        <w:rPr>
          <w:rFonts w:ascii="Times New Roman" w:hAnsi="Times New Roman"/>
          <w:sz w:val="24"/>
          <w:szCs w:val="24"/>
          <w:lang w:val="lv-LV"/>
        </w:rPr>
        <w:t>n</w:t>
      </w:r>
      <w:r>
        <w:rPr>
          <w:rFonts w:ascii="Times New Roman" w:hAnsi="Times New Roman"/>
          <w:sz w:val="24"/>
          <w:szCs w:val="24"/>
          <w:lang w:val="lv-LV"/>
        </w:rPr>
        <w:t xml:space="preserve">omas maksu </w:t>
      </w:r>
      <w:r w:rsidR="00E667F8">
        <w:rPr>
          <w:rFonts w:ascii="Times New Roman" w:hAnsi="Times New Roman"/>
          <w:sz w:val="24"/>
          <w:szCs w:val="24"/>
          <w:lang w:val="lv-LV"/>
        </w:rPr>
        <w:t xml:space="preserve">un </w:t>
      </w:r>
      <w:r>
        <w:rPr>
          <w:rFonts w:ascii="Times New Roman" w:hAnsi="Times New Roman"/>
          <w:sz w:val="24"/>
          <w:szCs w:val="24"/>
          <w:lang w:val="lv-LV"/>
        </w:rPr>
        <w:t xml:space="preserve">par faktiski saņemtajiem </w:t>
      </w:r>
      <w:r w:rsidR="001E7654" w:rsidRPr="001E7654">
        <w:rPr>
          <w:rFonts w:ascii="Times New Roman" w:hAnsi="Times New Roman"/>
          <w:sz w:val="24"/>
          <w:szCs w:val="24"/>
          <w:lang w:val="lv-LV"/>
        </w:rPr>
        <w:t>pakalpojumiem</w:t>
      </w:r>
      <w:r>
        <w:rPr>
          <w:rFonts w:ascii="Times New Roman" w:hAnsi="Times New Roman"/>
          <w:sz w:val="24"/>
          <w:szCs w:val="24"/>
          <w:lang w:val="lv-LV"/>
        </w:rPr>
        <w:t>, kuru</w:t>
      </w:r>
      <w:r w:rsidR="00E667F8">
        <w:rPr>
          <w:rFonts w:ascii="Times New Roman" w:hAnsi="Times New Roman"/>
          <w:sz w:val="24"/>
          <w:szCs w:val="24"/>
          <w:lang w:val="lv-LV"/>
        </w:rPr>
        <w:t>s</w:t>
      </w:r>
      <w:r>
        <w:rPr>
          <w:rFonts w:ascii="Times New Roman" w:hAnsi="Times New Roman"/>
          <w:sz w:val="24"/>
          <w:szCs w:val="24"/>
          <w:lang w:val="lv-LV"/>
        </w:rPr>
        <w:t xml:space="preserve"> saskaņā ar Līgumu nodrošina Iznomātājs, līdz brīdim, kad Iznomātājs ir pārņēmis </w:t>
      </w:r>
      <w:r w:rsidR="00AA5622">
        <w:rPr>
          <w:rFonts w:ascii="Times New Roman" w:hAnsi="Times New Roman"/>
          <w:sz w:val="24"/>
          <w:szCs w:val="24"/>
          <w:lang w:val="lv-LV"/>
        </w:rPr>
        <w:t>Īpašumu</w:t>
      </w:r>
      <w:r>
        <w:rPr>
          <w:rFonts w:ascii="Times New Roman" w:hAnsi="Times New Roman"/>
          <w:sz w:val="24"/>
          <w:szCs w:val="24"/>
          <w:lang w:val="lv-LV"/>
        </w:rPr>
        <w:t>;</w:t>
      </w:r>
    </w:p>
    <w:p w14:paraId="5B56DFA9" w14:textId="0AF6B251" w:rsidR="00010E2A" w:rsidRDefault="00010E2A" w:rsidP="005E3363">
      <w:pPr>
        <w:pStyle w:val="HTMLPreformatted"/>
        <w:tabs>
          <w:tab w:val="clear" w:pos="916"/>
          <w:tab w:val="left" w:pos="1134"/>
        </w:tabs>
        <w:ind w:left="425"/>
        <w:jc w:val="both"/>
        <w:rPr>
          <w:rFonts w:ascii="Times New Roman" w:hAnsi="Times New Roman"/>
          <w:sz w:val="24"/>
          <w:szCs w:val="24"/>
          <w:lang w:val="lv-LV"/>
        </w:rPr>
      </w:pPr>
      <w:r>
        <w:rPr>
          <w:rFonts w:ascii="Times New Roman" w:hAnsi="Times New Roman"/>
          <w:sz w:val="24"/>
          <w:szCs w:val="24"/>
          <w:lang w:val="lv-LV"/>
        </w:rPr>
        <w:t xml:space="preserve">7.6.2. Iznomātājam ir tiesības veikt nepieciešamās darbības </w:t>
      </w:r>
      <w:r w:rsidR="00AA5622">
        <w:rPr>
          <w:rFonts w:ascii="Times New Roman" w:hAnsi="Times New Roman"/>
          <w:sz w:val="24"/>
          <w:szCs w:val="24"/>
          <w:lang w:val="lv-LV"/>
        </w:rPr>
        <w:t>Īpašuma</w:t>
      </w:r>
      <w:r>
        <w:rPr>
          <w:rFonts w:ascii="Times New Roman" w:hAnsi="Times New Roman"/>
          <w:sz w:val="24"/>
          <w:szCs w:val="24"/>
          <w:lang w:val="lv-LV"/>
        </w:rPr>
        <w:t xml:space="preserve"> pārņemšanai, t.sk. liegt Nomniekam iekļūšanu </w:t>
      </w:r>
      <w:r w:rsidR="00AA5622">
        <w:rPr>
          <w:rFonts w:ascii="Times New Roman" w:hAnsi="Times New Roman"/>
          <w:sz w:val="24"/>
          <w:szCs w:val="24"/>
          <w:lang w:val="lv-LV"/>
        </w:rPr>
        <w:t>Īpašumā</w:t>
      </w:r>
      <w:r>
        <w:rPr>
          <w:rFonts w:ascii="Times New Roman" w:hAnsi="Times New Roman"/>
          <w:sz w:val="24"/>
          <w:szCs w:val="24"/>
          <w:lang w:val="lv-LV"/>
        </w:rPr>
        <w:t xml:space="preserve"> (nomainot </w:t>
      </w:r>
      <w:r w:rsidR="00C809DB">
        <w:rPr>
          <w:rFonts w:ascii="Times New Roman" w:hAnsi="Times New Roman"/>
          <w:sz w:val="24"/>
          <w:szCs w:val="24"/>
          <w:lang w:val="lv-LV"/>
        </w:rPr>
        <w:t xml:space="preserve">būves </w:t>
      </w:r>
      <w:r>
        <w:rPr>
          <w:rFonts w:ascii="Times New Roman" w:hAnsi="Times New Roman"/>
          <w:sz w:val="24"/>
          <w:szCs w:val="24"/>
          <w:lang w:val="lv-LV"/>
        </w:rPr>
        <w:t>atslēgas, nodrošinot apsardzi u.c.) un veikt citas darbības, neatlīdzinot Nomniekam darbību rezultātā radītos zaudējumus.</w:t>
      </w:r>
    </w:p>
    <w:p w14:paraId="2ECF4690" w14:textId="19918E0D" w:rsidR="00010E2A" w:rsidRDefault="00010E2A" w:rsidP="005E3363">
      <w:pPr>
        <w:pStyle w:val="HTMLPreformatted"/>
        <w:ind w:left="425" w:hanging="425"/>
        <w:jc w:val="both"/>
        <w:rPr>
          <w:rFonts w:ascii="Times New Roman" w:hAnsi="Times New Roman"/>
          <w:sz w:val="24"/>
          <w:szCs w:val="24"/>
          <w:lang w:val="lv-LV"/>
        </w:rPr>
      </w:pPr>
      <w:r>
        <w:rPr>
          <w:rFonts w:ascii="Times New Roman" w:hAnsi="Times New Roman"/>
          <w:sz w:val="24"/>
          <w:szCs w:val="24"/>
          <w:lang w:val="lv-LV"/>
        </w:rPr>
        <w:t>7.6.</w:t>
      </w:r>
      <w:r>
        <w:rPr>
          <w:rFonts w:ascii="Times New Roman" w:hAnsi="Times New Roman"/>
          <w:sz w:val="24"/>
          <w:szCs w:val="24"/>
          <w:lang w:val="lv-LV"/>
        </w:rPr>
        <w:tab/>
        <w:t xml:space="preserve">Nododot </w:t>
      </w:r>
      <w:r w:rsidR="00AA5622">
        <w:rPr>
          <w:rFonts w:ascii="Times New Roman" w:hAnsi="Times New Roman"/>
          <w:sz w:val="24"/>
          <w:szCs w:val="24"/>
          <w:lang w:val="lv-LV"/>
        </w:rPr>
        <w:t>Īpašumu</w:t>
      </w:r>
      <w:r>
        <w:rPr>
          <w:rFonts w:ascii="Times New Roman" w:hAnsi="Times New Roman"/>
          <w:sz w:val="24"/>
          <w:szCs w:val="24"/>
          <w:lang w:val="lv-LV"/>
        </w:rPr>
        <w:t xml:space="preserve"> atpakaļ Iznomātājam, Nomniekam ir pienākums atbrīvot </w:t>
      </w:r>
      <w:r w:rsidR="00AA5622">
        <w:rPr>
          <w:rFonts w:ascii="Times New Roman" w:hAnsi="Times New Roman"/>
          <w:sz w:val="24"/>
          <w:szCs w:val="24"/>
          <w:lang w:val="lv-LV"/>
        </w:rPr>
        <w:t>Īpašumu</w:t>
      </w:r>
      <w:r>
        <w:rPr>
          <w:rFonts w:ascii="Times New Roman" w:hAnsi="Times New Roman"/>
          <w:sz w:val="24"/>
          <w:szCs w:val="24"/>
          <w:lang w:val="lv-LV"/>
        </w:rPr>
        <w:t xml:space="preserve"> no Nomnieka īpašumā un turējumā esošām kustamām lietām.</w:t>
      </w:r>
    </w:p>
    <w:p w14:paraId="60D2D8EE" w14:textId="0189E045" w:rsidR="00010E2A" w:rsidRDefault="00010E2A" w:rsidP="005E3363">
      <w:pPr>
        <w:pStyle w:val="HTMLPreformatted"/>
        <w:ind w:left="425" w:hanging="425"/>
        <w:jc w:val="both"/>
        <w:rPr>
          <w:rFonts w:ascii="Times New Roman" w:hAnsi="Times New Roman"/>
          <w:sz w:val="24"/>
          <w:szCs w:val="24"/>
          <w:lang w:val="lv-LV"/>
        </w:rPr>
      </w:pPr>
      <w:r>
        <w:rPr>
          <w:rFonts w:ascii="Times New Roman" w:hAnsi="Times New Roman"/>
          <w:sz w:val="24"/>
          <w:szCs w:val="24"/>
          <w:lang w:val="lv-LV"/>
        </w:rPr>
        <w:lastRenderedPageBreak/>
        <w:t>7.7.</w:t>
      </w:r>
      <w:r>
        <w:rPr>
          <w:rFonts w:ascii="Times New Roman" w:hAnsi="Times New Roman"/>
          <w:sz w:val="24"/>
          <w:szCs w:val="24"/>
          <w:lang w:val="lv-LV"/>
        </w:rPr>
        <w:tab/>
        <w:t xml:space="preserve">Jebkura Nomnieka kustama manta, kas pēc nodošanas - pieņemšanas akta parakstīšanas atradīsies </w:t>
      </w:r>
      <w:r w:rsidR="00AA5622">
        <w:rPr>
          <w:rFonts w:ascii="Times New Roman" w:hAnsi="Times New Roman"/>
          <w:sz w:val="24"/>
          <w:szCs w:val="24"/>
          <w:lang w:val="lv-LV"/>
        </w:rPr>
        <w:t>Īpašumā</w:t>
      </w:r>
      <w:r>
        <w:rPr>
          <w:rFonts w:ascii="Times New Roman" w:hAnsi="Times New Roman"/>
          <w:sz w:val="24"/>
          <w:szCs w:val="24"/>
          <w:lang w:val="lv-LV"/>
        </w:rPr>
        <w:t xml:space="preserve">, tiks atzīta par pamestu mantu, un Iznomātājs būs tiesīgs pārņemt to savā īpašumā. </w:t>
      </w:r>
    </w:p>
    <w:p w14:paraId="13D8FB67" w14:textId="272E3FBB" w:rsidR="00010E2A" w:rsidRDefault="00010E2A" w:rsidP="005E3363">
      <w:pPr>
        <w:pStyle w:val="HTMLPreformatted"/>
        <w:ind w:left="425" w:hanging="425"/>
        <w:jc w:val="both"/>
        <w:rPr>
          <w:rFonts w:ascii="Times New Roman" w:hAnsi="Times New Roman"/>
          <w:sz w:val="24"/>
          <w:szCs w:val="24"/>
          <w:lang w:val="lv-LV"/>
        </w:rPr>
      </w:pPr>
      <w:r>
        <w:rPr>
          <w:rFonts w:ascii="Times New Roman" w:hAnsi="Times New Roman"/>
          <w:sz w:val="24"/>
          <w:szCs w:val="24"/>
          <w:lang w:val="lv-LV"/>
        </w:rPr>
        <w:t>7.8.</w:t>
      </w:r>
      <w:r>
        <w:rPr>
          <w:rFonts w:ascii="Times New Roman" w:hAnsi="Times New Roman"/>
          <w:sz w:val="24"/>
          <w:szCs w:val="24"/>
          <w:lang w:val="lv-LV"/>
        </w:rPr>
        <w:tab/>
        <w:t xml:space="preserve">Jebkādā veidā izbeidzoties nomas attiecībām starp Pusēm, Iznomātājam nav jāatlīdzina jebkādi izdevumi, kas radušies Nomniekam, lietojot </w:t>
      </w:r>
      <w:r w:rsidR="00AA5622">
        <w:rPr>
          <w:rFonts w:ascii="Times New Roman" w:hAnsi="Times New Roman"/>
          <w:sz w:val="24"/>
          <w:szCs w:val="24"/>
          <w:lang w:val="lv-LV"/>
        </w:rPr>
        <w:t>Īpašumu</w:t>
      </w:r>
      <w:r>
        <w:rPr>
          <w:rFonts w:ascii="Times New Roman" w:hAnsi="Times New Roman"/>
          <w:sz w:val="24"/>
          <w:szCs w:val="24"/>
          <w:lang w:val="lv-LV"/>
        </w:rPr>
        <w:t xml:space="preserve">, </w:t>
      </w:r>
      <w:r w:rsidRPr="004F31DD">
        <w:rPr>
          <w:rFonts w:ascii="Times New Roman" w:hAnsi="Times New Roman"/>
          <w:sz w:val="24"/>
          <w:szCs w:val="24"/>
          <w:lang w:val="lv-LV"/>
        </w:rPr>
        <w:t>izņemot Līguma 7.3.punktu</w:t>
      </w:r>
      <w:r>
        <w:rPr>
          <w:rFonts w:ascii="Times New Roman" w:hAnsi="Times New Roman"/>
          <w:sz w:val="24"/>
          <w:szCs w:val="24"/>
          <w:lang w:val="lv-LV"/>
        </w:rPr>
        <w:t xml:space="preserve">. </w:t>
      </w:r>
    </w:p>
    <w:p w14:paraId="06316933" w14:textId="7B9A7A3F" w:rsidR="00010E2A" w:rsidRDefault="00010E2A" w:rsidP="005E3363">
      <w:pPr>
        <w:pStyle w:val="HTMLPreformatted"/>
        <w:ind w:left="425" w:hanging="425"/>
        <w:jc w:val="both"/>
        <w:rPr>
          <w:rFonts w:ascii="Times New Roman" w:hAnsi="Times New Roman"/>
          <w:sz w:val="24"/>
          <w:szCs w:val="24"/>
          <w:lang w:val="lv-LV"/>
        </w:rPr>
      </w:pPr>
      <w:r>
        <w:rPr>
          <w:rFonts w:ascii="Times New Roman" w:hAnsi="Times New Roman"/>
          <w:sz w:val="24"/>
          <w:szCs w:val="24"/>
          <w:lang w:val="lv-LV"/>
        </w:rPr>
        <w:t>7.9.</w:t>
      </w:r>
      <w:r>
        <w:rPr>
          <w:rFonts w:ascii="Times New Roman" w:hAnsi="Times New Roman"/>
          <w:sz w:val="24"/>
          <w:szCs w:val="24"/>
          <w:lang w:val="lv-LV"/>
        </w:rPr>
        <w:tab/>
        <w:t xml:space="preserve">Ja Nomnieks atbrīvo </w:t>
      </w:r>
      <w:r w:rsidR="00AA5622">
        <w:rPr>
          <w:rFonts w:ascii="Times New Roman" w:hAnsi="Times New Roman"/>
          <w:sz w:val="24"/>
          <w:szCs w:val="24"/>
          <w:lang w:val="lv-LV"/>
        </w:rPr>
        <w:t>Īpašumu</w:t>
      </w:r>
      <w:r>
        <w:rPr>
          <w:rFonts w:ascii="Times New Roman" w:hAnsi="Times New Roman"/>
          <w:sz w:val="24"/>
          <w:szCs w:val="24"/>
          <w:lang w:val="lv-LV"/>
        </w:rPr>
        <w:t xml:space="preserve">, bet neparaksta Līguma 7.5.punktā minēto nodošanas </w:t>
      </w:r>
      <w:r w:rsidR="002B5219">
        <w:rPr>
          <w:rFonts w:ascii="Times New Roman" w:hAnsi="Times New Roman"/>
          <w:sz w:val="24"/>
          <w:szCs w:val="24"/>
          <w:lang w:val="lv-LV"/>
        </w:rPr>
        <w:t xml:space="preserve">- </w:t>
      </w:r>
      <w:r>
        <w:rPr>
          <w:rFonts w:ascii="Times New Roman" w:hAnsi="Times New Roman"/>
          <w:sz w:val="24"/>
          <w:szCs w:val="24"/>
          <w:lang w:val="lv-LV"/>
        </w:rPr>
        <w:t xml:space="preserve">pieņemšanas aktu, Iznomātājs </w:t>
      </w:r>
      <w:r w:rsidR="00AA5622">
        <w:rPr>
          <w:rFonts w:ascii="Times New Roman" w:hAnsi="Times New Roman"/>
          <w:sz w:val="24"/>
          <w:szCs w:val="24"/>
          <w:lang w:val="lv-LV"/>
        </w:rPr>
        <w:t>Īpašumu</w:t>
      </w:r>
      <w:r>
        <w:rPr>
          <w:rFonts w:ascii="Times New Roman" w:hAnsi="Times New Roman"/>
          <w:sz w:val="24"/>
          <w:szCs w:val="24"/>
          <w:lang w:val="lv-LV"/>
        </w:rPr>
        <w:t xml:space="preserve">s pārņem ar vienpusēju </w:t>
      </w:r>
      <w:r w:rsidR="00AA5622">
        <w:rPr>
          <w:rFonts w:ascii="Times New Roman" w:hAnsi="Times New Roman"/>
          <w:sz w:val="24"/>
          <w:szCs w:val="24"/>
          <w:lang w:val="lv-LV"/>
        </w:rPr>
        <w:t xml:space="preserve">Īpašuma </w:t>
      </w:r>
      <w:r>
        <w:rPr>
          <w:rFonts w:ascii="Times New Roman" w:hAnsi="Times New Roman"/>
          <w:sz w:val="24"/>
          <w:szCs w:val="24"/>
          <w:lang w:val="lv-LV"/>
        </w:rPr>
        <w:t>apsekošanas aktu.</w:t>
      </w:r>
    </w:p>
    <w:p w14:paraId="74040A5B" w14:textId="77777777" w:rsidR="00113C4A" w:rsidRDefault="00113C4A" w:rsidP="00010E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sz w:val="24"/>
          <w:szCs w:val="24"/>
          <w:lang w:val="lv-LV"/>
        </w:rPr>
      </w:pPr>
    </w:p>
    <w:p w14:paraId="26698EAC" w14:textId="77777777" w:rsidR="00010E2A" w:rsidRDefault="00010E2A" w:rsidP="00010E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sz w:val="24"/>
          <w:szCs w:val="24"/>
          <w:lang w:val="lv-LV"/>
        </w:rPr>
      </w:pPr>
      <w:r>
        <w:rPr>
          <w:rFonts w:ascii="Times New Roman" w:hAnsi="Times New Roman"/>
          <w:b/>
          <w:sz w:val="24"/>
          <w:szCs w:val="24"/>
          <w:lang w:val="lv-LV"/>
        </w:rPr>
        <w:t>8. Nepārvarama vara</w:t>
      </w:r>
    </w:p>
    <w:p w14:paraId="3B10F16A" w14:textId="77777777" w:rsidR="00010E2A" w:rsidRDefault="00010E2A" w:rsidP="005E3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 w:hanging="425"/>
        <w:jc w:val="both"/>
        <w:rPr>
          <w:rFonts w:ascii="Times New Roman" w:hAnsi="Times New Roman"/>
          <w:sz w:val="24"/>
          <w:szCs w:val="24"/>
          <w:lang w:val="lv-LV"/>
        </w:rPr>
      </w:pPr>
      <w:r>
        <w:rPr>
          <w:rFonts w:ascii="Times New Roman" w:hAnsi="Times New Roman"/>
          <w:sz w:val="24"/>
          <w:szCs w:val="24"/>
          <w:lang w:val="lv-LV"/>
        </w:rPr>
        <w:t>8.1.</w:t>
      </w:r>
      <w:r>
        <w:rPr>
          <w:rFonts w:ascii="Times New Roman" w:hAnsi="Times New Roman"/>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140A39EA" w14:textId="77777777" w:rsidR="00010E2A" w:rsidRDefault="00010E2A" w:rsidP="005E3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 w:hanging="425"/>
        <w:jc w:val="both"/>
        <w:rPr>
          <w:rFonts w:ascii="Times New Roman" w:hAnsi="Times New Roman"/>
          <w:sz w:val="24"/>
          <w:szCs w:val="24"/>
          <w:lang w:val="lv-LV"/>
        </w:rPr>
      </w:pPr>
      <w:r>
        <w:rPr>
          <w:rFonts w:ascii="Times New Roman" w:hAnsi="Times New Roman"/>
          <w:sz w:val="24"/>
          <w:szCs w:val="24"/>
          <w:lang w:val="lv-LV"/>
        </w:rPr>
        <w:t>8.2.</w:t>
      </w:r>
      <w:r>
        <w:rPr>
          <w:rFonts w:ascii="Times New Roman" w:hAnsi="Times New Roman"/>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675C87A5" w14:textId="77777777" w:rsidR="00010E2A" w:rsidRDefault="00010E2A" w:rsidP="00F609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 w:hanging="425"/>
        <w:jc w:val="both"/>
        <w:rPr>
          <w:rFonts w:ascii="Times New Roman" w:hAnsi="Times New Roman"/>
          <w:sz w:val="24"/>
          <w:szCs w:val="24"/>
          <w:lang w:val="lv-LV"/>
        </w:rPr>
      </w:pPr>
    </w:p>
    <w:p w14:paraId="63CCA346" w14:textId="77777777" w:rsidR="00010E2A" w:rsidRDefault="00010E2A" w:rsidP="00010E2A">
      <w:pPr>
        <w:pStyle w:val="HTMLPreformatted"/>
        <w:ind w:left="426" w:hanging="426"/>
        <w:jc w:val="center"/>
        <w:rPr>
          <w:rFonts w:ascii="Times New Roman" w:hAnsi="Times New Roman"/>
          <w:b/>
          <w:bCs/>
          <w:iCs/>
          <w:sz w:val="24"/>
          <w:szCs w:val="24"/>
          <w:lang w:val="lv-LV"/>
        </w:rPr>
      </w:pPr>
      <w:r>
        <w:rPr>
          <w:rFonts w:ascii="Times New Roman" w:hAnsi="Times New Roman"/>
          <w:b/>
          <w:bCs/>
          <w:iCs/>
          <w:sz w:val="24"/>
          <w:szCs w:val="24"/>
          <w:lang w:val="lv-LV"/>
        </w:rPr>
        <w:t>9. Pārējie noteikumi</w:t>
      </w:r>
    </w:p>
    <w:p w14:paraId="7A6FB157" w14:textId="2986FF17" w:rsidR="00010E2A" w:rsidRDefault="00010E2A" w:rsidP="005E3363">
      <w:pPr>
        <w:tabs>
          <w:tab w:val="left" w:pos="540"/>
        </w:tabs>
        <w:autoSpaceDE w:val="0"/>
        <w:ind w:left="425" w:hanging="425"/>
        <w:jc w:val="both"/>
      </w:pPr>
      <w:r>
        <w:t>9.1.</w:t>
      </w:r>
      <w:r>
        <w:tab/>
        <w:t>Puses apliecina, ka tām ir saprotams Līguma saturs un nozīme</w:t>
      </w:r>
      <w:r w:rsidR="00C809DB">
        <w:t xml:space="preserve"> un</w:t>
      </w:r>
      <w:r>
        <w:t>, ka tās atzīst Līgumu par pareizu un abpusēji izdevīgu.</w:t>
      </w:r>
    </w:p>
    <w:p w14:paraId="1097FAE1" w14:textId="6127673B" w:rsidR="00AA5622" w:rsidRDefault="00010E2A" w:rsidP="005E3363">
      <w:pPr>
        <w:tabs>
          <w:tab w:val="left" w:pos="540"/>
        </w:tabs>
        <w:autoSpaceDE w:val="0"/>
        <w:ind w:left="425" w:hanging="425"/>
        <w:jc w:val="both"/>
        <w:rPr>
          <w:lang w:eastAsia="lv-LV"/>
        </w:rPr>
      </w:pPr>
      <w:r>
        <w:rPr>
          <w:lang w:eastAsia="lv-LV"/>
        </w:rPr>
        <w:t>9.2.</w:t>
      </w:r>
      <w:r>
        <w:rPr>
          <w:lang w:eastAsia="lv-LV"/>
        </w:rPr>
        <w:tab/>
        <w:t>Puses vienojas, ka Līgumā paredzētās saistības pildīs personīgi. Izņēmumi  no šī noteikuma iespējami, ja:</w:t>
      </w:r>
    </w:p>
    <w:p w14:paraId="78F6E21E" w14:textId="352B99DF" w:rsidR="00010E2A" w:rsidRDefault="00010E2A" w:rsidP="005E3363">
      <w:pPr>
        <w:tabs>
          <w:tab w:val="left" w:pos="540"/>
        </w:tabs>
        <w:autoSpaceDE w:val="0"/>
        <w:ind w:left="425"/>
        <w:jc w:val="both"/>
      </w:pPr>
      <w:r>
        <w:t>9.2.1.</w:t>
      </w:r>
      <w:r w:rsidR="005E3363">
        <w:t xml:space="preserve"> </w:t>
      </w:r>
      <w:r>
        <w:t xml:space="preserve">abas Puses pirms šajā Līgumā paredzēto saistību tiesību nodošanas citai personai par to rakstiski vienojas. Šis noteikums attiecas arī uz prasījumu tiesību cesiju; </w:t>
      </w:r>
    </w:p>
    <w:p w14:paraId="324D828C" w14:textId="517E3457" w:rsidR="00010E2A" w:rsidRPr="005E3363" w:rsidRDefault="00010E2A" w:rsidP="005E3363">
      <w:pPr>
        <w:pStyle w:val="NormalWeb"/>
        <w:spacing w:before="0" w:beforeAutospacing="0" w:after="0" w:afterAutospacing="0"/>
        <w:ind w:left="425"/>
        <w:jc w:val="both"/>
        <w:rPr>
          <w:color w:val="000000" w:themeColor="text1"/>
          <w:lang w:val="lv-LV"/>
        </w:rPr>
      </w:pPr>
      <w:r>
        <w:rPr>
          <w:lang w:val="lv-LV"/>
        </w:rPr>
        <w:t>9.2.2.</w:t>
      </w:r>
      <w:r w:rsidR="005E3363">
        <w:rPr>
          <w:lang w:val="lv-LV"/>
        </w:rPr>
        <w:t xml:space="preserve"> </w:t>
      </w:r>
      <w:r>
        <w:rPr>
          <w:lang w:val="lv-LV"/>
        </w:rPr>
        <w:t>kādas no Pusēm saistību tiesību pārņemšana noteikta ar likumu, tiesas spriedumu vai normatīvos aktos noteiktā kārtībā reģistrēta Uzņēmumu reģistrā. Pusei, kuras saistību tiesības pārņemtas, ir pienākums</w:t>
      </w:r>
      <w:r w:rsidR="005E3363">
        <w:rPr>
          <w:lang w:val="lv-LV"/>
        </w:rPr>
        <w:t>,</w:t>
      </w:r>
      <w:r>
        <w:rPr>
          <w:lang w:val="lv-LV"/>
        </w:rPr>
        <w:t xml:space="preserve"> nekavējoties paziņot elektroniski uz </w:t>
      </w:r>
      <w:r w:rsidR="005E3363">
        <w:rPr>
          <w:lang w:val="lv-LV"/>
        </w:rPr>
        <w:t>šādu</w:t>
      </w:r>
      <w:r>
        <w:rPr>
          <w:lang w:val="lv-LV"/>
        </w:rPr>
        <w:t xml:space="preserve"> e-pasta adresi</w:t>
      </w:r>
      <w:r w:rsidRPr="00F464EC">
        <w:rPr>
          <w:color w:val="000000" w:themeColor="text1"/>
          <w:lang w:val="lv-LV"/>
        </w:rPr>
        <w:t xml:space="preserve">: </w:t>
      </w:r>
      <w:hyperlink r:id="rId8" w:history="1">
        <w:r w:rsidR="00A3694D" w:rsidRPr="00DB2D44">
          <w:rPr>
            <w:rStyle w:val="Hyperlink"/>
            <w:lang w:val="lv-LV"/>
          </w:rPr>
          <w:t>pasts@daba.gov.lv</w:t>
        </w:r>
      </w:hyperlink>
      <w:r w:rsidR="00A3694D">
        <w:rPr>
          <w:color w:val="000000" w:themeColor="text1"/>
          <w:lang w:val="lv-LV"/>
        </w:rPr>
        <w:t xml:space="preserve"> </w:t>
      </w:r>
      <w:r>
        <w:rPr>
          <w:lang w:val="lv-LV"/>
        </w:rPr>
        <w:t>(gadījumā, ja Puse, kuras saistību tiesības tiek pārņemtas</w:t>
      </w:r>
      <w:r w:rsidR="005E3363">
        <w:rPr>
          <w:lang w:val="lv-LV"/>
        </w:rPr>
        <w:t>,</w:t>
      </w:r>
      <w:r>
        <w:rPr>
          <w:lang w:val="lv-LV"/>
        </w:rPr>
        <w:t xml:space="preserve"> ir Nomnieks), </w:t>
      </w:r>
      <w:r w:rsidR="00AA5622" w:rsidRPr="00C809DB">
        <w:rPr>
          <w:highlight w:val="lightGray"/>
          <w:lang w:val="lv-LV"/>
        </w:rPr>
        <w:t>_</w:t>
      </w:r>
      <w:r w:rsidR="009B0A85">
        <w:rPr>
          <w:highlight w:val="lightGray"/>
          <w:lang w:val="lv-LV"/>
        </w:rPr>
        <w:t>____</w:t>
      </w:r>
      <w:r w:rsidR="00AA5622" w:rsidRPr="00C809DB">
        <w:rPr>
          <w:highlight w:val="lightGray"/>
          <w:lang w:val="lv-LV"/>
        </w:rPr>
        <w:t>____</w:t>
      </w:r>
      <w:r>
        <w:rPr>
          <w:lang w:val="lv-LV"/>
        </w:rPr>
        <w:t xml:space="preserve"> (gadījumā, ja Puse, kuras saistību tiesības ir pārņemtas</w:t>
      </w:r>
      <w:r w:rsidR="005E3363">
        <w:rPr>
          <w:lang w:val="lv-LV"/>
        </w:rPr>
        <w:t>, ir</w:t>
      </w:r>
      <w:r>
        <w:rPr>
          <w:lang w:val="lv-LV"/>
        </w:rPr>
        <w:t xml:space="preserve"> Iznomātājs) un 3 (trīs) dienu laikā rakstiski informēt otru Pusi par saistību tiesību pārņemšanas tiesisko pamatu un saistību tiesību pārņēmēju.</w:t>
      </w:r>
    </w:p>
    <w:p w14:paraId="62961331" w14:textId="5043EEB4" w:rsidR="00010E2A" w:rsidRPr="00137C24" w:rsidRDefault="00010E2A" w:rsidP="005E3363">
      <w:pPr>
        <w:pStyle w:val="HTMLPreformatted"/>
        <w:tabs>
          <w:tab w:val="clear" w:pos="1832"/>
          <w:tab w:val="left" w:pos="1800"/>
        </w:tabs>
        <w:ind w:left="425" w:hanging="425"/>
        <w:jc w:val="both"/>
        <w:rPr>
          <w:lang w:val="lv-LV"/>
        </w:rPr>
      </w:pPr>
      <w:r>
        <w:rPr>
          <w:rFonts w:ascii="Times New Roman" w:hAnsi="Times New Roman"/>
          <w:sz w:val="24"/>
          <w:szCs w:val="24"/>
          <w:lang w:val="lv-LV"/>
        </w:rPr>
        <w:t>9.3.</w:t>
      </w:r>
      <w:r>
        <w:rPr>
          <w:rFonts w:ascii="Times New Roman" w:hAnsi="Times New Roman"/>
          <w:sz w:val="24"/>
          <w:szCs w:val="24"/>
          <w:lang w:val="lv-LV"/>
        </w:rPr>
        <w:tab/>
        <w:t xml:space="preserve">Līgums sastādīts latviešu valodā </w:t>
      </w:r>
      <w:r w:rsidR="00C809DB">
        <w:rPr>
          <w:rFonts w:ascii="Times New Roman" w:hAnsi="Times New Roman"/>
          <w:sz w:val="24"/>
          <w:szCs w:val="24"/>
          <w:lang w:val="lv-LV"/>
        </w:rPr>
        <w:t>2 (</w:t>
      </w:r>
      <w:r>
        <w:rPr>
          <w:rFonts w:ascii="Times New Roman" w:hAnsi="Times New Roman"/>
          <w:sz w:val="24"/>
          <w:szCs w:val="24"/>
          <w:lang w:val="lv-LV"/>
        </w:rPr>
        <w:t>divos</w:t>
      </w:r>
      <w:r w:rsidR="00C809DB">
        <w:rPr>
          <w:rFonts w:ascii="Times New Roman" w:hAnsi="Times New Roman"/>
          <w:sz w:val="24"/>
          <w:szCs w:val="24"/>
          <w:lang w:val="lv-LV"/>
        </w:rPr>
        <w:t>)</w:t>
      </w:r>
      <w:r>
        <w:rPr>
          <w:rFonts w:ascii="Times New Roman" w:hAnsi="Times New Roman"/>
          <w:sz w:val="24"/>
          <w:szCs w:val="24"/>
          <w:lang w:val="lv-LV"/>
        </w:rPr>
        <w:t xml:space="preserve"> eksemplāros </w:t>
      </w:r>
      <w:r w:rsidRPr="00F94E6B">
        <w:rPr>
          <w:rFonts w:ascii="Times New Roman" w:hAnsi="Times New Roman"/>
          <w:sz w:val="24"/>
          <w:szCs w:val="24"/>
          <w:lang w:val="lv-LV"/>
        </w:rPr>
        <w:t xml:space="preserve">uz </w:t>
      </w:r>
      <w:r w:rsidR="00F609D2" w:rsidRPr="00F94E6B">
        <w:rPr>
          <w:rFonts w:ascii="Times New Roman" w:hAnsi="Times New Roman"/>
          <w:sz w:val="24"/>
          <w:szCs w:val="24"/>
          <w:highlight w:val="lightGray"/>
          <w:lang w:val="lv-LV"/>
        </w:rPr>
        <w:t>7 (septiņām</w:t>
      </w:r>
      <w:r w:rsidR="00F609D2" w:rsidRPr="00C809DB">
        <w:rPr>
          <w:rFonts w:ascii="Times New Roman" w:hAnsi="Times New Roman"/>
          <w:sz w:val="24"/>
          <w:szCs w:val="24"/>
          <w:highlight w:val="lightGray"/>
          <w:lang w:val="lv-LV"/>
        </w:rPr>
        <w:t>)</w:t>
      </w:r>
      <w:r w:rsidR="00F609D2" w:rsidRPr="00571B3B">
        <w:rPr>
          <w:rFonts w:ascii="Times New Roman" w:hAnsi="Times New Roman"/>
          <w:sz w:val="24"/>
          <w:szCs w:val="24"/>
          <w:lang w:val="lv-LV"/>
        </w:rPr>
        <w:t xml:space="preserve"> </w:t>
      </w:r>
      <w:r w:rsidRPr="00571B3B">
        <w:rPr>
          <w:rFonts w:ascii="Times New Roman" w:hAnsi="Times New Roman"/>
          <w:color w:val="000000" w:themeColor="text1"/>
          <w:sz w:val="24"/>
          <w:szCs w:val="24"/>
          <w:lang w:val="lv-LV"/>
        </w:rPr>
        <w:t>la</w:t>
      </w:r>
      <w:r>
        <w:rPr>
          <w:rFonts w:ascii="Times New Roman" w:hAnsi="Times New Roman"/>
          <w:color w:val="000000" w:themeColor="text1"/>
          <w:sz w:val="24"/>
          <w:szCs w:val="24"/>
          <w:lang w:val="lv-LV"/>
        </w:rPr>
        <w:t>ppusēm,</w:t>
      </w:r>
      <w:r w:rsidR="00354A46">
        <w:rPr>
          <w:rFonts w:ascii="Times New Roman" w:hAnsi="Times New Roman"/>
          <w:color w:val="000000" w:themeColor="text1"/>
          <w:sz w:val="24"/>
          <w:szCs w:val="24"/>
          <w:lang w:val="lv-LV"/>
        </w:rPr>
        <w:t xml:space="preserve"> </w:t>
      </w:r>
      <w:r w:rsidR="003E4201">
        <w:rPr>
          <w:rFonts w:ascii="Times New Roman" w:hAnsi="Times New Roman"/>
          <w:color w:val="000000" w:themeColor="text1"/>
          <w:sz w:val="24"/>
          <w:szCs w:val="24"/>
          <w:lang w:val="lv-LV"/>
        </w:rPr>
        <w:t xml:space="preserve">tajā skaitā </w:t>
      </w:r>
      <w:r w:rsidR="00354A46">
        <w:rPr>
          <w:rFonts w:ascii="Times New Roman" w:hAnsi="Times New Roman"/>
          <w:color w:val="000000" w:themeColor="text1"/>
          <w:sz w:val="24"/>
          <w:szCs w:val="24"/>
          <w:lang w:val="lv-LV"/>
        </w:rPr>
        <w:t xml:space="preserve">ar </w:t>
      </w:r>
      <w:r w:rsidR="003E4201">
        <w:rPr>
          <w:rFonts w:ascii="Times New Roman" w:hAnsi="Times New Roman"/>
          <w:color w:val="000000" w:themeColor="text1"/>
          <w:sz w:val="24"/>
          <w:szCs w:val="24"/>
          <w:lang w:val="lv-LV"/>
        </w:rPr>
        <w:t>1 (</w:t>
      </w:r>
      <w:r w:rsidR="00354A46">
        <w:rPr>
          <w:rFonts w:ascii="Times New Roman" w:hAnsi="Times New Roman"/>
          <w:color w:val="000000" w:themeColor="text1"/>
          <w:sz w:val="24"/>
          <w:szCs w:val="24"/>
          <w:lang w:val="lv-LV"/>
        </w:rPr>
        <w:t>vienu</w:t>
      </w:r>
      <w:r w:rsidR="003E4201">
        <w:rPr>
          <w:rFonts w:ascii="Times New Roman" w:hAnsi="Times New Roman"/>
          <w:color w:val="000000" w:themeColor="text1"/>
          <w:sz w:val="24"/>
          <w:szCs w:val="24"/>
          <w:lang w:val="lv-LV"/>
        </w:rPr>
        <w:t>)</w:t>
      </w:r>
      <w:r w:rsidR="00354A46">
        <w:rPr>
          <w:rFonts w:ascii="Times New Roman" w:hAnsi="Times New Roman"/>
          <w:color w:val="000000" w:themeColor="text1"/>
          <w:sz w:val="24"/>
          <w:szCs w:val="24"/>
          <w:lang w:val="lv-LV"/>
        </w:rPr>
        <w:t xml:space="preserve"> pielikumu</w:t>
      </w:r>
      <w:r w:rsidR="00142BEB">
        <w:rPr>
          <w:lang w:val="lv-LV"/>
        </w:rPr>
        <w:t xml:space="preserve"> “</w:t>
      </w:r>
      <w:r w:rsidR="00142BEB" w:rsidRPr="00142BEB">
        <w:rPr>
          <w:rFonts w:ascii="Times New Roman" w:hAnsi="Times New Roman"/>
          <w:color w:val="000000" w:themeColor="text1"/>
          <w:sz w:val="24"/>
          <w:szCs w:val="24"/>
          <w:lang w:val="lv-LV"/>
        </w:rPr>
        <w:t>Īpašuma robežu shēma</w:t>
      </w:r>
      <w:r w:rsidR="00142BEB">
        <w:rPr>
          <w:rFonts w:ascii="Times New Roman" w:hAnsi="Times New Roman"/>
          <w:color w:val="000000" w:themeColor="text1"/>
          <w:sz w:val="24"/>
          <w:szCs w:val="24"/>
          <w:lang w:val="lv-LV"/>
        </w:rPr>
        <w:t>”</w:t>
      </w:r>
      <w:r w:rsidR="00354A46">
        <w:rPr>
          <w:rFonts w:ascii="Times New Roman" w:hAnsi="Times New Roman"/>
          <w:color w:val="000000" w:themeColor="text1"/>
          <w:sz w:val="24"/>
          <w:szCs w:val="24"/>
          <w:lang w:val="lv-LV"/>
        </w:rPr>
        <w:t>,</w:t>
      </w:r>
      <w:r w:rsidRPr="00571B3B">
        <w:rPr>
          <w:rFonts w:ascii="Times New Roman" w:hAnsi="Times New Roman"/>
          <w:color w:val="000000" w:themeColor="text1"/>
          <w:sz w:val="24"/>
          <w:szCs w:val="24"/>
          <w:lang w:val="lv-LV"/>
        </w:rPr>
        <w:t xml:space="preserve"> </w:t>
      </w:r>
      <w:r w:rsidR="00354A46" w:rsidRPr="00354A46">
        <w:rPr>
          <w:rFonts w:ascii="Times New Roman" w:hAnsi="Times New Roman"/>
          <w:color w:val="000000" w:themeColor="text1"/>
          <w:sz w:val="24"/>
          <w:szCs w:val="24"/>
          <w:lang w:val="lv-LV"/>
        </w:rPr>
        <w:t>no kuriem viens Līguma eksemplārs paliek Iznomātājam, otrs - Nomniekam. Abiem Līguma eksemplāriem ir vienāds juridiskais spēks.</w:t>
      </w:r>
      <w:r>
        <w:rPr>
          <w:rFonts w:ascii="Times New Roman" w:hAnsi="Times New Roman"/>
          <w:i/>
          <w:iCs/>
          <w:sz w:val="24"/>
          <w:szCs w:val="24"/>
          <w:lang w:val="lv-LV"/>
        </w:rPr>
        <w:t xml:space="preserve"> </w:t>
      </w:r>
    </w:p>
    <w:p w14:paraId="326B32F1" w14:textId="4697C989" w:rsidR="00010E2A" w:rsidRDefault="00010E2A" w:rsidP="005E3363">
      <w:pPr>
        <w:ind w:left="425" w:hanging="425"/>
        <w:jc w:val="both"/>
      </w:pPr>
      <w:r>
        <w:t>9.4.</w:t>
      </w:r>
      <w:r>
        <w:tab/>
      </w:r>
      <w:r w:rsidR="00F94E6B" w:rsidRPr="00F94E6B">
        <w:rPr>
          <w:lang w:eastAsia="ar-SA"/>
        </w:rPr>
        <w:t>Iznomātājs pilnvaro veikt ar Līguma izpildi saistītās darbības (tai skaitā, nodot, pieņemt Īpašumu, apsekot Īpašumu, parakstot attiecīgos aktus): Pārvaldes ___________________________________________________</w:t>
      </w:r>
      <w:r w:rsidR="00E23E80" w:rsidRPr="00CE7F5D">
        <w:t>.</w:t>
      </w:r>
    </w:p>
    <w:p w14:paraId="18B57140" w14:textId="2A1795D8" w:rsidR="00E667F8" w:rsidRDefault="00010E2A" w:rsidP="005E3363">
      <w:pPr>
        <w:pStyle w:val="NormalWeb"/>
        <w:spacing w:before="0" w:beforeAutospacing="0" w:after="0" w:afterAutospacing="0"/>
        <w:ind w:left="425" w:hanging="425"/>
        <w:jc w:val="both"/>
        <w:rPr>
          <w:lang w:val="lv-LV"/>
        </w:rPr>
      </w:pPr>
      <w:r>
        <w:rPr>
          <w:lang w:val="lv-LV"/>
        </w:rPr>
        <w:t>9.5.</w:t>
      </w:r>
      <w:r>
        <w:rPr>
          <w:lang w:val="lv-LV"/>
        </w:rPr>
        <w:tab/>
      </w:r>
      <w:r w:rsidR="00C809DB">
        <w:rPr>
          <w:lang w:val="lv-LV"/>
        </w:rPr>
        <w:t>Pušu</w:t>
      </w:r>
      <w:r w:rsidR="00C809DB" w:rsidRPr="00C809DB">
        <w:rPr>
          <w:lang w:val="lv-LV"/>
        </w:rPr>
        <w:t xml:space="preserve"> jebkāds sarakstes dokuments (tai skaitā paziņojums vai brīdinājums) tiek uzskatīts par saņemtu, kad vien</w:t>
      </w:r>
      <w:r w:rsidR="00C809DB">
        <w:rPr>
          <w:lang w:val="lv-LV"/>
        </w:rPr>
        <w:t>a</w:t>
      </w:r>
      <w:r w:rsidR="00C809DB" w:rsidRPr="00C809DB">
        <w:rPr>
          <w:lang w:val="lv-LV"/>
        </w:rPr>
        <w:t xml:space="preserve"> </w:t>
      </w:r>
      <w:r w:rsidR="00C809DB">
        <w:rPr>
          <w:lang w:val="lv-LV"/>
        </w:rPr>
        <w:t>Puse</w:t>
      </w:r>
      <w:r w:rsidR="00C809DB" w:rsidRPr="00C809DB">
        <w:rPr>
          <w:lang w:val="lv-LV"/>
        </w:rPr>
        <w:t xml:space="preserve"> ir nodev</w:t>
      </w:r>
      <w:r w:rsidR="00C809DB">
        <w:rPr>
          <w:lang w:val="lv-LV"/>
        </w:rPr>
        <w:t>usi</w:t>
      </w:r>
      <w:r w:rsidR="00C809DB" w:rsidRPr="00C809DB">
        <w:rPr>
          <w:lang w:val="lv-LV"/>
        </w:rPr>
        <w:t xml:space="preserve"> sarakstes dokumentu otra</w:t>
      </w:r>
      <w:r w:rsidR="00C809DB">
        <w:rPr>
          <w:lang w:val="lv-LV"/>
        </w:rPr>
        <w:t>i</w:t>
      </w:r>
      <w:r w:rsidR="00C809DB" w:rsidRPr="00C809DB">
        <w:rPr>
          <w:lang w:val="lv-LV"/>
        </w:rPr>
        <w:t xml:space="preserve"> </w:t>
      </w:r>
      <w:r w:rsidR="00C809DB">
        <w:rPr>
          <w:lang w:val="lv-LV"/>
        </w:rPr>
        <w:t>Pusei</w:t>
      </w:r>
      <w:r w:rsidR="00C809DB" w:rsidRPr="00C809DB">
        <w:rPr>
          <w:lang w:val="lv-LV"/>
        </w:rPr>
        <w:t xml:space="preserve"> pret parakstu vai septītajā dienā pēc sarakstes dokumenta nodošanas pastā ierakstītā sūtījumā, vai otrajā darba dienā pēc ar drošu elektronisko parakstu parakstīta dokumenta nosūtīšanas uz </w:t>
      </w:r>
      <w:r w:rsidR="00C809DB">
        <w:rPr>
          <w:lang w:val="lv-LV"/>
        </w:rPr>
        <w:t>Līguma rekvizītos norādīto</w:t>
      </w:r>
      <w:r w:rsidR="00C809DB" w:rsidRPr="00C809DB">
        <w:rPr>
          <w:lang w:val="lv-LV"/>
        </w:rPr>
        <w:t xml:space="preserve"> e-pasta adresi</w:t>
      </w:r>
      <w:r w:rsidR="00354A46" w:rsidRPr="00354A46">
        <w:rPr>
          <w:lang w:val="lv-LV"/>
        </w:rPr>
        <w:t xml:space="preserve">. </w:t>
      </w:r>
    </w:p>
    <w:p w14:paraId="617ADDB7" w14:textId="37EA143F" w:rsidR="00354A46" w:rsidRPr="00354A46" w:rsidRDefault="00E667F8" w:rsidP="005E3363">
      <w:pPr>
        <w:pStyle w:val="NormalWeb"/>
        <w:spacing w:before="0" w:beforeAutospacing="0" w:after="0" w:afterAutospacing="0"/>
        <w:ind w:left="425" w:hanging="425"/>
        <w:jc w:val="both"/>
        <w:rPr>
          <w:lang w:val="lv-LV"/>
        </w:rPr>
      </w:pPr>
      <w:r>
        <w:rPr>
          <w:lang w:val="lv-LV"/>
        </w:rPr>
        <w:t>9.6.</w:t>
      </w:r>
      <w:r>
        <w:rPr>
          <w:lang w:val="lv-LV"/>
        </w:rPr>
        <w:tab/>
      </w:r>
      <w:r w:rsidR="00354A46" w:rsidRPr="00354A46">
        <w:rPr>
          <w:lang w:val="lv-LV"/>
        </w:rPr>
        <w:t>Līdzēji atzīst un apstiprina, ka elektroniski sagatavots rēķins ir derīgs bez paraksta saskaņā ar likuma „Par grāmatvedību” 7.</w:t>
      </w:r>
      <w:r w:rsidR="00354A46" w:rsidRPr="003E4201">
        <w:rPr>
          <w:vertAlign w:val="superscript"/>
          <w:lang w:val="lv-LV"/>
        </w:rPr>
        <w:t>1</w:t>
      </w:r>
      <w:r w:rsidR="00354A46" w:rsidRPr="00354A46">
        <w:rPr>
          <w:lang w:val="lv-LV"/>
        </w:rPr>
        <w:t xml:space="preserve"> pantu un ja uz tā norādīta piezīme „Rēķins ir sagatavots elektroniski un ir derīgs bez paraksta”. Līdzēji vienojas, ka rēķins tiek uzskatīts par nogādāts Nomniekam un Nomnieks to ir saņēmis 2.darba dienā no dienas, kad tas tiek izsūtīts uz Nomnieka e-pasta adresi, kas norādīta Līgumā Nomnieka rekvizītos.</w:t>
      </w:r>
    </w:p>
    <w:p w14:paraId="4198B29C" w14:textId="65DC5AF4" w:rsidR="00354A46" w:rsidRPr="00354A46" w:rsidRDefault="00354A46" w:rsidP="005E3363">
      <w:pPr>
        <w:pStyle w:val="NormalWeb"/>
        <w:spacing w:before="0" w:beforeAutospacing="0" w:after="0" w:afterAutospacing="0"/>
        <w:ind w:left="425" w:hanging="425"/>
        <w:jc w:val="both"/>
        <w:rPr>
          <w:lang w:val="lv-LV"/>
        </w:rPr>
      </w:pPr>
      <w:r w:rsidRPr="00354A46">
        <w:rPr>
          <w:lang w:val="lv-LV"/>
        </w:rPr>
        <w:t>9.</w:t>
      </w:r>
      <w:r w:rsidR="00E667F8">
        <w:rPr>
          <w:lang w:val="lv-LV"/>
        </w:rPr>
        <w:t>7</w:t>
      </w:r>
      <w:r w:rsidRPr="00354A46">
        <w:rPr>
          <w:lang w:val="lv-LV"/>
        </w:rPr>
        <w:t>.</w:t>
      </w:r>
      <w:r w:rsidRPr="00354A46">
        <w:rPr>
          <w:lang w:val="lv-LV"/>
        </w:rPr>
        <w:tab/>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642770C2" w14:textId="519A3A86" w:rsidR="00354A46" w:rsidRDefault="00354A46" w:rsidP="005E3363">
      <w:pPr>
        <w:pStyle w:val="NormalWeb"/>
        <w:spacing w:before="0" w:beforeAutospacing="0" w:after="0" w:afterAutospacing="0"/>
        <w:ind w:left="425" w:hanging="425"/>
        <w:jc w:val="both"/>
        <w:rPr>
          <w:lang w:val="lv-LV"/>
        </w:rPr>
      </w:pPr>
      <w:r w:rsidRPr="00354A46">
        <w:rPr>
          <w:lang w:val="lv-LV"/>
        </w:rPr>
        <w:lastRenderedPageBreak/>
        <w:t>9.</w:t>
      </w:r>
      <w:r w:rsidR="00E667F8">
        <w:rPr>
          <w:lang w:val="lv-LV"/>
        </w:rPr>
        <w:t>8</w:t>
      </w:r>
      <w:r w:rsidRPr="00354A46">
        <w:rPr>
          <w:lang w:val="lv-LV"/>
        </w:rPr>
        <w:t xml:space="preserve">. </w:t>
      </w:r>
      <w:r w:rsidRPr="00354A46">
        <w:rPr>
          <w:lang w:val="lv-LV"/>
        </w:rPr>
        <w:tab/>
        <w:t>Līgums pilnībā apliecina Pušu vienošanos. Nekādi mutiski papildinājumi netiks uzskatīti par Līguma noteikumiem. Pēc Līguma parakstīšanas visa iepriekšējā sarakste un vienošanās, līgumi zaudē spēku.</w:t>
      </w:r>
    </w:p>
    <w:p w14:paraId="04B78D72" w14:textId="77777777" w:rsidR="00354A46" w:rsidRDefault="00354A46" w:rsidP="00354A46">
      <w:pPr>
        <w:pStyle w:val="NormalWeb"/>
        <w:spacing w:before="0" w:beforeAutospacing="0" w:after="0" w:afterAutospacing="0"/>
        <w:ind w:left="539" w:hanging="539"/>
        <w:jc w:val="both"/>
        <w:rPr>
          <w:lang w:val="lv-LV"/>
        </w:rPr>
      </w:pPr>
    </w:p>
    <w:p w14:paraId="0C8B4AE6" w14:textId="77777777" w:rsidR="001B03E3" w:rsidRDefault="00010E2A" w:rsidP="001B03E3">
      <w:pPr>
        <w:pStyle w:val="NormalWeb"/>
        <w:spacing w:before="0" w:beforeAutospacing="0" w:after="0" w:afterAutospacing="0"/>
        <w:ind w:left="539" w:hanging="539"/>
        <w:jc w:val="center"/>
        <w:rPr>
          <w:b/>
          <w:bCs/>
          <w:iCs/>
          <w:lang w:val="lv-LV"/>
        </w:rPr>
      </w:pPr>
      <w:r w:rsidRPr="00A514A7">
        <w:rPr>
          <w:b/>
          <w:bCs/>
          <w:iCs/>
          <w:lang w:val="lv-LV"/>
        </w:rPr>
        <w:t>10. Pušu juridiskās adreses un rekvizīti:</w:t>
      </w:r>
    </w:p>
    <w:p w14:paraId="464A80E0" w14:textId="5FF533A5" w:rsidR="00010E2A" w:rsidRPr="00A514A7" w:rsidRDefault="00010E2A" w:rsidP="001B03E3">
      <w:pPr>
        <w:pStyle w:val="NormalWeb"/>
        <w:spacing w:before="0" w:beforeAutospacing="0" w:after="0" w:afterAutospacing="0"/>
        <w:ind w:left="539" w:hanging="539"/>
        <w:jc w:val="center"/>
        <w:rPr>
          <w:b/>
          <w:bCs/>
          <w:iCs/>
          <w:lang w:val="lv-LV"/>
        </w:rPr>
      </w:pPr>
      <w:r w:rsidRPr="008A5C46">
        <w:rPr>
          <w:b/>
          <w:bCs/>
          <w:iCs/>
          <w:lang w:val="lv-LV"/>
        </w:rPr>
        <w:t>Iznomātājs:</w:t>
      </w:r>
      <w:r w:rsidRPr="008A5C46">
        <w:rPr>
          <w:b/>
          <w:bCs/>
          <w:iCs/>
          <w:lang w:val="lv-LV"/>
        </w:rPr>
        <w:tab/>
      </w:r>
      <w:r>
        <w:rPr>
          <w:b/>
          <w:bCs/>
          <w:i/>
          <w:iCs/>
          <w:lang w:val="lv-LV"/>
        </w:rPr>
        <w:tab/>
      </w:r>
      <w:r>
        <w:rPr>
          <w:b/>
          <w:bCs/>
          <w:i/>
          <w:iCs/>
          <w:lang w:val="lv-LV"/>
        </w:rPr>
        <w:tab/>
      </w:r>
      <w:r>
        <w:rPr>
          <w:b/>
          <w:bCs/>
          <w:i/>
          <w:iCs/>
          <w:lang w:val="lv-LV"/>
        </w:rPr>
        <w:tab/>
      </w:r>
      <w:r>
        <w:rPr>
          <w:b/>
          <w:bCs/>
          <w:i/>
          <w:iCs/>
          <w:lang w:val="lv-LV"/>
        </w:rPr>
        <w:tab/>
      </w:r>
      <w:r>
        <w:rPr>
          <w:b/>
          <w:bCs/>
          <w:i/>
          <w:iCs/>
          <w:lang w:val="lv-LV"/>
        </w:rPr>
        <w:tab/>
      </w:r>
      <w:r w:rsidRPr="00A514A7">
        <w:rPr>
          <w:b/>
          <w:bCs/>
          <w:iCs/>
          <w:lang w:val="lv-LV"/>
        </w:rPr>
        <w:t>Nomnieks:</w:t>
      </w:r>
    </w:p>
    <w:tbl>
      <w:tblPr>
        <w:tblW w:w="9079" w:type="dxa"/>
        <w:tblCellMar>
          <w:left w:w="10" w:type="dxa"/>
          <w:right w:w="10" w:type="dxa"/>
        </w:tblCellMar>
        <w:tblLook w:val="0000" w:firstRow="0" w:lastRow="0" w:firstColumn="0" w:lastColumn="0" w:noHBand="0" w:noVBand="0"/>
      </w:tblPr>
      <w:tblGrid>
        <w:gridCol w:w="4543"/>
        <w:gridCol w:w="4536"/>
      </w:tblGrid>
      <w:tr w:rsidR="00010E2A" w14:paraId="3B9B7854" w14:textId="77777777" w:rsidTr="00865558">
        <w:tc>
          <w:tcPr>
            <w:tcW w:w="4543" w:type="dxa"/>
            <w:shd w:val="clear" w:color="auto" w:fill="auto"/>
            <w:tcMar>
              <w:top w:w="0" w:type="dxa"/>
              <w:left w:w="108" w:type="dxa"/>
              <w:bottom w:w="0" w:type="dxa"/>
              <w:right w:w="108" w:type="dxa"/>
            </w:tcMar>
          </w:tcPr>
          <w:p w14:paraId="333EEE36" w14:textId="77777777" w:rsidR="00010E2A" w:rsidRDefault="00010E2A" w:rsidP="00865558">
            <w:pPr>
              <w:ind w:left="426" w:hanging="426"/>
              <w:rPr>
                <w:b/>
                <w:lang w:eastAsia="lv-LV"/>
              </w:rPr>
            </w:pPr>
            <w:r>
              <w:rPr>
                <w:b/>
                <w:lang w:eastAsia="lv-LV"/>
              </w:rPr>
              <w:t xml:space="preserve">Dabas aizsardzības pārvalde </w:t>
            </w:r>
          </w:p>
          <w:p w14:paraId="6B2FA1E2" w14:textId="77777777" w:rsidR="003E4201" w:rsidRDefault="00010E2A" w:rsidP="00865558">
            <w:pPr>
              <w:ind w:left="426" w:hanging="426"/>
              <w:rPr>
                <w:lang w:eastAsia="lv-LV"/>
              </w:rPr>
            </w:pPr>
            <w:r>
              <w:rPr>
                <w:lang w:eastAsia="lv-LV"/>
              </w:rPr>
              <w:t xml:space="preserve">Baznīcas iela 7, Sigulda, </w:t>
            </w:r>
          </w:p>
          <w:p w14:paraId="51EC61AF" w14:textId="4BB70AE9" w:rsidR="00010E2A" w:rsidRDefault="00010E2A" w:rsidP="003E4201">
            <w:pPr>
              <w:ind w:left="426" w:hanging="426"/>
              <w:rPr>
                <w:lang w:eastAsia="lv-LV"/>
              </w:rPr>
            </w:pPr>
            <w:r>
              <w:rPr>
                <w:lang w:eastAsia="lv-LV"/>
              </w:rPr>
              <w:t>Siguldas nov</w:t>
            </w:r>
            <w:r w:rsidR="003E4201">
              <w:rPr>
                <w:lang w:eastAsia="lv-LV"/>
              </w:rPr>
              <w:t xml:space="preserve">ads, </w:t>
            </w:r>
            <w:r>
              <w:rPr>
                <w:lang w:eastAsia="lv-LV"/>
              </w:rPr>
              <w:t>LV-2150</w:t>
            </w:r>
          </w:p>
          <w:p w14:paraId="746C53C8" w14:textId="78F7237F" w:rsidR="00010E2A" w:rsidRPr="00026CF3" w:rsidRDefault="005E3363" w:rsidP="00865558">
            <w:pPr>
              <w:ind w:left="426" w:hanging="426"/>
              <w:rPr>
                <w:bCs/>
                <w:color w:val="000000" w:themeColor="text1"/>
                <w:lang w:eastAsia="lv-LV"/>
              </w:rPr>
            </w:pPr>
            <w:r>
              <w:rPr>
                <w:color w:val="000000" w:themeColor="text1"/>
                <w:lang w:eastAsia="lv-LV"/>
              </w:rPr>
              <w:t>R</w:t>
            </w:r>
            <w:r w:rsidR="00010E2A" w:rsidRPr="00026CF3">
              <w:rPr>
                <w:color w:val="000000" w:themeColor="text1"/>
                <w:lang w:eastAsia="lv-LV"/>
              </w:rPr>
              <w:t xml:space="preserve">eģ. Nr. </w:t>
            </w:r>
            <w:r w:rsidR="00010E2A" w:rsidRPr="00026CF3">
              <w:rPr>
                <w:bCs/>
                <w:color w:val="000000" w:themeColor="text1"/>
                <w:lang w:eastAsia="lv-LV"/>
              </w:rPr>
              <w:t>90009099027</w:t>
            </w:r>
          </w:p>
          <w:p w14:paraId="29B48F42" w14:textId="77777777" w:rsidR="00010E2A" w:rsidRDefault="00010E2A" w:rsidP="00865558">
            <w:pPr>
              <w:ind w:left="426" w:hanging="426"/>
              <w:rPr>
                <w:lang w:eastAsia="lv-LV"/>
              </w:rPr>
            </w:pPr>
            <w:r>
              <w:rPr>
                <w:lang w:eastAsia="lv-LV"/>
              </w:rPr>
              <w:t>Valsts kase</w:t>
            </w:r>
          </w:p>
          <w:p w14:paraId="0EE896BE" w14:textId="77777777" w:rsidR="00010E2A" w:rsidRDefault="00010E2A" w:rsidP="00865558">
            <w:pPr>
              <w:ind w:left="426" w:hanging="426"/>
            </w:pPr>
            <w:r>
              <w:t>Kods TRELLV22</w:t>
            </w:r>
          </w:p>
          <w:p w14:paraId="0BEBC09B" w14:textId="7CDB08A1" w:rsidR="00010E2A" w:rsidRDefault="00010E2A" w:rsidP="00865558">
            <w:pPr>
              <w:ind w:left="426" w:hanging="426"/>
            </w:pPr>
            <w:r>
              <w:t>Konts</w:t>
            </w:r>
            <w:r>
              <w:rPr>
                <w:i/>
              </w:rPr>
              <w:t xml:space="preserve"> </w:t>
            </w:r>
            <w:r>
              <w:t>LV75TREL2210650029000</w:t>
            </w:r>
          </w:p>
          <w:p w14:paraId="4BF62BE3" w14:textId="2052E765" w:rsidR="003E4201" w:rsidRDefault="003E4201" w:rsidP="003E4201">
            <w:pPr>
              <w:ind w:left="426" w:hanging="426"/>
            </w:pPr>
            <w:r w:rsidRPr="003E4201">
              <w:t xml:space="preserve">e-pasts: </w:t>
            </w:r>
            <w:hyperlink r:id="rId9" w:history="1">
              <w:r w:rsidRPr="00FE67C5">
                <w:rPr>
                  <w:rStyle w:val="Hyperlink"/>
                </w:rPr>
                <w:t>pasts@daba.gov.lv</w:t>
              </w:r>
            </w:hyperlink>
          </w:p>
          <w:p w14:paraId="6E48BC05" w14:textId="77777777" w:rsidR="00010E2A" w:rsidRDefault="00010E2A" w:rsidP="00865558">
            <w:pPr>
              <w:ind w:left="426" w:hanging="426"/>
            </w:pPr>
            <w:r>
              <w:t xml:space="preserve"> </w:t>
            </w:r>
          </w:p>
        </w:tc>
        <w:tc>
          <w:tcPr>
            <w:tcW w:w="4536" w:type="dxa"/>
            <w:shd w:val="clear" w:color="auto" w:fill="auto"/>
            <w:tcMar>
              <w:top w:w="0" w:type="dxa"/>
              <w:left w:w="108" w:type="dxa"/>
              <w:bottom w:w="0" w:type="dxa"/>
              <w:right w:w="108" w:type="dxa"/>
            </w:tcMar>
          </w:tcPr>
          <w:p w14:paraId="254AA4A8" w14:textId="3A960C7B" w:rsidR="00010E2A" w:rsidRPr="00744E78" w:rsidRDefault="00010E2A" w:rsidP="00865558">
            <w:pPr>
              <w:ind w:left="27" w:hanging="27"/>
            </w:pPr>
          </w:p>
        </w:tc>
      </w:tr>
    </w:tbl>
    <w:p w14:paraId="56640A4D" w14:textId="10160446" w:rsidR="00010E2A" w:rsidRDefault="00010E2A" w:rsidP="00010E2A">
      <w:pPr>
        <w:ind w:left="426" w:hanging="426"/>
      </w:pPr>
      <w:r>
        <w:t xml:space="preserve">_________________________ </w:t>
      </w:r>
      <w:r>
        <w:tab/>
      </w:r>
      <w:r>
        <w:tab/>
      </w:r>
      <w:r>
        <w:tab/>
        <w:t xml:space="preserve">_________________________ </w:t>
      </w:r>
    </w:p>
    <w:p w14:paraId="56EC195E" w14:textId="3A016A39" w:rsidR="00010E2A" w:rsidRDefault="00010E2A" w:rsidP="00010E2A">
      <w:pPr>
        <w:ind w:left="426" w:hanging="426"/>
      </w:pPr>
      <w:r>
        <w:tab/>
      </w:r>
      <w:r>
        <w:tab/>
        <w:t xml:space="preserve">  </w:t>
      </w:r>
      <w:r w:rsidR="00AE3D68">
        <w:t>(O.Veilande)</w:t>
      </w:r>
      <w:r>
        <w:t xml:space="preserve">                                                        </w:t>
      </w:r>
    </w:p>
    <w:sectPr w:rsidR="00010E2A" w:rsidSect="00F4383F">
      <w:footerReference w:type="even" r:id="rId10"/>
      <w:footerReference w:type="default" r:id="rId11"/>
      <w:pgSz w:w="11906" w:h="16838"/>
      <w:pgMar w:top="1134" w:right="1247" w:bottom="102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AFA6A" w14:textId="77777777" w:rsidR="003A7EA3" w:rsidRDefault="003A7EA3">
      <w:r>
        <w:separator/>
      </w:r>
    </w:p>
  </w:endnote>
  <w:endnote w:type="continuationSeparator" w:id="0">
    <w:p w14:paraId="5535CF89" w14:textId="77777777" w:rsidR="003A7EA3" w:rsidRDefault="003A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8010A" w14:textId="77777777" w:rsidR="007A16BE" w:rsidRDefault="00CA1615">
    <w:pPr>
      <w:pStyle w:val="Footer"/>
      <w:framePr w:wrap="around" w:vAnchor="text" w:hAnchor="margin" w:xAlign="right" w:y="1"/>
      <w:rPr>
        <w:rStyle w:val="PageNumber"/>
      </w:rPr>
    </w:pPr>
    <w:r>
      <w:rPr>
        <w:rStyle w:val="PageNumber"/>
      </w:rPr>
      <w:fldChar w:fldCharType="begin"/>
    </w:r>
    <w:r w:rsidR="007A16BE">
      <w:rPr>
        <w:rStyle w:val="PageNumber"/>
      </w:rPr>
      <w:instrText xml:space="preserve">PAGE  </w:instrText>
    </w:r>
    <w:r>
      <w:rPr>
        <w:rStyle w:val="PageNumber"/>
      </w:rPr>
      <w:fldChar w:fldCharType="end"/>
    </w:r>
  </w:p>
  <w:p w14:paraId="343CBD97" w14:textId="77777777" w:rsidR="007A16BE" w:rsidRDefault="007A16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727E" w14:textId="77777777" w:rsidR="007A16BE" w:rsidRDefault="00CA1615">
    <w:pPr>
      <w:pStyle w:val="Footer"/>
      <w:framePr w:wrap="around" w:vAnchor="text" w:hAnchor="margin" w:xAlign="right" w:y="1"/>
      <w:rPr>
        <w:rStyle w:val="PageNumber"/>
      </w:rPr>
    </w:pPr>
    <w:r>
      <w:rPr>
        <w:rStyle w:val="PageNumber"/>
      </w:rPr>
      <w:fldChar w:fldCharType="begin"/>
    </w:r>
    <w:r w:rsidR="007A16BE">
      <w:rPr>
        <w:rStyle w:val="PageNumber"/>
      </w:rPr>
      <w:instrText xml:space="preserve">PAGE  </w:instrText>
    </w:r>
    <w:r>
      <w:rPr>
        <w:rStyle w:val="PageNumber"/>
      </w:rPr>
      <w:fldChar w:fldCharType="separate"/>
    </w:r>
    <w:r w:rsidR="00F94E6B">
      <w:rPr>
        <w:rStyle w:val="PageNumber"/>
        <w:noProof/>
      </w:rPr>
      <w:t>7</w:t>
    </w:r>
    <w:r>
      <w:rPr>
        <w:rStyle w:val="PageNumber"/>
      </w:rPr>
      <w:fldChar w:fldCharType="end"/>
    </w:r>
  </w:p>
  <w:p w14:paraId="14F8173B" w14:textId="77777777" w:rsidR="007A16BE" w:rsidRDefault="007A16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28BB1" w14:textId="77777777" w:rsidR="003A7EA3" w:rsidRDefault="003A7EA3">
      <w:r>
        <w:separator/>
      </w:r>
    </w:p>
  </w:footnote>
  <w:footnote w:type="continuationSeparator" w:id="0">
    <w:p w14:paraId="1FEF00EC" w14:textId="77777777" w:rsidR="003A7EA3" w:rsidRDefault="003A7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6C24"/>
    <w:multiLevelType w:val="multilevel"/>
    <w:tmpl w:val="D5B8B5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7008F"/>
    <w:multiLevelType w:val="hybridMultilevel"/>
    <w:tmpl w:val="5C280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C71D02"/>
    <w:multiLevelType w:val="multilevel"/>
    <w:tmpl w:val="93A212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8463857"/>
    <w:multiLevelType w:val="hybridMultilevel"/>
    <w:tmpl w:val="4C2A6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C1"/>
    <w:rsid w:val="00002659"/>
    <w:rsid w:val="00002BE7"/>
    <w:rsid w:val="00004098"/>
    <w:rsid w:val="000041E2"/>
    <w:rsid w:val="00005279"/>
    <w:rsid w:val="000058B5"/>
    <w:rsid w:val="00006BE4"/>
    <w:rsid w:val="0000704E"/>
    <w:rsid w:val="00010DB8"/>
    <w:rsid w:val="00010E2A"/>
    <w:rsid w:val="000160A5"/>
    <w:rsid w:val="00016FE0"/>
    <w:rsid w:val="0001791E"/>
    <w:rsid w:val="00020956"/>
    <w:rsid w:val="00022F83"/>
    <w:rsid w:val="000232F1"/>
    <w:rsid w:val="0002379F"/>
    <w:rsid w:val="00034637"/>
    <w:rsid w:val="00037517"/>
    <w:rsid w:val="000446F4"/>
    <w:rsid w:val="00044B90"/>
    <w:rsid w:val="00051019"/>
    <w:rsid w:val="00055147"/>
    <w:rsid w:val="00055600"/>
    <w:rsid w:val="00061B9C"/>
    <w:rsid w:val="00063C33"/>
    <w:rsid w:val="000709E5"/>
    <w:rsid w:val="00072932"/>
    <w:rsid w:val="00073EB0"/>
    <w:rsid w:val="00075511"/>
    <w:rsid w:val="00077A62"/>
    <w:rsid w:val="0008088F"/>
    <w:rsid w:val="000812B0"/>
    <w:rsid w:val="00082DAD"/>
    <w:rsid w:val="00085B5C"/>
    <w:rsid w:val="00086898"/>
    <w:rsid w:val="000875C6"/>
    <w:rsid w:val="00091AC9"/>
    <w:rsid w:val="00093183"/>
    <w:rsid w:val="00096FA3"/>
    <w:rsid w:val="000A2714"/>
    <w:rsid w:val="000A2EC6"/>
    <w:rsid w:val="000A49F4"/>
    <w:rsid w:val="000B0104"/>
    <w:rsid w:val="000C0F77"/>
    <w:rsid w:val="000C74BE"/>
    <w:rsid w:val="000C774D"/>
    <w:rsid w:val="000D5911"/>
    <w:rsid w:val="000D6351"/>
    <w:rsid w:val="000E300D"/>
    <w:rsid w:val="000F3034"/>
    <w:rsid w:val="000F3805"/>
    <w:rsid w:val="000F389F"/>
    <w:rsid w:val="000F4EE5"/>
    <w:rsid w:val="00102C9D"/>
    <w:rsid w:val="0010590D"/>
    <w:rsid w:val="0011035E"/>
    <w:rsid w:val="00111175"/>
    <w:rsid w:val="00111837"/>
    <w:rsid w:val="00113C4A"/>
    <w:rsid w:val="00116E7A"/>
    <w:rsid w:val="00117877"/>
    <w:rsid w:val="00120652"/>
    <w:rsid w:val="001211DA"/>
    <w:rsid w:val="00124C4E"/>
    <w:rsid w:val="00124D33"/>
    <w:rsid w:val="00131BFA"/>
    <w:rsid w:val="00131ED4"/>
    <w:rsid w:val="0013448C"/>
    <w:rsid w:val="00137848"/>
    <w:rsid w:val="00142BEB"/>
    <w:rsid w:val="00144C53"/>
    <w:rsid w:val="0014585C"/>
    <w:rsid w:val="001515E5"/>
    <w:rsid w:val="00155A8A"/>
    <w:rsid w:val="001568C5"/>
    <w:rsid w:val="00156A1E"/>
    <w:rsid w:val="00156C84"/>
    <w:rsid w:val="001605D5"/>
    <w:rsid w:val="00164485"/>
    <w:rsid w:val="0016491A"/>
    <w:rsid w:val="00165213"/>
    <w:rsid w:val="001718BE"/>
    <w:rsid w:val="00172495"/>
    <w:rsid w:val="00172706"/>
    <w:rsid w:val="0017791A"/>
    <w:rsid w:val="001804B7"/>
    <w:rsid w:val="00182C7D"/>
    <w:rsid w:val="001909FA"/>
    <w:rsid w:val="0019497B"/>
    <w:rsid w:val="001A4976"/>
    <w:rsid w:val="001A5F8B"/>
    <w:rsid w:val="001A6A54"/>
    <w:rsid w:val="001A7EE9"/>
    <w:rsid w:val="001B03E3"/>
    <w:rsid w:val="001B2FE8"/>
    <w:rsid w:val="001B557E"/>
    <w:rsid w:val="001B642C"/>
    <w:rsid w:val="001C01D2"/>
    <w:rsid w:val="001C5888"/>
    <w:rsid w:val="001C5F0B"/>
    <w:rsid w:val="001D29BE"/>
    <w:rsid w:val="001D2B61"/>
    <w:rsid w:val="001D444F"/>
    <w:rsid w:val="001D464E"/>
    <w:rsid w:val="001D65BF"/>
    <w:rsid w:val="001D7249"/>
    <w:rsid w:val="001E1285"/>
    <w:rsid w:val="001E2101"/>
    <w:rsid w:val="001E468E"/>
    <w:rsid w:val="001E6BCC"/>
    <w:rsid w:val="001E7654"/>
    <w:rsid w:val="001F1071"/>
    <w:rsid w:val="001F1089"/>
    <w:rsid w:val="002003D3"/>
    <w:rsid w:val="002004EA"/>
    <w:rsid w:val="002022AB"/>
    <w:rsid w:val="002114B7"/>
    <w:rsid w:val="002118E6"/>
    <w:rsid w:val="00211D7F"/>
    <w:rsid w:val="0021288A"/>
    <w:rsid w:val="00216466"/>
    <w:rsid w:val="002164BA"/>
    <w:rsid w:val="002233F7"/>
    <w:rsid w:val="00224904"/>
    <w:rsid w:val="00226BCD"/>
    <w:rsid w:val="002306BD"/>
    <w:rsid w:val="00230E4D"/>
    <w:rsid w:val="00234134"/>
    <w:rsid w:val="00234EBB"/>
    <w:rsid w:val="00236854"/>
    <w:rsid w:val="00236F95"/>
    <w:rsid w:val="0024298A"/>
    <w:rsid w:val="00252785"/>
    <w:rsid w:val="00253D55"/>
    <w:rsid w:val="00253F82"/>
    <w:rsid w:val="00254204"/>
    <w:rsid w:val="00256EE6"/>
    <w:rsid w:val="00257195"/>
    <w:rsid w:val="00260081"/>
    <w:rsid w:val="00261306"/>
    <w:rsid w:val="00262452"/>
    <w:rsid w:val="002636DE"/>
    <w:rsid w:val="002676BB"/>
    <w:rsid w:val="0027683E"/>
    <w:rsid w:val="00276E21"/>
    <w:rsid w:val="0027704A"/>
    <w:rsid w:val="00280FF5"/>
    <w:rsid w:val="00283E73"/>
    <w:rsid w:val="00287227"/>
    <w:rsid w:val="002939BB"/>
    <w:rsid w:val="0029555A"/>
    <w:rsid w:val="00297DA1"/>
    <w:rsid w:val="002A1514"/>
    <w:rsid w:val="002A1F36"/>
    <w:rsid w:val="002A6AA4"/>
    <w:rsid w:val="002B1213"/>
    <w:rsid w:val="002B2EFC"/>
    <w:rsid w:val="002B5219"/>
    <w:rsid w:val="002C1EB1"/>
    <w:rsid w:val="002C2A15"/>
    <w:rsid w:val="002C54E2"/>
    <w:rsid w:val="002D1220"/>
    <w:rsid w:val="002D2D40"/>
    <w:rsid w:val="002D4D43"/>
    <w:rsid w:val="002D570A"/>
    <w:rsid w:val="002D5EBC"/>
    <w:rsid w:val="002D62DC"/>
    <w:rsid w:val="002D79B9"/>
    <w:rsid w:val="002E353F"/>
    <w:rsid w:val="002F132D"/>
    <w:rsid w:val="002F2831"/>
    <w:rsid w:val="002F33DE"/>
    <w:rsid w:val="002F3B07"/>
    <w:rsid w:val="002F6DC1"/>
    <w:rsid w:val="002F74A3"/>
    <w:rsid w:val="003004AA"/>
    <w:rsid w:val="003013F0"/>
    <w:rsid w:val="00303AAD"/>
    <w:rsid w:val="0030411C"/>
    <w:rsid w:val="00304E06"/>
    <w:rsid w:val="00306AF7"/>
    <w:rsid w:val="0031125B"/>
    <w:rsid w:val="0031187E"/>
    <w:rsid w:val="00311D0D"/>
    <w:rsid w:val="003126A1"/>
    <w:rsid w:val="0031442B"/>
    <w:rsid w:val="00315078"/>
    <w:rsid w:val="00315D87"/>
    <w:rsid w:val="003165E6"/>
    <w:rsid w:val="00316F14"/>
    <w:rsid w:val="00320718"/>
    <w:rsid w:val="0032241A"/>
    <w:rsid w:val="00324304"/>
    <w:rsid w:val="00330D55"/>
    <w:rsid w:val="0033323B"/>
    <w:rsid w:val="003340BB"/>
    <w:rsid w:val="00335F14"/>
    <w:rsid w:val="00336CA9"/>
    <w:rsid w:val="00337B62"/>
    <w:rsid w:val="00343995"/>
    <w:rsid w:val="00343BE3"/>
    <w:rsid w:val="00345BB9"/>
    <w:rsid w:val="00345BDC"/>
    <w:rsid w:val="00351941"/>
    <w:rsid w:val="00351FF0"/>
    <w:rsid w:val="003524A1"/>
    <w:rsid w:val="00354A46"/>
    <w:rsid w:val="00354BC1"/>
    <w:rsid w:val="00363D47"/>
    <w:rsid w:val="003651E0"/>
    <w:rsid w:val="00367552"/>
    <w:rsid w:val="00371362"/>
    <w:rsid w:val="003736EE"/>
    <w:rsid w:val="00375C30"/>
    <w:rsid w:val="00377130"/>
    <w:rsid w:val="003849CF"/>
    <w:rsid w:val="00385FE4"/>
    <w:rsid w:val="003866C9"/>
    <w:rsid w:val="00386924"/>
    <w:rsid w:val="003876DD"/>
    <w:rsid w:val="00394686"/>
    <w:rsid w:val="00394886"/>
    <w:rsid w:val="00396F86"/>
    <w:rsid w:val="003A5B94"/>
    <w:rsid w:val="003A6D25"/>
    <w:rsid w:val="003A7EA3"/>
    <w:rsid w:val="003B1350"/>
    <w:rsid w:val="003B4982"/>
    <w:rsid w:val="003C2901"/>
    <w:rsid w:val="003C2D3D"/>
    <w:rsid w:val="003C3BFA"/>
    <w:rsid w:val="003C4D5A"/>
    <w:rsid w:val="003C7EA9"/>
    <w:rsid w:val="003D6064"/>
    <w:rsid w:val="003D724C"/>
    <w:rsid w:val="003E4201"/>
    <w:rsid w:val="003E4955"/>
    <w:rsid w:val="003E6E6E"/>
    <w:rsid w:val="00400336"/>
    <w:rsid w:val="00400BBA"/>
    <w:rsid w:val="0040547B"/>
    <w:rsid w:val="00405B88"/>
    <w:rsid w:val="004064B4"/>
    <w:rsid w:val="00406DEF"/>
    <w:rsid w:val="00411ED8"/>
    <w:rsid w:val="00413062"/>
    <w:rsid w:val="00413AEF"/>
    <w:rsid w:val="00413F8E"/>
    <w:rsid w:val="004145E6"/>
    <w:rsid w:val="00415E1B"/>
    <w:rsid w:val="00416A9D"/>
    <w:rsid w:val="00420DFF"/>
    <w:rsid w:val="004257D8"/>
    <w:rsid w:val="0043149A"/>
    <w:rsid w:val="00431637"/>
    <w:rsid w:val="0043501E"/>
    <w:rsid w:val="00441BA0"/>
    <w:rsid w:val="00451D20"/>
    <w:rsid w:val="004553DF"/>
    <w:rsid w:val="00455739"/>
    <w:rsid w:val="00455755"/>
    <w:rsid w:val="004567FF"/>
    <w:rsid w:val="00456C00"/>
    <w:rsid w:val="004611F3"/>
    <w:rsid w:val="004615E6"/>
    <w:rsid w:val="00462CD5"/>
    <w:rsid w:val="0046318E"/>
    <w:rsid w:val="004704B5"/>
    <w:rsid w:val="00472C8A"/>
    <w:rsid w:val="004776FE"/>
    <w:rsid w:val="00480797"/>
    <w:rsid w:val="0048355B"/>
    <w:rsid w:val="0048407B"/>
    <w:rsid w:val="004853EA"/>
    <w:rsid w:val="00486A22"/>
    <w:rsid w:val="00492F2D"/>
    <w:rsid w:val="00493DB0"/>
    <w:rsid w:val="004A0B87"/>
    <w:rsid w:val="004A0C06"/>
    <w:rsid w:val="004A30B1"/>
    <w:rsid w:val="004A30C7"/>
    <w:rsid w:val="004A3597"/>
    <w:rsid w:val="004A5154"/>
    <w:rsid w:val="004A54E8"/>
    <w:rsid w:val="004A612C"/>
    <w:rsid w:val="004B2B63"/>
    <w:rsid w:val="004B53E7"/>
    <w:rsid w:val="004B5EBD"/>
    <w:rsid w:val="004B647E"/>
    <w:rsid w:val="004C0AC9"/>
    <w:rsid w:val="004C2866"/>
    <w:rsid w:val="004C3257"/>
    <w:rsid w:val="004D1779"/>
    <w:rsid w:val="004D46BA"/>
    <w:rsid w:val="004D67C0"/>
    <w:rsid w:val="004D729C"/>
    <w:rsid w:val="004D773B"/>
    <w:rsid w:val="004E038F"/>
    <w:rsid w:val="004E14C9"/>
    <w:rsid w:val="004E4231"/>
    <w:rsid w:val="004E5536"/>
    <w:rsid w:val="004E56D0"/>
    <w:rsid w:val="004E6E79"/>
    <w:rsid w:val="004E73AC"/>
    <w:rsid w:val="004F029D"/>
    <w:rsid w:val="004F29CE"/>
    <w:rsid w:val="004F31DD"/>
    <w:rsid w:val="00500767"/>
    <w:rsid w:val="00500FC4"/>
    <w:rsid w:val="00503D3B"/>
    <w:rsid w:val="00510D44"/>
    <w:rsid w:val="00515FAD"/>
    <w:rsid w:val="00517968"/>
    <w:rsid w:val="005204A5"/>
    <w:rsid w:val="00522A93"/>
    <w:rsid w:val="00525011"/>
    <w:rsid w:val="00525DDF"/>
    <w:rsid w:val="00525F2F"/>
    <w:rsid w:val="00530793"/>
    <w:rsid w:val="00532046"/>
    <w:rsid w:val="0053282F"/>
    <w:rsid w:val="00533DF0"/>
    <w:rsid w:val="00536934"/>
    <w:rsid w:val="0054281A"/>
    <w:rsid w:val="00545112"/>
    <w:rsid w:val="00546387"/>
    <w:rsid w:val="00546F8C"/>
    <w:rsid w:val="00550601"/>
    <w:rsid w:val="00552793"/>
    <w:rsid w:val="00555150"/>
    <w:rsid w:val="00556FF7"/>
    <w:rsid w:val="00557749"/>
    <w:rsid w:val="005631BE"/>
    <w:rsid w:val="0056563F"/>
    <w:rsid w:val="00565763"/>
    <w:rsid w:val="005675E2"/>
    <w:rsid w:val="00572E37"/>
    <w:rsid w:val="005825B7"/>
    <w:rsid w:val="005826D2"/>
    <w:rsid w:val="00585F63"/>
    <w:rsid w:val="00594824"/>
    <w:rsid w:val="00596484"/>
    <w:rsid w:val="00596542"/>
    <w:rsid w:val="005A31E0"/>
    <w:rsid w:val="005A5652"/>
    <w:rsid w:val="005B5B8F"/>
    <w:rsid w:val="005B7D03"/>
    <w:rsid w:val="005C1E81"/>
    <w:rsid w:val="005C2DF5"/>
    <w:rsid w:val="005C3129"/>
    <w:rsid w:val="005C35A6"/>
    <w:rsid w:val="005C7079"/>
    <w:rsid w:val="005D00CC"/>
    <w:rsid w:val="005D10C6"/>
    <w:rsid w:val="005D6D8A"/>
    <w:rsid w:val="005E16AB"/>
    <w:rsid w:val="005E18DD"/>
    <w:rsid w:val="005E2EB9"/>
    <w:rsid w:val="005E3363"/>
    <w:rsid w:val="005E5601"/>
    <w:rsid w:val="005E5C26"/>
    <w:rsid w:val="005E6E1E"/>
    <w:rsid w:val="005F1ACE"/>
    <w:rsid w:val="005F283F"/>
    <w:rsid w:val="00601627"/>
    <w:rsid w:val="00604CDF"/>
    <w:rsid w:val="00611447"/>
    <w:rsid w:val="00612069"/>
    <w:rsid w:val="00612360"/>
    <w:rsid w:val="00617DDF"/>
    <w:rsid w:val="0062018B"/>
    <w:rsid w:val="0062116A"/>
    <w:rsid w:val="00622169"/>
    <w:rsid w:val="006331E8"/>
    <w:rsid w:val="00636C90"/>
    <w:rsid w:val="00641298"/>
    <w:rsid w:val="0064391D"/>
    <w:rsid w:val="00650B40"/>
    <w:rsid w:val="00653466"/>
    <w:rsid w:val="00655B4D"/>
    <w:rsid w:val="00660CC8"/>
    <w:rsid w:val="0066292C"/>
    <w:rsid w:val="0066394E"/>
    <w:rsid w:val="0066452F"/>
    <w:rsid w:val="0066493D"/>
    <w:rsid w:val="00667389"/>
    <w:rsid w:val="006719C9"/>
    <w:rsid w:val="006807A9"/>
    <w:rsid w:val="00680EAA"/>
    <w:rsid w:val="006814FD"/>
    <w:rsid w:val="00681C29"/>
    <w:rsid w:val="00682734"/>
    <w:rsid w:val="00683925"/>
    <w:rsid w:val="00684796"/>
    <w:rsid w:val="00684974"/>
    <w:rsid w:val="00685033"/>
    <w:rsid w:val="0068536D"/>
    <w:rsid w:val="00686384"/>
    <w:rsid w:val="00686E19"/>
    <w:rsid w:val="00692B69"/>
    <w:rsid w:val="00694C84"/>
    <w:rsid w:val="0069678D"/>
    <w:rsid w:val="006A0585"/>
    <w:rsid w:val="006A44D4"/>
    <w:rsid w:val="006A750A"/>
    <w:rsid w:val="006B1218"/>
    <w:rsid w:val="006B2405"/>
    <w:rsid w:val="006B326F"/>
    <w:rsid w:val="006B6ED0"/>
    <w:rsid w:val="006C0025"/>
    <w:rsid w:val="006C397D"/>
    <w:rsid w:val="006D2A18"/>
    <w:rsid w:val="006D30F4"/>
    <w:rsid w:val="006D3E6D"/>
    <w:rsid w:val="006D6FFC"/>
    <w:rsid w:val="006D78CE"/>
    <w:rsid w:val="006E1D6E"/>
    <w:rsid w:val="006E3049"/>
    <w:rsid w:val="006E4238"/>
    <w:rsid w:val="006F0279"/>
    <w:rsid w:val="006F0B62"/>
    <w:rsid w:val="00704BF8"/>
    <w:rsid w:val="0070626C"/>
    <w:rsid w:val="00710840"/>
    <w:rsid w:val="007146F7"/>
    <w:rsid w:val="00715974"/>
    <w:rsid w:val="00715E28"/>
    <w:rsid w:val="007206BB"/>
    <w:rsid w:val="00724A4E"/>
    <w:rsid w:val="00724FE6"/>
    <w:rsid w:val="007252BB"/>
    <w:rsid w:val="00725B3A"/>
    <w:rsid w:val="00727BA0"/>
    <w:rsid w:val="00733488"/>
    <w:rsid w:val="00737084"/>
    <w:rsid w:val="00746E65"/>
    <w:rsid w:val="00754E11"/>
    <w:rsid w:val="0075698D"/>
    <w:rsid w:val="007575FF"/>
    <w:rsid w:val="007611CC"/>
    <w:rsid w:val="0076592A"/>
    <w:rsid w:val="00770187"/>
    <w:rsid w:val="00774B59"/>
    <w:rsid w:val="0077650E"/>
    <w:rsid w:val="007807F0"/>
    <w:rsid w:val="00781D15"/>
    <w:rsid w:val="00787825"/>
    <w:rsid w:val="007928B7"/>
    <w:rsid w:val="0079713C"/>
    <w:rsid w:val="007A16BE"/>
    <w:rsid w:val="007A1B82"/>
    <w:rsid w:val="007A364B"/>
    <w:rsid w:val="007A67D1"/>
    <w:rsid w:val="007A7FEB"/>
    <w:rsid w:val="007B0205"/>
    <w:rsid w:val="007B2A62"/>
    <w:rsid w:val="007B6EA9"/>
    <w:rsid w:val="007C1C7F"/>
    <w:rsid w:val="007C1CB2"/>
    <w:rsid w:val="007C2B2B"/>
    <w:rsid w:val="007C624B"/>
    <w:rsid w:val="007C7A0F"/>
    <w:rsid w:val="007D2F7D"/>
    <w:rsid w:val="007D3177"/>
    <w:rsid w:val="007D5067"/>
    <w:rsid w:val="007D703C"/>
    <w:rsid w:val="007D7A31"/>
    <w:rsid w:val="007E037F"/>
    <w:rsid w:val="007E22C6"/>
    <w:rsid w:val="007E2D37"/>
    <w:rsid w:val="007E4FD9"/>
    <w:rsid w:val="007E5771"/>
    <w:rsid w:val="007F42F4"/>
    <w:rsid w:val="007F4F63"/>
    <w:rsid w:val="007F771E"/>
    <w:rsid w:val="00805E23"/>
    <w:rsid w:val="00805EA8"/>
    <w:rsid w:val="00806E19"/>
    <w:rsid w:val="00814ED7"/>
    <w:rsid w:val="008278C2"/>
    <w:rsid w:val="00827E50"/>
    <w:rsid w:val="008303CE"/>
    <w:rsid w:val="00832EAD"/>
    <w:rsid w:val="00834154"/>
    <w:rsid w:val="0083494E"/>
    <w:rsid w:val="0083699B"/>
    <w:rsid w:val="0083742B"/>
    <w:rsid w:val="008428E2"/>
    <w:rsid w:val="008469E9"/>
    <w:rsid w:val="00857284"/>
    <w:rsid w:val="0085786B"/>
    <w:rsid w:val="00857FD6"/>
    <w:rsid w:val="00862B5E"/>
    <w:rsid w:val="00867173"/>
    <w:rsid w:val="0087136B"/>
    <w:rsid w:val="00871C3C"/>
    <w:rsid w:val="008735C8"/>
    <w:rsid w:val="008750CA"/>
    <w:rsid w:val="00876DE7"/>
    <w:rsid w:val="00881DD5"/>
    <w:rsid w:val="008865E1"/>
    <w:rsid w:val="00891382"/>
    <w:rsid w:val="00892E5A"/>
    <w:rsid w:val="008A2DD2"/>
    <w:rsid w:val="008A3551"/>
    <w:rsid w:val="008A6BDE"/>
    <w:rsid w:val="008B4583"/>
    <w:rsid w:val="008B5527"/>
    <w:rsid w:val="008B603A"/>
    <w:rsid w:val="008B6245"/>
    <w:rsid w:val="008B7922"/>
    <w:rsid w:val="008C56A6"/>
    <w:rsid w:val="008C5E6F"/>
    <w:rsid w:val="008C6C77"/>
    <w:rsid w:val="008C6EF4"/>
    <w:rsid w:val="008D026B"/>
    <w:rsid w:val="008D3C90"/>
    <w:rsid w:val="008D7510"/>
    <w:rsid w:val="008E0243"/>
    <w:rsid w:val="008E2A0B"/>
    <w:rsid w:val="008E3623"/>
    <w:rsid w:val="008E3A2C"/>
    <w:rsid w:val="008E3DBB"/>
    <w:rsid w:val="008E7E22"/>
    <w:rsid w:val="008F1222"/>
    <w:rsid w:val="008F598F"/>
    <w:rsid w:val="008F798F"/>
    <w:rsid w:val="00901081"/>
    <w:rsid w:val="0090288A"/>
    <w:rsid w:val="0090531F"/>
    <w:rsid w:val="0090548A"/>
    <w:rsid w:val="009058E7"/>
    <w:rsid w:val="00906B56"/>
    <w:rsid w:val="00914E0F"/>
    <w:rsid w:val="0091594A"/>
    <w:rsid w:val="0091720A"/>
    <w:rsid w:val="009202DF"/>
    <w:rsid w:val="00921A16"/>
    <w:rsid w:val="00926343"/>
    <w:rsid w:val="00927C28"/>
    <w:rsid w:val="009328EC"/>
    <w:rsid w:val="00934398"/>
    <w:rsid w:val="00934814"/>
    <w:rsid w:val="0094216B"/>
    <w:rsid w:val="0094327F"/>
    <w:rsid w:val="009451BE"/>
    <w:rsid w:val="009475BE"/>
    <w:rsid w:val="0095089D"/>
    <w:rsid w:val="0095150A"/>
    <w:rsid w:val="009537BD"/>
    <w:rsid w:val="00954E7C"/>
    <w:rsid w:val="0095643C"/>
    <w:rsid w:val="009614C2"/>
    <w:rsid w:val="00961F44"/>
    <w:rsid w:val="00962BD0"/>
    <w:rsid w:val="009631A5"/>
    <w:rsid w:val="009706FE"/>
    <w:rsid w:val="00972856"/>
    <w:rsid w:val="009776B8"/>
    <w:rsid w:val="0098023E"/>
    <w:rsid w:val="00982B42"/>
    <w:rsid w:val="00990D32"/>
    <w:rsid w:val="00991889"/>
    <w:rsid w:val="009937B4"/>
    <w:rsid w:val="00993816"/>
    <w:rsid w:val="00994497"/>
    <w:rsid w:val="009944B8"/>
    <w:rsid w:val="0099515C"/>
    <w:rsid w:val="00995381"/>
    <w:rsid w:val="00996D50"/>
    <w:rsid w:val="0099708E"/>
    <w:rsid w:val="0099775B"/>
    <w:rsid w:val="009A3192"/>
    <w:rsid w:val="009A3628"/>
    <w:rsid w:val="009A6466"/>
    <w:rsid w:val="009B0A85"/>
    <w:rsid w:val="009B45D4"/>
    <w:rsid w:val="009B5CE9"/>
    <w:rsid w:val="009C4209"/>
    <w:rsid w:val="009D0030"/>
    <w:rsid w:val="009D69AF"/>
    <w:rsid w:val="009D7111"/>
    <w:rsid w:val="009D7341"/>
    <w:rsid w:val="009E49D1"/>
    <w:rsid w:val="009E49E1"/>
    <w:rsid w:val="009F4B79"/>
    <w:rsid w:val="00A00791"/>
    <w:rsid w:val="00A01FBA"/>
    <w:rsid w:val="00A02C72"/>
    <w:rsid w:val="00A0323A"/>
    <w:rsid w:val="00A0401C"/>
    <w:rsid w:val="00A0566F"/>
    <w:rsid w:val="00A06A70"/>
    <w:rsid w:val="00A203FA"/>
    <w:rsid w:val="00A24397"/>
    <w:rsid w:val="00A31427"/>
    <w:rsid w:val="00A3371D"/>
    <w:rsid w:val="00A3694D"/>
    <w:rsid w:val="00A37572"/>
    <w:rsid w:val="00A41750"/>
    <w:rsid w:val="00A41B8E"/>
    <w:rsid w:val="00A42C3E"/>
    <w:rsid w:val="00A43865"/>
    <w:rsid w:val="00A45430"/>
    <w:rsid w:val="00A515C3"/>
    <w:rsid w:val="00A53BB3"/>
    <w:rsid w:val="00A614FB"/>
    <w:rsid w:val="00A615EE"/>
    <w:rsid w:val="00A67BE1"/>
    <w:rsid w:val="00A7003C"/>
    <w:rsid w:val="00A704AA"/>
    <w:rsid w:val="00A71773"/>
    <w:rsid w:val="00A755E7"/>
    <w:rsid w:val="00A8074B"/>
    <w:rsid w:val="00A82769"/>
    <w:rsid w:val="00A91F8B"/>
    <w:rsid w:val="00A935BA"/>
    <w:rsid w:val="00A93981"/>
    <w:rsid w:val="00A94CAC"/>
    <w:rsid w:val="00A9558C"/>
    <w:rsid w:val="00AA04F7"/>
    <w:rsid w:val="00AA5622"/>
    <w:rsid w:val="00AA6EA3"/>
    <w:rsid w:val="00AB750C"/>
    <w:rsid w:val="00AC038A"/>
    <w:rsid w:val="00AC0E4A"/>
    <w:rsid w:val="00AC3761"/>
    <w:rsid w:val="00AD3819"/>
    <w:rsid w:val="00AE1BE0"/>
    <w:rsid w:val="00AE3D68"/>
    <w:rsid w:val="00AE6819"/>
    <w:rsid w:val="00AE6BE1"/>
    <w:rsid w:val="00AE7CF5"/>
    <w:rsid w:val="00AF00DF"/>
    <w:rsid w:val="00AF1F18"/>
    <w:rsid w:val="00AF2829"/>
    <w:rsid w:val="00AF30DD"/>
    <w:rsid w:val="00AF664A"/>
    <w:rsid w:val="00B04B6D"/>
    <w:rsid w:val="00B06F26"/>
    <w:rsid w:val="00B15AFC"/>
    <w:rsid w:val="00B203DE"/>
    <w:rsid w:val="00B23C34"/>
    <w:rsid w:val="00B25669"/>
    <w:rsid w:val="00B25ACB"/>
    <w:rsid w:val="00B25C40"/>
    <w:rsid w:val="00B27A07"/>
    <w:rsid w:val="00B27F22"/>
    <w:rsid w:val="00B31F37"/>
    <w:rsid w:val="00B33E70"/>
    <w:rsid w:val="00B346EB"/>
    <w:rsid w:val="00B36300"/>
    <w:rsid w:val="00B36653"/>
    <w:rsid w:val="00B37A9E"/>
    <w:rsid w:val="00B42D3D"/>
    <w:rsid w:val="00B4431A"/>
    <w:rsid w:val="00B45494"/>
    <w:rsid w:val="00B463D5"/>
    <w:rsid w:val="00B475FE"/>
    <w:rsid w:val="00B52258"/>
    <w:rsid w:val="00B537A6"/>
    <w:rsid w:val="00B71E56"/>
    <w:rsid w:val="00B73903"/>
    <w:rsid w:val="00B73B29"/>
    <w:rsid w:val="00B81D2C"/>
    <w:rsid w:val="00B82146"/>
    <w:rsid w:val="00B830ED"/>
    <w:rsid w:val="00B83C07"/>
    <w:rsid w:val="00B83FE9"/>
    <w:rsid w:val="00B85C30"/>
    <w:rsid w:val="00B86BFA"/>
    <w:rsid w:val="00B87EE5"/>
    <w:rsid w:val="00B911A5"/>
    <w:rsid w:val="00B93C7D"/>
    <w:rsid w:val="00B948AE"/>
    <w:rsid w:val="00BA127D"/>
    <w:rsid w:val="00BA2D2F"/>
    <w:rsid w:val="00BA5D3A"/>
    <w:rsid w:val="00BA703A"/>
    <w:rsid w:val="00BB113A"/>
    <w:rsid w:val="00BB6B68"/>
    <w:rsid w:val="00BB7837"/>
    <w:rsid w:val="00BC0AF3"/>
    <w:rsid w:val="00BC0D32"/>
    <w:rsid w:val="00BC2015"/>
    <w:rsid w:val="00BC3253"/>
    <w:rsid w:val="00BC55BA"/>
    <w:rsid w:val="00BC5B3C"/>
    <w:rsid w:val="00BD29CC"/>
    <w:rsid w:val="00BD47AC"/>
    <w:rsid w:val="00BD5900"/>
    <w:rsid w:val="00BD6A3C"/>
    <w:rsid w:val="00BD7B72"/>
    <w:rsid w:val="00BE1D57"/>
    <w:rsid w:val="00BE1E53"/>
    <w:rsid w:val="00BE6D55"/>
    <w:rsid w:val="00BF33C9"/>
    <w:rsid w:val="00BF4E32"/>
    <w:rsid w:val="00BF5D70"/>
    <w:rsid w:val="00C06452"/>
    <w:rsid w:val="00C131F6"/>
    <w:rsid w:val="00C13AA5"/>
    <w:rsid w:val="00C16663"/>
    <w:rsid w:val="00C17C9D"/>
    <w:rsid w:val="00C2004C"/>
    <w:rsid w:val="00C21290"/>
    <w:rsid w:val="00C21B32"/>
    <w:rsid w:val="00C22396"/>
    <w:rsid w:val="00C2284D"/>
    <w:rsid w:val="00C23304"/>
    <w:rsid w:val="00C24408"/>
    <w:rsid w:val="00C320AE"/>
    <w:rsid w:val="00C34172"/>
    <w:rsid w:val="00C34977"/>
    <w:rsid w:val="00C3584C"/>
    <w:rsid w:val="00C36BDA"/>
    <w:rsid w:val="00C36D65"/>
    <w:rsid w:val="00C379F0"/>
    <w:rsid w:val="00C43D16"/>
    <w:rsid w:val="00C500F5"/>
    <w:rsid w:val="00C53D77"/>
    <w:rsid w:val="00C541A3"/>
    <w:rsid w:val="00C55C27"/>
    <w:rsid w:val="00C579D4"/>
    <w:rsid w:val="00C63CEE"/>
    <w:rsid w:val="00C67A3E"/>
    <w:rsid w:val="00C70459"/>
    <w:rsid w:val="00C71EF7"/>
    <w:rsid w:val="00C72F3A"/>
    <w:rsid w:val="00C73B9E"/>
    <w:rsid w:val="00C742D8"/>
    <w:rsid w:val="00C7567F"/>
    <w:rsid w:val="00C809DB"/>
    <w:rsid w:val="00C84141"/>
    <w:rsid w:val="00C8535C"/>
    <w:rsid w:val="00C853C0"/>
    <w:rsid w:val="00C85F11"/>
    <w:rsid w:val="00C90038"/>
    <w:rsid w:val="00C9155E"/>
    <w:rsid w:val="00C91D82"/>
    <w:rsid w:val="00C948C5"/>
    <w:rsid w:val="00C95B76"/>
    <w:rsid w:val="00C96175"/>
    <w:rsid w:val="00C9708C"/>
    <w:rsid w:val="00C97D52"/>
    <w:rsid w:val="00CA1615"/>
    <w:rsid w:val="00CA61AF"/>
    <w:rsid w:val="00CB0ABE"/>
    <w:rsid w:val="00CB0B99"/>
    <w:rsid w:val="00CB2158"/>
    <w:rsid w:val="00CB45F2"/>
    <w:rsid w:val="00CB6E19"/>
    <w:rsid w:val="00CC06E5"/>
    <w:rsid w:val="00CC0782"/>
    <w:rsid w:val="00CC0B73"/>
    <w:rsid w:val="00CC13A2"/>
    <w:rsid w:val="00CC22EE"/>
    <w:rsid w:val="00CC233C"/>
    <w:rsid w:val="00CC3AF1"/>
    <w:rsid w:val="00CC3C58"/>
    <w:rsid w:val="00CC3EBE"/>
    <w:rsid w:val="00CC40B2"/>
    <w:rsid w:val="00CD243D"/>
    <w:rsid w:val="00CD37AC"/>
    <w:rsid w:val="00CD507A"/>
    <w:rsid w:val="00CD73A9"/>
    <w:rsid w:val="00CE0B02"/>
    <w:rsid w:val="00CE2063"/>
    <w:rsid w:val="00CE4A08"/>
    <w:rsid w:val="00CE5200"/>
    <w:rsid w:val="00CE72B5"/>
    <w:rsid w:val="00CF5703"/>
    <w:rsid w:val="00D0065B"/>
    <w:rsid w:val="00D050E0"/>
    <w:rsid w:val="00D06647"/>
    <w:rsid w:val="00D06A1C"/>
    <w:rsid w:val="00D0770D"/>
    <w:rsid w:val="00D104BA"/>
    <w:rsid w:val="00D10515"/>
    <w:rsid w:val="00D14187"/>
    <w:rsid w:val="00D15AC4"/>
    <w:rsid w:val="00D206B4"/>
    <w:rsid w:val="00D20DD8"/>
    <w:rsid w:val="00D242F8"/>
    <w:rsid w:val="00D24B2B"/>
    <w:rsid w:val="00D3284D"/>
    <w:rsid w:val="00D448BE"/>
    <w:rsid w:val="00D44A2E"/>
    <w:rsid w:val="00D44EA4"/>
    <w:rsid w:val="00D46796"/>
    <w:rsid w:val="00D47125"/>
    <w:rsid w:val="00D5535E"/>
    <w:rsid w:val="00D629D4"/>
    <w:rsid w:val="00D63D14"/>
    <w:rsid w:val="00D6454D"/>
    <w:rsid w:val="00D6512A"/>
    <w:rsid w:val="00D667F3"/>
    <w:rsid w:val="00D67609"/>
    <w:rsid w:val="00D708BB"/>
    <w:rsid w:val="00D73CBF"/>
    <w:rsid w:val="00D769D6"/>
    <w:rsid w:val="00D81829"/>
    <w:rsid w:val="00D829CE"/>
    <w:rsid w:val="00D86D28"/>
    <w:rsid w:val="00D9025E"/>
    <w:rsid w:val="00D96F6F"/>
    <w:rsid w:val="00D97673"/>
    <w:rsid w:val="00D97E7B"/>
    <w:rsid w:val="00DA128D"/>
    <w:rsid w:val="00DB0F7F"/>
    <w:rsid w:val="00DB188D"/>
    <w:rsid w:val="00DB5040"/>
    <w:rsid w:val="00DB543E"/>
    <w:rsid w:val="00DB64FE"/>
    <w:rsid w:val="00DC0A5B"/>
    <w:rsid w:val="00DC378F"/>
    <w:rsid w:val="00DC6F97"/>
    <w:rsid w:val="00DC74AC"/>
    <w:rsid w:val="00DD191D"/>
    <w:rsid w:val="00DD1E56"/>
    <w:rsid w:val="00DD3267"/>
    <w:rsid w:val="00DD460D"/>
    <w:rsid w:val="00DD746D"/>
    <w:rsid w:val="00DD7F2B"/>
    <w:rsid w:val="00DE0AF4"/>
    <w:rsid w:val="00DE10E1"/>
    <w:rsid w:val="00DE1876"/>
    <w:rsid w:val="00DE30B1"/>
    <w:rsid w:val="00DE3E43"/>
    <w:rsid w:val="00DE47D8"/>
    <w:rsid w:val="00DE6368"/>
    <w:rsid w:val="00DE6483"/>
    <w:rsid w:val="00DE65B6"/>
    <w:rsid w:val="00DF448D"/>
    <w:rsid w:val="00DF6106"/>
    <w:rsid w:val="00DF74CC"/>
    <w:rsid w:val="00E00F4C"/>
    <w:rsid w:val="00E03CB7"/>
    <w:rsid w:val="00E0751B"/>
    <w:rsid w:val="00E13F99"/>
    <w:rsid w:val="00E16C89"/>
    <w:rsid w:val="00E176A4"/>
    <w:rsid w:val="00E20487"/>
    <w:rsid w:val="00E2109B"/>
    <w:rsid w:val="00E22FCE"/>
    <w:rsid w:val="00E23E80"/>
    <w:rsid w:val="00E23FC3"/>
    <w:rsid w:val="00E24D05"/>
    <w:rsid w:val="00E251B5"/>
    <w:rsid w:val="00E274B9"/>
    <w:rsid w:val="00E27A7F"/>
    <w:rsid w:val="00E27EC0"/>
    <w:rsid w:val="00E303EE"/>
    <w:rsid w:val="00E30638"/>
    <w:rsid w:val="00E30C1C"/>
    <w:rsid w:val="00E31755"/>
    <w:rsid w:val="00E35544"/>
    <w:rsid w:val="00E356AD"/>
    <w:rsid w:val="00E359F7"/>
    <w:rsid w:val="00E46DA2"/>
    <w:rsid w:val="00E47014"/>
    <w:rsid w:val="00E4748D"/>
    <w:rsid w:val="00E51E17"/>
    <w:rsid w:val="00E52A64"/>
    <w:rsid w:val="00E53FA5"/>
    <w:rsid w:val="00E5536D"/>
    <w:rsid w:val="00E56F81"/>
    <w:rsid w:val="00E62D71"/>
    <w:rsid w:val="00E6373C"/>
    <w:rsid w:val="00E64684"/>
    <w:rsid w:val="00E65E01"/>
    <w:rsid w:val="00E667F8"/>
    <w:rsid w:val="00E66B12"/>
    <w:rsid w:val="00E70A93"/>
    <w:rsid w:val="00E7136B"/>
    <w:rsid w:val="00E7188A"/>
    <w:rsid w:val="00E72A3A"/>
    <w:rsid w:val="00E74FD0"/>
    <w:rsid w:val="00E7673C"/>
    <w:rsid w:val="00E80493"/>
    <w:rsid w:val="00E809E9"/>
    <w:rsid w:val="00E80B36"/>
    <w:rsid w:val="00E83DC7"/>
    <w:rsid w:val="00E92454"/>
    <w:rsid w:val="00E950EB"/>
    <w:rsid w:val="00E96D11"/>
    <w:rsid w:val="00EA0693"/>
    <w:rsid w:val="00EA5610"/>
    <w:rsid w:val="00EA7C9B"/>
    <w:rsid w:val="00EB2590"/>
    <w:rsid w:val="00EB2EFE"/>
    <w:rsid w:val="00EB3D9A"/>
    <w:rsid w:val="00EB7CEC"/>
    <w:rsid w:val="00EB7D56"/>
    <w:rsid w:val="00EC21CD"/>
    <w:rsid w:val="00EC6980"/>
    <w:rsid w:val="00ED081E"/>
    <w:rsid w:val="00ED3C07"/>
    <w:rsid w:val="00EE3C4D"/>
    <w:rsid w:val="00EE6B5F"/>
    <w:rsid w:val="00EF07FC"/>
    <w:rsid w:val="00EF1FB5"/>
    <w:rsid w:val="00EF321C"/>
    <w:rsid w:val="00EF3C96"/>
    <w:rsid w:val="00EF4E94"/>
    <w:rsid w:val="00EF53C4"/>
    <w:rsid w:val="00F01612"/>
    <w:rsid w:val="00F02530"/>
    <w:rsid w:val="00F036C0"/>
    <w:rsid w:val="00F0432D"/>
    <w:rsid w:val="00F0466F"/>
    <w:rsid w:val="00F06F77"/>
    <w:rsid w:val="00F07A82"/>
    <w:rsid w:val="00F13685"/>
    <w:rsid w:val="00F1696C"/>
    <w:rsid w:val="00F17165"/>
    <w:rsid w:val="00F204C7"/>
    <w:rsid w:val="00F2437A"/>
    <w:rsid w:val="00F24629"/>
    <w:rsid w:val="00F3001A"/>
    <w:rsid w:val="00F305A3"/>
    <w:rsid w:val="00F31356"/>
    <w:rsid w:val="00F42445"/>
    <w:rsid w:val="00F4383F"/>
    <w:rsid w:val="00F43862"/>
    <w:rsid w:val="00F43D4E"/>
    <w:rsid w:val="00F44549"/>
    <w:rsid w:val="00F4613D"/>
    <w:rsid w:val="00F53BDD"/>
    <w:rsid w:val="00F53F88"/>
    <w:rsid w:val="00F54931"/>
    <w:rsid w:val="00F54B64"/>
    <w:rsid w:val="00F574AA"/>
    <w:rsid w:val="00F578D5"/>
    <w:rsid w:val="00F609D2"/>
    <w:rsid w:val="00F647CD"/>
    <w:rsid w:val="00F64C51"/>
    <w:rsid w:val="00F64E78"/>
    <w:rsid w:val="00F65A8B"/>
    <w:rsid w:val="00F66571"/>
    <w:rsid w:val="00F66F44"/>
    <w:rsid w:val="00F7345A"/>
    <w:rsid w:val="00F77273"/>
    <w:rsid w:val="00F77D2E"/>
    <w:rsid w:val="00F817BB"/>
    <w:rsid w:val="00F81BD9"/>
    <w:rsid w:val="00F9059A"/>
    <w:rsid w:val="00F910C3"/>
    <w:rsid w:val="00F94E6B"/>
    <w:rsid w:val="00FA1278"/>
    <w:rsid w:val="00FA13F7"/>
    <w:rsid w:val="00FA2D7A"/>
    <w:rsid w:val="00FB0D9B"/>
    <w:rsid w:val="00FB32E0"/>
    <w:rsid w:val="00FB400D"/>
    <w:rsid w:val="00FB48A3"/>
    <w:rsid w:val="00FC21A4"/>
    <w:rsid w:val="00FC67DD"/>
    <w:rsid w:val="00FD2AC2"/>
    <w:rsid w:val="00FD2FFD"/>
    <w:rsid w:val="00FD3BEF"/>
    <w:rsid w:val="00FD769B"/>
    <w:rsid w:val="00FF1606"/>
    <w:rsid w:val="00FF1829"/>
    <w:rsid w:val="00FF2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A7717"/>
  <w15:docId w15:val="{E71F6B79-D29B-4F8D-AAB8-58D6CFA2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615"/>
    <w:rPr>
      <w:sz w:val="24"/>
      <w:szCs w:val="24"/>
      <w:lang w:eastAsia="en-US"/>
    </w:rPr>
  </w:style>
  <w:style w:type="paragraph" w:styleId="Heading1">
    <w:name w:val="heading 1"/>
    <w:basedOn w:val="Normal"/>
    <w:next w:val="Normal"/>
    <w:qFormat/>
    <w:rsid w:val="00EC6980"/>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rsid w:val="00CA161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1615"/>
    <w:pPr>
      <w:jc w:val="center"/>
    </w:pPr>
    <w:rPr>
      <w:b/>
      <w:bCs/>
      <w:lang w:val="en-US"/>
    </w:rPr>
  </w:style>
  <w:style w:type="paragraph" w:styleId="Subtitle">
    <w:name w:val="Subtitle"/>
    <w:basedOn w:val="Normal"/>
    <w:qFormat/>
    <w:rsid w:val="00CA1615"/>
    <w:rPr>
      <w:b/>
      <w:bCs/>
      <w:lang w:val="en-US"/>
    </w:rPr>
  </w:style>
  <w:style w:type="paragraph" w:styleId="Header">
    <w:name w:val="header"/>
    <w:basedOn w:val="Normal"/>
    <w:link w:val="HeaderChar"/>
    <w:rsid w:val="00CA1615"/>
    <w:pPr>
      <w:tabs>
        <w:tab w:val="center" w:pos="4153"/>
        <w:tab w:val="right" w:pos="8306"/>
      </w:tabs>
    </w:pPr>
  </w:style>
  <w:style w:type="paragraph" w:styleId="Footer">
    <w:name w:val="footer"/>
    <w:basedOn w:val="Normal"/>
    <w:rsid w:val="00CA1615"/>
    <w:pPr>
      <w:tabs>
        <w:tab w:val="center" w:pos="4153"/>
        <w:tab w:val="right" w:pos="8306"/>
      </w:tabs>
    </w:pPr>
  </w:style>
  <w:style w:type="character" w:styleId="PageNumber">
    <w:name w:val="page number"/>
    <w:basedOn w:val="DefaultParagraphFont"/>
    <w:rsid w:val="00CA1615"/>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rsid w:val="001E468E"/>
    <w:rPr>
      <w:sz w:val="16"/>
      <w:szCs w:val="16"/>
    </w:rPr>
  </w:style>
  <w:style w:type="paragraph" w:styleId="CommentText">
    <w:name w:val="annotation text"/>
    <w:basedOn w:val="Normal"/>
    <w:link w:val="CommentTextChar"/>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pPr>
      <w:numPr>
        <w:numId w:val="1"/>
      </w:numPr>
    </w:pPr>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paragraph" w:styleId="EndnoteText">
    <w:name w:val="endnote text"/>
    <w:basedOn w:val="Normal"/>
    <w:link w:val="EndnoteTextChar"/>
    <w:semiHidden/>
    <w:unhideWhenUsed/>
    <w:rsid w:val="00550601"/>
    <w:rPr>
      <w:sz w:val="20"/>
      <w:szCs w:val="20"/>
    </w:rPr>
  </w:style>
  <w:style w:type="character" w:customStyle="1" w:styleId="EndnoteTextChar">
    <w:name w:val="Endnote Text Char"/>
    <w:basedOn w:val="DefaultParagraphFont"/>
    <w:link w:val="EndnoteText"/>
    <w:semiHidden/>
    <w:rsid w:val="00550601"/>
    <w:rPr>
      <w:lang w:eastAsia="en-US"/>
    </w:rPr>
  </w:style>
  <w:style w:type="character" w:styleId="EndnoteReference">
    <w:name w:val="endnote reference"/>
    <w:basedOn w:val="DefaultParagraphFont"/>
    <w:semiHidden/>
    <w:unhideWhenUsed/>
    <w:rsid w:val="00550601"/>
    <w:rPr>
      <w:vertAlign w:val="superscript"/>
    </w:rPr>
  </w:style>
  <w:style w:type="character" w:customStyle="1" w:styleId="CommentTextChar">
    <w:name w:val="Comment Text Char"/>
    <w:basedOn w:val="DefaultParagraphFont"/>
    <w:link w:val="CommentText"/>
    <w:semiHidden/>
    <w:rsid w:val="002F2831"/>
    <w:rPr>
      <w:lang w:eastAsia="en-US"/>
    </w:rPr>
  </w:style>
  <w:style w:type="character" w:customStyle="1" w:styleId="UnresolvedMention1">
    <w:name w:val="Unresolved Mention1"/>
    <w:basedOn w:val="DefaultParagraphFont"/>
    <w:uiPriority w:val="99"/>
    <w:semiHidden/>
    <w:unhideWhenUsed/>
    <w:rsid w:val="003E4201"/>
    <w:rPr>
      <w:color w:val="605E5C"/>
      <w:shd w:val="clear" w:color="auto" w:fill="E1DFDD"/>
    </w:rPr>
  </w:style>
  <w:style w:type="character" w:customStyle="1" w:styleId="UnresolvedMention2">
    <w:name w:val="Unresolved Mention2"/>
    <w:basedOn w:val="DefaultParagraphFont"/>
    <w:uiPriority w:val="99"/>
    <w:semiHidden/>
    <w:unhideWhenUsed/>
    <w:rsid w:val="00E66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82977">
      <w:bodyDiv w:val="1"/>
      <w:marLeft w:val="0"/>
      <w:marRight w:val="0"/>
      <w:marTop w:val="0"/>
      <w:marBottom w:val="0"/>
      <w:divBdr>
        <w:top w:val="none" w:sz="0" w:space="0" w:color="auto"/>
        <w:left w:val="none" w:sz="0" w:space="0" w:color="auto"/>
        <w:bottom w:val="none" w:sz="0" w:space="0" w:color="auto"/>
        <w:right w:val="none" w:sz="0" w:space="0" w:color="auto"/>
      </w:divBdr>
    </w:div>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8133765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51438231">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032604050">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da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0760-9FE3-418E-8F86-34F33F98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2869</Words>
  <Characters>19771</Characters>
  <Application>Microsoft Office Word</Application>
  <DocSecurity>0</DocSecurity>
  <Lines>164</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22595</CharactersWithSpaces>
  <SharedDoc>false</SharedDoc>
  <HLinks>
    <vt:vector size="12" baseType="variant">
      <vt:variant>
        <vt:i4>5832739</vt:i4>
      </vt:variant>
      <vt:variant>
        <vt:i4>3</vt:i4>
      </vt:variant>
      <vt:variant>
        <vt:i4>0</vt:i4>
      </vt:variant>
      <vt:variant>
        <vt:i4>5</vt:i4>
      </vt:variant>
      <vt:variant>
        <vt:lpwstr>mailto:daba@daba.gov.lv</vt:lpwstr>
      </vt:variant>
      <vt:variant>
        <vt:lpwstr/>
      </vt:variant>
      <vt:variant>
        <vt:i4>3407917</vt:i4>
      </vt:variant>
      <vt:variant>
        <vt:i4>0</vt:i4>
      </vt:variant>
      <vt:variant>
        <vt:i4>0</vt:i4>
      </vt:variant>
      <vt:variant>
        <vt:i4>5</vt:i4>
      </vt:variant>
      <vt:variant>
        <vt:lpwstr>http://www.daba.gov.lv/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creator>Maris</dc:creator>
  <cp:lastModifiedBy>Evita Zemlīte</cp:lastModifiedBy>
  <cp:revision>14</cp:revision>
  <cp:lastPrinted>2020-10-19T06:52:00Z</cp:lastPrinted>
  <dcterms:created xsi:type="dcterms:W3CDTF">2020-10-19T08:16:00Z</dcterms:created>
  <dcterms:modified xsi:type="dcterms:W3CDTF">2020-10-22T12:53:00Z</dcterms:modified>
</cp:coreProperties>
</file>